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AB" w:rsidRPr="00777393" w:rsidRDefault="00C444AB" w:rsidP="00C444AB">
      <w:pPr>
        <w:jc w:val="center"/>
        <w:rPr>
          <w:b/>
        </w:rPr>
      </w:pPr>
      <w:r w:rsidRPr="00777393">
        <w:rPr>
          <w:b/>
        </w:rPr>
        <w:t xml:space="preserve">Отчет об исполнении Плана мероприятий по реализации Стратегии </w:t>
      </w:r>
    </w:p>
    <w:p w:rsidR="00C444AB" w:rsidRPr="00777393" w:rsidRDefault="00C444AB" w:rsidP="00C444AB">
      <w:pPr>
        <w:jc w:val="center"/>
        <w:rPr>
          <w:b/>
        </w:rPr>
      </w:pPr>
      <w:r w:rsidRPr="00777393">
        <w:rPr>
          <w:b/>
        </w:rPr>
        <w:t xml:space="preserve">социально-экономического развития муниципального образования </w:t>
      </w:r>
    </w:p>
    <w:p w:rsidR="00C444AB" w:rsidRDefault="00C444AB" w:rsidP="00C444AB">
      <w:pPr>
        <w:jc w:val="center"/>
        <w:rPr>
          <w:b/>
        </w:rPr>
      </w:pPr>
      <w:r w:rsidRPr="00777393">
        <w:rPr>
          <w:b/>
        </w:rPr>
        <w:t>«Каргасокский район» до 20</w:t>
      </w:r>
      <w:r w:rsidR="001B3452">
        <w:rPr>
          <w:b/>
        </w:rPr>
        <w:t>30</w:t>
      </w:r>
      <w:r w:rsidRPr="00777393">
        <w:rPr>
          <w:b/>
        </w:rPr>
        <w:t xml:space="preserve"> года за 20</w:t>
      </w:r>
      <w:r w:rsidR="006B6FD8">
        <w:rPr>
          <w:b/>
        </w:rPr>
        <w:t>2</w:t>
      </w:r>
      <w:r w:rsidR="00426788">
        <w:rPr>
          <w:b/>
        </w:rPr>
        <w:t>3</w:t>
      </w:r>
      <w:r w:rsidRPr="00777393">
        <w:rPr>
          <w:b/>
        </w:rPr>
        <w:t xml:space="preserve"> год</w:t>
      </w:r>
    </w:p>
    <w:p w:rsidR="001B3452" w:rsidRDefault="001B3452" w:rsidP="00C444AB">
      <w:pPr>
        <w:jc w:val="center"/>
        <w:rPr>
          <w:b/>
        </w:rPr>
      </w:pPr>
    </w:p>
    <w:p w:rsidR="00C444AB" w:rsidRPr="00777393" w:rsidRDefault="00C444AB" w:rsidP="00C444AB">
      <w:pPr>
        <w:jc w:val="right"/>
        <w:rPr>
          <w:sz w:val="20"/>
          <w:szCs w:val="20"/>
        </w:rPr>
      </w:pPr>
    </w:p>
    <w:tbl>
      <w:tblPr>
        <w:tblW w:w="1602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2552"/>
        <w:gridCol w:w="2268"/>
        <w:gridCol w:w="1417"/>
        <w:gridCol w:w="1276"/>
        <w:gridCol w:w="1417"/>
        <w:gridCol w:w="3261"/>
        <w:gridCol w:w="8"/>
      </w:tblGrid>
      <w:tr w:rsidR="001B3452" w:rsidRPr="00A67CA9" w:rsidTr="000F4C32">
        <w:trPr>
          <w:gridAfter w:val="1"/>
          <w:wAfter w:w="8" w:type="dxa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52" w:rsidRPr="00A67CA9" w:rsidRDefault="001B3452" w:rsidP="001B345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п/п №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52" w:rsidRPr="00A67CA9" w:rsidRDefault="001B3452" w:rsidP="001B345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Наименование цели, задачи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52" w:rsidRPr="00A67CA9" w:rsidRDefault="001B3452" w:rsidP="001B345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Наименование мероприятия (взаимосвязь с иными мероприятиями Стратегии)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52" w:rsidRPr="00A67CA9" w:rsidRDefault="001B3452" w:rsidP="001B345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Наименование показателя цели, задачи/ ожидаемого результата реализации мероприятия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B3452" w:rsidRPr="00A67CA9" w:rsidRDefault="001B3452" w:rsidP="001B345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Целевое значение показателя/ результата реализации Стратегии</w:t>
            </w:r>
          </w:p>
        </w:tc>
        <w:tc>
          <w:tcPr>
            <w:tcW w:w="1417" w:type="dxa"/>
            <w:vMerge w:val="restart"/>
          </w:tcPr>
          <w:p w:rsidR="001B3452" w:rsidRPr="00A67CA9" w:rsidRDefault="001B3452" w:rsidP="001B345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Процент исполнения (достижения) планового показателя, %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B3452" w:rsidRPr="00A67CA9" w:rsidRDefault="001B3452" w:rsidP="001B345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Результат мероприятий</w:t>
            </w:r>
          </w:p>
        </w:tc>
      </w:tr>
      <w:tr w:rsidR="001B3452" w:rsidRPr="00A67CA9" w:rsidTr="000F4C32">
        <w:trPr>
          <w:gridAfter w:val="1"/>
          <w:wAfter w:w="8" w:type="dxa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2" w:rsidRPr="00A67CA9" w:rsidRDefault="001B3452" w:rsidP="001B3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FF0000"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2" w:rsidRPr="00A67CA9" w:rsidRDefault="001B3452" w:rsidP="001B3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52" w:rsidRPr="00A67CA9" w:rsidRDefault="001B3452" w:rsidP="001B3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B3452" w:rsidRPr="00A67CA9" w:rsidRDefault="001B3452" w:rsidP="001B3452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452" w:rsidRPr="00A67CA9" w:rsidRDefault="001B3452" w:rsidP="001B3452">
            <w:pPr>
              <w:jc w:val="center"/>
            </w:pPr>
            <w:r w:rsidRPr="00A67CA9">
              <w:rPr>
                <w:sz w:val="22"/>
                <w:szCs w:val="22"/>
              </w:rPr>
              <w:t>план</w:t>
            </w:r>
          </w:p>
          <w:p w:rsidR="001B3452" w:rsidRPr="00A67CA9" w:rsidRDefault="001B3452" w:rsidP="00426788">
            <w:pPr>
              <w:jc w:val="center"/>
            </w:pPr>
            <w:r w:rsidRPr="00A67CA9">
              <w:rPr>
                <w:sz w:val="22"/>
                <w:szCs w:val="22"/>
              </w:rPr>
              <w:t>на 202</w:t>
            </w:r>
            <w:r w:rsidR="00426788" w:rsidRPr="00A67CA9">
              <w:rPr>
                <w:sz w:val="22"/>
                <w:szCs w:val="22"/>
              </w:rPr>
              <w:t>3</w:t>
            </w:r>
            <w:r w:rsidRPr="00A67CA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452" w:rsidRPr="00A67CA9" w:rsidRDefault="001B3452" w:rsidP="001B3452">
            <w:pPr>
              <w:jc w:val="center"/>
            </w:pPr>
            <w:r w:rsidRPr="00A67CA9">
              <w:rPr>
                <w:sz w:val="22"/>
                <w:szCs w:val="22"/>
              </w:rPr>
              <w:t xml:space="preserve">факт </w:t>
            </w:r>
          </w:p>
          <w:p w:rsidR="001B3452" w:rsidRPr="00A67CA9" w:rsidRDefault="001B3452" w:rsidP="00426788">
            <w:pPr>
              <w:jc w:val="center"/>
            </w:pPr>
            <w:r w:rsidRPr="00A67CA9">
              <w:rPr>
                <w:sz w:val="22"/>
                <w:szCs w:val="22"/>
              </w:rPr>
              <w:t>за 202</w:t>
            </w:r>
            <w:r w:rsidR="00426788" w:rsidRPr="00A67CA9">
              <w:rPr>
                <w:sz w:val="22"/>
                <w:szCs w:val="22"/>
              </w:rPr>
              <w:t>3</w:t>
            </w:r>
            <w:r w:rsidRPr="00A67CA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1B3452" w:rsidRPr="00A67CA9" w:rsidRDefault="001B3452" w:rsidP="001B3452">
            <w:pPr>
              <w:jc w:val="center"/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1B3452" w:rsidRPr="00A67CA9" w:rsidRDefault="001B3452" w:rsidP="001B3452">
            <w:pPr>
              <w:jc w:val="center"/>
            </w:pPr>
          </w:p>
        </w:tc>
      </w:tr>
      <w:tr w:rsidR="00295284" w:rsidRPr="00A67CA9" w:rsidTr="00295284">
        <w:trPr>
          <w:gridAfter w:val="1"/>
          <w:wAfter w:w="8" w:type="dxa"/>
          <w:trHeight w:val="5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5284" w:rsidRPr="00A67CA9" w:rsidRDefault="00295284" w:rsidP="00295284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5284" w:rsidRPr="00A67CA9" w:rsidRDefault="00295284" w:rsidP="00295284">
            <w:pPr>
              <w:jc w:val="center"/>
              <w:rPr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Цель 1. Обеспечение высокого качества жизни населения, развития человеческого капитала, обеспечение стандартов благосостояния, социального благополучия и безопасности населения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5284" w:rsidRPr="00A67CA9" w:rsidRDefault="00295284" w:rsidP="00295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4" w:rsidRPr="00A67CA9" w:rsidRDefault="00295284" w:rsidP="00295284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Среднегодовая численность населения, 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4" w:rsidRPr="00A67CA9" w:rsidRDefault="00295284" w:rsidP="00295284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b/>
              </w:rPr>
            </w:pPr>
            <w:r w:rsidRPr="00A67CA9">
              <w:rPr>
                <w:rFonts w:ascii="Times New Roman" w:hAnsi="Times New Roman" w:cs="Times New Roman"/>
                <w:b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5284" w:rsidRPr="00A67CA9" w:rsidRDefault="00295284" w:rsidP="00C01503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17,</w:t>
            </w:r>
            <w:r w:rsidR="00C01503" w:rsidRPr="00A67CA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295284" w:rsidRPr="00A67CA9" w:rsidRDefault="00295284" w:rsidP="00C01503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9</w:t>
            </w:r>
            <w:r w:rsidR="00C01503" w:rsidRPr="00A67CA9">
              <w:rPr>
                <w:b/>
                <w:sz w:val="20"/>
                <w:szCs w:val="20"/>
              </w:rPr>
              <w:t>8</w:t>
            </w:r>
            <w:r w:rsidRPr="00A67CA9">
              <w:rPr>
                <w:b/>
                <w:sz w:val="20"/>
                <w:szCs w:val="20"/>
              </w:rPr>
              <w:t>,</w:t>
            </w:r>
            <w:r w:rsidR="00C01503" w:rsidRPr="00A67CA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5284" w:rsidRPr="00A67CA9" w:rsidRDefault="00295284" w:rsidP="00C01503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Демографическая ситуация в 202</w:t>
            </w:r>
            <w:r w:rsidR="00C01503" w:rsidRPr="00A67CA9">
              <w:rPr>
                <w:sz w:val="20"/>
                <w:szCs w:val="20"/>
              </w:rPr>
              <w:t>3</w:t>
            </w:r>
            <w:r w:rsidRPr="00A67CA9">
              <w:rPr>
                <w:sz w:val="20"/>
                <w:szCs w:val="20"/>
              </w:rPr>
              <w:t xml:space="preserve"> года в районе характеризовалась процессом естественной убыли населения, обусловленным превышением числа умерших над числом родившихся, а так же миграционной убылью.</w:t>
            </w:r>
          </w:p>
        </w:tc>
      </w:tr>
      <w:tr w:rsidR="00295284" w:rsidRPr="00A67CA9" w:rsidTr="00295284">
        <w:trPr>
          <w:gridAfter w:val="1"/>
          <w:wAfter w:w="8" w:type="dxa"/>
          <w:trHeight w:val="19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5284" w:rsidRPr="00A67CA9" w:rsidRDefault="00295284" w:rsidP="002952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284" w:rsidRPr="00A67CA9" w:rsidRDefault="00295284" w:rsidP="002952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5284" w:rsidRPr="00A67CA9" w:rsidRDefault="00295284" w:rsidP="0029528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4" w:rsidRPr="00A67CA9" w:rsidRDefault="00295284" w:rsidP="00295284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Среднемесячная начисленная заработная плата работников крупных и средних предприятий,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284" w:rsidRPr="00A67CA9" w:rsidRDefault="00295284" w:rsidP="00295284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71</w:t>
            </w:r>
            <w:r w:rsidRPr="00A67CA9">
              <w:rPr>
                <w:rFonts w:ascii="PT Astra Serif" w:hAnsi="PT Astra Serif"/>
                <w:b/>
              </w:rPr>
              <w:t xml:space="preserve"> </w:t>
            </w:r>
            <w:r w:rsidRPr="00A67CA9">
              <w:rPr>
                <w:rFonts w:ascii="PT Astra Serif" w:hAnsi="PT Astra Serif"/>
                <w:b/>
              </w:rPr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5284" w:rsidRPr="00A67CA9" w:rsidRDefault="00C513FC" w:rsidP="00C513FC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8</w:t>
            </w:r>
            <w:r w:rsidR="00295284" w:rsidRPr="00A67CA9">
              <w:rPr>
                <w:b/>
                <w:sz w:val="20"/>
                <w:szCs w:val="20"/>
              </w:rPr>
              <w:t>6</w:t>
            </w:r>
            <w:r w:rsidRPr="00A67CA9">
              <w:rPr>
                <w:b/>
                <w:sz w:val="20"/>
                <w:szCs w:val="20"/>
              </w:rPr>
              <w:t> 992,7</w:t>
            </w:r>
          </w:p>
        </w:tc>
        <w:tc>
          <w:tcPr>
            <w:tcW w:w="1417" w:type="dxa"/>
            <w:vAlign w:val="center"/>
          </w:tcPr>
          <w:p w:rsidR="00295284" w:rsidRPr="00A67CA9" w:rsidRDefault="00295284" w:rsidP="00C513FC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1</w:t>
            </w:r>
            <w:r w:rsidR="00C513FC" w:rsidRPr="00A67CA9">
              <w:rPr>
                <w:b/>
                <w:sz w:val="20"/>
                <w:szCs w:val="20"/>
              </w:rPr>
              <w:t>22</w:t>
            </w:r>
            <w:r w:rsidRPr="00A67CA9">
              <w:rPr>
                <w:b/>
                <w:sz w:val="20"/>
                <w:szCs w:val="20"/>
              </w:rPr>
              <w:t>,</w:t>
            </w:r>
            <w:r w:rsidR="00C513FC" w:rsidRPr="00A67CA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95284" w:rsidRPr="00A67CA9" w:rsidRDefault="00295284" w:rsidP="00295284">
            <w:pPr>
              <w:tabs>
                <w:tab w:val="left" w:pos="9072"/>
              </w:tabs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По уровню среднемесячной заработной платы район представляет группу относительно благополучных районов.</w:t>
            </w:r>
          </w:p>
        </w:tc>
      </w:tr>
      <w:tr w:rsidR="00DB6C50" w:rsidRPr="00A67CA9" w:rsidTr="000F4C32">
        <w:trPr>
          <w:gridAfter w:val="1"/>
          <w:wAfter w:w="8" w:type="dxa"/>
          <w:trHeight w:val="3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50" w:rsidRPr="00A67CA9" w:rsidRDefault="00DB6C50" w:rsidP="00DB6C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50" w:rsidRPr="00A67CA9" w:rsidRDefault="00DB6C50" w:rsidP="00DB6C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  <w:b/>
              </w:rPr>
              <w:t>Задача 1.1.</w:t>
            </w:r>
            <w:r w:rsidRPr="00A67CA9">
              <w:rPr>
                <w:rFonts w:ascii="Times New Roman" w:hAnsi="Times New Roman" w:cs="Times New Roman"/>
              </w:rPr>
              <w:t xml:space="preserve"> Обеспечить повышения доступности и качество образования в муниципальном образовании «Каргасокский район»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C50" w:rsidRPr="00A67CA9" w:rsidRDefault="00DB6C50" w:rsidP="00DB6C50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1. Предоставление доступного качественного образования;</w:t>
            </w:r>
          </w:p>
          <w:p w:rsidR="00DB6C50" w:rsidRPr="00A67CA9" w:rsidRDefault="00DB6C50" w:rsidP="00DB6C50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2. развитие инфраструктуры системы образования;</w:t>
            </w:r>
          </w:p>
          <w:p w:rsidR="00DB6C50" w:rsidRPr="00A67CA9" w:rsidRDefault="00DB6C50" w:rsidP="00DB6C50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3. развитие и укрепление материально-технического обеспечения образовательных организаций.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0" w:rsidRPr="00A67CA9" w:rsidRDefault="00DB6C50" w:rsidP="00DB6C5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7CA9">
              <w:rPr>
                <w:rFonts w:ascii="Times New Roman" w:hAnsi="Times New Roman" w:cs="Times New Roman"/>
              </w:rPr>
              <w:t xml:space="preserve"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</w:t>
            </w:r>
            <w:r w:rsidRPr="00A67CA9">
              <w:rPr>
                <w:rFonts w:ascii="Times New Roman" w:hAnsi="Times New Roman" w:cs="Times New Roman"/>
              </w:rPr>
              <w:lastRenderedPageBreak/>
              <w:t>сдававших единый государственный экзамен по данным</w:t>
            </w:r>
            <w:r w:rsidRPr="00A67CA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67CA9">
              <w:rPr>
                <w:rFonts w:ascii="Times New Roman" w:hAnsi="Times New Roman" w:cs="Times New Roman"/>
              </w:rPr>
              <w:t>предметам,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295284" w:rsidP="00DB6C50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lastRenderedPageBreak/>
              <w:t>98,95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6C50" w:rsidRPr="00A67CA9" w:rsidRDefault="00DB6C50" w:rsidP="00234EA9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99,</w:t>
            </w:r>
            <w:r w:rsidR="00234EA9" w:rsidRPr="00A67CA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B6C50" w:rsidRPr="00A67CA9" w:rsidRDefault="00DB6C50" w:rsidP="00234EA9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</w:t>
            </w:r>
            <w:r w:rsidR="00234EA9" w:rsidRPr="00A67CA9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B6C50" w:rsidRPr="00A67CA9" w:rsidRDefault="00234EA9" w:rsidP="00415791">
            <w:pPr>
              <w:jc w:val="both"/>
            </w:pPr>
            <w:r w:rsidRPr="00A67CA9">
              <w:rPr>
                <w:sz w:val="20"/>
                <w:szCs w:val="22"/>
              </w:rPr>
              <w:t>Результат проведенных мероприятий привел к достижению 100% планового показателя</w:t>
            </w:r>
          </w:p>
        </w:tc>
      </w:tr>
      <w:tr w:rsidR="00DB6C50" w:rsidRPr="00A67CA9" w:rsidTr="000F4C32">
        <w:trPr>
          <w:gridAfter w:val="1"/>
          <w:wAfter w:w="8" w:type="dxa"/>
          <w:trHeight w:val="19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C50" w:rsidRPr="00A67CA9" w:rsidRDefault="00DB6C50" w:rsidP="00DB6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DB6C50" w:rsidP="00DB6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DB6C50" w:rsidP="00DB6C5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DB6C50" w:rsidP="00DB6C5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DB6C50" w:rsidP="00295284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>4,</w:t>
            </w:r>
            <w:r w:rsidR="00295284" w:rsidRPr="00A67CA9">
              <w:rPr>
                <w:rFonts w:ascii="PT Astra Serif" w:hAnsi="PT Astra Serif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6C50" w:rsidRPr="00A67CA9" w:rsidRDefault="009F5BD5" w:rsidP="009F5BD5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11</w:t>
            </w:r>
            <w:r w:rsidR="00DB6C50" w:rsidRPr="00A67CA9">
              <w:rPr>
                <w:sz w:val="20"/>
                <w:szCs w:val="20"/>
              </w:rPr>
              <w:t>,</w:t>
            </w:r>
            <w:r w:rsidRPr="00A67CA9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DB6C50" w:rsidRPr="00A67CA9" w:rsidRDefault="009F5BD5" w:rsidP="009F5BD5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249,3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B6C50" w:rsidRPr="00A67CA9" w:rsidRDefault="009F5BD5" w:rsidP="00415791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Результат проведенных мероприятий привел к достижению 100% планового показателя</w:t>
            </w:r>
          </w:p>
        </w:tc>
      </w:tr>
      <w:tr w:rsidR="00DB6C50" w:rsidRPr="00A67CA9" w:rsidTr="000F4C32">
        <w:trPr>
          <w:gridAfter w:val="1"/>
          <w:wAfter w:w="8" w:type="dxa"/>
          <w:trHeight w:val="19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50" w:rsidRPr="00A67CA9" w:rsidRDefault="00DB6C50" w:rsidP="00DB6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DB6C50" w:rsidP="00DB6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DB6C50" w:rsidP="00DB6C5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DB6C50" w:rsidP="00DB6C5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C50" w:rsidRPr="00A67CA9" w:rsidRDefault="00F10977" w:rsidP="00F10977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>78,51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B6C50" w:rsidRPr="00A67CA9" w:rsidRDefault="00DB6C50" w:rsidP="00DB6C50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7</w:t>
            </w:r>
            <w:r w:rsidR="00714937" w:rsidRPr="00A67CA9">
              <w:rPr>
                <w:sz w:val="20"/>
                <w:szCs w:val="20"/>
              </w:rPr>
              <w:t>9</w:t>
            </w:r>
            <w:r w:rsidRPr="00A67CA9">
              <w:rPr>
                <w:sz w:val="20"/>
                <w:szCs w:val="20"/>
              </w:rPr>
              <w:t>,9</w:t>
            </w:r>
            <w:r w:rsidR="00714937" w:rsidRPr="00A67CA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DB6C50" w:rsidRPr="00A67CA9" w:rsidRDefault="00DB6C50" w:rsidP="00714937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</w:t>
            </w:r>
            <w:r w:rsidR="00714937" w:rsidRPr="00A67CA9">
              <w:rPr>
                <w:sz w:val="20"/>
                <w:szCs w:val="20"/>
              </w:rPr>
              <w:t>01</w:t>
            </w:r>
            <w:r w:rsidRPr="00A67CA9">
              <w:rPr>
                <w:sz w:val="20"/>
                <w:szCs w:val="20"/>
              </w:rPr>
              <w:t>,</w:t>
            </w:r>
            <w:r w:rsidR="00714937" w:rsidRPr="00A67CA9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B6C50" w:rsidRPr="00A67CA9" w:rsidRDefault="00714937" w:rsidP="00415791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Результат проведенных мероприятий привел к достижению 100% планового показателя</w:t>
            </w:r>
          </w:p>
        </w:tc>
      </w:tr>
      <w:tr w:rsidR="00AD6ED9" w:rsidRPr="00A67CA9" w:rsidTr="000F4C32">
        <w:trPr>
          <w:gridAfter w:val="1"/>
          <w:wAfter w:w="8" w:type="dxa"/>
          <w:trHeight w:val="17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ED9" w:rsidRPr="00A67CA9" w:rsidRDefault="00AD6ED9" w:rsidP="00AD6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ED9" w:rsidRPr="00A67CA9" w:rsidRDefault="00AD6ED9" w:rsidP="00AD6ED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Times New Roman" w:hAnsi="Times New Roman" w:cs="Times New Roman"/>
                <w:b/>
              </w:rPr>
              <w:t>Задача 1.2.</w:t>
            </w:r>
            <w:r w:rsidRPr="00A67CA9">
              <w:t xml:space="preserve"> </w:t>
            </w:r>
            <w:r w:rsidRPr="00A67CA9">
              <w:rPr>
                <w:rFonts w:ascii="Times New Roman" w:hAnsi="Times New Roman" w:cs="Times New Roman"/>
              </w:rPr>
              <w:t>Обеспечить доступность жилья и улучшить жилищные условия населения муниципального образования «Каргасокский район»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ED9" w:rsidRPr="00A67CA9" w:rsidRDefault="00AD6ED9" w:rsidP="00AD6ED9">
            <w:pPr>
              <w:pStyle w:val="ConsPlusNormal"/>
              <w:numPr>
                <w:ilvl w:val="0"/>
                <w:numId w:val="30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Улучшение качества жизни сельского населения за счет развития жилищного строительства и повышения уровня благоустройства домовладений;</w:t>
            </w:r>
          </w:p>
          <w:p w:rsidR="00AD6ED9" w:rsidRPr="00A67CA9" w:rsidRDefault="00AD6ED9" w:rsidP="00AD6ED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2. устойчивое сокращение непригодного для проживания жилищного фонда;</w:t>
            </w:r>
          </w:p>
          <w:p w:rsidR="00AD6ED9" w:rsidRPr="00A67CA9" w:rsidRDefault="00AD6ED9" w:rsidP="00AD6ED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3. улучшение жилищных условий молодых семей в Каргасокском районе.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Доля граждан, улучшивших жилищные условия в рамках муниципальной программы «Обеспечение доступным и комфортным жильем и коммунальными услугами жителей муниципального образования «Каргасокский район», от общей численности, участников,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ED9" w:rsidRPr="00A67CA9" w:rsidRDefault="004D798A" w:rsidP="004D798A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4</w:t>
            </w:r>
            <w:r w:rsidR="00AD6ED9" w:rsidRPr="00A67CA9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vAlign w:val="center"/>
          </w:tcPr>
          <w:p w:rsidR="00AD6ED9" w:rsidRPr="00A67CA9" w:rsidRDefault="004D798A" w:rsidP="00AD6ED9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88,2 </w:t>
            </w:r>
            <w:r w:rsidR="00AD6ED9" w:rsidRPr="00A67CA9">
              <w:rPr>
                <w:sz w:val="20"/>
                <w:szCs w:val="20"/>
              </w:rPr>
              <w:t>%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6ED9" w:rsidRPr="00A67CA9" w:rsidRDefault="004D798A" w:rsidP="004D798A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В рамках муниципальной программы «Обеспечение доступным и комфортным жильем и коммунальными услугами жителей муниципального образования «Каргасокский район» улучшили свои жилищные условия 5 семей. Расселено 18 жилых помещений, расположенных в аварийных жилых домах. На реализацию мероприятий было израсходовано 20 285,1 тыс. рублей, в том числе ФБ – 18 720,5 тыс. рублей, ОБ – 18 720,456 тыс. рублей, ОБ – 997,299 тыс. рублей, РБ – 567,339 тыс. рублей.</w:t>
            </w:r>
          </w:p>
        </w:tc>
      </w:tr>
      <w:tr w:rsidR="00AD6ED9" w:rsidRPr="00A67CA9" w:rsidTr="000F4C32">
        <w:trPr>
          <w:gridAfter w:val="1"/>
          <w:wAfter w:w="8" w:type="dxa"/>
          <w:trHeight w:val="14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ED9" w:rsidRPr="00A67CA9" w:rsidRDefault="00AD6ED9" w:rsidP="00AD6E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Общая площадь жилых помещений, приходящаяся в среднем на одного жителя (на конец года), кв.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07089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2</w:t>
            </w:r>
            <w:r w:rsidR="00070899" w:rsidRPr="00A67CA9">
              <w:rPr>
                <w:rFonts w:ascii="Times New Roman" w:hAnsi="Times New Roman" w:cs="Times New Roman"/>
              </w:rPr>
              <w:t>7</w:t>
            </w:r>
            <w:r w:rsidRPr="00A67CA9">
              <w:rPr>
                <w:rFonts w:ascii="Times New Roman" w:hAnsi="Times New Roman" w:cs="Times New Roman"/>
              </w:rPr>
              <w:t>,</w:t>
            </w:r>
            <w:r w:rsidR="00070899" w:rsidRPr="00A67C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ED9" w:rsidRPr="00A67CA9" w:rsidRDefault="00AD6ED9" w:rsidP="00D86C6B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</w:t>
            </w:r>
            <w:r w:rsidR="00D86C6B" w:rsidRPr="00A67CA9">
              <w:rPr>
                <w:sz w:val="20"/>
                <w:szCs w:val="20"/>
              </w:rPr>
              <w:t>8</w:t>
            </w:r>
            <w:r w:rsidRPr="00A67CA9">
              <w:rPr>
                <w:sz w:val="20"/>
                <w:szCs w:val="20"/>
              </w:rPr>
              <w:t>,</w:t>
            </w:r>
            <w:r w:rsidR="00D86C6B" w:rsidRPr="00A67CA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AD6ED9" w:rsidRPr="00A67CA9" w:rsidRDefault="00AD6ED9" w:rsidP="00D86C6B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</w:t>
            </w:r>
            <w:r w:rsidR="00D86C6B" w:rsidRPr="00A67CA9">
              <w:rPr>
                <w:sz w:val="20"/>
                <w:szCs w:val="20"/>
              </w:rPr>
              <w:t>5</w:t>
            </w:r>
            <w:r w:rsidRPr="00A67CA9">
              <w:rPr>
                <w:sz w:val="20"/>
                <w:szCs w:val="20"/>
              </w:rPr>
              <w:t>,</w:t>
            </w:r>
            <w:r w:rsidR="00D86C6B" w:rsidRPr="00A67CA9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6ED9" w:rsidRPr="00A67CA9" w:rsidRDefault="00AD6ED9" w:rsidP="00415791">
            <w:pPr>
              <w:jc w:val="both"/>
              <w:rPr>
                <w:sz w:val="20"/>
                <w:szCs w:val="20"/>
              </w:rPr>
            </w:pPr>
          </w:p>
        </w:tc>
      </w:tr>
      <w:tr w:rsidR="00AD6ED9" w:rsidRPr="00A67CA9" w:rsidTr="000F4C32">
        <w:trPr>
          <w:gridAfter w:val="1"/>
          <w:wAfter w:w="8" w:type="dxa"/>
          <w:trHeight w:val="12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D9" w:rsidRPr="00A67CA9" w:rsidRDefault="00AD6ED9" w:rsidP="00AD6E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Ввод в эксплуатацию жилых домов за счет всех источников финансирования тыс. кв. м общей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D9" w:rsidRPr="00A67CA9" w:rsidRDefault="00AD6ED9" w:rsidP="00AD6ED9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4,3</w:t>
            </w:r>
            <w:r w:rsidR="00070899" w:rsidRPr="00A67CA9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ED9" w:rsidRPr="00A67CA9" w:rsidRDefault="00AD6ED9" w:rsidP="00480640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2,</w:t>
            </w:r>
            <w:r w:rsidR="00480640" w:rsidRPr="00A67CA9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AD6ED9" w:rsidRPr="00A67CA9" w:rsidRDefault="00480640" w:rsidP="00480640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62,1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76F07" w:rsidRPr="00A67CA9" w:rsidRDefault="00376F07" w:rsidP="00376F07">
            <w:pPr>
              <w:jc w:val="both"/>
              <w:rPr>
                <w:iCs/>
                <w:sz w:val="20"/>
                <w:szCs w:val="20"/>
              </w:rPr>
            </w:pPr>
            <w:r w:rsidRPr="00A67CA9">
              <w:rPr>
                <w:iCs/>
                <w:sz w:val="20"/>
                <w:szCs w:val="20"/>
              </w:rPr>
              <w:t>В</w:t>
            </w:r>
            <w:r w:rsidRPr="00A67CA9">
              <w:rPr>
                <w:iCs/>
                <w:sz w:val="20"/>
                <w:szCs w:val="20"/>
              </w:rPr>
              <w:t xml:space="preserve"> </w:t>
            </w:r>
            <w:r w:rsidRPr="00A67CA9">
              <w:rPr>
                <w:iCs/>
                <w:sz w:val="20"/>
                <w:szCs w:val="20"/>
              </w:rPr>
              <w:t>2023 году по официальным данным Росстата ввод жилья составляет 2 700 кв. метров, по сравнению с 2022 годом ввод вырос на 1,6 %.  В 2023 году на территории Каргасокского района вводилось только индивидуальное жилье.</w:t>
            </w:r>
          </w:p>
          <w:p w:rsidR="00AD6ED9" w:rsidRPr="00A67CA9" w:rsidRDefault="00376F07" w:rsidP="00376F07">
            <w:pPr>
              <w:jc w:val="both"/>
              <w:rPr>
                <w:sz w:val="20"/>
                <w:szCs w:val="20"/>
              </w:rPr>
            </w:pPr>
            <w:r w:rsidRPr="00A67CA9">
              <w:rPr>
                <w:iCs/>
                <w:sz w:val="20"/>
                <w:szCs w:val="20"/>
              </w:rPr>
              <w:t>Планируемая площадь ввода жилья на 2024 год составляет 4 900 кв. м.</w:t>
            </w:r>
          </w:p>
        </w:tc>
      </w:tr>
      <w:tr w:rsidR="0056656F" w:rsidRPr="00A67CA9" w:rsidTr="0056656F">
        <w:trPr>
          <w:gridAfter w:val="1"/>
          <w:wAfter w:w="8" w:type="dxa"/>
          <w:trHeight w:val="4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56F" w:rsidRPr="00A67CA9" w:rsidRDefault="0056656F" w:rsidP="0056656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11.3.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56F" w:rsidRPr="00A67CA9" w:rsidRDefault="0056656F" w:rsidP="00566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  <w:b/>
              </w:rPr>
              <w:t xml:space="preserve">Задача 1.3. </w:t>
            </w:r>
            <w:r w:rsidRPr="00A67CA9">
              <w:rPr>
                <w:rFonts w:ascii="Times New Roman" w:hAnsi="Times New Roman" w:cs="Times New Roman"/>
              </w:rPr>
              <w:t xml:space="preserve">Повысить уровень безопасности населения муниципального образования </w:t>
            </w:r>
            <w:r w:rsidRPr="00A67CA9">
              <w:rPr>
                <w:rFonts w:ascii="Times New Roman" w:hAnsi="Times New Roman" w:cs="Times New Roman"/>
              </w:rPr>
              <w:lastRenderedPageBreak/>
              <w:t>«Каргасокский район»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56F" w:rsidRPr="00A67CA9" w:rsidRDefault="0056656F" w:rsidP="005665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lastRenderedPageBreak/>
              <w:t xml:space="preserve">1. Создание условий для сокращения количества лиц, погибших в </w:t>
            </w:r>
            <w:r w:rsidRPr="00A67CA9">
              <w:rPr>
                <w:sz w:val="20"/>
                <w:szCs w:val="20"/>
              </w:rPr>
              <w:lastRenderedPageBreak/>
              <w:t>результате дорожно- транспортных происшествий, количества дорожно- транспортных происшествий;</w:t>
            </w:r>
          </w:p>
          <w:p w:rsidR="0056656F" w:rsidRPr="00A67CA9" w:rsidRDefault="0056656F" w:rsidP="005665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2. снижение уровня преступности и уровня наркомании;</w:t>
            </w:r>
          </w:p>
          <w:p w:rsidR="0056656F" w:rsidRPr="00A67CA9" w:rsidRDefault="0056656F" w:rsidP="005665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3. предотвращение на территории Каргасокского района преступлений экстремистского и террористического характера, а также обеспечение надлежащего уровня антитеррористической защищенности муниципальных объектов (территорий), расположенных в муниципальном образовании;</w:t>
            </w:r>
          </w:p>
          <w:p w:rsidR="0056656F" w:rsidRPr="00A67CA9" w:rsidRDefault="0056656F" w:rsidP="005665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4. улучшение экологической обстановки на территории Каргасокского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6F" w:rsidRPr="00A67CA9" w:rsidRDefault="0056656F" w:rsidP="0056656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 xml:space="preserve">Количество зарегистрированных преступлений, </w:t>
            </w:r>
            <w:r w:rsidRPr="00A67CA9">
              <w:rPr>
                <w:rFonts w:ascii="PT Astra Serif" w:hAnsi="PT Astra Serif"/>
              </w:rPr>
              <w:lastRenderedPageBreak/>
              <w:t>совершенных на территории муниципального образования «Каргасокский район»,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6F" w:rsidRPr="00A67CA9" w:rsidRDefault="0056656F" w:rsidP="0056656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56F" w:rsidRPr="00A67CA9" w:rsidRDefault="0056656F" w:rsidP="0056656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231</w:t>
            </w:r>
          </w:p>
        </w:tc>
        <w:tc>
          <w:tcPr>
            <w:tcW w:w="1417" w:type="dxa"/>
            <w:vAlign w:val="center"/>
          </w:tcPr>
          <w:p w:rsidR="0056656F" w:rsidRPr="00A67CA9" w:rsidRDefault="0056656F" w:rsidP="0056656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134,2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 xml:space="preserve">Проведены оперативно-профилактические операции «Нелегал» в два этапа, </w:t>
            </w:r>
            <w:r w:rsidRPr="00A67CA9">
              <w:rPr>
                <w:sz w:val="20"/>
                <w:szCs w:val="20"/>
              </w:rPr>
              <w:lastRenderedPageBreak/>
              <w:t>«Нелегальный мигрант» в два этапа. В рабочем п</w:t>
            </w:r>
            <w:r w:rsidRPr="00A67CA9">
              <w:rPr>
                <w:sz w:val="20"/>
                <w:szCs w:val="20"/>
              </w:rPr>
              <w:t>о</w:t>
            </w:r>
            <w:r w:rsidRPr="00A67CA9">
              <w:rPr>
                <w:sz w:val="20"/>
                <w:szCs w:val="20"/>
              </w:rPr>
              <w:t xml:space="preserve">рядке происходит постоянный обмен данными с </w:t>
            </w:r>
            <w:proofErr w:type="spellStart"/>
            <w:r w:rsidRPr="00A67CA9">
              <w:rPr>
                <w:sz w:val="20"/>
                <w:szCs w:val="20"/>
              </w:rPr>
              <w:t>ОМВД</w:t>
            </w:r>
            <w:proofErr w:type="spellEnd"/>
            <w:r w:rsidRPr="00A67CA9">
              <w:rPr>
                <w:sz w:val="20"/>
                <w:szCs w:val="20"/>
              </w:rPr>
              <w:t xml:space="preserve"> России по Каргасокскому району о местах компактного проживании иностранных граждан.</w:t>
            </w:r>
          </w:p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 xml:space="preserve">В рамках действующих программ и планов, предусматривающих вопросы профилактики правонарушений в сфере незаконного оборота наркотических средств и психотропных веществ </w:t>
            </w:r>
            <w:proofErr w:type="gramStart"/>
            <w:r w:rsidRPr="00A67CA9">
              <w:rPr>
                <w:sz w:val="20"/>
                <w:szCs w:val="20"/>
              </w:rPr>
              <w:t>в 2023</w:t>
            </w:r>
            <w:r w:rsidRPr="00A67CA9">
              <w:rPr>
                <w:sz w:val="20"/>
                <w:szCs w:val="20"/>
              </w:rPr>
              <w:t> </w:t>
            </w:r>
            <w:r w:rsidRPr="00A67CA9">
              <w:rPr>
                <w:sz w:val="20"/>
                <w:szCs w:val="20"/>
              </w:rPr>
              <w:t>году</w:t>
            </w:r>
            <w:proofErr w:type="gramEnd"/>
            <w:r w:rsidRPr="00A67CA9">
              <w:rPr>
                <w:sz w:val="20"/>
                <w:szCs w:val="20"/>
              </w:rPr>
              <w:t xml:space="preserve"> было проведено 52 мероприятия (антинаркотические акции, лекции, беседы, семинары, конференции, досуговые мероприятия, мероприятия, направленные на выявление потребителей наркотических средств и др.). </w:t>
            </w:r>
          </w:p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 xml:space="preserve">Проведено 129 мероприятий, направленных на профилактику наркомании (антинаркотические акции, лекции (школы - 22), беседы (индивидуальные - 90), семинары, конференции, досуговые мероприятия-летние лагеря - 9, родительские собрания - 8, направленные на выявление потребителей наркотических средств и др.). </w:t>
            </w:r>
          </w:p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 xml:space="preserve">Осуществлено 215 иных мероприятий в области </w:t>
            </w:r>
            <w:r w:rsidRPr="00A67CA9">
              <w:rPr>
                <w:sz w:val="20"/>
                <w:szCs w:val="20"/>
              </w:rPr>
              <w:lastRenderedPageBreak/>
              <w:t>противодействия распространению наркомании.</w:t>
            </w:r>
          </w:p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 xml:space="preserve">- 50-рейдовых мероприятий </w:t>
            </w:r>
            <w:proofErr w:type="spellStart"/>
            <w:r w:rsidRPr="00A67CA9">
              <w:rPr>
                <w:sz w:val="20"/>
                <w:szCs w:val="20"/>
              </w:rPr>
              <w:t>КДН</w:t>
            </w:r>
            <w:proofErr w:type="spellEnd"/>
            <w:r w:rsidRPr="00A67CA9">
              <w:rPr>
                <w:sz w:val="20"/>
                <w:szCs w:val="20"/>
              </w:rPr>
              <w:t xml:space="preserve"> и </w:t>
            </w:r>
            <w:proofErr w:type="spellStart"/>
            <w:r w:rsidRPr="00A67CA9">
              <w:rPr>
                <w:sz w:val="20"/>
                <w:szCs w:val="20"/>
              </w:rPr>
              <w:t>ЗП</w:t>
            </w:r>
            <w:proofErr w:type="spellEnd"/>
            <w:r w:rsidRPr="00A67CA9">
              <w:rPr>
                <w:sz w:val="20"/>
                <w:szCs w:val="20"/>
              </w:rPr>
              <w:t xml:space="preserve"> по неблагополучным семьям и семья состоящих на учете.</w:t>
            </w:r>
          </w:p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 xml:space="preserve">- 110-лекций в том числе на комиссии </w:t>
            </w:r>
            <w:proofErr w:type="spellStart"/>
            <w:r w:rsidRPr="00A67CA9">
              <w:rPr>
                <w:sz w:val="20"/>
                <w:szCs w:val="20"/>
              </w:rPr>
              <w:t>КДН</w:t>
            </w:r>
            <w:proofErr w:type="spellEnd"/>
            <w:r w:rsidRPr="00A67CA9">
              <w:rPr>
                <w:sz w:val="20"/>
                <w:szCs w:val="20"/>
              </w:rPr>
              <w:t xml:space="preserve"> и </w:t>
            </w:r>
            <w:proofErr w:type="spellStart"/>
            <w:r w:rsidRPr="00A67CA9">
              <w:rPr>
                <w:sz w:val="20"/>
                <w:szCs w:val="20"/>
              </w:rPr>
              <w:t>ЗП</w:t>
            </w:r>
            <w:proofErr w:type="spellEnd"/>
            <w:r w:rsidRPr="00A67CA9">
              <w:rPr>
                <w:sz w:val="20"/>
                <w:szCs w:val="20"/>
              </w:rPr>
              <w:t xml:space="preserve"> Администрации Каргасокского района.</w:t>
            </w:r>
          </w:p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>- 55 –индивидуальных бесед с несовершеннолетними состоящими на учете.</w:t>
            </w:r>
          </w:p>
          <w:p w:rsidR="0056656F" w:rsidRPr="00A67CA9" w:rsidRDefault="0056656F" w:rsidP="0056656F">
            <w:pPr>
              <w:ind w:right="57"/>
              <w:jc w:val="both"/>
            </w:pPr>
            <w:r w:rsidRPr="00A67CA9">
              <w:rPr>
                <w:sz w:val="20"/>
                <w:szCs w:val="20"/>
              </w:rPr>
              <w:t xml:space="preserve">Сотрудниками центра </w:t>
            </w:r>
            <w:proofErr w:type="spellStart"/>
            <w:r w:rsidRPr="00A67CA9">
              <w:rPr>
                <w:sz w:val="20"/>
                <w:szCs w:val="20"/>
              </w:rPr>
              <w:t>ОГБУЗ</w:t>
            </w:r>
            <w:proofErr w:type="spellEnd"/>
            <w:r w:rsidRPr="00A67CA9">
              <w:rPr>
                <w:sz w:val="20"/>
                <w:szCs w:val="20"/>
              </w:rPr>
              <w:t xml:space="preserve"> «Томский областной наркологический диспансер» была проведена беседа с обучающимися МБОУ «Каргасокская СОШ</w:t>
            </w:r>
            <w:r w:rsidRPr="00A67CA9">
              <w:rPr>
                <w:sz w:val="20"/>
                <w:szCs w:val="20"/>
              </w:rPr>
              <w:t xml:space="preserve"> </w:t>
            </w:r>
            <w:r w:rsidRPr="00A67CA9">
              <w:rPr>
                <w:sz w:val="20"/>
                <w:szCs w:val="20"/>
              </w:rPr>
              <w:t xml:space="preserve">- Интернат №1», и с обучающимися «Каргасокской СОШ №2» – на тему «Профилактика употребления ПАВ. О вреде использования устройств доставки никотина», </w:t>
            </w:r>
            <w:r w:rsidRPr="00A67CA9">
              <w:rPr>
                <w:sz w:val="20"/>
                <w:szCs w:val="20"/>
              </w:rPr>
              <w:t>был</w:t>
            </w:r>
            <w:r w:rsidRPr="00A67CA9">
              <w:rPr>
                <w:sz w:val="20"/>
                <w:szCs w:val="20"/>
              </w:rPr>
              <w:t xml:space="preserve"> проведен медицинский осмотр по выявлению лиц, употребляющих наркотические средства и психотропные вещества в немедицинских условиях, среди обучающихся, попавших в группу повышенной вероятности вовлечения в зависимое поведение (группа явного и латентного риска). </w:t>
            </w:r>
          </w:p>
        </w:tc>
      </w:tr>
      <w:tr w:rsidR="002B36A7" w:rsidRPr="00A67CA9" w:rsidTr="000F4C32">
        <w:trPr>
          <w:gridAfter w:val="1"/>
          <w:wAfter w:w="8" w:type="dxa"/>
          <w:trHeight w:val="19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6A7" w:rsidRPr="00A67CA9" w:rsidRDefault="002B36A7" w:rsidP="002B36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A7" w:rsidRPr="00A67CA9" w:rsidRDefault="002B36A7" w:rsidP="002B36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A7" w:rsidRPr="00A67CA9" w:rsidRDefault="002B36A7" w:rsidP="002B36A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A7" w:rsidRPr="00A67CA9" w:rsidRDefault="002B36A7" w:rsidP="002B36A7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Количество пострадавших в результате дорожно-транспортных происшествий,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A7" w:rsidRPr="00A67CA9" w:rsidRDefault="002B36A7" w:rsidP="002B36A7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6A7" w:rsidRPr="00A67CA9" w:rsidRDefault="00C96F16" w:rsidP="002B36A7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2B36A7" w:rsidRPr="00A67CA9" w:rsidRDefault="00F53CF3" w:rsidP="002B36A7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снижение в 2</w:t>
            </w:r>
            <w:r w:rsidR="00C96F16" w:rsidRPr="00A67CA9">
              <w:rPr>
                <w:sz w:val="20"/>
                <w:szCs w:val="20"/>
              </w:rPr>
              <w:t>,5</w:t>
            </w:r>
            <w:r w:rsidRPr="00A67CA9">
              <w:rPr>
                <w:sz w:val="20"/>
                <w:szCs w:val="20"/>
              </w:rPr>
              <w:t xml:space="preserve"> раза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36A7" w:rsidRPr="00A67CA9" w:rsidRDefault="00C96F16" w:rsidP="00415791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На постоянной основе проводится работа по линии безопасности дорожного движения, как профилактическая, так и разъяснительная. За 2023 год проведено 254 беседы, 59 мероприятий, из них в дошкольных организациях - 9, в общеобразовательных - 186, в местах массового скопления граждан - 13.</w:t>
            </w:r>
          </w:p>
        </w:tc>
      </w:tr>
      <w:tr w:rsidR="00A22060" w:rsidRPr="00A67CA9" w:rsidTr="000F4C32">
        <w:trPr>
          <w:gridAfter w:val="1"/>
          <w:wAfter w:w="8" w:type="dxa"/>
          <w:trHeight w:val="19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60" w:rsidRPr="00A67CA9" w:rsidRDefault="00A22060" w:rsidP="00A220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60" w:rsidRPr="00A67CA9" w:rsidRDefault="00A22060" w:rsidP="00A220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60" w:rsidRPr="00A67CA9" w:rsidRDefault="00A22060" w:rsidP="00A2206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60" w:rsidRPr="00A67CA9" w:rsidRDefault="00A22060" w:rsidP="00A22060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Доля населения, проживающего на территориях с благополучной экологической ситуацией,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60" w:rsidRPr="00A67CA9" w:rsidRDefault="00A22060" w:rsidP="00BB1AF6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62,</w:t>
            </w:r>
            <w:r w:rsidR="00BB1AF6" w:rsidRPr="00A67CA9">
              <w:rPr>
                <w:rFonts w:ascii="PT Astra Serif" w:hAnsi="PT Astra Serif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060" w:rsidRPr="00A67CA9" w:rsidRDefault="00A22060" w:rsidP="000507E9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62,</w:t>
            </w:r>
            <w:r w:rsidR="000507E9" w:rsidRPr="00A67CA9"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vAlign w:val="center"/>
          </w:tcPr>
          <w:p w:rsidR="00A22060" w:rsidRPr="00A67CA9" w:rsidRDefault="000507E9" w:rsidP="00D26C0A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99,95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2060" w:rsidRPr="00A67CA9" w:rsidRDefault="000507E9" w:rsidP="000507E9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В 2023 году обустроен полигон </w:t>
            </w:r>
            <w:proofErr w:type="spellStart"/>
            <w:r w:rsidRPr="00A67CA9">
              <w:rPr>
                <w:sz w:val="20"/>
                <w:szCs w:val="20"/>
              </w:rPr>
              <w:t>ТБО</w:t>
            </w:r>
            <w:proofErr w:type="spellEnd"/>
            <w:r w:rsidRPr="00A67CA9">
              <w:rPr>
                <w:sz w:val="20"/>
                <w:szCs w:val="20"/>
              </w:rPr>
              <w:t xml:space="preserve"> с.Каргасок (дорога, котлован). Сумма работ составила 1,7 млн рублей.</w:t>
            </w:r>
          </w:p>
        </w:tc>
      </w:tr>
      <w:tr w:rsidR="000F4C32" w:rsidRPr="00A67CA9" w:rsidTr="000F4C32">
        <w:trPr>
          <w:gridAfter w:val="1"/>
          <w:wAfter w:w="8" w:type="dxa"/>
          <w:trHeight w:val="90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C32" w:rsidRPr="00A67CA9" w:rsidRDefault="000F4C32" w:rsidP="000F4C3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11.4.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C32" w:rsidRPr="00A67CA9" w:rsidRDefault="000F4C32" w:rsidP="000F4C32">
            <w:pPr>
              <w:jc w:val="center"/>
              <w:rPr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Задача 1.4.</w:t>
            </w:r>
            <w:r w:rsidRPr="00A67CA9">
              <w:rPr>
                <w:sz w:val="20"/>
                <w:szCs w:val="20"/>
              </w:rPr>
              <w:t xml:space="preserve"> Повысить качество и доступность услуг в сфере культуры и туризма в муниципальном образовании «Каргасокский район»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C32" w:rsidRPr="00A67CA9" w:rsidRDefault="000F4C32" w:rsidP="000F4C32">
            <w:pPr>
              <w:pStyle w:val="ConsPlusNormal"/>
              <w:numPr>
                <w:ilvl w:val="0"/>
                <w:numId w:val="31"/>
              </w:numPr>
              <w:ind w:left="0" w:firstLine="0"/>
              <w:jc w:val="center"/>
              <w:rPr>
                <w:rFonts w:ascii="Times New Roman" w:hAnsi="Times New Roman"/>
              </w:rPr>
            </w:pPr>
            <w:r w:rsidRPr="00A67CA9">
              <w:rPr>
                <w:rFonts w:ascii="Times New Roman" w:hAnsi="Times New Roman"/>
              </w:rPr>
              <w:t>Создание условий по предоставлению населению культурно-досуговых услуг и развитию народных художественных промыслов и ремесел, библиотечных услуг, организации дополнительного образования детей в области культуры;</w:t>
            </w:r>
          </w:p>
          <w:p w:rsidR="000F4C32" w:rsidRPr="00A67CA9" w:rsidRDefault="000F4C32" w:rsidP="000F4C32">
            <w:pPr>
              <w:pStyle w:val="ConsPlusNormal"/>
              <w:numPr>
                <w:ilvl w:val="0"/>
                <w:numId w:val="31"/>
              </w:numPr>
              <w:ind w:left="0" w:firstLine="0"/>
              <w:jc w:val="center"/>
              <w:rPr>
                <w:rFonts w:ascii="Times New Roman" w:hAnsi="Times New Roman"/>
              </w:rPr>
            </w:pPr>
            <w:r w:rsidRPr="00A67CA9">
              <w:rPr>
                <w:rFonts w:ascii="Times New Roman" w:hAnsi="Times New Roman"/>
              </w:rPr>
              <w:t xml:space="preserve">проведение работ по строительству, реконструкции, </w:t>
            </w:r>
            <w:r w:rsidRPr="00A67CA9">
              <w:rPr>
                <w:rFonts w:ascii="Times New Roman" w:hAnsi="Times New Roman"/>
              </w:rPr>
              <w:lastRenderedPageBreak/>
              <w:t>капитальному ремонту, приобретению зданий учреждений культуры;</w:t>
            </w:r>
          </w:p>
          <w:p w:rsidR="000F4C32" w:rsidRPr="00A67CA9" w:rsidRDefault="000F4C32" w:rsidP="000F4C32">
            <w:pPr>
              <w:pStyle w:val="ConsPlusNormal"/>
              <w:numPr>
                <w:ilvl w:val="0"/>
                <w:numId w:val="31"/>
              </w:numPr>
              <w:ind w:left="0" w:firstLine="0"/>
              <w:jc w:val="center"/>
              <w:rPr>
                <w:rFonts w:ascii="Times New Roman" w:hAnsi="Times New Roman"/>
              </w:rPr>
            </w:pPr>
            <w:r w:rsidRPr="00A67CA9">
              <w:rPr>
                <w:rFonts w:ascii="Times New Roman" w:hAnsi="Times New Roman"/>
              </w:rPr>
              <w:t>развитие внутреннего и въездного туризма на территории Каргасокского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32" w:rsidRPr="00A67CA9" w:rsidRDefault="000F4C32" w:rsidP="000F4C32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Индекс участия населения Каргасокского района в культурнодосуговых мероприятиях, проводимых муниципальными учреждениями культуры, ед. на жителя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32" w:rsidRPr="00A67CA9" w:rsidRDefault="000F4C32" w:rsidP="00BB1AF6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11,</w:t>
            </w:r>
            <w:r w:rsidR="00BB1AF6" w:rsidRPr="00A67CA9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C32" w:rsidRPr="00A67CA9" w:rsidRDefault="00AF17EE" w:rsidP="00AF17EE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14</w:t>
            </w:r>
            <w:r w:rsidR="000F4C32" w:rsidRPr="00A67CA9">
              <w:rPr>
                <w:sz w:val="20"/>
                <w:szCs w:val="20"/>
              </w:rPr>
              <w:t>,</w:t>
            </w:r>
            <w:r w:rsidRPr="00A67CA9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F4C32" w:rsidRPr="00A67CA9" w:rsidRDefault="00AF17EE" w:rsidP="000F4C3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126,8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4C32" w:rsidRPr="00A67CA9" w:rsidRDefault="000F4C32" w:rsidP="000F4C32">
            <w:pPr>
              <w:jc w:val="center"/>
              <w:rPr>
                <w:sz w:val="20"/>
                <w:szCs w:val="20"/>
              </w:rPr>
            </w:pPr>
          </w:p>
        </w:tc>
      </w:tr>
      <w:tr w:rsidR="000F4C32" w:rsidRPr="00A67CA9" w:rsidTr="000F4C32">
        <w:trPr>
          <w:gridAfter w:val="1"/>
          <w:wAfter w:w="8" w:type="dxa"/>
          <w:trHeight w:val="79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C32" w:rsidRPr="00A67CA9" w:rsidRDefault="000F4C32" w:rsidP="000F4C32">
            <w:pPr>
              <w:pStyle w:val="ConsPlusNormal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C32" w:rsidRPr="00A67CA9" w:rsidRDefault="000F4C32" w:rsidP="000F4C32">
            <w:pPr>
              <w:pStyle w:val="ConsPlusNormal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C32" w:rsidRPr="00A67CA9" w:rsidRDefault="000F4C32" w:rsidP="000F4C32">
            <w:pPr>
              <w:pStyle w:val="ConsPlusNormal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32" w:rsidRPr="00A67CA9" w:rsidRDefault="000F4C32" w:rsidP="000F4C32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Количество участников культурно-досуговых мероприятий,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C32" w:rsidRPr="00A67CA9" w:rsidRDefault="000F4C32" w:rsidP="00BB1AF6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19</w:t>
            </w:r>
            <w:r w:rsidR="00BB1AF6" w:rsidRPr="00A67CA9">
              <w:rPr>
                <w:rFonts w:ascii="PT Astra Serif" w:hAnsi="PT Astra Serif"/>
              </w:rPr>
              <w:t>5 0</w:t>
            </w:r>
            <w:r w:rsidRPr="00A67CA9">
              <w:rPr>
                <w:rFonts w:ascii="PT Astra Serif" w:hAnsi="PT Astra Serif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C32" w:rsidRPr="00A67CA9" w:rsidRDefault="00AF17EE" w:rsidP="000F4C3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234 762</w:t>
            </w:r>
          </w:p>
        </w:tc>
        <w:tc>
          <w:tcPr>
            <w:tcW w:w="1417" w:type="dxa"/>
            <w:vAlign w:val="center"/>
          </w:tcPr>
          <w:p w:rsidR="000F4C32" w:rsidRPr="00A67CA9" w:rsidRDefault="00772C33" w:rsidP="000F4C3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120,4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2436" w:rsidRPr="00A67CA9" w:rsidRDefault="00212436" w:rsidP="00212436">
            <w:pPr>
              <w:contextualSpacing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В 2023 года в досуговых учреждениях Каргасокского района было проведено 3 180 мероприятий, которые посетили 234 762 человека.</w:t>
            </w:r>
          </w:p>
          <w:p w:rsidR="00212436" w:rsidRPr="00A67CA9" w:rsidRDefault="00212436" w:rsidP="00212436">
            <w:pPr>
              <w:contextualSpacing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lastRenderedPageBreak/>
              <w:t>Наиболее значимые районные мероприятия:</w:t>
            </w:r>
          </w:p>
          <w:p w:rsidR="00212436" w:rsidRPr="00A67CA9" w:rsidRDefault="00212436" w:rsidP="00212436">
            <w:pPr>
              <w:contextualSpacing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- районный конкурс тематических программ «Наш культурный код»;</w:t>
            </w:r>
          </w:p>
          <w:p w:rsidR="00212436" w:rsidRPr="00A67CA9" w:rsidRDefault="00212436" w:rsidP="00212436">
            <w:pPr>
              <w:contextualSpacing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- третий межрайонный фестиваль малых городов и сел «Медвежий угол»;</w:t>
            </w:r>
          </w:p>
          <w:p w:rsidR="00212436" w:rsidRPr="00A67CA9" w:rsidRDefault="00212436" w:rsidP="00212436">
            <w:pPr>
              <w:contextualSpacing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- патриотическая акция «Красный обоз»;</w:t>
            </w:r>
          </w:p>
          <w:p w:rsidR="00212436" w:rsidRPr="00A67CA9" w:rsidRDefault="00212436" w:rsidP="00212436">
            <w:pPr>
              <w:suppressAutoHyphens/>
              <w:contextualSpacing/>
              <w:jc w:val="both"/>
              <w:rPr>
                <w:sz w:val="20"/>
                <w:szCs w:val="20"/>
                <w:lang w:eastAsia="zh-CN"/>
              </w:rPr>
            </w:pPr>
            <w:r w:rsidRPr="00A67CA9">
              <w:rPr>
                <w:sz w:val="20"/>
                <w:szCs w:val="20"/>
                <w:lang w:eastAsia="zh-CN"/>
              </w:rPr>
              <w:t>- участие и победы в очных и дистанционных конкурсах и фестивалях всероссийского, межрегионального, регионального и областного уровней;</w:t>
            </w:r>
          </w:p>
          <w:p w:rsidR="00212436" w:rsidRPr="00A67CA9" w:rsidRDefault="00212436" w:rsidP="00212436">
            <w:pPr>
              <w:jc w:val="both"/>
            </w:pPr>
            <w:r w:rsidRPr="00A67CA9">
              <w:t xml:space="preserve">- </w:t>
            </w:r>
            <w:r w:rsidRPr="00A67CA9">
              <w:rPr>
                <w:sz w:val="20"/>
                <w:szCs w:val="20"/>
              </w:rPr>
              <w:t>районный семинар работников культуры;</w:t>
            </w:r>
          </w:p>
          <w:p w:rsidR="00212436" w:rsidRPr="00A67CA9" w:rsidRDefault="00212436" w:rsidP="00212436">
            <w:pPr>
              <w:jc w:val="both"/>
              <w:rPr>
                <w:sz w:val="20"/>
                <w:szCs w:val="20"/>
              </w:rPr>
            </w:pPr>
            <w:r w:rsidRPr="00A67CA9">
              <w:t xml:space="preserve">- </w:t>
            </w:r>
            <w:r w:rsidRPr="00A67CA9">
              <w:rPr>
                <w:sz w:val="20"/>
                <w:szCs w:val="20"/>
              </w:rPr>
              <w:t>открытый районный фестиваль детского и юношеского творчества «Стрекоза»;</w:t>
            </w:r>
          </w:p>
          <w:p w:rsidR="00212436" w:rsidRPr="00A67CA9" w:rsidRDefault="00212436" w:rsidP="00212436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- открытый фестиваль военно-патриотической песни «Время выбрало нас».</w:t>
            </w:r>
          </w:p>
          <w:p w:rsidR="00212436" w:rsidRPr="00A67CA9" w:rsidRDefault="00212436" w:rsidP="00212436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В 2023 году в рамках национального проекта культуры выигран конкурс на переоборудование кинозала кинотеатра «Меридиан»;</w:t>
            </w:r>
          </w:p>
          <w:p w:rsidR="00212436" w:rsidRPr="00A67CA9" w:rsidRDefault="00212436" w:rsidP="00212436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  продолжен капитальный ремонт Каргасокского </w:t>
            </w:r>
            <w:proofErr w:type="spellStart"/>
            <w:r w:rsidRPr="00A67CA9">
              <w:rPr>
                <w:sz w:val="20"/>
                <w:szCs w:val="20"/>
              </w:rPr>
              <w:t>РДК</w:t>
            </w:r>
            <w:proofErr w:type="spellEnd"/>
            <w:r w:rsidRPr="00A67CA9">
              <w:rPr>
                <w:sz w:val="20"/>
                <w:szCs w:val="20"/>
              </w:rPr>
              <w:t>;</w:t>
            </w:r>
          </w:p>
          <w:p w:rsidR="000F4C32" w:rsidRPr="00A67CA9" w:rsidRDefault="00212436" w:rsidP="00212436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проведен выборочный капитальный ремонт  Средневасюганского </w:t>
            </w:r>
            <w:proofErr w:type="spellStart"/>
            <w:r w:rsidRPr="00A67CA9">
              <w:rPr>
                <w:sz w:val="20"/>
                <w:szCs w:val="20"/>
              </w:rPr>
              <w:t>КДЦ</w:t>
            </w:r>
            <w:proofErr w:type="spellEnd"/>
          </w:p>
        </w:tc>
      </w:tr>
      <w:tr w:rsidR="00313F03" w:rsidRPr="00A67CA9" w:rsidTr="00A01029">
        <w:trPr>
          <w:gridAfter w:val="1"/>
          <w:wAfter w:w="8" w:type="dxa"/>
          <w:trHeight w:val="51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Количество посещений библиотек,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145 000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193 302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133,3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3F03" w:rsidRPr="00A67CA9" w:rsidRDefault="00313F03" w:rsidP="00313F03">
            <w:pPr>
              <w:jc w:val="both"/>
              <w:rPr>
                <w:rFonts w:eastAsia="Calibri"/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Количество читателей в библиотеках Каргасокского района </w:t>
            </w:r>
            <w:r w:rsidRPr="00A67CA9">
              <w:rPr>
                <w:sz w:val="20"/>
                <w:szCs w:val="20"/>
              </w:rPr>
              <w:lastRenderedPageBreak/>
              <w:t>в 2023 году составило 9 354 человек, количество посещений – 193 302 единиц, проведено 5 345 массовых мероприятий, для взрослых и детей работают 46 кружков и любительских    объединений. Библиотечным обслуживанием охвачено 53,4 % населения.</w:t>
            </w:r>
            <w:r w:rsidRPr="00A67CA9">
              <w:rPr>
                <w:rFonts w:eastAsia="Calibri"/>
                <w:sz w:val="20"/>
                <w:szCs w:val="20"/>
              </w:rPr>
              <w:t xml:space="preserve">    </w:t>
            </w:r>
          </w:p>
          <w:p w:rsidR="00313F03" w:rsidRPr="00A67CA9" w:rsidRDefault="00313F03" w:rsidP="00313F03">
            <w:pPr>
              <w:pStyle w:val="p11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На базе библиотек создано 5 Центров общественного доступа,</w:t>
            </w:r>
            <w:r w:rsidRPr="00A67CA9">
              <w:rPr>
                <w:b/>
                <w:sz w:val="20"/>
                <w:szCs w:val="20"/>
              </w:rPr>
              <w:t xml:space="preserve"> </w:t>
            </w:r>
            <w:r w:rsidRPr="00A67CA9">
              <w:rPr>
                <w:sz w:val="20"/>
                <w:szCs w:val="20"/>
              </w:rPr>
              <w:t xml:space="preserve">в рамках работы </w:t>
            </w:r>
            <w:proofErr w:type="spellStart"/>
            <w:r w:rsidRPr="00A67CA9">
              <w:rPr>
                <w:sz w:val="20"/>
                <w:szCs w:val="20"/>
              </w:rPr>
              <w:t>ЦОДов</w:t>
            </w:r>
            <w:proofErr w:type="spellEnd"/>
            <w:r w:rsidRPr="00A67CA9">
              <w:rPr>
                <w:sz w:val="20"/>
                <w:szCs w:val="20"/>
              </w:rPr>
              <w:t xml:space="preserve"> ежегодно успешно реализуется программа обучения «Цифровой гражданин».</w:t>
            </w:r>
          </w:p>
          <w:p w:rsidR="00313F03" w:rsidRPr="00A67CA9" w:rsidRDefault="00313F03" w:rsidP="00313F03">
            <w:pPr>
              <w:pStyle w:val="p11"/>
              <w:spacing w:before="0" w:after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67CA9">
              <w:rPr>
                <w:rFonts w:eastAsia="Calibri"/>
                <w:sz w:val="20"/>
                <w:szCs w:val="20"/>
              </w:rPr>
              <w:t>В течение года в библиотеках были реализованы проекты: «Блокадный хлеб», «</w:t>
            </w:r>
            <w:proofErr w:type="spellStart"/>
            <w:r w:rsidRPr="00A67CA9">
              <w:rPr>
                <w:rFonts w:eastAsia="Calibri"/>
                <w:sz w:val="20"/>
                <w:szCs w:val="20"/>
              </w:rPr>
              <w:t>ProВсе</w:t>
            </w:r>
            <w:proofErr w:type="spellEnd"/>
            <w:r w:rsidRPr="00A67CA9">
              <w:rPr>
                <w:rFonts w:eastAsia="Calibri"/>
                <w:sz w:val="20"/>
                <w:szCs w:val="20"/>
              </w:rPr>
              <w:t>», «Растишка», «Шаг навстречу», «Мир детства», «Читаем книги о войне», «Война в судьбе моей семьи», «Забытые ремесла», «Я расту вместе с книгой» и др.</w:t>
            </w:r>
          </w:p>
          <w:p w:rsidR="00313F03" w:rsidRPr="00A67CA9" w:rsidRDefault="00313F03" w:rsidP="00313F03">
            <w:pPr>
              <w:pStyle w:val="p11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67CA9">
              <w:rPr>
                <w:rFonts w:eastAsia="Calibri"/>
                <w:sz w:val="20"/>
                <w:szCs w:val="20"/>
              </w:rPr>
              <w:t xml:space="preserve">Тридцать призовых мест заняли библиотеки Каргасокского района в международных, всероссийских и областных конкурсах и фестивалях.  </w:t>
            </w:r>
          </w:p>
        </w:tc>
      </w:tr>
      <w:tr w:rsidR="007A1722" w:rsidRPr="00A67CA9" w:rsidTr="00F14CF5">
        <w:trPr>
          <w:gridAfter w:val="1"/>
          <w:wAfter w:w="8" w:type="dxa"/>
          <w:trHeight w:val="8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722" w:rsidRPr="00A67CA9" w:rsidRDefault="007A1722" w:rsidP="007A17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722" w:rsidRPr="00A67CA9" w:rsidRDefault="007A1722" w:rsidP="007A17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722" w:rsidRPr="00A67CA9" w:rsidRDefault="007A1722" w:rsidP="007A172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22" w:rsidRPr="00A67CA9" w:rsidRDefault="007A1722" w:rsidP="007A1722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Общий объем туристского потока в районе, тыс.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22" w:rsidRPr="00A67CA9" w:rsidRDefault="007A1722" w:rsidP="007A1722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722" w:rsidRPr="00A67CA9" w:rsidRDefault="007A1722" w:rsidP="007A172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1,2</w:t>
            </w:r>
          </w:p>
        </w:tc>
        <w:tc>
          <w:tcPr>
            <w:tcW w:w="1417" w:type="dxa"/>
            <w:vAlign w:val="center"/>
          </w:tcPr>
          <w:p w:rsidR="007A1722" w:rsidRPr="00A67CA9" w:rsidRDefault="007A1722" w:rsidP="007A172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A1722" w:rsidRPr="00A67CA9" w:rsidRDefault="007A1722" w:rsidP="007A1722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Для гостей Каргаска в музее искусств народов Севера организованы постоянно действующие экспозиции и тематические выставки, в 2023 году было оформлено 15 выставок, проведено 112 экскурсий и тематических программ, </w:t>
            </w:r>
            <w:r w:rsidRPr="00A67CA9">
              <w:rPr>
                <w:sz w:val="20"/>
                <w:szCs w:val="20"/>
              </w:rPr>
              <w:lastRenderedPageBreak/>
              <w:t>количество посетителей за год составило 5 345 человек.</w:t>
            </w:r>
          </w:p>
          <w:p w:rsidR="007A1722" w:rsidRPr="00A67CA9" w:rsidRDefault="007A1722" w:rsidP="007A1722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Для привлечения туристов летом 2023 года был организован туристический маршрут «Тайны старого кедра».</w:t>
            </w:r>
            <w:r w:rsidRPr="00A67CA9">
              <w:t xml:space="preserve"> </w:t>
            </w:r>
            <w:r w:rsidRPr="00A67CA9">
              <w:rPr>
                <w:sz w:val="20"/>
                <w:szCs w:val="20"/>
              </w:rPr>
              <w:t>Туристический маршрут состоял из экскурсионной программы «Дерево желаний» (у села Бондарка), к месту проведения туристы добирались на водном транспорте. В ходе экскурсий туристы знакомились с историей Каргаска, национальными легендами, принимали участие в национальных обрядах.</w:t>
            </w:r>
          </w:p>
          <w:p w:rsidR="007A1722" w:rsidRPr="00A67CA9" w:rsidRDefault="007A1722" w:rsidP="007A1722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Привлечению туристов способствовало проведение Межрайонного фестиваля малых городов и сел «Медвежий угол», в котором приняли участие творческие делегации из сельских поселений Каргасокского района, Колпашевского, Парабельского и Кривошеинского районов.</w:t>
            </w:r>
          </w:p>
        </w:tc>
      </w:tr>
      <w:tr w:rsidR="00313F03" w:rsidRPr="00A67CA9" w:rsidTr="00F14CF5">
        <w:trPr>
          <w:gridAfter w:val="1"/>
          <w:wAfter w:w="8" w:type="dxa"/>
          <w:trHeight w:val="126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Численность лиц, размещенных в коллективных средствах размещения,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5 200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AF20EC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5 </w:t>
            </w:r>
            <w:r w:rsidR="00AF20EC" w:rsidRPr="00A67CA9">
              <w:rPr>
                <w:sz w:val="20"/>
                <w:szCs w:val="20"/>
              </w:rPr>
              <w:t>2</w:t>
            </w:r>
            <w:r w:rsidRPr="00A67CA9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3F03" w:rsidRPr="00A67CA9" w:rsidRDefault="00313F03" w:rsidP="00313F03"/>
        </w:tc>
      </w:tr>
      <w:tr w:rsidR="00AB4327" w:rsidRPr="00A67CA9" w:rsidTr="000C3885">
        <w:trPr>
          <w:gridAfter w:val="1"/>
          <w:wAfter w:w="8" w:type="dxa"/>
          <w:trHeight w:val="3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327" w:rsidRPr="00A67CA9" w:rsidRDefault="00AB4327" w:rsidP="00AB4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1.5.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27" w:rsidRPr="00A67CA9" w:rsidRDefault="00AB4327" w:rsidP="00AB4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Задача 1.5.</w:t>
            </w:r>
            <w:r w:rsidRPr="00A67CA9">
              <w:rPr>
                <w:sz w:val="20"/>
                <w:szCs w:val="20"/>
              </w:rPr>
              <w:t xml:space="preserve"> Создание условий для развития физической культуры и спорта, и эффективной молодежной политики в </w:t>
            </w:r>
            <w:r w:rsidRPr="00A67CA9">
              <w:rPr>
                <w:sz w:val="20"/>
                <w:szCs w:val="20"/>
              </w:rPr>
              <w:lastRenderedPageBreak/>
              <w:t>муниципальном образовании «Каргасокский район»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27" w:rsidRPr="00A67CA9" w:rsidRDefault="00AB4327" w:rsidP="00AB432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cs="Arial"/>
                <w:sz w:val="20"/>
                <w:szCs w:val="20"/>
              </w:rPr>
              <w:lastRenderedPageBreak/>
              <w:t>Развитие спортивной инфраструктуры;</w:t>
            </w:r>
          </w:p>
          <w:p w:rsidR="00AB4327" w:rsidRPr="00A67CA9" w:rsidRDefault="00AB4327" w:rsidP="00AB432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 xml:space="preserve">организация и </w:t>
            </w:r>
            <w:r w:rsidRPr="00A67CA9">
              <w:rPr>
                <w:rFonts w:ascii="PT Astra Serif" w:hAnsi="PT Astra Serif" w:cs="Arial"/>
                <w:sz w:val="20"/>
                <w:szCs w:val="20"/>
              </w:rPr>
              <w:lastRenderedPageBreak/>
              <w:t>проведение официальных спортивно-массовых мероприятий среди населения района;</w:t>
            </w:r>
          </w:p>
          <w:p w:rsidR="00AB4327" w:rsidRPr="00A67CA9" w:rsidRDefault="00AB4327" w:rsidP="00AB432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>создание информационного пространства для формирования системы мотивации граждан к здоровому образу жизни;</w:t>
            </w:r>
          </w:p>
          <w:p w:rsidR="00AB4327" w:rsidRPr="00A67CA9" w:rsidRDefault="00AB4327" w:rsidP="00AB432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>развитие эффективной молодежной политики и патриотического воспитания в Каргасокском районе.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27" w:rsidRPr="00A67CA9" w:rsidRDefault="00AB4327" w:rsidP="00AB4327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Доля населения, систематически занимающегося физической культурой </w:t>
            </w:r>
            <w:r w:rsidRPr="00A67CA9">
              <w:rPr>
                <w:rFonts w:ascii="PT Astra Serif" w:hAnsi="PT Astra Serif" w:cs="Arial"/>
                <w:sz w:val="20"/>
                <w:szCs w:val="20"/>
              </w:rPr>
              <w:lastRenderedPageBreak/>
              <w:t>и спортом, % от общей численности населения в возрасте от 3 до 79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327" w:rsidRPr="00A67CA9" w:rsidRDefault="00AB4327" w:rsidP="00AB4327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4327" w:rsidRPr="00A67CA9" w:rsidRDefault="00AB4327" w:rsidP="00AB432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7" w:type="dxa"/>
            <w:vAlign w:val="center"/>
          </w:tcPr>
          <w:p w:rsidR="00AB4327" w:rsidRPr="00A67CA9" w:rsidRDefault="00AB4327" w:rsidP="00AB4327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B4327" w:rsidRPr="00A67CA9" w:rsidRDefault="00AB4327" w:rsidP="00AB4327">
            <w:pPr>
              <w:numPr>
                <w:ilvl w:val="0"/>
                <w:numId w:val="38"/>
              </w:numPr>
              <w:ind w:left="35" w:firstLine="24"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Приобретены и установлены 2 малобюджетные спортивные площадки в с. Каргасок и с. Мыльджино </w:t>
            </w:r>
            <w:r w:rsidRPr="00A67CA9">
              <w:rPr>
                <w:sz w:val="20"/>
                <w:szCs w:val="20"/>
              </w:rPr>
              <w:lastRenderedPageBreak/>
              <w:t xml:space="preserve">(потрачено 600,0 тыс. руб. областного бюджета и 60,0 тыс. руб. районного </w:t>
            </w:r>
            <w:proofErr w:type="spellStart"/>
            <w:r w:rsidRPr="00A67CA9">
              <w:rPr>
                <w:sz w:val="20"/>
                <w:szCs w:val="20"/>
              </w:rPr>
              <w:t>софинансирования</w:t>
            </w:r>
            <w:proofErr w:type="spellEnd"/>
            <w:r w:rsidRPr="00A67CA9">
              <w:rPr>
                <w:sz w:val="20"/>
                <w:szCs w:val="20"/>
              </w:rPr>
              <w:t>). Построена 1 многофункциональная спортивная площадка в рамках проекта «Газпром-детям».</w:t>
            </w:r>
          </w:p>
          <w:p w:rsidR="00AB4327" w:rsidRPr="00A67CA9" w:rsidRDefault="00AB4327" w:rsidP="00AB4327">
            <w:pPr>
              <w:numPr>
                <w:ilvl w:val="0"/>
                <w:numId w:val="38"/>
              </w:numPr>
              <w:ind w:left="35" w:firstLine="24"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В Каргасокском районе проведено более 100 спортивно-массовых мероприятий, в которых приняли участие около 4 000 тысяч спортсменов.</w:t>
            </w:r>
          </w:p>
          <w:p w:rsidR="00AB4327" w:rsidRPr="00A67CA9" w:rsidRDefault="00AB4327" w:rsidP="00AB4327">
            <w:pPr>
              <w:numPr>
                <w:ilvl w:val="0"/>
                <w:numId w:val="38"/>
              </w:numPr>
              <w:ind w:left="35" w:firstLine="24"/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Опубликовано в СМИ более 20 статей о мотивации к здоровому образу жизни и около 30 акций направленных на профилактику заболеваний и мотивацию к занятиям спортом.</w:t>
            </w:r>
          </w:p>
        </w:tc>
      </w:tr>
      <w:tr w:rsidR="00313F03" w:rsidRPr="00A67CA9" w:rsidTr="000C3885">
        <w:trPr>
          <w:gridAfter w:val="1"/>
          <w:wAfter w:w="8" w:type="dxa"/>
          <w:trHeight w:val="14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>Количество молодых людей в возрасте от 14 до 30 лет, участвующих в мероприятиях организованных для молодёжи,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7CA9">
              <w:rPr>
                <w:rFonts w:ascii="PT Astra Serif" w:hAnsi="PT Astra Serif" w:cs="Arial"/>
                <w:sz w:val="20"/>
                <w:szCs w:val="20"/>
              </w:rPr>
              <w:t>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F20A6D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5</w:t>
            </w:r>
            <w:r w:rsidR="00F20A6D" w:rsidRPr="00A67CA9"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3F03" w:rsidRPr="00A67CA9" w:rsidRDefault="00BA32A5" w:rsidP="00313F03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Проведено около 25 мероприятий, направленных на формирование патриотизма, гражданственности и толерантности, приняли участие 572 человека. Выделены районные средства в 1 учреждение в размере 50,0 тыс. руб. на создание условий для патриотического воспитания и профилактики социально-негативных явлений в молодежной среде.</w:t>
            </w:r>
          </w:p>
        </w:tc>
      </w:tr>
      <w:tr w:rsidR="00313F03" w:rsidRPr="00A67CA9" w:rsidTr="009B707B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22.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67CA9">
              <w:rPr>
                <w:rFonts w:ascii="Times New Roman" w:hAnsi="Times New Roman" w:cs="Times New Roman"/>
                <w:b/>
              </w:rPr>
              <w:t xml:space="preserve">Цель 2. «Сбалансированное территориальное развитие Каргасокского района за счет развития инфраструктуры, развития предпринимательства </w:t>
            </w:r>
            <w:r w:rsidRPr="00A67CA9">
              <w:rPr>
                <w:rFonts w:ascii="Times New Roman" w:hAnsi="Times New Roman" w:cs="Times New Roman"/>
                <w:b/>
              </w:rPr>
              <w:lastRenderedPageBreak/>
              <w:t>и сельского хозяйства»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rPr>
                <w:rFonts w:ascii="PT Astra Serif" w:hAnsi="PT Astra Serif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Протяженность автомобильных дорог общего пользования с твердым покрытием,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313F03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221,9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313F03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13F03" w:rsidRPr="00A67CA9" w:rsidRDefault="00FD0785" w:rsidP="00313F03">
            <w:pPr>
              <w:jc w:val="both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В 2023 году отремонтировано автомобильных дорог 1,5 км</w:t>
            </w:r>
          </w:p>
        </w:tc>
      </w:tr>
      <w:tr w:rsidR="00313F03" w:rsidRPr="00A67CA9" w:rsidTr="009B707B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- по крупным и средним организациям, млн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23 836,4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13F03" w:rsidRPr="00A67CA9" w:rsidRDefault="00313F03" w:rsidP="00F11786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2</w:t>
            </w:r>
            <w:r w:rsidR="00F11786" w:rsidRPr="00A67CA9">
              <w:rPr>
                <w:b/>
                <w:sz w:val="20"/>
                <w:szCs w:val="20"/>
              </w:rPr>
              <w:t>2</w:t>
            </w:r>
            <w:r w:rsidRPr="00A67CA9">
              <w:rPr>
                <w:b/>
                <w:sz w:val="20"/>
                <w:szCs w:val="20"/>
              </w:rPr>
              <w:t> </w:t>
            </w:r>
            <w:r w:rsidR="00F11786" w:rsidRPr="00A67CA9">
              <w:rPr>
                <w:b/>
                <w:sz w:val="20"/>
                <w:szCs w:val="20"/>
              </w:rPr>
              <w:t>990</w:t>
            </w:r>
            <w:r w:rsidRPr="00A67CA9">
              <w:rPr>
                <w:b/>
                <w:sz w:val="20"/>
                <w:szCs w:val="20"/>
              </w:rPr>
              <w:t>,</w:t>
            </w:r>
            <w:r w:rsidR="00F11786" w:rsidRPr="00A67CA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13F03" w:rsidRPr="00A67CA9" w:rsidRDefault="00F11786" w:rsidP="00F11786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96,4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</w:tcBorders>
            <w:vAlign w:val="center"/>
          </w:tcPr>
          <w:p w:rsidR="00313F03" w:rsidRPr="00A67CA9" w:rsidRDefault="00313F03" w:rsidP="00313F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3F03" w:rsidRPr="00A67CA9" w:rsidTr="009B707B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Объем отгруженных товаров собственного производства, выполненных работ и услуг собственными силами по виду экономической деятельности «Добыча полезных ископаемых», млн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78 182,6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13F03" w:rsidRPr="00A67CA9" w:rsidRDefault="00313F03" w:rsidP="00F57BFD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9</w:t>
            </w:r>
            <w:r w:rsidR="00F57BFD" w:rsidRPr="00A67CA9">
              <w:rPr>
                <w:b/>
                <w:sz w:val="20"/>
                <w:szCs w:val="20"/>
              </w:rPr>
              <w:t>5</w:t>
            </w:r>
            <w:r w:rsidRPr="00A67CA9">
              <w:rPr>
                <w:b/>
                <w:sz w:val="20"/>
                <w:szCs w:val="20"/>
              </w:rPr>
              <w:t> 9</w:t>
            </w:r>
            <w:r w:rsidR="00F57BFD" w:rsidRPr="00A67CA9">
              <w:rPr>
                <w:b/>
                <w:sz w:val="20"/>
                <w:szCs w:val="20"/>
              </w:rPr>
              <w:t>62</w:t>
            </w:r>
            <w:r w:rsidRPr="00A67CA9">
              <w:rPr>
                <w:b/>
                <w:sz w:val="20"/>
                <w:szCs w:val="20"/>
              </w:rPr>
              <w:t>,</w:t>
            </w:r>
            <w:r w:rsidR="00F57BFD" w:rsidRPr="00A67CA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13F03" w:rsidRPr="00A67CA9" w:rsidRDefault="00313F03" w:rsidP="00F57BFD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12</w:t>
            </w:r>
            <w:r w:rsidR="00F57BFD" w:rsidRPr="00A67CA9">
              <w:rPr>
                <w:b/>
                <w:sz w:val="20"/>
                <w:szCs w:val="20"/>
              </w:rPr>
              <w:t>2</w:t>
            </w:r>
            <w:r w:rsidRPr="00A67CA9">
              <w:rPr>
                <w:b/>
                <w:sz w:val="20"/>
                <w:szCs w:val="20"/>
              </w:rPr>
              <w:t>,</w:t>
            </w:r>
            <w:r w:rsidR="00F57BFD" w:rsidRPr="00A67CA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</w:tcBorders>
            <w:vAlign w:val="center"/>
          </w:tcPr>
          <w:p w:rsidR="00313F03" w:rsidRPr="00A67CA9" w:rsidRDefault="00313F03" w:rsidP="00313F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3F03" w:rsidRPr="00A67CA9" w:rsidTr="00BA24AC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22.1.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  <w:b/>
              </w:rPr>
              <w:t>Задача 2.1.</w:t>
            </w:r>
            <w:r w:rsidRPr="00A67CA9">
              <w:rPr>
                <w:rFonts w:ascii="Times New Roman" w:hAnsi="Times New Roman" w:cs="Times New Roman"/>
              </w:rPr>
              <w:t xml:space="preserve"> </w:t>
            </w:r>
          </w:p>
          <w:p w:rsidR="00313F03" w:rsidRPr="00A67CA9" w:rsidRDefault="00313F03" w:rsidP="0031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</w:rPr>
              <w:t>Создать благоприятные условия для развития предпринимательства и сельского хозяйства в Каргасокском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numPr>
                <w:ilvl w:val="0"/>
                <w:numId w:val="32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Стимулирование предпринимательской активности населения для развития сферы малого и среднего предпринимательства на территории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Число субъектов  малого и среднего предпринимательства в расчете на 10 тыс. человек населения,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414016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228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414016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</w:t>
            </w:r>
            <w:r w:rsidR="00414016" w:rsidRPr="00A67CA9">
              <w:rPr>
                <w:sz w:val="20"/>
                <w:szCs w:val="20"/>
              </w:rPr>
              <w:t>0</w:t>
            </w:r>
            <w:r w:rsidRPr="00A67CA9">
              <w:rPr>
                <w:sz w:val="20"/>
                <w:szCs w:val="20"/>
              </w:rPr>
              <w:t>,</w:t>
            </w:r>
            <w:r w:rsidR="00414016" w:rsidRPr="00A67CA9">
              <w:rPr>
                <w:sz w:val="20"/>
                <w:szCs w:val="20"/>
              </w:rPr>
              <w:t>0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13F03" w:rsidRPr="00A67CA9" w:rsidRDefault="00414016" w:rsidP="00313F03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Показатель рассчитывается один раз в пять лет на основании данных сплошного наблюдения за деятельностью субъектов малого и среднего предпринимательства</w:t>
            </w:r>
            <w:r w:rsidR="00313F03" w:rsidRPr="00A67CA9">
              <w:rPr>
                <w:sz w:val="20"/>
                <w:szCs w:val="20"/>
              </w:rPr>
              <w:t>.</w:t>
            </w:r>
          </w:p>
        </w:tc>
      </w:tr>
      <w:tr w:rsidR="00313F03" w:rsidRPr="00A67CA9" w:rsidTr="00BA24AC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numPr>
                <w:ilvl w:val="0"/>
                <w:numId w:val="32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Развитие малых форм хозяйствования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Объем продукции сельского хозяйства, 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347,5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CE1F8E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3</w:t>
            </w:r>
            <w:r w:rsidR="00CE1F8E" w:rsidRPr="00A67CA9">
              <w:rPr>
                <w:sz w:val="20"/>
                <w:szCs w:val="20"/>
              </w:rPr>
              <w:t>47</w:t>
            </w:r>
            <w:r w:rsidRPr="00A67CA9">
              <w:rPr>
                <w:sz w:val="20"/>
                <w:szCs w:val="20"/>
              </w:rPr>
              <w:t>,</w:t>
            </w:r>
            <w:r w:rsidR="00CE1F8E" w:rsidRPr="00A67CA9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13F03" w:rsidRPr="00A67CA9" w:rsidRDefault="00CE1F8E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13F03" w:rsidRPr="00A67CA9" w:rsidRDefault="00CE1F8E" w:rsidP="00CE1F8E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Фактический показатель указан из отчёта об исполнении муниципальной программы района (городского округа) Томской </w:t>
            </w:r>
            <w:r w:rsidRPr="00A67CA9">
              <w:rPr>
                <w:sz w:val="20"/>
                <w:szCs w:val="20"/>
              </w:rPr>
              <w:lastRenderedPageBreak/>
              <w:t>области, в вязи с отсутствием показателя в территориальном органе Федеральной службы Государственной статистики по Томской области (показатель устанавливается не ранее августа)</w:t>
            </w:r>
          </w:p>
        </w:tc>
      </w:tr>
      <w:tr w:rsidR="00313F03" w:rsidRPr="00A67CA9" w:rsidTr="00C32560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22.2.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  <w:b/>
              </w:rPr>
              <w:t>Задача 2.2.</w:t>
            </w:r>
            <w:r w:rsidRPr="00A67CA9">
              <w:rPr>
                <w:rFonts w:ascii="Times New Roman" w:hAnsi="Times New Roman" w:cs="Times New Roman"/>
              </w:rPr>
              <w:t xml:space="preserve"> Развивать коммунальную инфраструктуру и повышать энергоэффективность в Каргасокском районе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numPr>
                <w:ilvl w:val="0"/>
                <w:numId w:val="33"/>
              </w:numPr>
              <w:ind w:left="-61" w:firstLine="61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Обеспечение надежности функционирования коммунального комплекса;</w:t>
            </w:r>
          </w:p>
          <w:p w:rsidR="00313F03" w:rsidRPr="00A67CA9" w:rsidRDefault="00313F03" w:rsidP="00313F03">
            <w:pPr>
              <w:pStyle w:val="ConsPlusNormal"/>
              <w:numPr>
                <w:ilvl w:val="0"/>
                <w:numId w:val="33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строительство и реконструкция объектов коммунальной инфраструктуры;</w:t>
            </w:r>
          </w:p>
          <w:p w:rsidR="00313F03" w:rsidRPr="00A67CA9" w:rsidRDefault="00313F03" w:rsidP="00313F03">
            <w:pPr>
              <w:pStyle w:val="ConsPlusNormal"/>
              <w:numPr>
                <w:ilvl w:val="0"/>
                <w:numId w:val="33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развитие газоснабжения и повышение уровня газификации Каргасокского района»;</w:t>
            </w:r>
          </w:p>
          <w:p w:rsidR="00313F03" w:rsidRPr="00A67CA9" w:rsidRDefault="00313F03" w:rsidP="00313F03">
            <w:pPr>
              <w:pStyle w:val="ConsPlusNormal"/>
              <w:numPr>
                <w:ilvl w:val="0"/>
                <w:numId w:val="33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создание условий для энергосбережения и повышения энергетической эффективности в муниципальных учреждениях;</w:t>
            </w:r>
          </w:p>
          <w:p w:rsidR="00313F03" w:rsidRPr="00A67CA9" w:rsidRDefault="00313F03" w:rsidP="00313F03">
            <w:pPr>
              <w:pStyle w:val="ConsPlusNormal"/>
              <w:numPr>
                <w:ilvl w:val="0"/>
                <w:numId w:val="33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развитие и повышение надежности систем водоснабжения и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Удельный вес общей площади жилищного фонда, оборудованной сетевым газом,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39,7</w:t>
            </w:r>
          </w:p>
        </w:tc>
        <w:tc>
          <w:tcPr>
            <w:tcW w:w="1276" w:type="dxa"/>
            <w:vAlign w:val="center"/>
          </w:tcPr>
          <w:p w:rsidR="00313F03" w:rsidRPr="00A67CA9" w:rsidRDefault="00AE37A2" w:rsidP="00AE37A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40</w:t>
            </w:r>
            <w:r w:rsidR="00313F03" w:rsidRPr="00A67CA9">
              <w:rPr>
                <w:sz w:val="20"/>
                <w:szCs w:val="20"/>
              </w:rPr>
              <w:t>,</w:t>
            </w:r>
            <w:r w:rsidRPr="00A67CA9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313F03" w:rsidRPr="00A67CA9" w:rsidRDefault="00AE37A2" w:rsidP="00AE37A2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102</w:t>
            </w:r>
            <w:r w:rsidR="00313F03" w:rsidRPr="00A67CA9">
              <w:rPr>
                <w:sz w:val="20"/>
                <w:szCs w:val="20"/>
              </w:rPr>
              <w:t>,</w:t>
            </w:r>
            <w:r w:rsidRPr="00A67CA9">
              <w:rPr>
                <w:sz w:val="20"/>
                <w:szCs w:val="20"/>
              </w:rPr>
              <w:t>8</w:t>
            </w:r>
          </w:p>
        </w:tc>
        <w:tc>
          <w:tcPr>
            <w:tcW w:w="3269" w:type="dxa"/>
            <w:gridSpan w:val="2"/>
            <w:vAlign w:val="center"/>
          </w:tcPr>
          <w:p w:rsidR="00313F03" w:rsidRPr="00A67CA9" w:rsidRDefault="00AC7F98" w:rsidP="00313F03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Увеличение показателя связано с действием программы «Догазификация»</w:t>
            </w:r>
          </w:p>
        </w:tc>
      </w:tr>
      <w:tr w:rsidR="00313F03" w:rsidRPr="00A67CA9" w:rsidTr="00C32560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Удельный вес общей площади жилищного фонда, оборудованной водопроводом,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65,9</w:t>
            </w:r>
          </w:p>
        </w:tc>
        <w:tc>
          <w:tcPr>
            <w:tcW w:w="1276" w:type="dxa"/>
            <w:vAlign w:val="center"/>
          </w:tcPr>
          <w:p w:rsidR="00313F03" w:rsidRPr="00A67CA9" w:rsidRDefault="00AC7F98" w:rsidP="00AC7F98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72</w:t>
            </w:r>
            <w:r w:rsidR="00313F03" w:rsidRPr="00A67CA9">
              <w:rPr>
                <w:sz w:val="20"/>
                <w:szCs w:val="20"/>
              </w:rPr>
              <w:t>,</w:t>
            </w:r>
            <w:r w:rsidRPr="00A67CA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AC7F98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</w:t>
            </w:r>
            <w:r w:rsidR="00AC7F98" w:rsidRPr="00A67CA9">
              <w:rPr>
                <w:sz w:val="20"/>
                <w:szCs w:val="20"/>
              </w:rPr>
              <w:t>9</w:t>
            </w:r>
            <w:r w:rsidRPr="00A67CA9">
              <w:rPr>
                <w:sz w:val="20"/>
                <w:szCs w:val="20"/>
              </w:rPr>
              <w:t>,</w:t>
            </w:r>
            <w:r w:rsidR="00AC7F98" w:rsidRPr="00A67CA9">
              <w:rPr>
                <w:sz w:val="20"/>
                <w:szCs w:val="20"/>
              </w:rPr>
              <w:t>4</w:t>
            </w:r>
          </w:p>
        </w:tc>
        <w:tc>
          <w:tcPr>
            <w:tcW w:w="3269" w:type="dxa"/>
            <w:gridSpan w:val="2"/>
            <w:vAlign w:val="center"/>
          </w:tcPr>
          <w:p w:rsidR="00313F03" w:rsidRPr="00A67CA9" w:rsidRDefault="00AC7F98" w:rsidP="00313F03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Увеличение показателя связано с реализацией программы «Чистая вода»</w:t>
            </w:r>
          </w:p>
        </w:tc>
      </w:tr>
      <w:tr w:rsidR="00313F03" w:rsidRPr="00A67CA9" w:rsidTr="00836B41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Доля общей площади жилых помещений в сельских населенных пунктах, оборудованных всеми видами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12,8</w:t>
            </w:r>
          </w:p>
        </w:tc>
        <w:tc>
          <w:tcPr>
            <w:tcW w:w="1276" w:type="dxa"/>
            <w:vAlign w:val="center"/>
          </w:tcPr>
          <w:p w:rsidR="00313F03" w:rsidRPr="00A67CA9" w:rsidRDefault="00313F03" w:rsidP="00836B41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2,</w:t>
            </w:r>
            <w:r w:rsidR="00836B41" w:rsidRPr="00A67CA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313F03" w:rsidRPr="00A67CA9" w:rsidRDefault="00836B41" w:rsidP="00836B41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16</w:t>
            </w:r>
            <w:r w:rsidR="00313F03" w:rsidRPr="00A67CA9">
              <w:rPr>
                <w:sz w:val="20"/>
                <w:szCs w:val="20"/>
              </w:rPr>
              <w:t>,</w:t>
            </w:r>
            <w:r w:rsidRPr="00A67CA9">
              <w:rPr>
                <w:sz w:val="20"/>
                <w:szCs w:val="20"/>
              </w:rPr>
              <w:t>4</w:t>
            </w:r>
          </w:p>
        </w:tc>
        <w:tc>
          <w:tcPr>
            <w:tcW w:w="3269" w:type="dxa"/>
            <w:gridSpan w:val="2"/>
            <w:vAlign w:val="center"/>
          </w:tcPr>
          <w:p w:rsidR="00313F03" w:rsidRPr="00A67CA9" w:rsidRDefault="00836B41" w:rsidP="00A67CA9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Показатель рассчитан исходя из общей площади жилых помещений, оборудованной одновременно всеми видами благоустройства</w:t>
            </w:r>
          </w:p>
        </w:tc>
      </w:tr>
      <w:tr w:rsidR="00313F03" w:rsidRPr="00A67CA9" w:rsidTr="00FE3412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22.3.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  <w:b/>
              </w:rPr>
              <w:t>Задача 2.3.</w:t>
            </w:r>
            <w:r w:rsidRPr="00A67CA9">
              <w:rPr>
                <w:rFonts w:ascii="Times New Roman" w:hAnsi="Times New Roman" w:cs="Times New Roman"/>
              </w:rPr>
              <w:t xml:space="preserve"> Повысить уровень благоустройства на территории сельских поселений Каргасокского района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numPr>
                <w:ilvl w:val="0"/>
                <w:numId w:val="34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 xml:space="preserve">Повышение уровня благоустройства дворовых территорий многоквартирных домов сельских поселений </w:t>
            </w:r>
            <w:r w:rsidRPr="00A67CA9">
              <w:rPr>
                <w:rFonts w:ascii="PT Astra Serif" w:hAnsi="PT Astra Serif"/>
              </w:rPr>
              <w:lastRenderedPageBreak/>
              <w:t>муниципального образования «Каргасокский район»;</w:t>
            </w:r>
          </w:p>
          <w:p w:rsidR="00313F03" w:rsidRPr="00A67CA9" w:rsidRDefault="00313F03" w:rsidP="00313F03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2. повышение уровня благоустройства общественных территорий сельских поселений муниципального образования «Каргасокский район».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Количество благоустроенных территорий (нарастающим итогом),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11248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</w:t>
            </w:r>
            <w:r w:rsidR="00112483" w:rsidRPr="00A67CA9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11248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107,</w:t>
            </w:r>
            <w:r w:rsidR="00112483" w:rsidRPr="00A67CA9">
              <w:rPr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13F03" w:rsidRPr="00A67CA9" w:rsidRDefault="00112483" w:rsidP="00313F03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В рамках муниципального программы «Формирование современной городской среды на территории Каргасокского района» в 2023 году благоустроена 1 </w:t>
            </w:r>
            <w:r w:rsidRPr="00A67CA9">
              <w:rPr>
                <w:sz w:val="20"/>
                <w:szCs w:val="20"/>
              </w:rPr>
              <w:lastRenderedPageBreak/>
              <w:t>общественная территория</w:t>
            </w:r>
          </w:p>
        </w:tc>
      </w:tr>
      <w:tr w:rsidR="00313F03" w:rsidRPr="00A67CA9" w:rsidTr="00FE3412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домов, (нарастающим итогом),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313F03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13F03" w:rsidRPr="00A67CA9" w:rsidRDefault="00313F03" w:rsidP="001B3027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В 202</w:t>
            </w:r>
            <w:r w:rsidR="001B3027" w:rsidRPr="00A67CA9">
              <w:rPr>
                <w:sz w:val="20"/>
                <w:szCs w:val="20"/>
              </w:rPr>
              <w:t>3</w:t>
            </w:r>
            <w:r w:rsidRPr="00A67CA9">
              <w:rPr>
                <w:sz w:val="20"/>
                <w:szCs w:val="20"/>
              </w:rPr>
              <w:t xml:space="preserve"> году благоустройство дворовых территорий </w:t>
            </w:r>
            <w:proofErr w:type="spellStart"/>
            <w:r w:rsidRPr="00A67CA9">
              <w:rPr>
                <w:sz w:val="20"/>
                <w:szCs w:val="20"/>
              </w:rPr>
              <w:t>МКД</w:t>
            </w:r>
            <w:proofErr w:type="spellEnd"/>
            <w:r w:rsidRPr="00A67CA9">
              <w:rPr>
                <w:sz w:val="20"/>
                <w:szCs w:val="20"/>
              </w:rPr>
              <w:t xml:space="preserve"> не проводилось</w:t>
            </w:r>
          </w:p>
        </w:tc>
      </w:tr>
      <w:tr w:rsidR="00313F03" w:rsidRPr="00A67CA9" w:rsidTr="00FE3412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3" w:rsidRPr="00A67CA9" w:rsidRDefault="00313F03" w:rsidP="00313F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Количество благоустроенных общественных территорий (нарастающим итогом),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3" w:rsidRPr="00A67CA9" w:rsidRDefault="00313F03" w:rsidP="00313F03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F03" w:rsidRPr="00A67CA9" w:rsidRDefault="00313F03" w:rsidP="003D602C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</w:t>
            </w:r>
            <w:r w:rsidR="003D602C" w:rsidRPr="00A67CA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313F03" w:rsidRPr="00A67CA9" w:rsidRDefault="00313F03" w:rsidP="003D602C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</w:t>
            </w:r>
            <w:r w:rsidR="003D602C" w:rsidRPr="00A67CA9">
              <w:rPr>
                <w:sz w:val="20"/>
                <w:szCs w:val="20"/>
              </w:rPr>
              <w:t>8</w:t>
            </w:r>
            <w:r w:rsidRPr="00A67CA9">
              <w:rPr>
                <w:sz w:val="20"/>
                <w:szCs w:val="20"/>
              </w:rPr>
              <w:t>,</w:t>
            </w:r>
            <w:r w:rsidR="003D602C" w:rsidRPr="00A67CA9">
              <w:rPr>
                <w:sz w:val="20"/>
                <w:szCs w:val="20"/>
              </w:rPr>
              <w:t>3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313F03" w:rsidRPr="00A67CA9" w:rsidRDefault="00313F03" w:rsidP="003D602C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В рамках муниципального программы «Формирование современной городской среды на территории Каргасокского района» в 202</w:t>
            </w:r>
            <w:r w:rsidR="003D602C" w:rsidRPr="00A67CA9">
              <w:rPr>
                <w:sz w:val="20"/>
                <w:szCs w:val="20"/>
              </w:rPr>
              <w:t>3</w:t>
            </w:r>
            <w:r w:rsidRPr="00A67CA9">
              <w:rPr>
                <w:sz w:val="20"/>
                <w:szCs w:val="20"/>
              </w:rPr>
              <w:t xml:space="preserve"> году благоустроено </w:t>
            </w:r>
            <w:r w:rsidR="003D602C" w:rsidRPr="00A67CA9">
              <w:rPr>
                <w:sz w:val="20"/>
                <w:szCs w:val="20"/>
              </w:rPr>
              <w:t>1</w:t>
            </w:r>
            <w:r w:rsidRPr="00A67CA9">
              <w:rPr>
                <w:sz w:val="20"/>
                <w:szCs w:val="20"/>
              </w:rPr>
              <w:t xml:space="preserve"> общественн</w:t>
            </w:r>
            <w:r w:rsidR="003D602C" w:rsidRPr="00A67CA9">
              <w:rPr>
                <w:sz w:val="20"/>
                <w:szCs w:val="20"/>
              </w:rPr>
              <w:t>ая</w:t>
            </w:r>
            <w:r w:rsidRPr="00A67CA9">
              <w:rPr>
                <w:sz w:val="20"/>
                <w:szCs w:val="20"/>
              </w:rPr>
              <w:t xml:space="preserve"> территори</w:t>
            </w:r>
            <w:r w:rsidR="003D602C" w:rsidRPr="00A67CA9">
              <w:rPr>
                <w:sz w:val="20"/>
                <w:szCs w:val="20"/>
              </w:rPr>
              <w:t>я</w:t>
            </w:r>
          </w:p>
        </w:tc>
      </w:tr>
      <w:tr w:rsidR="00D35390" w:rsidRPr="00A67CA9" w:rsidTr="00A67CA9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390" w:rsidRPr="00A67CA9" w:rsidRDefault="00D35390" w:rsidP="00D35390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33.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390" w:rsidRPr="00A67CA9" w:rsidRDefault="00D35390" w:rsidP="00D353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67CA9">
              <w:rPr>
                <w:rFonts w:ascii="Times New Roman" w:hAnsi="Times New Roman" w:cs="Times New Roman"/>
                <w:b/>
              </w:rPr>
              <w:t>Цель 3.</w:t>
            </w:r>
          </w:p>
          <w:p w:rsidR="00D35390" w:rsidRPr="00A67CA9" w:rsidRDefault="00D35390" w:rsidP="00D353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67CA9">
              <w:rPr>
                <w:rFonts w:ascii="Times New Roman" w:hAnsi="Times New Roman" w:cs="Times New Roman"/>
                <w:b/>
              </w:rPr>
              <w:t>Развитие системы местного самоуправления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390" w:rsidRPr="00A67CA9" w:rsidRDefault="00D35390" w:rsidP="00D35390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90" w:rsidRPr="00A67CA9" w:rsidRDefault="00D35390" w:rsidP="003F71CF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Объем поступлений налогов на совокупный доход в консолидированный бюджет Томской области с территорий муниципальных образований, млн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90" w:rsidRPr="00A67CA9" w:rsidRDefault="00D35390" w:rsidP="00A67CA9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36,8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5390" w:rsidRPr="00A67CA9" w:rsidRDefault="00D35390" w:rsidP="00A67CA9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12,7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5390" w:rsidRPr="00A67CA9" w:rsidRDefault="00D35390" w:rsidP="00A67CA9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D35390" w:rsidRPr="00A67CA9" w:rsidRDefault="00D35390" w:rsidP="00D35390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По данным администратора доходов бюджета в 2023 году запланировано поступлений - 16,9 млн рублей, исполнение составило - 12,7 млн рублей - общее исполнение от запланировано составило 75 % из них:</w:t>
            </w:r>
          </w:p>
          <w:p w:rsidR="00D35390" w:rsidRPr="00A67CA9" w:rsidRDefault="00D35390" w:rsidP="00D35390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-</w:t>
            </w:r>
            <w:r w:rsidRPr="00A67CA9">
              <w:rPr>
                <w:i/>
                <w:sz w:val="20"/>
                <w:szCs w:val="20"/>
              </w:rPr>
              <w:t xml:space="preserve">Налог, взимаемый в связи с применением упрощенной системы налогообложения - </w:t>
            </w:r>
            <w:r w:rsidRPr="00A67CA9">
              <w:rPr>
                <w:sz w:val="20"/>
                <w:szCs w:val="20"/>
              </w:rPr>
              <w:t>запланировано 11,8 млн рублей, исполнено 10,2 млн рублей, что составляет 86 % исполнения. Снижение связано в связи с:</w:t>
            </w:r>
          </w:p>
          <w:p w:rsidR="00D35390" w:rsidRPr="00A67CA9" w:rsidRDefault="00D35390" w:rsidP="00D35390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- со снятием в течение года с учета ИП Смирнова </w:t>
            </w:r>
            <w:proofErr w:type="spellStart"/>
            <w:r w:rsidRPr="00A67CA9">
              <w:rPr>
                <w:sz w:val="20"/>
                <w:szCs w:val="20"/>
              </w:rPr>
              <w:t>Н.К</w:t>
            </w:r>
            <w:proofErr w:type="spellEnd"/>
            <w:r w:rsidRPr="00A67CA9">
              <w:rPr>
                <w:sz w:val="20"/>
                <w:szCs w:val="20"/>
              </w:rPr>
              <w:t xml:space="preserve"> (на 1165 тыс. рублей);</w:t>
            </w:r>
          </w:p>
          <w:p w:rsidR="00D35390" w:rsidRPr="00A67CA9" w:rsidRDefault="00D35390" w:rsidP="00D35390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lastRenderedPageBreak/>
              <w:t>- изменение местонахождения ООО «ГЕОДЕЗИСТ» (на 1 660 тыс. рублей);</w:t>
            </w:r>
          </w:p>
          <w:p w:rsidR="00D35390" w:rsidRPr="00A67CA9" w:rsidRDefault="00D35390" w:rsidP="00D35390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- ИП КРИВОШЕЕВ </w:t>
            </w:r>
            <w:proofErr w:type="spellStart"/>
            <w:r w:rsidRPr="00A67CA9">
              <w:rPr>
                <w:sz w:val="20"/>
                <w:szCs w:val="20"/>
              </w:rPr>
              <w:t>Е.И</w:t>
            </w:r>
            <w:proofErr w:type="spellEnd"/>
            <w:r w:rsidRPr="00A67CA9">
              <w:rPr>
                <w:sz w:val="20"/>
                <w:szCs w:val="20"/>
              </w:rPr>
              <w:t>. (на 553 тыс. рублей в связи со снижением доходов от рыболовства).</w:t>
            </w:r>
          </w:p>
          <w:p w:rsidR="00D35390" w:rsidRPr="00A67CA9" w:rsidRDefault="00D35390" w:rsidP="00D35390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- </w:t>
            </w:r>
            <w:r w:rsidRPr="00A67CA9">
              <w:rPr>
                <w:i/>
                <w:sz w:val="20"/>
                <w:szCs w:val="20"/>
              </w:rPr>
              <w:t xml:space="preserve">Налог, взимаемый в связи с применением патентной системы налогообложения – </w:t>
            </w:r>
            <w:r w:rsidRPr="00A67CA9">
              <w:rPr>
                <w:sz w:val="20"/>
                <w:szCs w:val="20"/>
              </w:rPr>
              <w:t xml:space="preserve">запланировано 4,6 млн руб., исполнено 2,0 млн руб. исполнение составило 44 %, невыполнение плановых показателей в основном по причине поднятия переплаты на </w:t>
            </w:r>
            <w:proofErr w:type="spellStart"/>
            <w:r w:rsidRPr="00A67CA9">
              <w:rPr>
                <w:sz w:val="20"/>
                <w:szCs w:val="20"/>
              </w:rPr>
              <w:t>ЕНП</w:t>
            </w:r>
            <w:proofErr w:type="spellEnd"/>
            <w:r w:rsidRPr="00A67CA9">
              <w:rPr>
                <w:sz w:val="20"/>
                <w:szCs w:val="20"/>
              </w:rPr>
              <w:t xml:space="preserve">, а также уменьшение налога по расчету: у </w:t>
            </w:r>
            <w:proofErr w:type="spellStart"/>
            <w:r w:rsidRPr="00A67CA9">
              <w:rPr>
                <w:sz w:val="20"/>
                <w:szCs w:val="20"/>
              </w:rPr>
              <w:t>Макисон</w:t>
            </w:r>
            <w:proofErr w:type="spellEnd"/>
            <w:r w:rsidRPr="00A67CA9">
              <w:rPr>
                <w:sz w:val="20"/>
                <w:szCs w:val="20"/>
              </w:rPr>
              <w:t xml:space="preserve"> </w:t>
            </w:r>
            <w:proofErr w:type="spellStart"/>
            <w:r w:rsidRPr="00A67CA9">
              <w:rPr>
                <w:sz w:val="20"/>
                <w:szCs w:val="20"/>
              </w:rPr>
              <w:t>В.А</w:t>
            </w:r>
            <w:proofErr w:type="spellEnd"/>
            <w:r w:rsidRPr="00A67CA9">
              <w:rPr>
                <w:sz w:val="20"/>
                <w:szCs w:val="20"/>
              </w:rPr>
              <w:t xml:space="preserve">. на 179,4 тыс. руб., </w:t>
            </w:r>
            <w:proofErr w:type="spellStart"/>
            <w:r w:rsidRPr="00A67CA9">
              <w:rPr>
                <w:sz w:val="20"/>
                <w:szCs w:val="20"/>
              </w:rPr>
              <w:t>Ожогиной</w:t>
            </w:r>
            <w:proofErr w:type="spellEnd"/>
            <w:r w:rsidRPr="00A67CA9">
              <w:rPr>
                <w:sz w:val="20"/>
                <w:szCs w:val="20"/>
              </w:rPr>
              <w:t xml:space="preserve"> Н.Н. на 77 тыс. рублей, Усманова </w:t>
            </w:r>
            <w:proofErr w:type="spellStart"/>
            <w:r w:rsidRPr="00A67CA9">
              <w:rPr>
                <w:sz w:val="20"/>
                <w:szCs w:val="20"/>
              </w:rPr>
              <w:t>Э.Г</w:t>
            </w:r>
            <w:proofErr w:type="spellEnd"/>
            <w:r w:rsidRPr="00A67CA9">
              <w:rPr>
                <w:sz w:val="20"/>
                <w:szCs w:val="20"/>
              </w:rPr>
              <w:t xml:space="preserve">. на 76,8 тыс. руб., Орловской </w:t>
            </w:r>
            <w:proofErr w:type="spellStart"/>
            <w:r w:rsidRPr="00A67CA9">
              <w:rPr>
                <w:sz w:val="20"/>
                <w:szCs w:val="20"/>
              </w:rPr>
              <w:t>А.И</w:t>
            </w:r>
            <w:proofErr w:type="spellEnd"/>
            <w:r w:rsidRPr="00A67CA9">
              <w:rPr>
                <w:sz w:val="20"/>
                <w:szCs w:val="20"/>
              </w:rPr>
              <w:t xml:space="preserve"> на 30,1 тыс. руб., </w:t>
            </w:r>
            <w:proofErr w:type="spellStart"/>
            <w:r w:rsidRPr="00A67CA9">
              <w:rPr>
                <w:sz w:val="20"/>
                <w:szCs w:val="20"/>
              </w:rPr>
              <w:t>Черевко</w:t>
            </w:r>
            <w:proofErr w:type="spellEnd"/>
            <w:r w:rsidRPr="00A67CA9">
              <w:rPr>
                <w:sz w:val="20"/>
                <w:szCs w:val="20"/>
              </w:rPr>
              <w:t xml:space="preserve"> </w:t>
            </w:r>
            <w:proofErr w:type="spellStart"/>
            <w:r w:rsidRPr="00A67CA9">
              <w:rPr>
                <w:sz w:val="20"/>
                <w:szCs w:val="20"/>
              </w:rPr>
              <w:t>Ю.В</w:t>
            </w:r>
            <w:proofErr w:type="spellEnd"/>
            <w:r w:rsidRPr="00A67CA9">
              <w:rPr>
                <w:sz w:val="20"/>
                <w:szCs w:val="20"/>
              </w:rPr>
              <w:t>. на 57,1 тыс. рублей.</w:t>
            </w:r>
          </w:p>
        </w:tc>
      </w:tr>
      <w:tr w:rsidR="001426BF" w:rsidRPr="00A67CA9" w:rsidTr="00A67CA9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3F71CF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Рейтинг Каргасокского района среди районов Томской области по качеству управления муниципальными финансами, 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A67CA9">
            <w:pPr>
              <w:pStyle w:val="ConsPlusNormal"/>
              <w:ind w:firstLine="23"/>
              <w:jc w:val="center"/>
              <w:rPr>
                <w:rFonts w:ascii="PT Astra Serif" w:hAnsi="PT Astra Serif"/>
                <w:b/>
              </w:rPr>
            </w:pPr>
            <w:r w:rsidRPr="00A67CA9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26BF" w:rsidRPr="00A67CA9" w:rsidRDefault="001426BF" w:rsidP="00A67CA9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6BF" w:rsidRPr="00A67CA9" w:rsidRDefault="001426BF" w:rsidP="00A67CA9">
            <w:pPr>
              <w:jc w:val="center"/>
              <w:rPr>
                <w:b/>
                <w:sz w:val="20"/>
                <w:szCs w:val="20"/>
              </w:rPr>
            </w:pPr>
            <w:r w:rsidRPr="00A67CA9">
              <w:rPr>
                <w:b/>
                <w:sz w:val="20"/>
                <w:szCs w:val="20"/>
              </w:rPr>
              <w:t>58,8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1426BF" w:rsidRPr="00A67CA9" w:rsidRDefault="001426BF" w:rsidP="001426BF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В рейтинге не получилось достичь результата по нескольким причинам:</w:t>
            </w:r>
          </w:p>
          <w:p w:rsidR="001426BF" w:rsidRPr="00A67CA9" w:rsidRDefault="001426BF" w:rsidP="001426BF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1) увеличение задолженности по неналоговым доходам; </w:t>
            </w:r>
          </w:p>
          <w:p w:rsidR="001426BF" w:rsidRPr="00A67CA9" w:rsidRDefault="001426BF" w:rsidP="001426BF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2) большой % не исполнения расходной части из-за не реализованных мероприятий, реализация которых осуществляется за счет платежей от негативного воздействия на окружающую среду (невыполнение на 257,2 млн рублей);</w:t>
            </w:r>
          </w:p>
          <w:p w:rsidR="001426BF" w:rsidRPr="00A67CA9" w:rsidRDefault="001426BF" w:rsidP="001426BF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3) низкий прирост неналоговых </w:t>
            </w:r>
            <w:r w:rsidRPr="00A67CA9">
              <w:rPr>
                <w:sz w:val="20"/>
                <w:szCs w:val="20"/>
              </w:rPr>
              <w:lastRenderedPageBreak/>
              <w:t>доходов (всего 103,7%);</w:t>
            </w:r>
          </w:p>
          <w:p w:rsidR="001426BF" w:rsidRPr="00A67CA9" w:rsidRDefault="001426BF" w:rsidP="001426BF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4) не выполнение условий соглашения по оздоровлению муниципальных финансов;</w:t>
            </w:r>
          </w:p>
          <w:p w:rsidR="001426BF" w:rsidRPr="00A67CA9" w:rsidRDefault="001426BF" w:rsidP="001426BF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5) не полное размещение сельскими поселениями  информации на едином портале бюджетной системы РФ в соответствии с приказом Министерства финансов РФ от 28.12.2016 №</w:t>
            </w:r>
            <w:proofErr w:type="spellStart"/>
            <w:r w:rsidRPr="00A67CA9">
              <w:rPr>
                <w:sz w:val="20"/>
                <w:szCs w:val="20"/>
              </w:rPr>
              <w:t>243н</w:t>
            </w:r>
            <w:proofErr w:type="spellEnd"/>
            <w:r w:rsidRPr="00A67CA9">
              <w:rPr>
                <w:sz w:val="20"/>
                <w:szCs w:val="20"/>
              </w:rPr>
              <w:t>.</w:t>
            </w:r>
          </w:p>
        </w:tc>
      </w:tr>
      <w:tr w:rsidR="001426BF" w:rsidRPr="00A67CA9" w:rsidTr="00E502B2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33.1.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jc w:val="center"/>
              <w:rPr>
                <w:rFonts w:ascii="PT Astra Serif" w:hAnsi="PT Astra Serif"/>
              </w:rPr>
            </w:pPr>
            <w:r w:rsidRPr="00A67CA9">
              <w:rPr>
                <w:b/>
                <w:sz w:val="20"/>
                <w:szCs w:val="20"/>
              </w:rPr>
              <w:t>Задача 3.1.</w:t>
            </w:r>
            <w:r w:rsidRPr="00A67CA9">
              <w:rPr>
                <w:sz w:val="20"/>
                <w:szCs w:val="20"/>
              </w:rPr>
              <w:t xml:space="preserve"> Обеспечить эффективное управление муниципальным имуществом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1. Рациональное использование муниципального имущества;</w:t>
            </w:r>
          </w:p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2. приватизация муниципального имущества;</w:t>
            </w:r>
          </w:p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3. приобретение недвижимого и движимого имущества в собственность муниципального образования «Каргасокский район»;</w:t>
            </w:r>
          </w:p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4. вовлечение в хозяйственный оборот объектов недвижимости.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Доля муниципального недвижимого имущества (за исключением земельных участков), используемого для выполнения полномочий муниципального образования «Каргасокский район», от недвижимого имущества, находящегося в собственности муниципального образования «Каргасокский район»,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9" w:type="dxa"/>
            <w:gridSpan w:val="2"/>
            <w:vMerge w:val="restart"/>
            <w:shd w:val="clear" w:color="auto" w:fill="auto"/>
            <w:vAlign w:val="center"/>
          </w:tcPr>
          <w:p w:rsidR="001426BF" w:rsidRPr="00A67CA9" w:rsidRDefault="001426BF" w:rsidP="001426BF">
            <w:pPr>
              <w:jc w:val="both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В 2023 году было заключено 4 договора безвозмездного пользования, 2 договора аренды. Также было передано в оперативное управление учреждениям образования движимое и недвижимое имущество В 2023 недвижимое и движимое имущество не приобреталось в собственность МО «Каргасокский район». На аукционе техника не продавалась. Муниципальное имущество используется учреждениями в соответствии со своей уставной деятельностью. </w:t>
            </w:r>
          </w:p>
        </w:tc>
      </w:tr>
      <w:tr w:rsidR="001426BF" w:rsidRPr="00A67CA9" w:rsidTr="00E66650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 xml:space="preserve">Доля имущества муниципального образования «Каргасокский район», реализованного в </w:t>
            </w:r>
            <w:r w:rsidRPr="00A67CA9">
              <w:rPr>
                <w:rFonts w:ascii="PT Astra Serif" w:hAnsi="PT Astra Serif"/>
              </w:rPr>
              <w:lastRenderedPageBreak/>
              <w:t>порядке приватизации, от общего объема имущества, включенного в прогнозный план (программу) приватизации муниципального имущества на соответствующий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0</w:t>
            </w:r>
          </w:p>
        </w:tc>
        <w:tc>
          <w:tcPr>
            <w:tcW w:w="3269" w:type="dxa"/>
            <w:gridSpan w:val="2"/>
            <w:vMerge/>
            <w:vAlign w:val="center"/>
          </w:tcPr>
          <w:p w:rsidR="001426BF" w:rsidRPr="00A67CA9" w:rsidRDefault="001426BF" w:rsidP="001426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26BF" w:rsidRPr="00A67CA9" w:rsidTr="00E975FD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33.2.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  <w:b/>
              </w:rPr>
              <w:t>Задача 3.2.</w:t>
            </w:r>
            <w:r w:rsidRPr="00A67CA9">
              <w:rPr>
                <w:rFonts w:ascii="Times New Roman" w:hAnsi="Times New Roman" w:cs="Times New Roman"/>
              </w:rPr>
              <w:t xml:space="preserve"> Повысить эффективность деятельности органов местного самоуправления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numPr>
                <w:ilvl w:val="0"/>
                <w:numId w:val="35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Совершенствование системы подготовки кадров для муниципальной службы и дополнительного профессионального образования муниципальных служащих;</w:t>
            </w:r>
          </w:p>
          <w:p w:rsidR="001426BF" w:rsidRPr="00A67CA9" w:rsidRDefault="001426BF" w:rsidP="001426BF">
            <w:pPr>
              <w:pStyle w:val="ConsPlusNormal"/>
              <w:numPr>
                <w:ilvl w:val="0"/>
                <w:numId w:val="35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обеспечение внедрения и развития механизма предупреждения коррупции, выявления и разрешения конфликта интересов на муниципальной службе.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Доля муниципальных служащих, получивших дополнительное профессиональное образование, принявших участие в семинарах и прошедших стажировку, от общего количества муниципальных служащих,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51,4</w:t>
            </w:r>
          </w:p>
        </w:tc>
        <w:tc>
          <w:tcPr>
            <w:tcW w:w="1276" w:type="dxa"/>
            <w:vAlign w:val="center"/>
          </w:tcPr>
          <w:p w:rsidR="001426BF" w:rsidRPr="00A67CA9" w:rsidRDefault="001426BF" w:rsidP="001426BF">
            <w:pPr>
              <w:pStyle w:val="Default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vAlign w:val="center"/>
          </w:tcPr>
          <w:p w:rsidR="001426BF" w:rsidRPr="00A67CA9" w:rsidRDefault="001426BF" w:rsidP="001426BF">
            <w:pPr>
              <w:pStyle w:val="Default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97,5</w:t>
            </w:r>
          </w:p>
        </w:tc>
        <w:tc>
          <w:tcPr>
            <w:tcW w:w="3269" w:type="dxa"/>
            <w:gridSpan w:val="2"/>
            <w:vAlign w:val="center"/>
          </w:tcPr>
          <w:p w:rsidR="001426BF" w:rsidRPr="00A67CA9" w:rsidRDefault="001426BF" w:rsidP="001426BF">
            <w:pPr>
              <w:pStyle w:val="Default"/>
              <w:jc w:val="both"/>
              <w:rPr>
                <w:sz w:val="20"/>
                <w:szCs w:val="20"/>
              </w:rPr>
            </w:pPr>
            <w:r w:rsidRPr="00A67CA9">
              <w:rPr>
                <w:rFonts w:eastAsia="Calibri"/>
                <w:sz w:val="20"/>
                <w:szCs w:val="20"/>
              </w:rPr>
              <w:t>В 2023 году получили дополнительное профессиональное образование, приняли участие в семинарах 24 муниципальных служащих органов местного самоуправления муниципального образования «Каргасокский район», 12 муниципальных служащих органов местного самоуправления сельских поселений Каргасокского района</w:t>
            </w:r>
          </w:p>
        </w:tc>
      </w:tr>
      <w:tr w:rsidR="001426BF" w:rsidRPr="00A67CA9" w:rsidTr="00E975FD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Удовлетворенность населения деятельностью органов местного самоуправления городского округа (муниципального района), процент от числа опрошенных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44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147,7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</w:tcBorders>
            <w:vAlign w:val="center"/>
          </w:tcPr>
          <w:p w:rsidR="001426BF" w:rsidRPr="00A67CA9" w:rsidRDefault="001426BF" w:rsidP="001426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26BF" w:rsidRPr="00A67CA9" w:rsidTr="00F20E0B">
        <w:trPr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33.3.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CA9">
              <w:rPr>
                <w:rFonts w:ascii="Times New Roman" w:hAnsi="Times New Roman" w:cs="Times New Roman"/>
                <w:b/>
              </w:rPr>
              <w:t>Задача 3.3.</w:t>
            </w:r>
            <w:r w:rsidRPr="00A67CA9">
              <w:rPr>
                <w:rFonts w:ascii="Times New Roman" w:hAnsi="Times New Roman" w:cs="Times New Roman"/>
              </w:rPr>
              <w:t xml:space="preserve"> Обеспечить повышение качества муниципального управления и </w:t>
            </w:r>
            <w:r w:rsidRPr="00A67CA9">
              <w:rPr>
                <w:rFonts w:ascii="Times New Roman" w:hAnsi="Times New Roman" w:cs="Times New Roman"/>
              </w:rPr>
              <w:lastRenderedPageBreak/>
              <w:t>информационной открытости, в том числе посредствам внедрения цифровых технологий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numPr>
                <w:ilvl w:val="0"/>
                <w:numId w:val="36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 xml:space="preserve">Совершенствование структуры управления органов и структурных </w:t>
            </w:r>
            <w:r w:rsidRPr="00A67CA9">
              <w:rPr>
                <w:rFonts w:ascii="PT Astra Serif" w:hAnsi="PT Astra Serif"/>
              </w:rPr>
              <w:lastRenderedPageBreak/>
              <w:t>подразделений Администрации Каргасокского района;</w:t>
            </w:r>
          </w:p>
          <w:p w:rsidR="001426BF" w:rsidRPr="00A67CA9" w:rsidRDefault="001426BF" w:rsidP="001426BF">
            <w:pPr>
              <w:pStyle w:val="ConsPlusNormal"/>
              <w:numPr>
                <w:ilvl w:val="0"/>
                <w:numId w:val="36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перевод муниципальных услуг в электронный вид;</w:t>
            </w:r>
          </w:p>
          <w:p w:rsidR="001426BF" w:rsidRPr="00A67CA9" w:rsidRDefault="001426BF" w:rsidP="001426BF">
            <w:pPr>
              <w:pStyle w:val="ConsPlusNormal"/>
              <w:numPr>
                <w:ilvl w:val="0"/>
                <w:numId w:val="36"/>
              </w:numPr>
              <w:ind w:left="0" w:firstLine="0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внедрения новых информационных технологий.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 xml:space="preserve">Уровень удовлетворенности населения </w:t>
            </w:r>
            <w:r w:rsidRPr="00A67CA9">
              <w:rPr>
                <w:rFonts w:ascii="PT Astra Serif" w:hAnsi="PT Astra Serif"/>
              </w:rPr>
              <w:lastRenderedPageBreak/>
              <w:t>доступностью информации для населения,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lastRenderedPageBreak/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vAlign w:val="center"/>
          </w:tcPr>
          <w:p w:rsidR="001426BF" w:rsidRPr="00A67CA9" w:rsidRDefault="001426BF" w:rsidP="001426BF">
            <w:pPr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160,7</w:t>
            </w:r>
          </w:p>
        </w:tc>
        <w:tc>
          <w:tcPr>
            <w:tcW w:w="3269" w:type="dxa"/>
            <w:gridSpan w:val="2"/>
            <w:tcBorders>
              <w:left w:val="single" w:sz="4" w:space="0" w:color="auto"/>
            </w:tcBorders>
            <w:vAlign w:val="center"/>
          </w:tcPr>
          <w:p w:rsidR="001426BF" w:rsidRPr="00A67CA9" w:rsidRDefault="001426BF" w:rsidP="001426BF">
            <w:pPr>
              <w:jc w:val="both"/>
              <w:rPr>
                <w:b/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 xml:space="preserve">В 2023 году закончена работа по созданию социальных сетей органов местного самоуправления, </w:t>
            </w:r>
            <w:r w:rsidRPr="00A67CA9">
              <w:rPr>
                <w:sz w:val="20"/>
                <w:szCs w:val="20"/>
              </w:rPr>
              <w:lastRenderedPageBreak/>
              <w:t>что позволило удобным для жителей способом доводить актуальную информацию до населения.</w:t>
            </w:r>
          </w:p>
        </w:tc>
      </w:tr>
      <w:tr w:rsidR="001426BF" w:rsidRPr="001B3452" w:rsidTr="005F25BD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Достижение «цифровой зрелости» ключевых отраслей экономики и социальной сферы, в том числе образования, государственного управления, сельского хозяйства и строительства, общественного транспорта,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BF" w:rsidRPr="00A67CA9" w:rsidRDefault="001426BF" w:rsidP="001426BF">
            <w:pPr>
              <w:pStyle w:val="ConsPlusNormal"/>
              <w:ind w:firstLine="23"/>
              <w:jc w:val="center"/>
              <w:rPr>
                <w:rFonts w:ascii="PT Astra Serif" w:hAnsi="PT Astra Serif"/>
              </w:rPr>
            </w:pPr>
            <w:r w:rsidRPr="00A67CA9">
              <w:rPr>
                <w:rFonts w:ascii="PT Astra Serif" w:hAnsi="PT Astra Serif"/>
              </w:rPr>
              <w:t>40</w:t>
            </w:r>
          </w:p>
        </w:tc>
        <w:tc>
          <w:tcPr>
            <w:tcW w:w="1276" w:type="dxa"/>
            <w:vAlign w:val="center"/>
          </w:tcPr>
          <w:p w:rsidR="001426BF" w:rsidRPr="00A67CA9" w:rsidRDefault="001426BF" w:rsidP="001426BF">
            <w:pPr>
              <w:pStyle w:val="Default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1426BF" w:rsidRPr="00A67CA9" w:rsidRDefault="001426BF" w:rsidP="001426BF">
            <w:pPr>
              <w:pStyle w:val="Default"/>
              <w:jc w:val="center"/>
              <w:rPr>
                <w:sz w:val="20"/>
                <w:szCs w:val="20"/>
              </w:rPr>
            </w:pPr>
            <w:r w:rsidRPr="00A67CA9">
              <w:rPr>
                <w:sz w:val="20"/>
                <w:szCs w:val="20"/>
              </w:rPr>
              <w:t>100,0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:rsidR="001426BF" w:rsidRPr="00A67CA9" w:rsidRDefault="001426BF" w:rsidP="001426BF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67CA9">
              <w:rPr>
                <w:rFonts w:eastAsia="Calibri"/>
                <w:color w:val="000000"/>
                <w:sz w:val="20"/>
                <w:szCs w:val="20"/>
                <w:lang w:eastAsia="en-US"/>
              </w:rPr>
              <w:t>В 2023 году было актуализировано 27 административных регламентов предоставления муниципальных услуг, предоставляемых на территории муниципального образования «Каргасокский район». Актуализация проводится по мере необходимости.</w:t>
            </w:r>
            <w:bookmarkStart w:id="0" w:name="_GoBack"/>
            <w:bookmarkEnd w:id="0"/>
          </w:p>
        </w:tc>
      </w:tr>
    </w:tbl>
    <w:p w:rsidR="00C444AB" w:rsidRPr="00777393" w:rsidRDefault="00C444AB" w:rsidP="00C444AB">
      <w:pPr>
        <w:rPr>
          <w:sz w:val="20"/>
          <w:szCs w:val="20"/>
        </w:rPr>
      </w:pPr>
    </w:p>
    <w:p w:rsidR="00C16F4E" w:rsidRDefault="00C16F4E"/>
    <w:sectPr w:rsidR="00C16F4E" w:rsidSect="00C444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42A"/>
    <w:multiLevelType w:val="hybridMultilevel"/>
    <w:tmpl w:val="93C42EA6"/>
    <w:lvl w:ilvl="0" w:tplc="2D488F8C">
      <w:start w:val="1"/>
      <w:numFmt w:val="decimal"/>
      <w:lvlText w:val="%1)"/>
      <w:lvlJc w:val="left"/>
      <w:pPr>
        <w:ind w:left="750" w:hanging="39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21FD"/>
    <w:multiLevelType w:val="hybridMultilevel"/>
    <w:tmpl w:val="F86872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A7975"/>
    <w:multiLevelType w:val="hybridMultilevel"/>
    <w:tmpl w:val="D584D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3DE7"/>
    <w:multiLevelType w:val="hybridMultilevel"/>
    <w:tmpl w:val="6912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FAA"/>
    <w:multiLevelType w:val="hybridMultilevel"/>
    <w:tmpl w:val="D60C1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1893"/>
    <w:multiLevelType w:val="hybridMultilevel"/>
    <w:tmpl w:val="E62A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333DC"/>
    <w:multiLevelType w:val="hybridMultilevel"/>
    <w:tmpl w:val="BE7069EA"/>
    <w:lvl w:ilvl="0" w:tplc="C9D22A1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22CF29C4"/>
    <w:multiLevelType w:val="hybridMultilevel"/>
    <w:tmpl w:val="1F960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04DF"/>
    <w:multiLevelType w:val="hybridMultilevel"/>
    <w:tmpl w:val="3586B810"/>
    <w:lvl w:ilvl="0" w:tplc="E33887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005"/>
    <w:multiLevelType w:val="hybridMultilevel"/>
    <w:tmpl w:val="64FC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791E"/>
    <w:multiLevelType w:val="hybridMultilevel"/>
    <w:tmpl w:val="B1A2341A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1" w15:restartNumberingAfterBreak="0">
    <w:nsid w:val="2BCF6627"/>
    <w:multiLevelType w:val="hybridMultilevel"/>
    <w:tmpl w:val="63B2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A68"/>
    <w:multiLevelType w:val="hybridMultilevel"/>
    <w:tmpl w:val="7DB61504"/>
    <w:lvl w:ilvl="0" w:tplc="B6848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 w15:restartNumberingAfterBreak="0">
    <w:nsid w:val="32C31079"/>
    <w:multiLevelType w:val="hybridMultilevel"/>
    <w:tmpl w:val="58D2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116D8"/>
    <w:multiLevelType w:val="hybridMultilevel"/>
    <w:tmpl w:val="8D9066C2"/>
    <w:lvl w:ilvl="0" w:tplc="04190001">
      <w:start w:val="1"/>
      <w:numFmt w:val="bullet"/>
      <w:lvlText w:val=""/>
      <w:lvlJc w:val="left"/>
      <w:pPr>
        <w:ind w:left="1230" w:hanging="4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D4C5F24"/>
    <w:multiLevelType w:val="hybridMultilevel"/>
    <w:tmpl w:val="92F68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12F55"/>
    <w:multiLevelType w:val="hybridMultilevel"/>
    <w:tmpl w:val="7D826796"/>
    <w:lvl w:ilvl="0" w:tplc="7F72A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3A662A"/>
    <w:multiLevelType w:val="hybridMultilevel"/>
    <w:tmpl w:val="3B8CF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552DD"/>
    <w:multiLevelType w:val="hybridMultilevel"/>
    <w:tmpl w:val="85F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D77EB"/>
    <w:multiLevelType w:val="hybridMultilevel"/>
    <w:tmpl w:val="ED36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5200E"/>
    <w:multiLevelType w:val="hybridMultilevel"/>
    <w:tmpl w:val="E2D45E4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77C2DBF"/>
    <w:multiLevelType w:val="hybridMultilevel"/>
    <w:tmpl w:val="522E156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48011404"/>
    <w:multiLevelType w:val="hybridMultilevel"/>
    <w:tmpl w:val="1888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C06A0"/>
    <w:multiLevelType w:val="hybridMultilevel"/>
    <w:tmpl w:val="971A4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805EA"/>
    <w:multiLevelType w:val="hybridMultilevel"/>
    <w:tmpl w:val="4F44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E430A"/>
    <w:multiLevelType w:val="hybridMultilevel"/>
    <w:tmpl w:val="48C2AA1A"/>
    <w:lvl w:ilvl="0" w:tplc="498CCD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C7D38"/>
    <w:multiLevelType w:val="hybridMultilevel"/>
    <w:tmpl w:val="4CC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E669B"/>
    <w:multiLevelType w:val="hybridMultilevel"/>
    <w:tmpl w:val="2844082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10BE"/>
    <w:multiLevelType w:val="hybridMultilevel"/>
    <w:tmpl w:val="11286A5E"/>
    <w:lvl w:ilvl="0" w:tplc="54A6D8C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621F16EF"/>
    <w:multiLevelType w:val="hybridMultilevel"/>
    <w:tmpl w:val="425AC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0145B"/>
    <w:multiLevelType w:val="hybridMultilevel"/>
    <w:tmpl w:val="3AF64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F3C6E"/>
    <w:multiLevelType w:val="hybridMultilevel"/>
    <w:tmpl w:val="F218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648C9"/>
    <w:multiLevelType w:val="hybridMultilevel"/>
    <w:tmpl w:val="EB2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5093"/>
    <w:multiLevelType w:val="hybridMultilevel"/>
    <w:tmpl w:val="A7CA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D2839"/>
    <w:multiLevelType w:val="hybridMultilevel"/>
    <w:tmpl w:val="BE4E6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F68B9"/>
    <w:multiLevelType w:val="hybridMultilevel"/>
    <w:tmpl w:val="6E4A8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3"/>
  </w:num>
  <w:num w:numId="18">
    <w:abstractNumId w:val="5"/>
  </w:num>
  <w:num w:numId="19">
    <w:abstractNumId w:val="21"/>
  </w:num>
  <w:num w:numId="20">
    <w:abstractNumId w:val="26"/>
  </w:num>
  <w:num w:numId="21">
    <w:abstractNumId w:val="17"/>
  </w:num>
  <w:num w:numId="22">
    <w:abstractNumId w:val="12"/>
  </w:num>
  <w:num w:numId="23">
    <w:abstractNumId w:val="1"/>
  </w:num>
  <w:num w:numId="24">
    <w:abstractNumId w:val="28"/>
  </w:num>
  <w:num w:numId="25">
    <w:abstractNumId w:val="0"/>
  </w:num>
  <w:num w:numId="26">
    <w:abstractNumId w:val="2"/>
  </w:num>
  <w:num w:numId="27">
    <w:abstractNumId w:val="10"/>
  </w:num>
  <w:num w:numId="28">
    <w:abstractNumId w:val="34"/>
  </w:num>
  <w:num w:numId="29">
    <w:abstractNumId w:val="33"/>
  </w:num>
  <w:num w:numId="30">
    <w:abstractNumId w:val="3"/>
  </w:num>
  <w:num w:numId="31">
    <w:abstractNumId w:val="11"/>
  </w:num>
  <w:num w:numId="32">
    <w:abstractNumId w:val="35"/>
  </w:num>
  <w:num w:numId="33">
    <w:abstractNumId w:val="15"/>
  </w:num>
  <w:num w:numId="34">
    <w:abstractNumId w:val="32"/>
  </w:num>
  <w:num w:numId="35">
    <w:abstractNumId w:val="18"/>
  </w:num>
  <w:num w:numId="36">
    <w:abstractNumId w:val="31"/>
  </w:num>
  <w:num w:numId="37">
    <w:abstractNumId w:val="1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A9D"/>
    <w:rsid w:val="00005721"/>
    <w:rsid w:val="000108C7"/>
    <w:rsid w:val="00014F50"/>
    <w:rsid w:val="00021BF5"/>
    <w:rsid w:val="000271E5"/>
    <w:rsid w:val="00030331"/>
    <w:rsid w:val="00031D5C"/>
    <w:rsid w:val="000507E9"/>
    <w:rsid w:val="00070899"/>
    <w:rsid w:val="00073EBC"/>
    <w:rsid w:val="000820B3"/>
    <w:rsid w:val="00092E6F"/>
    <w:rsid w:val="000A22D5"/>
    <w:rsid w:val="000A6458"/>
    <w:rsid w:val="000A6FD4"/>
    <w:rsid w:val="000C01A7"/>
    <w:rsid w:val="000C3885"/>
    <w:rsid w:val="000C7948"/>
    <w:rsid w:val="000D40A0"/>
    <w:rsid w:val="000E10C1"/>
    <w:rsid w:val="000E349C"/>
    <w:rsid w:val="000E5395"/>
    <w:rsid w:val="000E6E51"/>
    <w:rsid w:val="000F4C32"/>
    <w:rsid w:val="00102573"/>
    <w:rsid w:val="00105298"/>
    <w:rsid w:val="00111378"/>
    <w:rsid w:val="00112483"/>
    <w:rsid w:val="00122089"/>
    <w:rsid w:val="00135169"/>
    <w:rsid w:val="0013526B"/>
    <w:rsid w:val="001426BF"/>
    <w:rsid w:val="001513E7"/>
    <w:rsid w:val="00151FD9"/>
    <w:rsid w:val="00157CAD"/>
    <w:rsid w:val="00163C6F"/>
    <w:rsid w:val="00166A92"/>
    <w:rsid w:val="0017083C"/>
    <w:rsid w:val="0017227E"/>
    <w:rsid w:val="00172DA1"/>
    <w:rsid w:val="00174E87"/>
    <w:rsid w:val="00180417"/>
    <w:rsid w:val="00181511"/>
    <w:rsid w:val="00193AD9"/>
    <w:rsid w:val="00194A20"/>
    <w:rsid w:val="00195A7C"/>
    <w:rsid w:val="001A11EA"/>
    <w:rsid w:val="001A380C"/>
    <w:rsid w:val="001A5A17"/>
    <w:rsid w:val="001B3027"/>
    <w:rsid w:val="001B3452"/>
    <w:rsid w:val="001C1A5B"/>
    <w:rsid w:val="001D7759"/>
    <w:rsid w:val="001E0426"/>
    <w:rsid w:val="001E4E45"/>
    <w:rsid w:val="001F1D5D"/>
    <w:rsid w:val="001F5C25"/>
    <w:rsid w:val="00200A30"/>
    <w:rsid w:val="002065FC"/>
    <w:rsid w:val="002116A0"/>
    <w:rsid w:val="00212436"/>
    <w:rsid w:val="00217E57"/>
    <w:rsid w:val="00224933"/>
    <w:rsid w:val="0022494A"/>
    <w:rsid w:val="00226248"/>
    <w:rsid w:val="00233E03"/>
    <w:rsid w:val="00234EA9"/>
    <w:rsid w:val="00240A21"/>
    <w:rsid w:val="002413B4"/>
    <w:rsid w:val="002545EE"/>
    <w:rsid w:val="00254BA9"/>
    <w:rsid w:val="00281346"/>
    <w:rsid w:val="00283275"/>
    <w:rsid w:val="00295284"/>
    <w:rsid w:val="002B36A7"/>
    <w:rsid w:val="002B6D02"/>
    <w:rsid w:val="002C6902"/>
    <w:rsid w:val="002C731A"/>
    <w:rsid w:val="002F4B0E"/>
    <w:rsid w:val="00313A71"/>
    <w:rsid w:val="00313F03"/>
    <w:rsid w:val="003169CF"/>
    <w:rsid w:val="00321E34"/>
    <w:rsid w:val="00342DA6"/>
    <w:rsid w:val="003467D7"/>
    <w:rsid w:val="00352413"/>
    <w:rsid w:val="003525F2"/>
    <w:rsid w:val="00352DFD"/>
    <w:rsid w:val="0035433D"/>
    <w:rsid w:val="00355437"/>
    <w:rsid w:val="00361005"/>
    <w:rsid w:val="003678A1"/>
    <w:rsid w:val="00376F07"/>
    <w:rsid w:val="0039315C"/>
    <w:rsid w:val="00396A9A"/>
    <w:rsid w:val="003A6746"/>
    <w:rsid w:val="003C7DA4"/>
    <w:rsid w:val="003D602C"/>
    <w:rsid w:val="003E1FC4"/>
    <w:rsid w:val="003F1FEC"/>
    <w:rsid w:val="003F3A8F"/>
    <w:rsid w:val="003F4630"/>
    <w:rsid w:val="003F71CF"/>
    <w:rsid w:val="0040564B"/>
    <w:rsid w:val="00407567"/>
    <w:rsid w:val="00414016"/>
    <w:rsid w:val="00415791"/>
    <w:rsid w:val="00416541"/>
    <w:rsid w:val="00422E71"/>
    <w:rsid w:val="00426788"/>
    <w:rsid w:val="00445BC4"/>
    <w:rsid w:val="00450D1F"/>
    <w:rsid w:val="0046307D"/>
    <w:rsid w:val="00466301"/>
    <w:rsid w:val="00466E41"/>
    <w:rsid w:val="004748FB"/>
    <w:rsid w:val="00480640"/>
    <w:rsid w:val="004866E8"/>
    <w:rsid w:val="004A549D"/>
    <w:rsid w:val="004D798A"/>
    <w:rsid w:val="004E6319"/>
    <w:rsid w:val="004F135D"/>
    <w:rsid w:val="004F2BB2"/>
    <w:rsid w:val="004F3C54"/>
    <w:rsid w:val="00511DA0"/>
    <w:rsid w:val="005200CE"/>
    <w:rsid w:val="00525522"/>
    <w:rsid w:val="005314D2"/>
    <w:rsid w:val="00533A18"/>
    <w:rsid w:val="00541DFD"/>
    <w:rsid w:val="005432CB"/>
    <w:rsid w:val="00546C4A"/>
    <w:rsid w:val="005514E8"/>
    <w:rsid w:val="00556BD2"/>
    <w:rsid w:val="00556D75"/>
    <w:rsid w:val="00556F4B"/>
    <w:rsid w:val="00560741"/>
    <w:rsid w:val="00561636"/>
    <w:rsid w:val="0056656F"/>
    <w:rsid w:val="00581C38"/>
    <w:rsid w:val="00581F7D"/>
    <w:rsid w:val="00587FFC"/>
    <w:rsid w:val="005A6FE2"/>
    <w:rsid w:val="005D3A67"/>
    <w:rsid w:val="005D42D4"/>
    <w:rsid w:val="005D44B1"/>
    <w:rsid w:val="005F6352"/>
    <w:rsid w:val="006021EF"/>
    <w:rsid w:val="00604140"/>
    <w:rsid w:val="00611EBB"/>
    <w:rsid w:val="00616139"/>
    <w:rsid w:val="00646539"/>
    <w:rsid w:val="00650F56"/>
    <w:rsid w:val="00654302"/>
    <w:rsid w:val="00656B0B"/>
    <w:rsid w:val="0065738D"/>
    <w:rsid w:val="0066047D"/>
    <w:rsid w:val="0067180D"/>
    <w:rsid w:val="00673450"/>
    <w:rsid w:val="00674437"/>
    <w:rsid w:val="0067558F"/>
    <w:rsid w:val="006A3FE5"/>
    <w:rsid w:val="006B6FD8"/>
    <w:rsid w:val="006B7442"/>
    <w:rsid w:val="006D3F4A"/>
    <w:rsid w:val="006F35A7"/>
    <w:rsid w:val="007010FF"/>
    <w:rsid w:val="00714937"/>
    <w:rsid w:val="00715177"/>
    <w:rsid w:val="00722A0E"/>
    <w:rsid w:val="00737D92"/>
    <w:rsid w:val="00742EBA"/>
    <w:rsid w:val="00753139"/>
    <w:rsid w:val="00760837"/>
    <w:rsid w:val="00762D46"/>
    <w:rsid w:val="00772C33"/>
    <w:rsid w:val="00776785"/>
    <w:rsid w:val="00782B40"/>
    <w:rsid w:val="00787D37"/>
    <w:rsid w:val="0079273E"/>
    <w:rsid w:val="007943F3"/>
    <w:rsid w:val="007A1722"/>
    <w:rsid w:val="007A7861"/>
    <w:rsid w:val="007B1085"/>
    <w:rsid w:val="007B1108"/>
    <w:rsid w:val="007C7DFD"/>
    <w:rsid w:val="007D3870"/>
    <w:rsid w:val="007E1361"/>
    <w:rsid w:val="007E56E1"/>
    <w:rsid w:val="00813AEA"/>
    <w:rsid w:val="008161C3"/>
    <w:rsid w:val="00836B41"/>
    <w:rsid w:val="0084076A"/>
    <w:rsid w:val="00846068"/>
    <w:rsid w:val="00853DFC"/>
    <w:rsid w:val="008571D2"/>
    <w:rsid w:val="00861364"/>
    <w:rsid w:val="00870B21"/>
    <w:rsid w:val="00883247"/>
    <w:rsid w:val="00886522"/>
    <w:rsid w:val="0089293D"/>
    <w:rsid w:val="008A4A77"/>
    <w:rsid w:val="008A7D01"/>
    <w:rsid w:val="008B314B"/>
    <w:rsid w:val="008B7397"/>
    <w:rsid w:val="008C52E5"/>
    <w:rsid w:val="008D2BDB"/>
    <w:rsid w:val="008D7F99"/>
    <w:rsid w:val="008E2B57"/>
    <w:rsid w:val="008E4E2E"/>
    <w:rsid w:val="008F0B73"/>
    <w:rsid w:val="008F4329"/>
    <w:rsid w:val="0093618E"/>
    <w:rsid w:val="0093628E"/>
    <w:rsid w:val="0093668D"/>
    <w:rsid w:val="0095433D"/>
    <w:rsid w:val="0097089D"/>
    <w:rsid w:val="009714BD"/>
    <w:rsid w:val="00974AFE"/>
    <w:rsid w:val="00977714"/>
    <w:rsid w:val="00986471"/>
    <w:rsid w:val="00995841"/>
    <w:rsid w:val="009A6757"/>
    <w:rsid w:val="009B3638"/>
    <w:rsid w:val="009B707B"/>
    <w:rsid w:val="009D0BE1"/>
    <w:rsid w:val="009D4440"/>
    <w:rsid w:val="009E0CEA"/>
    <w:rsid w:val="009E6E44"/>
    <w:rsid w:val="009F0A9E"/>
    <w:rsid w:val="009F5BD5"/>
    <w:rsid w:val="009F6465"/>
    <w:rsid w:val="00A01029"/>
    <w:rsid w:val="00A0797B"/>
    <w:rsid w:val="00A2166C"/>
    <w:rsid w:val="00A22060"/>
    <w:rsid w:val="00A2560D"/>
    <w:rsid w:val="00A37099"/>
    <w:rsid w:val="00A46975"/>
    <w:rsid w:val="00A51CB8"/>
    <w:rsid w:val="00A5287E"/>
    <w:rsid w:val="00A618C9"/>
    <w:rsid w:val="00A633FB"/>
    <w:rsid w:val="00A63851"/>
    <w:rsid w:val="00A64FA7"/>
    <w:rsid w:val="00A66524"/>
    <w:rsid w:val="00A67CA9"/>
    <w:rsid w:val="00A74A26"/>
    <w:rsid w:val="00A8097C"/>
    <w:rsid w:val="00A9465B"/>
    <w:rsid w:val="00AA2CD5"/>
    <w:rsid w:val="00AA32FA"/>
    <w:rsid w:val="00AA4012"/>
    <w:rsid w:val="00AA4093"/>
    <w:rsid w:val="00AA4D10"/>
    <w:rsid w:val="00AA7137"/>
    <w:rsid w:val="00AB158C"/>
    <w:rsid w:val="00AB25DB"/>
    <w:rsid w:val="00AB4327"/>
    <w:rsid w:val="00AB4CEF"/>
    <w:rsid w:val="00AC7264"/>
    <w:rsid w:val="00AC7F98"/>
    <w:rsid w:val="00AD4CE9"/>
    <w:rsid w:val="00AD6ED9"/>
    <w:rsid w:val="00AE37A2"/>
    <w:rsid w:val="00AF17EE"/>
    <w:rsid w:val="00AF20EC"/>
    <w:rsid w:val="00B00319"/>
    <w:rsid w:val="00B135BC"/>
    <w:rsid w:val="00B238CB"/>
    <w:rsid w:val="00B23C9E"/>
    <w:rsid w:val="00B64FB1"/>
    <w:rsid w:val="00B67B40"/>
    <w:rsid w:val="00B8021B"/>
    <w:rsid w:val="00B837EA"/>
    <w:rsid w:val="00B84EF2"/>
    <w:rsid w:val="00BA24AC"/>
    <w:rsid w:val="00BA291F"/>
    <w:rsid w:val="00BA32A5"/>
    <w:rsid w:val="00BA64AA"/>
    <w:rsid w:val="00BB1AF6"/>
    <w:rsid w:val="00BC1B0A"/>
    <w:rsid w:val="00BC58C2"/>
    <w:rsid w:val="00BC79CD"/>
    <w:rsid w:val="00BD1B76"/>
    <w:rsid w:val="00BE4DDA"/>
    <w:rsid w:val="00C00167"/>
    <w:rsid w:val="00C01503"/>
    <w:rsid w:val="00C02098"/>
    <w:rsid w:val="00C06754"/>
    <w:rsid w:val="00C16F4E"/>
    <w:rsid w:val="00C2416A"/>
    <w:rsid w:val="00C26815"/>
    <w:rsid w:val="00C27590"/>
    <w:rsid w:val="00C32560"/>
    <w:rsid w:val="00C428A1"/>
    <w:rsid w:val="00C444AB"/>
    <w:rsid w:val="00C513FC"/>
    <w:rsid w:val="00C53347"/>
    <w:rsid w:val="00C62FF3"/>
    <w:rsid w:val="00C677DD"/>
    <w:rsid w:val="00C6794C"/>
    <w:rsid w:val="00C96F16"/>
    <w:rsid w:val="00CB008D"/>
    <w:rsid w:val="00CB07EE"/>
    <w:rsid w:val="00CB17FA"/>
    <w:rsid w:val="00CC2AF3"/>
    <w:rsid w:val="00CD1BFE"/>
    <w:rsid w:val="00CD3302"/>
    <w:rsid w:val="00CD3B04"/>
    <w:rsid w:val="00CE1F8E"/>
    <w:rsid w:val="00CF0C69"/>
    <w:rsid w:val="00D109F2"/>
    <w:rsid w:val="00D26C0A"/>
    <w:rsid w:val="00D35390"/>
    <w:rsid w:val="00D529BD"/>
    <w:rsid w:val="00D53CD1"/>
    <w:rsid w:val="00D541ED"/>
    <w:rsid w:val="00D86C6B"/>
    <w:rsid w:val="00DA43ED"/>
    <w:rsid w:val="00DB21BA"/>
    <w:rsid w:val="00DB6C50"/>
    <w:rsid w:val="00DC3309"/>
    <w:rsid w:val="00DC658F"/>
    <w:rsid w:val="00DD3556"/>
    <w:rsid w:val="00DD532E"/>
    <w:rsid w:val="00DD54EF"/>
    <w:rsid w:val="00DE12E5"/>
    <w:rsid w:val="00DF1499"/>
    <w:rsid w:val="00DF2028"/>
    <w:rsid w:val="00E25367"/>
    <w:rsid w:val="00E31397"/>
    <w:rsid w:val="00E43A9D"/>
    <w:rsid w:val="00E567ED"/>
    <w:rsid w:val="00E57A44"/>
    <w:rsid w:val="00E667DA"/>
    <w:rsid w:val="00E753F5"/>
    <w:rsid w:val="00E908A1"/>
    <w:rsid w:val="00E91565"/>
    <w:rsid w:val="00E93EB8"/>
    <w:rsid w:val="00E975FD"/>
    <w:rsid w:val="00EB185E"/>
    <w:rsid w:val="00EB4704"/>
    <w:rsid w:val="00EC00F6"/>
    <w:rsid w:val="00EC7A0D"/>
    <w:rsid w:val="00ED594C"/>
    <w:rsid w:val="00EE5DFE"/>
    <w:rsid w:val="00F06CF8"/>
    <w:rsid w:val="00F10977"/>
    <w:rsid w:val="00F11786"/>
    <w:rsid w:val="00F14CF5"/>
    <w:rsid w:val="00F20A6D"/>
    <w:rsid w:val="00F20E0B"/>
    <w:rsid w:val="00F42640"/>
    <w:rsid w:val="00F4795E"/>
    <w:rsid w:val="00F53CF3"/>
    <w:rsid w:val="00F57BFD"/>
    <w:rsid w:val="00F6664B"/>
    <w:rsid w:val="00F86CA5"/>
    <w:rsid w:val="00F97ECD"/>
    <w:rsid w:val="00FA6D44"/>
    <w:rsid w:val="00FB1EB2"/>
    <w:rsid w:val="00FB4C24"/>
    <w:rsid w:val="00FC5C04"/>
    <w:rsid w:val="00FD0785"/>
    <w:rsid w:val="00FD0C03"/>
    <w:rsid w:val="00FD52A7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5002"/>
  <w15:docId w15:val="{80A4163E-9720-4B60-92E5-5E858F11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оказатель"/>
    <w:basedOn w:val="a"/>
    <w:uiPriority w:val="34"/>
    <w:qFormat/>
    <w:rsid w:val="00C444AB"/>
    <w:pPr>
      <w:ind w:left="708"/>
    </w:pPr>
  </w:style>
  <w:style w:type="character" w:styleId="a4">
    <w:name w:val="Hyperlink"/>
    <w:uiPriority w:val="99"/>
    <w:rsid w:val="00C444AB"/>
    <w:rPr>
      <w:color w:val="0000FF"/>
      <w:u w:val="single"/>
    </w:rPr>
  </w:style>
  <w:style w:type="paragraph" w:styleId="a5">
    <w:name w:val="Normal (Web)"/>
    <w:aliases w:val="Обычный (Web)1"/>
    <w:basedOn w:val="a"/>
    <w:uiPriority w:val="1"/>
    <w:qFormat/>
    <w:rsid w:val="00C444AB"/>
    <w:pPr>
      <w:spacing w:before="100" w:beforeAutospacing="1" w:after="100" w:afterAutospacing="1"/>
    </w:pPr>
  </w:style>
  <w:style w:type="paragraph" w:customStyle="1" w:styleId="ConsPlusNormal">
    <w:name w:val="ConsPlusNormal"/>
    <w:rsid w:val="00C44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заг1"/>
    <w:link w:val="a7"/>
    <w:uiPriority w:val="1"/>
    <w:qFormat/>
    <w:rsid w:val="00C444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заг1 Знак"/>
    <w:link w:val="a6"/>
    <w:uiPriority w:val="1"/>
    <w:rsid w:val="00C444AB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C444AB"/>
    <w:pPr>
      <w:widowControl w:val="0"/>
      <w:autoSpaceDE w:val="0"/>
      <w:autoSpaceDN w:val="0"/>
      <w:adjustRightInd w:val="0"/>
      <w:spacing w:line="288" w:lineRule="exact"/>
      <w:ind w:firstLine="562"/>
      <w:jc w:val="both"/>
    </w:pPr>
  </w:style>
  <w:style w:type="paragraph" w:styleId="a8">
    <w:name w:val="header"/>
    <w:basedOn w:val="a"/>
    <w:link w:val="a9"/>
    <w:uiPriority w:val="99"/>
    <w:unhideWhenUsed/>
    <w:rsid w:val="002413B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413B4"/>
  </w:style>
  <w:style w:type="paragraph" w:customStyle="1" w:styleId="p11">
    <w:name w:val="p11"/>
    <w:basedOn w:val="a"/>
    <w:rsid w:val="00AB25DB"/>
    <w:pPr>
      <w:suppressAutoHyphens/>
      <w:spacing w:before="280" w:after="280"/>
    </w:pPr>
    <w:rPr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AB25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25DB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43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43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113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113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9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445B-58DF-403E-A57D-814F1532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17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Алекса. Максимчук</dc:creator>
  <cp:keywords/>
  <dc:description/>
  <cp:lastModifiedBy>Ирина Алексе. Ожогина</cp:lastModifiedBy>
  <cp:revision>339</cp:revision>
  <cp:lastPrinted>2022-08-23T08:12:00Z</cp:lastPrinted>
  <dcterms:created xsi:type="dcterms:W3CDTF">2020-08-04T10:10:00Z</dcterms:created>
  <dcterms:modified xsi:type="dcterms:W3CDTF">2024-05-29T08:07:00Z</dcterms:modified>
</cp:coreProperties>
</file>