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84" w:rsidRPr="0069430E" w:rsidRDefault="00605A84" w:rsidP="00605A8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30E">
        <w:rPr>
          <w:rFonts w:ascii="PT Astra Serif" w:eastAsia="Times New Roman" w:hAnsi="PT Astra Serif" w:cs="Times New Roman"/>
          <w:sz w:val="24"/>
          <w:szCs w:val="24"/>
          <w:lang w:eastAsia="ru-RU"/>
        </w:rPr>
        <w:t>УТВЕРЖДЕН</w:t>
      </w:r>
    </w:p>
    <w:p w:rsidR="00605A84" w:rsidRPr="00243BEB" w:rsidRDefault="00605A84" w:rsidP="00605A8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3BE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Приложение № 2 </w:t>
      </w:r>
    </w:p>
    <w:p w:rsidR="00605A84" w:rsidRPr="00243BEB" w:rsidRDefault="00605A84" w:rsidP="00605A8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3BEB">
        <w:rPr>
          <w:rFonts w:ascii="PT Astra Serif" w:eastAsia="Times New Roman" w:hAnsi="PT Astra Serif" w:cs="Times New Roman"/>
          <w:sz w:val="24"/>
          <w:szCs w:val="24"/>
          <w:lang w:eastAsia="ru-RU"/>
        </w:rPr>
        <w:t>к протоколу от 17.03.2022 № 2</w:t>
      </w:r>
    </w:p>
    <w:p w:rsidR="00605A84" w:rsidRDefault="00605A84" w:rsidP="00605A8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5A84" w:rsidRDefault="00605A84" w:rsidP="00605A8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17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Карта комплаенс-рисков </w:t>
      </w:r>
    </w:p>
    <w:p w:rsidR="00605A84" w:rsidRDefault="00605A84" w:rsidP="00605A8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17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Администрации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Каргасокского района по итогам 2021 года</w:t>
      </w:r>
    </w:p>
    <w:tbl>
      <w:tblPr>
        <w:tblW w:w="10036" w:type="dxa"/>
        <w:tblInd w:w="-252" w:type="dxa"/>
        <w:tblLayout w:type="fixed"/>
        <w:tblCellMar>
          <w:top w:w="3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202"/>
        <w:gridCol w:w="2519"/>
        <w:gridCol w:w="3145"/>
        <w:gridCol w:w="1698"/>
      </w:tblGrid>
      <w:tr w:rsidR="00605A84" w:rsidRPr="00605A84" w:rsidTr="0061025A">
        <w:trPr>
          <w:trHeight w:val="485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83" w:hanging="21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Административная процедура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Риск (краткое описание) 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79" w:hanging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Причины возникновения рисков и их оценка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Уровень риска</w:t>
            </w:r>
          </w:p>
        </w:tc>
      </w:tr>
      <w:tr w:rsidR="00605A84" w:rsidRPr="00605A84" w:rsidTr="0061025A">
        <w:trPr>
          <w:trHeight w:val="3931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8" w:right="81"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и проведение торгов по продаже (аренде) муниципального имущества, в том числе земельных участков.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5" w:right="17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Реализация имущества, в том числе земельных участков с нарушением установленного порядка (в том числе без проведения процедуры торгов, с изменением целевого назначения имущества, без согласования с собственником имущества, с нарушением порядка информирования).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"/>
              </w:numPr>
              <w:spacing w:after="19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Низкий уровень внутриведомственного и межведомственного взаимодействия, в том числе электронного, при проверке представленных хозяйствующими субъектами данных;</w:t>
            </w:r>
          </w:p>
          <w:p w:rsidR="00605A84" w:rsidRPr="00605A84" w:rsidRDefault="00605A84" w:rsidP="00605A84">
            <w:pPr>
              <w:numPr>
                <w:ilvl w:val="0"/>
                <w:numId w:val="1"/>
              </w:numPr>
              <w:spacing w:after="16" w:line="2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неоднозначность толкования (юридические коллизии) действующего законодательства;</w:t>
            </w:r>
          </w:p>
          <w:p w:rsidR="00605A84" w:rsidRPr="00605A84" w:rsidRDefault="00605A84" w:rsidP="00605A84">
            <w:pPr>
              <w:spacing w:after="0" w:line="259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З) коррупционная составляющая</w:t>
            </w:r>
          </w:p>
          <w:p w:rsidR="00605A84" w:rsidRPr="00605A84" w:rsidRDefault="00605A84" w:rsidP="00605A84">
            <w:pPr>
              <w:spacing w:after="0" w:line="259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(умысел);</w:t>
            </w:r>
          </w:p>
          <w:p w:rsidR="00605A84" w:rsidRPr="00605A84" w:rsidRDefault="00605A84" w:rsidP="00605A84">
            <w:pPr>
              <w:spacing w:after="0" w:line="255" w:lineRule="auto"/>
              <w:ind w:left="59" w:right="421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4) конфликт интересов; </w:t>
            </w:r>
          </w:p>
          <w:p w:rsidR="00605A84" w:rsidRPr="00605A84" w:rsidRDefault="00605A84" w:rsidP="00605A84">
            <w:pPr>
              <w:spacing w:after="0" w:line="255" w:lineRule="auto"/>
              <w:ind w:left="59" w:right="81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5)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2"/>
              </w:numPr>
              <w:spacing w:after="16" w:line="232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numPr>
                <w:ilvl w:val="0"/>
                <w:numId w:val="2"/>
              </w:numPr>
              <w:spacing w:after="26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Существенный</w:t>
            </w:r>
          </w:p>
        </w:tc>
      </w:tr>
      <w:tr w:rsidR="00605A84" w:rsidRPr="00605A84" w:rsidTr="0061025A">
        <w:trPr>
          <w:trHeight w:val="2102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8" w:right="33" w:firstLine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Согласование заключения договоров, предусматривающих переход прав владения и (или) пользования муниципальным имуществом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" w:right="32"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Согласование заключения договоров без проведения конкурсных процедур; 2) необоснованный отказ в согласовании заключения договоров без проведения конкурсных процедур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3"/>
              </w:numPr>
              <w:spacing w:after="26" w:line="259" w:lineRule="auto"/>
              <w:ind w:right="40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</w:t>
            </w:r>
          </w:p>
          <w:p w:rsidR="00605A84" w:rsidRPr="00605A84" w:rsidRDefault="00605A84" w:rsidP="00605A84">
            <w:pPr>
              <w:spacing w:after="0" w:line="259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(умысел);</w:t>
            </w:r>
          </w:p>
          <w:p w:rsidR="00605A84" w:rsidRPr="00605A84" w:rsidRDefault="00605A84" w:rsidP="00605A84">
            <w:pPr>
              <w:numPr>
                <w:ilvl w:val="0"/>
                <w:numId w:val="3"/>
              </w:numPr>
              <w:spacing w:after="26" w:line="258" w:lineRule="auto"/>
              <w:ind w:right="40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 интересов; З)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4"/>
              </w:numPr>
              <w:spacing w:after="4" w:line="24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numPr>
                <w:ilvl w:val="0"/>
                <w:numId w:val="4"/>
              </w:numPr>
              <w:spacing w:after="26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Существенный</w:t>
            </w:r>
          </w:p>
        </w:tc>
      </w:tr>
      <w:tr w:rsidR="00605A84" w:rsidRPr="00605A84" w:rsidTr="0061025A">
        <w:trPr>
          <w:trHeight w:val="2547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8" w:right="47"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Заключение, расторжение, пролонгация договоров, предусматривающих переход прав владения и (или) пользования муниципальным имуществом, иных договоров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2" w:lineRule="auto"/>
              <w:ind w:left="-9" w:right="51" w:firstLine="3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Заключение, пролонгация договоров без проведения торгов; 2) необоснованный отказ в заключении, пролонгации договоров без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проведения торгов;</w:t>
            </w:r>
          </w:p>
          <w:p w:rsidR="00605A84" w:rsidRPr="00605A84" w:rsidRDefault="00605A84" w:rsidP="00605A84">
            <w:pPr>
              <w:spacing w:after="0" w:line="259" w:lineRule="auto"/>
              <w:ind w:left="87" w:right="61" w:hanging="10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З) необоснованное расторжение договоров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5"/>
              </w:numPr>
              <w:spacing w:after="26" w:line="259" w:lineRule="auto"/>
              <w:ind w:left="396" w:right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</w:t>
            </w:r>
          </w:p>
          <w:p w:rsidR="00605A84" w:rsidRPr="00605A84" w:rsidRDefault="00605A84" w:rsidP="00605A84">
            <w:pPr>
              <w:spacing w:after="0" w:line="259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(умысел);</w:t>
            </w:r>
          </w:p>
          <w:p w:rsidR="00605A84" w:rsidRPr="00605A84" w:rsidRDefault="00605A84" w:rsidP="00605A84">
            <w:pPr>
              <w:numPr>
                <w:ilvl w:val="0"/>
                <w:numId w:val="5"/>
              </w:numPr>
              <w:spacing w:after="26" w:line="249" w:lineRule="auto"/>
              <w:ind w:left="396" w:right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 интересов; 3)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6"/>
              </w:numPr>
              <w:spacing w:after="9" w:line="24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numPr>
                <w:ilvl w:val="0"/>
                <w:numId w:val="6"/>
              </w:numPr>
              <w:spacing w:after="26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Существенный</w:t>
            </w:r>
          </w:p>
        </w:tc>
      </w:tr>
      <w:tr w:rsidR="00605A84" w:rsidRPr="00605A84" w:rsidTr="0061025A">
        <w:trPr>
          <w:trHeight w:val="2737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и проведение торгов в отношении муниципального имущества, в том числе земельных участко2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Создание участникам торгов преимущественных условий участия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в торгах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 xml:space="preserve"> путем установления/не установления требований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к участникам торгов не в соответствии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с установленными требованиями.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Неоднозначность толкования (юридические коллизии) действующего законодательства;</w:t>
            </w:r>
          </w:p>
          <w:p w:rsidR="00605A84" w:rsidRPr="00605A84" w:rsidRDefault="00605A84" w:rsidP="00605A8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</w:t>
            </w:r>
          </w:p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(умысел);</w:t>
            </w:r>
          </w:p>
          <w:p w:rsidR="00605A84" w:rsidRPr="00605A84" w:rsidRDefault="00605A84" w:rsidP="00605A84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З) конфликт интересов; </w:t>
            </w:r>
          </w:p>
          <w:p w:rsidR="00605A84" w:rsidRPr="00605A84" w:rsidRDefault="00605A84" w:rsidP="00605A84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8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numPr>
                <w:ilvl w:val="0"/>
                <w:numId w:val="8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Существенный</w:t>
            </w:r>
          </w:p>
        </w:tc>
      </w:tr>
      <w:tr w:rsidR="00605A84" w:rsidRPr="00605A84" w:rsidTr="0061025A">
        <w:trPr>
          <w:trHeight w:val="245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и</w:t>
            </w:r>
          </w:p>
          <w:p w:rsidR="00605A84" w:rsidRPr="00605A84" w:rsidRDefault="00605A84" w:rsidP="00605A84">
            <w:pPr>
              <w:spacing w:after="0" w:line="259" w:lineRule="auto"/>
              <w:ind w:left="-22" w:firstLine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торгов в отношении муниципального имущества, в том числе земельных участков.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tabs>
                <w:tab w:val="right" w:pos="22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Создание участникам торгов преимущественных условий участия в торгах путем доступа к информации о планируемых к проведению торгах и их условиях ранее срока размещения и публикации извещения о проведении торгов и документации проведение торгов.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1)Коррупционная составляющая (умысел);</w:t>
            </w:r>
          </w:p>
          <w:p w:rsidR="00605A84" w:rsidRPr="00605A84" w:rsidRDefault="00605A84" w:rsidP="00605A84">
            <w:pPr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2) конфликт интересов;</w:t>
            </w:r>
          </w:p>
          <w:p w:rsidR="00605A84" w:rsidRPr="00605A84" w:rsidRDefault="00605A84" w:rsidP="00605A84">
            <w:pPr>
              <w:spacing w:after="0" w:line="259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З) недостаточная квалификация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Существенный</w:t>
            </w:r>
          </w:p>
        </w:tc>
      </w:tr>
      <w:tr w:rsidR="00605A84" w:rsidRPr="00605A84" w:rsidTr="0061025A">
        <w:tblPrEx>
          <w:tblCellMar>
            <w:top w:w="24" w:type="dxa"/>
            <w:bottom w:w="32" w:type="dxa"/>
          </w:tblCellMar>
        </w:tblPrEx>
        <w:trPr>
          <w:trHeight w:val="1154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8" w:firstLine="1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и проведение торгов в отношении муниципального имущества, в том числе земельных участков.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5" w:right="22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Нарушение порядка признания победителя торгов с нарушением установленных требований.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9"/>
              </w:numPr>
              <w:spacing w:after="26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Неоднозначность толкования</w:t>
            </w:r>
          </w:p>
          <w:p w:rsidR="00605A84" w:rsidRPr="00605A84" w:rsidRDefault="00605A84" w:rsidP="00605A84">
            <w:pPr>
              <w:spacing w:after="0" w:line="259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(юридические коллизии) действующего</w:t>
            </w:r>
          </w:p>
          <w:p w:rsidR="00605A84" w:rsidRPr="00605A84" w:rsidRDefault="00605A84" w:rsidP="00605A84">
            <w:pPr>
              <w:spacing w:after="7" w:line="259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законодательства;</w:t>
            </w:r>
          </w:p>
          <w:p w:rsidR="00605A84" w:rsidRPr="00605A84" w:rsidRDefault="00605A84" w:rsidP="00605A84">
            <w:pPr>
              <w:numPr>
                <w:ilvl w:val="0"/>
                <w:numId w:val="9"/>
              </w:numPr>
              <w:spacing w:after="26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уровень</w:t>
            </w:r>
          </w:p>
          <w:p w:rsidR="00605A84" w:rsidRPr="00605A84" w:rsidRDefault="00605A84" w:rsidP="00605A84">
            <w:pPr>
              <w:spacing w:after="33" w:line="229" w:lineRule="auto"/>
              <w:ind w:left="69" w:right="10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внутриведомственного и межведомственного взаимодействия, в том числе электронного, при проверке представленных претендентами данных для участия в торгах;</w:t>
            </w:r>
          </w:p>
          <w:p w:rsidR="00605A84" w:rsidRPr="00605A84" w:rsidRDefault="00605A84" w:rsidP="00605A84">
            <w:pPr>
              <w:spacing w:after="28" w:line="228" w:lineRule="auto"/>
              <w:ind w:left="50" w:hanging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З) предоставление претендентами заведомо ложной информации для участия в торгах;</w:t>
            </w:r>
          </w:p>
          <w:p w:rsidR="00605A84" w:rsidRPr="00605A84" w:rsidRDefault="00605A84" w:rsidP="00605A84">
            <w:pPr>
              <w:numPr>
                <w:ilvl w:val="0"/>
                <w:numId w:val="10"/>
              </w:numPr>
              <w:spacing w:after="26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(умысел);</w:t>
            </w:r>
          </w:p>
          <w:p w:rsidR="00605A84" w:rsidRPr="00605A84" w:rsidRDefault="00605A84" w:rsidP="00605A84">
            <w:pPr>
              <w:numPr>
                <w:ilvl w:val="0"/>
                <w:numId w:val="10"/>
              </w:numPr>
              <w:spacing w:after="26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 интересов;</w:t>
            </w:r>
          </w:p>
          <w:p w:rsidR="00605A84" w:rsidRPr="00605A84" w:rsidRDefault="00605A84" w:rsidP="00605A84">
            <w:pPr>
              <w:numPr>
                <w:ilvl w:val="0"/>
                <w:numId w:val="10"/>
              </w:numPr>
              <w:spacing w:after="26" w:line="259" w:lineRule="auto"/>
              <w:ind w:left="35" w:right="143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недостаточная квалификация сотрудников; </w:t>
            </w:r>
          </w:p>
          <w:p w:rsidR="00605A84" w:rsidRPr="00605A84" w:rsidRDefault="00605A84" w:rsidP="00605A84">
            <w:pPr>
              <w:spacing w:after="0" w:line="259" w:lineRule="auto"/>
              <w:ind w:left="35" w:right="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7)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blPrEx>
          <w:tblCellMar>
            <w:top w:w="24" w:type="dxa"/>
            <w:bottom w:w="32" w:type="dxa"/>
          </w:tblCellMar>
        </w:tblPrEx>
        <w:trPr>
          <w:trHeight w:val="1860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9" w:firstLine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и проведение торгов в отношении муниципального имущества, в том числе земельных участков.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2" w:lineRule="auto"/>
              <w:ind w:left="31"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Описание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 xml:space="preserve">объекта торгов с нарушением </w:t>
            </w:r>
          </w:p>
          <w:p w:rsidR="00605A84" w:rsidRPr="00605A84" w:rsidRDefault="00605A84" w:rsidP="00605A84">
            <w:pPr>
              <w:spacing w:after="0" w:line="259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установленных требований.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1"/>
              </w:numPr>
              <w:spacing w:after="26" w:line="259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</w:t>
            </w:r>
          </w:p>
          <w:p w:rsidR="00605A84" w:rsidRPr="00605A84" w:rsidRDefault="00605A84" w:rsidP="00605A84">
            <w:pPr>
              <w:spacing w:after="0" w:line="259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(умысел);</w:t>
            </w:r>
          </w:p>
          <w:p w:rsidR="00605A84" w:rsidRPr="00605A84" w:rsidRDefault="00605A84" w:rsidP="00605A84">
            <w:pPr>
              <w:numPr>
                <w:ilvl w:val="0"/>
                <w:numId w:val="11"/>
              </w:numPr>
              <w:spacing w:after="26" w:line="259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 интересов;</w:t>
            </w:r>
          </w:p>
          <w:p w:rsidR="00605A84" w:rsidRPr="00605A84" w:rsidRDefault="00605A84" w:rsidP="00605A84">
            <w:pPr>
              <w:numPr>
                <w:ilvl w:val="0"/>
                <w:numId w:val="11"/>
              </w:numPr>
              <w:spacing w:after="26" w:line="259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отсутствие надлежащей</w:t>
            </w:r>
          </w:p>
          <w:p w:rsidR="00605A84" w:rsidRPr="00605A84" w:rsidRDefault="00605A84" w:rsidP="00605A84">
            <w:pPr>
              <w:spacing w:after="0" w:line="259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11"/>
              </w:numPr>
              <w:spacing w:after="55" w:line="239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numPr>
                <w:ilvl w:val="0"/>
                <w:numId w:val="11"/>
              </w:numPr>
              <w:spacing w:after="26" w:line="259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Существенный</w:t>
            </w:r>
          </w:p>
        </w:tc>
      </w:tr>
      <w:tr w:rsidR="00605A84" w:rsidRPr="00605A84" w:rsidTr="0061025A">
        <w:tblPrEx>
          <w:tblCellMar>
            <w:top w:w="24" w:type="dxa"/>
            <w:bottom w:w="32" w:type="dxa"/>
          </w:tblCellMar>
        </w:tblPrEx>
        <w:trPr>
          <w:trHeight w:val="1867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8.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-5" w:firstLine="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и проведение торгов в отношении муниципального имущества, в том числе земельных участков.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tabs>
                <w:tab w:val="center" w:pos="616"/>
                <w:tab w:val="center" w:pos="2107"/>
              </w:tabs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Установление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 xml:space="preserve">в </w:t>
            </w:r>
          </w:p>
          <w:p w:rsidR="00605A84" w:rsidRPr="00605A84" w:rsidRDefault="00605A84" w:rsidP="00605A84">
            <w:pPr>
              <w:spacing w:after="0" w:line="259" w:lineRule="auto"/>
              <w:ind w:left="11" w:right="41" w:firstLine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документации о торгах преференций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и ограничений нарушением установленных требований.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2"/>
              </w:numPr>
              <w:spacing w:after="26" w:line="259" w:lineRule="auto"/>
              <w:ind w:right="23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</w:t>
            </w:r>
          </w:p>
          <w:p w:rsidR="00605A84" w:rsidRPr="00605A84" w:rsidRDefault="00605A84" w:rsidP="00605A84">
            <w:pPr>
              <w:spacing w:after="0" w:line="259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(умысел);</w:t>
            </w:r>
          </w:p>
          <w:p w:rsidR="00605A84" w:rsidRPr="00605A84" w:rsidRDefault="00605A84" w:rsidP="00605A84">
            <w:pPr>
              <w:numPr>
                <w:ilvl w:val="0"/>
                <w:numId w:val="12"/>
              </w:numPr>
              <w:spacing w:after="8" w:line="243" w:lineRule="auto"/>
              <w:ind w:left="-2" w:right="23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 интересов; отсутствие надлежащей</w:t>
            </w:r>
          </w:p>
          <w:p w:rsidR="00605A84" w:rsidRPr="00605A84" w:rsidRDefault="00605A84" w:rsidP="00605A84">
            <w:pPr>
              <w:spacing w:after="0" w:line="259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13"/>
              </w:numPr>
              <w:spacing w:after="56" w:line="23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numPr>
                <w:ilvl w:val="0"/>
                <w:numId w:val="13"/>
              </w:numPr>
              <w:spacing w:after="26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Существенный</w:t>
            </w:r>
          </w:p>
        </w:tc>
      </w:tr>
      <w:tr w:rsidR="00605A84" w:rsidRPr="00605A84" w:rsidTr="0061025A">
        <w:tblPrEx>
          <w:tblCellMar>
            <w:top w:w="24" w:type="dxa"/>
            <w:bottom w:w="32" w:type="dxa"/>
          </w:tblCellMar>
        </w:tblPrEx>
        <w:trPr>
          <w:trHeight w:val="725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Разработка</w:t>
            </w:r>
          </w:p>
          <w:p w:rsidR="00605A84" w:rsidRPr="00605A84" w:rsidRDefault="00605A84" w:rsidP="00605A84">
            <w:pPr>
              <w:spacing w:after="0" w:line="259" w:lineRule="auto"/>
              <w:ind w:left="-1" w:right="4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правовых актов в сферах</w:t>
            </w:r>
          </w:p>
          <w:p w:rsidR="00605A84" w:rsidRPr="00605A84" w:rsidRDefault="00605A84" w:rsidP="00605A84">
            <w:pPr>
              <w:spacing w:after="0" w:line="259" w:lineRule="auto"/>
              <w:ind w:left="-10" w:right="85" w:firstLine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деятельности Отдела по управлению муниципальным имуществом и земельными ресурсами.</w:t>
            </w: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75" w:lineRule="auto"/>
              <w:ind w:left="16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Разработка правовых актов Отделом по </w:t>
            </w:r>
          </w:p>
          <w:p w:rsidR="00605A84" w:rsidRPr="00605A84" w:rsidRDefault="00605A84" w:rsidP="00605A84">
            <w:pPr>
              <w:spacing w:after="0" w:line="259" w:lineRule="auto"/>
              <w:ind w:left="12" w:right="7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управлению муниципальным имуществом земельными ресурсами, содержащих положения, влекущие нарушения антимонопольного законодательства.</w:t>
            </w:r>
          </w:p>
        </w:tc>
        <w:tc>
          <w:tcPr>
            <w:tcW w:w="31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4"/>
              </w:numPr>
              <w:spacing w:after="26" w:line="259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Недостаточный уровень</w:t>
            </w:r>
          </w:p>
          <w:p w:rsidR="00605A84" w:rsidRPr="00605A84" w:rsidRDefault="00605A84" w:rsidP="00605A84">
            <w:pPr>
              <w:spacing w:after="0"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внутреннего контроля;</w:t>
            </w:r>
          </w:p>
          <w:p w:rsidR="00605A84" w:rsidRPr="00605A84" w:rsidRDefault="00605A84" w:rsidP="00605A84">
            <w:pPr>
              <w:numPr>
                <w:ilvl w:val="0"/>
                <w:numId w:val="14"/>
              </w:numPr>
              <w:spacing w:after="26" w:line="259" w:lineRule="auto"/>
              <w:ind w:left="-2"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</w:t>
            </w:r>
          </w:p>
          <w:p w:rsidR="00605A84" w:rsidRPr="00605A84" w:rsidRDefault="00605A84" w:rsidP="00605A84">
            <w:pPr>
              <w:spacing w:after="0" w:line="259" w:lineRule="auto"/>
              <w:ind w:left="7" w:right="550" w:firstLine="1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сотрудников; </w:t>
            </w:r>
          </w:p>
          <w:p w:rsidR="00605A84" w:rsidRPr="00605A84" w:rsidRDefault="00605A84" w:rsidP="00605A84">
            <w:pPr>
              <w:spacing w:after="0" w:line="259" w:lineRule="auto"/>
              <w:ind w:left="7" w:firstLine="1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3) недостаточный уровень правовой экспертизы и оценки регулирующего воздействия нормативных правовых актов; </w:t>
            </w:r>
          </w:p>
          <w:p w:rsidR="00605A84" w:rsidRPr="00605A84" w:rsidRDefault="00605A84" w:rsidP="00605A84">
            <w:pPr>
              <w:spacing w:after="0" w:line="259" w:lineRule="auto"/>
              <w:ind w:left="3" w:right="140" w:firstLine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длительная процедура согласования с заинтересованными органами.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blPrEx>
          <w:tblCellMar>
            <w:top w:w="24" w:type="dxa"/>
            <w:bottom w:w="32" w:type="dxa"/>
          </w:tblCellMar>
        </w:tblPrEx>
        <w:trPr>
          <w:trHeight w:val="1832"/>
        </w:trPr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05A84" w:rsidRPr="00605A84" w:rsidTr="0061025A">
        <w:tblPrEx>
          <w:tblCellMar>
            <w:top w:w="24" w:type="dxa"/>
            <w:bottom w:w="32" w:type="dxa"/>
          </w:tblCellMar>
        </w:tblPrEx>
        <w:trPr>
          <w:trHeight w:val="2491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-1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Подготовка ответов на обращения физических и</w:t>
            </w:r>
          </w:p>
          <w:p w:rsidR="00605A84" w:rsidRPr="00605A84" w:rsidRDefault="00605A84" w:rsidP="00605A84">
            <w:pPr>
              <w:spacing w:after="0" w:line="259" w:lineRule="auto"/>
              <w:ind w:left="37" w:hanging="3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юридических лиц.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9" w:line="259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Нарушение положений</w:t>
            </w:r>
          </w:p>
          <w:p w:rsidR="00605A84" w:rsidRPr="00605A84" w:rsidRDefault="00605A84" w:rsidP="00605A84">
            <w:pPr>
              <w:spacing w:after="4" w:line="259" w:lineRule="auto"/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Федерального закона от </w:t>
            </w:r>
          </w:p>
          <w:p w:rsidR="00605A84" w:rsidRPr="00605A84" w:rsidRDefault="00605A84" w:rsidP="00605A84">
            <w:pPr>
              <w:spacing w:after="0" w:line="259" w:lineRule="auto"/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02.05.2006 № 59-ФЗ «О </w:t>
            </w:r>
          </w:p>
          <w:p w:rsidR="00605A84" w:rsidRPr="00605A84" w:rsidRDefault="00605A84" w:rsidP="00605A84">
            <w:pPr>
              <w:spacing w:after="0" w:line="259" w:lineRule="auto"/>
              <w:ind w:left="41" w:right="22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порядке рассмотрения обращений граждан Российской Федерации» в части сроков подготовки ответов на обращения физических и юридических лиц.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5"/>
              </w:numPr>
              <w:spacing w:after="18" w:line="2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Недостаточный контроль за сроками рассмотрения обращений;</w:t>
            </w:r>
          </w:p>
          <w:p w:rsidR="00605A84" w:rsidRPr="00605A84" w:rsidRDefault="00605A84" w:rsidP="00605A84">
            <w:pPr>
              <w:numPr>
                <w:ilvl w:val="0"/>
                <w:numId w:val="15"/>
              </w:numPr>
              <w:spacing w:after="20" w:line="259" w:lineRule="auto"/>
              <w:ind w:left="43" w:firstLine="70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spacing w:after="0"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З) 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Низкий</w:t>
            </w:r>
          </w:p>
        </w:tc>
      </w:tr>
      <w:tr w:rsidR="00605A84" w:rsidRPr="00605A84" w:rsidTr="0061025A">
        <w:tblPrEx>
          <w:tblCellMar>
            <w:top w:w="38" w:type="dxa"/>
            <w:left w:w="21" w:type="dxa"/>
          </w:tblCellMar>
        </w:tblPrEx>
        <w:trPr>
          <w:trHeight w:val="2746"/>
        </w:trPr>
        <w:tc>
          <w:tcPr>
            <w:tcW w:w="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2"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Предоставление муниципальных услуг.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05A84" w:rsidRPr="00605A84" w:rsidRDefault="00605A84" w:rsidP="00605A84">
            <w:pPr>
              <w:spacing w:after="63" w:line="244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Необоснованное препятствование осуществлению деятельности хозяйствующими субъектами вследствие</w:t>
            </w:r>
          </w:p>
          <w:p w:rsidR="00605A84" w:rsidRPr="00605A84" w:rsidRDefault="00605A84" w:rsidP="00605A84">
            <w:pPr>
              <w:spacing w:after="0" w:line="259" w:lineRule="auto"/>
              <w:ind w:left="32" w:right="27"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нарушения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сроков оказания муниципальных услуг, необоснованного отказа в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предоставлении муниципальных услуг 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6"/>
              </w:numPr>
              <w:spacing w:after="4" w:line="242" w:lineRule="auto"/>
              <w:ind w:righ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Недостаточный контроль за сроками оказания муниципальных услуг;</w:t>
            </w:r>
          </w:p>
          <w:p w:rsidR="00605A84" w:rsidRPr="00605A84" w:rsidRDefault="00605A84" w:rsidP="00605A84">
            <w:pPr>
              <w:numPr>
                <w:ilvl w:val="0"/>
                <w:numId w:val="16"/>
              </w:numPr>
              <w:spacing w:after="26" w:line="259" w:lineRule="auto"/>
              <w:ind w:left="38" w:right="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spacing w:after="0" w:line="259" w:lineRule="auto"/>
              <w:ind w:left="34" w:right="581" w:firstLine="5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З) технический сбой при приеме документов в электронном виде; </w:t>
            </w:r>
          </w:p>
          <w:p w:rsidR="00605A84" w:rsidRPr="00605A84" w:rsidRDefault="00605A84" w:rsidP="00605A84">
            <w:pPr>
              <w:spacing w:after="0" w:line="259" w:lineRule="auto"/>
              <w:ind w:left="34" w:right="1"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непредставление или предоставление недостоверной информации заявителями.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Низкий</w:t>
            </w:r>
          </w:p>
        </w:tc>
      </w:tr>
      <w:tr w:rsidR="00605A84" w:rsidRPr="00605A84" w:rsidTr="0061025A">
        <w:tblPrEx>
          <w:tblCellMar>
            <w:top w:w="38" w:type="dxa"/>
            <w:left w:w="21" w:type="dxa"/>
          </w:tblCellMar>
        </w:tblPrEx>
        <w:trPr>
          <w:trHeight w:val="1686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2" w:firstLine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Обеспечение сохранности и целевого использования муниципального имущества.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05A84" w:rsidRPr="00605A84" w:rsidRDefault="00605A84" w:rsidP="00605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Непринятие мер по</w:t>
            </w:r>
          </w:p>
          <w:p w:rsidR="00605A84" w:rsidRPr="00605A84" w:rsidRDefault="00605A84" w:rsidP="00605A84">
            <w:pPr>
              <w:spacing w:after="0" w:line="259" w:lineRule="auto"/>
              <w:ind w:left="32" w:right="32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осуществлению контрольных функций в отношении организаций пользователей муниципального имущества.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21" w:line="260" w:lineRule="auto"/>
              <w:ind w:left="29" w:right="285" w:firstLine="29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1) Конфликт интересов; </w:t>
            </w:r>
          </w:p>
          <w:p w:rsidR="00605A84" w:rsidRPr="00605A84" w:rsidRDefault="00605A84" w:rsidP="00605A84">
            <w:pPr>
              <w:spacing w:after="21" w:line="260" w:lineRule="auto"/>
              <w:ind w:left="29" w:right="143" w:firstLine="2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2) отсутствие достаточной квалификации сотрудников;</w:t>
            </w:r>
          </w:p>
          <w:p w:rsidR="00605A84" w:rsidRPr="00605A84" w:rsidRDefault="00605A84" w:rsidP="00605A84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З) 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blPrEx>
          <w:tblCellMar>
            <w:top w:w="38" w:type="dxa"/>
            <w:left w:w="21" w:type="dxa"/>
          </w:tblCellMar>
        </w:tblPrEx>
        <w:trPr>
          <w:trHeight w:val="3700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Согласование</w:t>
            </w:r>
          </w:p>
          <w:p w:rsidR="00605A84" w:rsidRPr="00605A84" w:rsidRDefault="00605A84" w:rsidP="00605A84">
            <w:pPr>
              <w:spacing w:after="0" w:line="259" w:lineRule="auto"/>
              <w:ind w:left="27"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списания муниципального имущества.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7" w:right="41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Необоснованное препятствование осуществлению деятельности хозяйствующими субъектами вследствие принятия решений с нарушением установленного порядка.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7"/>
              </w:numPr>
              <w:spacing w:after="66" w:line="250" w:lineRule="auto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Неполная либо искаженная информация от заявителя в отношении заявленных к списанию объектов, предоставление заведомо ложных сведений заявителями;</w:t>
            </w:r>
          </w:p>
          <w:p w:rsidR="00605A84" w:rsidRPr="00605A84" w:rsidRDefault="00605A84" w:rsidP="00605A84">
            <w:pPr>
              <w:numPr>
                <w:ilvl w:val="0"/>
                <w:numId w:val="17"/>
              </w:numPr>
              <w:spacing w:after="26" w:line="243" w:lineRule="auto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отсутствие четких выводов и формулировок в заключение (технической экспертизы, подтверждающих непригодность объекта к дальнейшему использованию</w:t>
            </w:r>
          </w:p>
          <w:p w:rsidR="00605A84" w:rsidRPr="00605A84" w:rsidRDefault="00605A84" w:rsidP="00605A84">
            <w:pPr>
              <w:spacing w:after="24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 целевому назначению;</w:t>
            </w:r>
          </w:p>
          <w:p w:rsidR="00605A84" w:rsidRPr="00605A84" w:rsidRDefault="00605A84" w:rsidP="00605A84">
            <w:pPr>
              <w:numPr>
                <w:ilvl w:val="0"/>
                <w:numId w:val="17"/>
              </w:numPr>
              <w:spacing w:after="26" w:line="259" w:lineRule="auto"/>
              <w:ind w:left="38" w:right="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17"/>
              </w:numPr>
              <w:spacing w:after="26" w:line="259" w:lineRule="auto"/>
              <w:ind w:right="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spacing w:after="0"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Низкий</w:t>
            </w:r>
          </w:p>
        </w:tc>
      </w:tr>
      <w:tr w:rsidR="00605A84" w:rsidRPr="00605A84" w:rsidTr="0061025A">
        <w:tblPrEx>
          <w:tblCellMar>
            <w:top w:w="38" w:type="dxa"/>
            <w:left w:w="21" w:type="dxa"/>
          </w:tblCellMar>
        </w:tblPrEx>
        <w:trPr>
          <w:trHeight w:val="2775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3" w:right="43" w:firstLine="1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закупок товаров, работ, услуг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Создание участникам закупок преимущественных условий участия</w:t>
            </w:r>
          </w:p>
          <w:p w:rsidR="00605A84" w:rsidRPr="00605A84" w:rsidRDefault="00605A84" w:rsidP="00605A84">
            <w:pPr>
              <w:tabs>
                <w:tab w:val="right" w:pos="21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закупках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путем </w:t>
            </w:r>
          </w:p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установления/не</w:t>
            </w:r>
          </w:p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установления требований к участникам закупок не в соответствии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с</w:t>
            </w:r>
          </w:p>
          <w:p w:rsidR="00605A84" w:rsidRPr="00605A84" w:rsidRDefault="00605A84" w:rsidP="006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требованиями законодательства.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8"/>
              </w:numPr>
              <w:spacing w:after="26" w:line="259" w:lineRule="auto"/>
              <w:ind w:left="24" w:right="23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18"/>
              </w:numPr>
              <w:spacing w:after="26" w:line="241" w:lineRule="auto"/>
              <w:ind w:left="405" w:right="2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конфликт интересов; </w:t>
            </w:r>
          </w:p>
          <w:p w:rsidR="00605A84" w:rsidRPr="00605A84" w:rsidRDefault="00605A84" w:rsidP="00605A84">
            <w:pPr>
              <w:numPr>
                <w:ilvl w:val="0"/>
                <w:numId w:val="18"/>
              </w:numPr>
              <w:spacing w:after="26" w:line="241" w:lineRule="auto"/>
              <w:ind w:left="405" w:right="2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отсутствие надлежащей</w:t>
            </w:r>
          </w:p>
          <w:p w:rsidR="00605A84" w:rsidRPr="00605A84" w:rsidRDefault="00605A84" w:rsidP="00605A84">
            <w:pPr>
              <w:spacing w:after="0"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экспертизы документов;</w:t>
            </w:r>
          </w:p>
          <w:p w:rsidR="00605A84" w:rsidRPr="00605A84" w:rsidRDefault="00605A84" w:rsidP="00605A84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отсутствие разъяснений</w:t>
            </w:r>
          </w:p>
          <w:p w:rsidR="00605A84" w:rsidRPr="00605A84" w:rsidRDefault="00605A84" w:rsidP="00605A84">
            <w:pPr>
              <w:spacing w:after="22" w:line="257" w:lineRule="auto"/>
              <w:ind w:left="10" w:right="307" w:hanging="5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уполномоченного органа по вопросам проведения аналогичных закупок; </w:t>
            </w:r>
          </w:p>
          <w:p w:rsidR="00605A84" w:rsidRPr="00605A84" w:rsidRDefault="00605A84" w:rsidP="00605A84">
            <w:pPr>
              <w:spacing w:after="22" w:line="257" w:lineRule="auto"/>
              <w:ind w:left="10" w:right="307" w:hanging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5)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отсутствие достаточной квалификации сотрудников;</w:t>
            </w:r>
          </w:p>
          <w:p w:rsidR="00605A84" w:rsidRPr="00605A84" w:rsidRDefault="00605A84" w:rsidP="00605A84">
            <w:pPr>
              <w:spacing w:after="0"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6) 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blPrEx>
          <w:tblCellMar>
            <w:top w:w="38" w:type="dxa"/>
            <w:left w:w="21" w:type="dxa"/>
          </w:tblCellMar>
        </w:tblPrEx>
        <w:trPr>
          <w:trHeight w:val="1829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7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Проведение закупок товаров, работ, 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" w:right="2" w:firstLine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Создание участникам закупок преимущественных условий участия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 xml:space="preserve"> в закупках путем доступа к информации о планируемой к проведению закупке и ее условиях ранее срока размещения в ЕИС извещения и документации о закупке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19"/>
              </w:numPr>
              <w:spacing w:after="26" w:line="259" w:lineRule="auto"/>
              <w:ind w:left="1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19"/>
              </w:numPr>
              <w:spacing w:after="26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конфликт интересов;</w:t>
            </w:r>
          </w:p>
          <w:p w:rsidR="00605A84" w:rsidRPr="00605A84" w:rsidRDefault="00605A84" w:rsidP="00605A84">
            <w:pPr>
              <w:spacing w:after="0" w:line="259" w:lineRule="auto"/>
              <w:ind w:left="10" w:hanging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З) недостаточная квалификация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blPrEx>
          <w:tblCellMar>
            <w:top w:w="38" w:type="dxa"/>
            <w:left w:w="21" w:type="dxa"/>
          </w:tblCellMar>
        </w:tblPrEx>
        <w:trPr>
          <w:trHeight w:val="1829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7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закупок товаров,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работ, услуг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" w:right="2" w:firstLine="5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Нарушение порядка признания победителя определения поставщика (подрядчика, исполнителя) требованиям законодательства РФ о 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контрактной системе в сфере закупок.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0"/>
              </w:numPr>
              <w:spacing w:after="26" w:line="259" w:lineRule="auto"/>
              <w:ind w:left="-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20"/>
              </w:numPr>
              <w:spacing w:after="48" w:line="236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конфликт интересов; </w:t>
            </w:r>
          </w:p>
          <w:p w:rsidR="00605A84" w:rsidRPr="00605A84" w:rsidRDefault="00605A84" w:rsidP="00605A84">
            <w:pPr>
              <w:numPr>
                <w:ilvl w:val="0"/>
                <w:numId w:val="20"/>
              </w:numPr>
              <w:spacing w:after="48" w:line="236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отсутствие надлежащей экспертизы документов; </w:t>
            </w:r>
          </w:p>
          <w:p w:rsidR="00605A84" w:rsidRPr="00605A84" w:rsidRDefault="00605A84" w:rsidP="00605A84">
            <w:pPr>
              <w:numPr>
                <w:ilvl w:val="0"/>
                <w:numId w:val="20"/>
              </w:numPr>
              <w:spacing w:after="48" w:line="236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отсутствие разъяснений уполномоченного органа по 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вопросам проведения аналогичных закупок; </w:t>
            </w:r>
          </w:p>
          <w:p w:rsidR="00605A84" w:rsidRPr="00605A84" w:rsidRDefault="00605A84" w:rsidP="00605A84">
            <w:pPr>
              <w:numPr>
                <w:ilvl w:val="0"/>
                <w:numId w:val="20"/>
              </w:numPr>
              <w:spacing w:after="48" w:line="236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spacing w:after="26" w:line="259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6) высокая 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Незначительный</w:t>
            </w:r>
          </w:p>
        </w:tc>
      </w:tr>
      <w:tr w:rsidR="00605A84" w:rsidRPr="00605A84" w:rsidTr="0061025A">
        <w:tblPrEx>
          <w:tblCellMar>
            <w:top w:w="38" w:type="dxa"/>
            <w:left w:w="21" w:type="dxa"/>
          </w:tblCellMar>
        </w:tblPrEx>
        <w:trPr>
          <w:trHeight w:val="1829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7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Проведение закупок товаров,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работ, услуг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39" w:lineRule="auto"/>
              <w:ind w:left="34" w:firstLine="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Описание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объекта закупки с нарушением требований действующего законодательства</w:t>
            </w:r>
          </w:p>
          <w:p w:rsidR="00605A84" w:rsidRPr="00605A84" w:rsidRDefault="00605A84" w:rsidP="00605A84">
            <w:pPr>
              <w:spacing w:after="0" w:line="259" w:lineRule="auto"/>
              <w:ind w:left="3" w:right="2" w:firstLine="5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Российской Федерации о контрактной системе в сфере закупок.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1"/>
              </w:numPr>
              <w:spacing w:after="26" w:line="259" w:lineRule="auto"/>
              <w:ind w:left="38" w:right="1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21"/>
              </w:numPr>
              <w:spacing w:after="28" w:line="238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конфликт интересов; </w:t>
            </w:r>
          </w:p>
          <w:p w:rsidR="00605A84" w:rsidRPr="00605A84" w:rsidRDefault="00605A84" w:rsidP="00605A84">
            <w:pPr>
              <w:numPr>
                <w:ilvl w:val="0"/>
                <w:numId w:val="21"/>
              </w:numPr>
              <w:spacing w:after="28" w:line="238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отсутствие надлежащей экспертизы документов; </w:t>
            </w:r>
          </w:p>
          <w:p w:rsidR="00605A84" w:rsidRPr="00605A84" w:rsidRDefault="00605A84" w:rsidP="00605A84">
            <w:pPr>
              <w:numPr>
                <w:ilvl w:val="0"/>
                <w:numId w:val="21"/>
              </w:numPr>
              <w:spacing w:after="28" w:line="238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отсутствие разъяснений уполномоченного органа по вопросам проведения аналогичных закупок; </w:t>
            </w:r>
          </w:p>
          <w:p w:rsidR="00605A84" w:rsidRPr="00605A84" w:rsidRDefault="00605A84" w:rsidP="00605A84">
            <w:pPr>
              <w:numPr>
                <w:ilvl w:val="0"/>
                <w:numId w:val="21"/>
              </w:numPr>
              <w:spacing w:after="28" w:line="238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spacing w:after="26" w:line="259" w:lineRule="auto"/>
              <w:ind w:lef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6) высокая на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ab/>
              <w:t>нагрузка на сотрудников.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Незначительный</w:t>
            </w:r>
          </w:p>
        </w:tc>
      </w:tr>
    </w:tbl>
    <w:p w:rsidR="00605A84" w:rsidRPr="00605A84" w:rsidRDefault="00605A84" w:rsidP="00605A84">
      <w:pPr>
        <w:tabs>
          <w:tab w:val="left" w:pos="9639"/>
        </w:tabs>
        <w:spacing w:after="26" w:line="236" w:lineRule="auto"/>
        <w:ind w:left="4" w:right="87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A84">
        <w:rPr>
          <w:rFonts w:ascii="Times New Roman" w:eastAsia="Times New Roman" w:hAnsi="Times New Roman" w:cs="Times New Roman"/>
          <w:color w:val="000000"/>
          <w:lang w:eastAsia="ru-RU"/>
        </w:rPr>
        <w:t>По результатам проведенного анализа практики, Отделом экономики Администрации Каргасокского района составлена карта рисков нарушения антимонопольного законодательства.</w:t>
      </w:r>
    </w:p>
    <w:p w:rsidR="00605A84" w:rsidRPr="00605A84" w:rsidRDefault="00605A84" w:rsidP="00605A84">
      <w:pPr>
        <w:spacing w:after="0" w:line="259" w:lineRule="auto"/>
        <w:ind w:left="-1766" w:right="114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5A84" w:rsidRPr="00605A84" w:rsidRDefault="00605A84" w:rsidP="00605A84">
      <w:pPr>
        <w:spacing w:after="0" w:line="259" w:lineRule="auto"/>
        <w:ind w:left="-1766" w:right="11434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00" w:type="dxa"/>
        <w:tblInd w:w="-34" w:type="dxa"/>
        <w:tblCellMar>
          <w:top w:w="45" w:type="dxa"/>
          <w:left w:w="24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020"/>
        <w:gridCol w:w="2310"/>
        <w:gridCol w:w="2803"/>
        <w:gridCol w:w="2004"/>
      </w:tblGrid>
      <w:tr w:rsidR="00605A84" w:rsidRPr="00605A84" w:rsidTr="0061025A">
        <w:trPr>
          <w:trHeight w:val="81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Административная процедура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Риск (краткое описание)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8" w:right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Причины возникновения рисков и их оценка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Уровень риска</w:t>
            </w:r>
          </w:p>
        </w:tc>
      </w:tr>
      <w:tr w:rsidR="00605A84" w:rsidRPr="00605A84" w:rsidTr="0061025A">
        <w:trPr>
          <w:trHeight w:val="81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9" w:line="252" w:lineRule="auto"/>
              <w:ind w:left="13" w:right="258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</w:t>
            </w:r>
          </w:p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т.п. в план проведения организации ярмарок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 xml:space="preserve">Бездействия </w:t>
            </w: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ab/>
              <w:t>органов государственной власти, органов местного самоуправления, ограничивающие конкуренцию.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5"/>
              </w:numPr>
              <w:spacing w:after="10" w:line="262" w:lineRule="auto"/>
              <w:ind w:left="-14" w:right="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25"/>
              </w:numPr>
              <w:spacing w:after="26" w:line="275" w:lineRule="auto"/>
              <w:ind w:left="-14" w:right="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конфликт интересов; </w:t>
            </w:r>
          </w:p>
          <w:p w:rsidR="00605A84" w:rsidRPr="00605A84" w:rsidRDefault="00605A84" w:rsidP="00605A84">
            <w:pPr>
              <w:numPr>
                <w:ilvl w:val="0"/>
                <w:numId w:val="25"/>
              </w:numPr>
              <w:spacing w:after="26" w:line="275" w:lineRule="auto"/>
              <w:ind w:left="-14" w:right="66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spacing w:after="0" w:line="259" w:lineRule="auto"/>
              <w:ind w:left="14" w:right="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недостаточная квалификация сотрудников; </w:t>
            </w:r>
          </w:p>
          <w:p w:rsidR="00605A84" w:rsidRPr="00605A84" w:rsidRDefault="00605A84" w:rsidP="00605A84">
            <w:pPr>
              <w:spacing w:after="0" w:line="259" w:lineRule="auto"/>
              <w:ind w:left="38" w:right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высокая нагрузка на сотрудников.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Существенный</w:t>
            </w:r>
          </w:p>
        </w:tc>
      </w:tr>
      <w:tr w:rsidR="00605A84" w:rsidRPr="00605A84" w:rsidTr="0061025A">
        <w:trPr>
          <w:trHeight w:val="332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некоммерческим организациям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tabs>
                <w:tab w:val="right" w:pos="2380"/>
              </w:tabs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актов, </w:t>
            </w:r>
          </w:p>
          <w:p w:rsidR="00605A84" w:rsidRPr="00605A84" w:rsidRDefault="00605A84" w:rsidP="00605A84">
            <w:pPr>
              <w:spacing w:after="0" w:line="273" w:lineRule="auto"/>
              <w:ind w:left="10" w:right="41"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создающих преимущественные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и </w:t>
            </w:r>
          </w:p>
          <w:p w:rsidR="00605A84" w:rsidRPr="00605A84" w:rsidRDefault="00605A84" w:rsidP="00605A84">
            <w:pPr>
              <w:spacing w:after="0" w:line="259" w:lineRule="auto"/>
              <w:ind w:left="39" w:hanging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(или) дискриминационные условия на рынке.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8" w:right="355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 xml:space="preserve">1) Коррупционная составляющая (умысел); </w:t>
            </w:r>
          </w:p>
          <w:p w:rsidR="00605A84" w:rsidRPr="00605A84" w:rsidRDefault="00605A84" w:rsidP="00605A84">
            <w:pPr>
              <w:spacing w:after="0" w:line="259" w:lineRule="auto"/>
              <w:ind w:left="38" w:right="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 xml:space="preserve">2) конфликт интересов; </w:t>
            </w:r>
          </w:p>
          <w:p w:rsidR="00605A84" w:rsidRPr="00605A84" w:rsidRDefault="00605A84" w:rsidP="00605A84">
            <w:pPr>
              <w:spacing w:after="0" w:line="259" w:lineRule="auto"/>
              <w:ind w:left="38" w:right="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отсутствие надлежащей экспертизы документов; </w:t>
            </w:r>
          </w:p>
          <w:p w:rsidR="00605A84" w:rsidRPr="00605A84" w:rsidRDefault="00605A84" w:rsidP="00605A84">
            <w:pPr>
              <w:spacing w:after="0" w:line="259" w:lineRule="auto"/>
              <w:ind w:left="38" w:right="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4) недостаточная квалификация сотрудников;</w:t>
            </w:r>
          </w:p>
          <w:p w:rsidR="00605A84" w:rsidRPr="00605A84" w:rsidRDefault="00605A84" w:rsidP="00605A84">
            <w:pPr>
              <w:spacing w:after="0" w:line="259" w:lineRule="auto"/>
              <w:ind w:left="38" w:right="1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5) высокая нагрузка на сотрудников.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Существенный</w:t>
            </w:r>
          </w:p>
        </w:tc>
      </w:tr>
      <w:tr w:rsidR="00605A84" w:rsidRPr="00605A84" w:rsidTr="0061025A">
        <w:trPr>
          <w:trHeight w:val="3329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5" w:line="261" w:lineRule="auto"/>
              <w:ind w:left="52" w:right="394" w:hanging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конкурсных отборов по предоставлению субсидий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65"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Ограничение</w:t>
            </w:r>
          </w:p>
          <w:p w:rsidR="00605A84" w:rsidRPr="00605A84" w:rsidRDefault="00605A84" w:rsidP="00605A84">
            <w:pPr>
              <w:spacing w:after="0" w:line="270" w:lineRule="auto"/>
              <w:ind w:left="34" w:right="19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конкуренции при проведении конкурсных отборов по предоставлению субсидий юридическим лицам, индивидуальным </w:t>
            </w:r>
          </w:p>
          <w:p w:rsidR="00605A84" w:rsidRPr="00605A84" w:rsidRDefault="00605A84" w:rsidP="00605A84">
            <w:pPr>
              <w:tabs>
                <w:tab w:val="right" w:pos="2380"/>
              </w:tabs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предпринимателям, физическим лицам.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6"/>
              </w:numPr>
              <w:spacing w:after="25" w:line="25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26"/>
              </w:numPr>
              <w:spacing w:after="9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конфликт интересов;</w:t>
            </w:r>
          </w:p>
          <w:p w:rsidR="00605A84" w:rsidRPr="00605A84" w:rsidRDefault="00605A84" w:rsidP="00605A84">
            <w:pPr>
              <w:numPr>
                <w:ilvl w:val="0"/>
                <w:numId w:val="26"/>
              </w:numPr>
              <w:spacing w:after="38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numPr>
                <w:ilvl w:val="0"/>
                <w:numId w:val="26"/>
              </w:numPr>
              <w:spacing w:after="26" w:line="281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недостаточная квалификация</w:t>
            </w:r>
          </w:p>
          <w:p w:rsidR="00605A84" w:rsidRPr="00605A84" w:rsidRDefault="00605A84" w:rsidP="00605A84">
            <w:pPr>
              <w:spacing w:after="0" w:line="259" w:lineRule="auto"/>
              <w:ind w:left="38" w:right="3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сотрудников; </w:t>
            </w:r>
          </w:p>
          <w:p w:rsidR="00605A84" w:rsidRPr="00605A84" w:rsidRDefault="00605A84" w:rsidP="00605A84">
            <w:pPr>
              <w:spacing w:after="0" w:line="259" w:lineRule="auto"/>
              <w:ind w:left="38" w:right="355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высокая нагрузка на сотрудников.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lang w:eastAsia="ru-RU"/>
              </w:rPr>
              <w:t>Существенный</w:t>
            </w:r>
          </w:p>
        </w:tc>
      </w:tr>
      <w:tr w:rsidR="00605A84" w:rsidRPr="00605A84" w:rsidTr="0061025A">
        <w:trPr>
          <w:trHeight w:val="331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4" w:right="48" w:firstLine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65" w:line="259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преимуществ </w:t>
            </w:r>
          </w:p>
          <w:p w:rsidR="00605A84" w:rsidRPr="00605A84" w:rsidRDefault="00605A84" w:rsidP="00605A84">
            <w:pPr>
              <w:tabs>
                <w:tab w:val="center" w:pos="202"/>
                <w:tab w:val="center" w:pos="1790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при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заключении </w:t>
            </w:r>
          </w:p>
          <w:p w:rsidR="00605A84" w:rsidRPr="00605A84" w:rsidRDefault="00605A84" w:rsidP="00605A84">
            <w:pPr>
              <w:spacing w:after="0" w:line="259" w:lineRule="auto"/>
              <w:ind w:left="34" w:hanging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инвестиционных соглашений.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2"/>
              </w:numPr>
              <w:spacing w:after="24" w:line="25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22"/>
              </w:numPr>
              <w:spacing w:after="31" w:line="267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Конфликт интересов; </w:t>
            </w:r>
          </w:p>
          <w:p w:rsidR="00605A84" w:rsidRPr="00605A84" w:rsidRDefault="00605A84" w:rsidP="00605A84">
            <w:pPr>
              <w:numPr>
                <w:ilvl w:val="0"/>
                <w:numId w:val="22"/>
              </w:numPr>
              <w:spacing w:after="31" w:line="267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надлежащей экспертизы документов;</w:t>
            </w:r>
          </w:p>
          <w:p w:rsidR="00605A84" w:rsidRPr="00605A84" w:rsidRDefault="00605A84" w:rsidP="00605A84">
            <w:pPr>
              <w:spacing w:after="0" w:line="259" w:lineRule="auto"/>
              <w:ind w:left="29" w:right="36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недостаточная квалификация сотрудников;</w:t>
            </w:r>
          </w:p>
          <w:p w:rsidR="00605A84" w:rsidRPr="00605A84" w:rsidRDefault="00605A84" w:rsidP="00605A84">
            <w:pPr>
              <w:spacing w:after="0" w:line="259" w:lineRule="auto"/>
              <w:ind w:left="29" w:right="36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высокая нагрузка на сотрудников.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605A84" w:rsidRPr="00605A84" w:rsidTr="0061025A">
        <w:trPr>
          <w:trHeight w:val="1218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3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</w:t>
            </w:r>
          </w:p>
          <w:p w:rsidR="00605A84" w:rsidRPr="00605A84" w:rsidRDefault="00605A84" w:rsidP="00605A84">
            <w:pPr>
              <w:spacing w:after="0" w:line="255" w:lineRule="auto"/>
              <w:ind w:left="24" w:right="23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правовых актов в сферах</w:t>
            </w:r>
          </w:p>
          <w:p w:rsidR="00605A84" w:rsidRPr="00605A84" w:rsidRDefault="00605A84" w:rsidP="00605A84">
            <w:pPr>
              <w:spacing w:after="0" w:line="259" w:lineRule="auto"/>
              <w:ind w:left="24" w:hanging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деятельности Отдела экономки 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301" w:lineRule="auto"/>
              <w:ind w:left="24" w:firstLine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правовых актов Отделом </w:t>
            </w:r>
          </w:p>
          <w:p w:rsidR="00605A84" w:rsidRPr="00605A84" w:rsidRDefault="00605A84" w:rsidP="00605A84">
            <w:pPr>
              <w:spacing w:after="0" w:line="259" w:lineRule="auto"/>
              <w:ind w:left="14" w:right="34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экономики, содержащих положения, влекущие нарушения антимонопольного законодательства.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3"/>
              </w:numPr>
              <w:spacing w:after="35" w:line="271" w:lineRule="auto"/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 уровень внутреннего контроля;</w:t>
            </w:r>
          </w:p>
          <w:p w:rsidR="00605A84" w:rsidRPr="00605A84" w:rsidRDefault="00605A84" w:rsidP="00605A84">
            <w:pPr>
              <w:numPr>
                <w:ilvl w:val="0"/>
                <w:numId w:val="23"/>
              </w:numPr>
              <w:spacing w:after="26" w:line="273" w:lineRule="auto"/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недостаточная квалификация </w:t>
            </w:r>
          </w:p>
          <w:p w:rsidR="00605A84" w:rsidRPr="00605A84" w:rsidRDefault="00605A84" w:rsidP="00605A84">
            <w:pPr>
              <w:spacing w:after="48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сотрудников;</w:t>
            </w:r>
          </w:p>
          <w:p w:rsidR="00605A84" w:rsidRPr="00605A84" w:rsidRDefault="00605A84" w:rsidP="00605A84">
            <w:pPr>
              <w:numPr>
                <w:ilvl w:val="0"/>
                <w:numId w:val="23"/>
              </w:numPr>
              <w:spacing w:after="34" w:line="269" w:lineRule="auto"/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 уровень правовой экспертизы и оценки регулирующего воздействия нормативных правовых актов;</w:t>
            </w:r>
            <w:r w:rsidRPr="00605A84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A84" w:rsidRPr="00605A84" w:rsidRDefault="00605A84" w:rsidP="00605A84">
            <w:pPr>
              <w:numPr>
                <w:ilvl w:val="0"/>
                <w:numId w:val="23"/>
              </w:numPr>
              <w:spacing w:after="26" w:line="259" w:lineRule="auto"/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длительная процедура согласования с заинтересованными о органами.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Незначительный</w:t>
            </w:r>
          </w:p>
        </w:tc>
      </w:tr>
      <w:tr w:rsidR="00605A84" w:rsidRPr="00605A84" w:rsidTr="0061025A">
        <w:trPr>
          <w:trHeight w:val="245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ответов на обращения физических и юридических лиц. 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12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Нарушение положений </w:t>
            </w:r>
          </w:p>
          <w:p w:rsidR="00605A84" w:rsidRPr="00605A84" w:rsidRDefault="00605A84" w:rsidP="00605A84">
            <w:pPr>
              <w:spacing w:after="48" w:line="266" w:lineRule="auto"/>
              <w:ind w:right="48" w:firstLine="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Федерального закона от 02.05.2006 № 59-ФЗ «О порядке рассмотрения обращений граждан Российской Федерации» </w:t>
            </w:r>
          </w:p>
          <w:p w:rsidR="00605A84" w:rsidRPr="00605A84" w:rsidRDefault="00605A84" w:rsidP="00605A84">
            <w:pPr>
              <w:tabs>
                <w:tab w:val="center" w:pos="53"/>
                <w:tab w:val="center" w:pos="890"/>
                <w:tab w:val="center" w:pos="2004"/>
              </w:tabs>
              <w:spacing w:after="32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в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части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сроков </w:t>
            </w:r>
          </w:p>
          <w:p w:rsidR="00605A84" w:rsidRPr="00605A84" w:rsidRDefault="00605A84" w:rsidP="00605A84">
            <w:pPr>
              <w:spacing w:after="0" w:line="259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подготовки ответов на обращения физических лиц и юридических лиц.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4"/>
              </w:numPr>
              <w:spacing w:after="2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Недостаточный контроль за сроками рассмотрения обращений;</w:t>
            </w:r>
          </w:p>
          <w:p w:rsidR="00605A84" w:rsidRPr="00605A84" w:rsidRDefault="00605A84" w:rsidP="00605A84">
            <w:pPr>
              <w:numPr>
                <w:ilvl w:val="0"/>
                <w:numId w:val="24"/>
              </w:numPr>
              <w:spacing w:after="26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недостаточная квалификация</w:t>
            </w:r>
          </w:p>
          <w:p w:rsidR="00605A84" w:rsidRPr="00605A84" w:rsidRDefault="00605A84" w:rsidP="00605A84">
            <w:pPr>
              <w:spacing w:after="0" w:line="259" w:lineRule="auto"/>
              <w:ind w:right="394"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сотрудников; </w:t>
            </w:r>
          </w:p>
          <w:p w:rsidR="00605A84" w:rsidRPr="00605A84" w:rsidRDefault="00605A84" w:rsidP="00605A84">
            <w:pPr>
              <w:spacing w:after="0" w:line="259" w:lineRule="auto"/>
              <w:ind w:right="394"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З) высокая нагрузка на сотрудников.</w:t>
            </w:r>
            <w:r w:rsidRPr="00605A84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605A84" w:rsidRPr="00605A84" w:rsidTr="0061025A">
        <w:trPr>
          <w:trHeight w:val="245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</w:t>
            </w:r>
          </w:p>
          <w:p w:rsidR="00605A84" w:rsidRPr="00605A84" w:rsidRDefault="00605A84" w:rsidP="00605A84">
            <w:pPr>
              <w:spacing w:after="0" w:line="259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услуг.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68" w:lineRule="auto"/>
              <w:ind w:left="58"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Необоснованное препятствование осуществлению деятельности хозяйствующими субъектами вследствие нарушения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сроков </w:t>
            </w:r>
          </w:p>
          <w:p w:rsidR="00605A84" w:rsidRPr="00605A84" w:rsidRDefault="00605A84" w:rsidP="00605A84">
            <w:pPr>
              <w:spacing w:after="0" w:line="274" w:lineRule="auto"/>
              <w:ind w:left="53" w:firstLine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оказания муниципальных услуг, необоснованного отказа в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предоставлении </w:t>
            </w:r>
          </w:p>
          <w:p w:rsidR="00605A84" w:rsidRPr="00605A84" w:rsidRDefault="00605A84" w:rsidP="00605A84">
            <w:pPr>
              <w:spacing w:after="12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услуг.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7"/>
              </w:numPr>
              <w:spacing w:after="26"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 контроль за сроками оказания муниципальных</w:t>
            </w:r>
          </w:p>
          <w:p w:rsidR="00605A84" w:rsidRPr="00605A84" w:rsidRDefault="00605A84" w:rsidP="00605A84">
            <w:pPr>
              <w:numPr>
                <w:ilvl w:val="0"/>
                <w:numId w:val="27"/>
              </w:numPr>
              <w:spacing w:after="7" w:line="259" w:lineRule="auto"/>
              <w:ind w:left="6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недостаточная квалификация сотрудников;</w:t>
            </w:r>
          </w:p>
          <w:p w:rsidR="00605A84" w:rsidRPr="00605A84" w:rsidRDefault="00605A84" w:rsidP="00605A84">
            <w:pPr>
              <w:spacing w:after="2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З) технический сбой при приеме документов в электронном виде; </w:t>
            </w:r>
          </w:p>
          <w:p w:rsidR="00605A84" w:rsidRPr="00605A84" w:rsidRDefault="00605A84" w:rsidP="00605A84">
            <w:pPr>
              <w:spacing w:after="2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непредставление или предоставление </w:t>
            </w:r>
          </w:p>
          <w:p w:rsidR="00605A84" w:rsidRPr="00605A84" w:rsidRDefault="00605A84" w:rsidP="00605A84">
            <w:pPr>
              <w:spacing w:after="21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недостоверной информации заявителями.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605A84" w:rsidRPr="00605A84" w:rsidTr="0061025A">
        <w:trPr>
          <w:trHeight w:val="245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закупок товаров, работ, услуг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67" w:lineRule="auto"/>
              <w:ind w:left="29" w:firstLine="2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участникам закупок преимущественных условий участия в закупках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путем установления/не</w:t>
            </w:r>
          </w:p>
          <w:p w:rsidR="00605A84" w:rsidRPr="00605A84" w:rsidRDefault="00605A84" w:rsidP="00605A84">
            <w:pPr>
              <w:spacing w:after="0" w:line="260" w:lineRule="auto"/>
              <w:ind w:left="29" w:righ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установления требований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к </w:t>
            </w:r>
          </w:p>
          <w:p w:rsidR="00605A84" w:rsidRPr="00605A84" w:rsidRDefault="00605A84" w:rsidP="00605A84">
            <w:pPr>
              <w:spacing w:after="48" w:line="259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участникам закупок не в </w:t>
            </w:r>
          </w:p>
          <w:p w:rsidR="00605A84" w:rsidRPr="00605A84" w:rsidRDefault="00605A84" w:rsidP="00605A84">
            <w:pPr>
              <w:spacing w:after="0" w:line="268" w:lineRule="auto"/>
              <w:ind w:left="58"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соответствии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 требованиями законодательства.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numPr>
                <w:ilvl w:val="0"/>
                <w:numId w:val="28"/>
              </w:numPr>
              <w:spacing w:after="24" w:line="255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Коррупционная составляющая (умысел);</w:t>
            </w:r>
          </w:p>
          <w:p w:rsidR="00605A84" w:rsidRPr="00605A84" w:rsidRDefault="00605A84" w:rsidP="00605A84">
            <w:pPr>
              <w:numPr>
                <w:ilvl w:val="0"/>
                <w:numId w:val="28"/>
              </w:numPr>
              <w:spacing w:after="45" w:line="268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конфликт интересов; </w:t>
            </w:r>
          </w:p>
          <w:p w:rsidR="00605A84" w:rsidRPr="00605A84" w:rsidRDefault="00605A84" w:rsidP="00605A84">
            <w:pPr>
              <w:numPr>
                <w:ilvl w:val="0"/>
                <w:numId w:val="28"/>
              </w:numPr>
              <w:spacing w:after="45" w:line="268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надлежащей экспертизы документов; </w:t>
            </w:r>
          </w:p>
          <w:p w:rsidR="00605A84" w:rsidRPr="00605A84" w:rsidRDefault="00605A84" w:rsidP="00605A84">
            <w:pPr>
              <w:numPr>
                <w:ilvl w:val="0"/>
                <w:numId w:val="28"/>
              </w:numPr>
              <w:spacing w:after="45" w:line="268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разъяснений уполномоченного органа по вопросам проведения аналогичных закупок;</w:t>
            </w:r>
          </w:p>
          <w:p w:rsidR="00605A84" w:rsidRPr="00605A84" w:rsidRDefault="00605A84" w:rsidP="00605A84">
            <w:pPr>
              <w:numPr>
                <w:ilvl w:val="0"/>
                <w:numId w:val="29"/>
              </w:numPr>
              <w:spacing w:after="69" w:line="242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достаточной квалификации сотрудников;</w:t>
            </w:r>
          </w:p>
          <w:p w:rsidR="00605A84" w:rsidRPr="00605A84" w:rsidRDefault="00605A84" w:rsidP="00605A84">
            <w:pPr>
              <w:spacing w:after="26"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высокая нагрузка на сотрудников.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rPr>
          <w:trHeight w:val="245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</w:t>
            </w:r>
          </w:p>
          <w:p w:rsidR="00605A84" w:rsidRPr="00605A84" w:rsidRDefault="00605A84" w:rsidP="00605A84">
            <w:pPr>
              <w:spacing w:after="0" w:line="259" w:lineRule="auto"/>
              <w:ind w:left="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закупок товаров, работ, услуг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участникам </w:t>
            </w:r>
          </w:p>
          <w:p w:rsidR="00605A84" w:rsidRPr="00605A84" w:rsidRDefault="00605A84" w:rsidP="00605A84">
            <w:pPr>
              <w:spacing w:after="44" w:line="266" w:lineRule="auto"/>
              <w:ind w:left="14" w:right="53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закупок преимущественных условий участия в закупках путем доступа информации о планируемой проведению закупке и ее условиях ранее срока размещения в ЕИС</w:t>
            </w:r>
          </w:p>
          <w:p w:rsidR="00605A84" w:rsidRPr="00605A84" w:rsidRDefault="00605A84" w:rsidP="00605A84">
            <w:pPr>
              <w:spacing w:after="0" w:line="307" w:lineRule="auto"/>
              <w:ind w:left="14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извещения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 документации о закупке.</w:t>
            </w:r>
          </w:p>
          <w:p w:rsidR="00605A84" w:rsidRPr="00605A84" w:rsidRDefault="00605A84" w:rsidP="00605A84">
            <w:pPr>
              <w:spacing w:after="0" w:line="267" w:lineRule="auto"/>
              <w:ind w:left="29" w:firstLine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24" w:line="255" w:lineRule="auto"/>
              <w:ind w:left="38" w:right="13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1) Коррупционная составляющая (умысел); 2) конфликт интересов; З) недостаточная квалификация сотрудников.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rPr>
          <w:trHeight w:val="245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закупок товаров, работ, услуг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4" w:line="263" w:lineRule="auto"/>
              <w:ind w:left="10" w:right="58" w:hanging="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порядка признания победителя определения поставщика </w:t>
            </w:r>
          </w:p>
          <w:p w:rsidR="00605A84" w:rsidRPr="00605A84" w:rsidRDefault="00605A84" w:rsidP="00605A84">
            <w:pPr>
              <w:spacing w:after="0" w:line="259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(подрядчика, исполнителя) требованиям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" w:right="346" w:firstLine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Коррупционная составляющая (умысел);</w:t>
            </w:r>
          </w:p>
          <w:p w:rsidR="00605A84" w:rsidRPr="00605A84" w:rsidRDefault="00605A84" w:rsidP="00605A84">
            <w:pPr>
              <w:spacing w:after="0" w:line="259" w:lineRule="auto"/>
              <w:ind w:left="5" w:firstLine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2) конфликт интересов;</w:t>
            </w:r>
          </w:p>
          <w:p w:rsidR="00605A84" w:rsidRPr="00605A84" w:rsidRDefault="00605A84" w:rsidP="00605A84">
            <w:pPr>
              <w:spacing w:after="0" w:line="259" w:lineRule="auto"/>
              <w:ind w:left="5" w:firstLine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3)</w:t>
            </w: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отсутствие надлежащей экспертизы документов; </w:t>
            </w:r>
          </w:p>
          <w:p w:rsidR="00605A84" w:rsidRPr="00605A84" w:rsidRDefault="00605A84" w:rsidP="00605A84">
            <w:pPr>
              <w:spacing w:after="6"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отсутствие законодательства</w:t>
            </w:r>
          </w:p>
          <w:p w:rsidR="00605A84" w:rsidRPr="00605A84" w:rsidRDefault="00605A84" w:rsidP="00605A84">
            <w:pPr>
              <w:spacing w:after="24" w:line="255" w:lineRule="auto"/>
              <w:ind w:left="38" w:right="13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Российской Федерации о контрактной системе в сфере закупок.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Незначительный</w:t>
            </w:r>
          </w:p>
        </w:tc>
      </w:tr>
      <w:tr w:rsidR="00605A84" w:rsidRPr="00605A84" w:rsidTr="0061025A">
        <w:trPr>
          <w:trHeight w:val="245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5A84" w:rsidRPr="00605A84" w:rsidRDefault="00605A84" w:rsidP="00605A84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A84" w:rsidRPr="00605A84" w:rsidRDefault="00605A84" w:rsidP="00605A84">
            <w:pPr>
              <w:spacing w:after="0" w:line="259" w:lineRule="auto"/>
              <w:ind w:left="7" w:firstLine="14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закупок товаров, работ, услуг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A84" w:rsidRPr="00605A84" w:rsidRDefault="00605A84" w:rsidP="00605A84">
            <w:pPr>
              <w:spacing w:after="0" w:line="260" w:lineRule="auto"/>
              <w:ind w:left="2" w:firstLine="19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Описание</w:t>
            </w: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объекта закупки с нарушением требований действующего законодательства</w:t>
            </w:r>
          </w:p>
          <w:p w:rsidR="00605A84" w:rsidRPr="00605A84" w:rsidRDefault="00605A84" w:rsidP="00605A84">
            <w:pPr>
              <w:spacing w:after="0" w:line="259" w:lineRule="auto"/>
              <w:ind w:left="7" w:right="34" w:hanging="5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Российской Федерации о контрактной системе в сфере закупок.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A84" w:rsidRPr="00605A84" w:rsidRDefault="00605A84" w:rsidP="00605A84">
            <w:pPr>
              <w:spacing w:after="4" w:line="261" w:lineRule="auto"/>
              <w:ind w:right="283" w:firstLine="34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Коррупционная составляющая (умысел); 2) конфликт интересов; 3) отсутствие надлежащей экспертизы документов;</w:t>
            </w:r>
          </w:p>
          <w:p w:rsidR="00605A84" w:rsidRPr="00605A84" w:rsidRDefault="00605A84" w:rsidP="00605A84">
            <w:pPr>
              <w:spacing w:after="4" w:line="261" w:lineRule="auto"/>
              <w:ind w:right="283" w:firstLine="34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4) отсутствие разъяснений уполномоченного органа по вопросам проведения аналогичных закупок;</w:t>
            </w:r>
          </w:p>
          <w:p w:rsidR="00605A84" w:rsidRPr="00605A84" w:rsidRDefault="00605A84" w:rsidP="00605A84">
            <w:pPr>
              <w:spacing w:after="0" w:line="259" w:lineRule="auto"/>
              <w:ind w:right="370" w:firstLine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5) недостаточная квалификация сотрудников; </w:t>
            </w:r>
          </w:p>
          <w:p w:rsidR="00605A84" w:rsidRPr="00605A84" w:rsidRDefault="00605A84" w:rsidP="00605A84">
            <w:pPr>
              <w:spacing w:after="0" w:line="259" w:lineRule="auto"/>
              <w:ind w:right="370" w:firstLine="5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6) высокая нагрузка на сотрудников.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A84" w:rsidRPr="00605A84" w:rsidRDefault="00605A84" w:rsidP="00605A84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605A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Незначительный</w:t>
            </w:r>
          </w:p>
        </w:tc>
      </w:tr>
    </w:tbl>
    <w:p w:rsidR="00E46F67" w:rsidRDefault="00E46F67">
      <w:bookmarkStart w:id="0" w:name="_GoBack"/>
      <w:bookmarkEnd w:id="0"/>
    </w:p>
    <w:sectPr w:rsidR="00E4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E5C"/>
    <w:multiLevelType w:val="hybridMultilevel"/>
    <w:tmpl w:val="253E2142"/>
    <w:lvl w:ilvl="0" w:tplc="4BE04C08">
      <w:start w:val="1"/>
      <w:numFmt w:val="decimal"/>
      <w:lvlText w:val="%1)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8F6CA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6C1F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46AB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20A3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6DA4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0534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6E4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E23EE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46067"/>
    <w:multiLevelType w:val="hybridMultilevel"/>
    <w:tmpl w:val="2BA26F30"/>
    <w:lvl w:ilvl="0" w:tplc="EA208352">
      <w:start w:val="1"/>
      <w:numFmt w:val="decimal"/>
      <w:lvlText w:val="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A9AB6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606A0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C1582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D9F6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CC664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5E5192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40338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67062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B7C56"/>
    <w:multiLevelType w:val="hybridMultilevel"/>
    <w:tmpl w:val="6EA4125A"/>
    <w:lvl w:ilvl="0" w:tplc="562AEA4C">
      <w:start w:val="1"/>
      <w:numFmt w:val="decimal"/>
      <w:lvlText w:val="%1)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E5CF4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688DE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8FDEE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6A7F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E075A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8A8AE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C3F7A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EB8F4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653C2"/>
    <w:multiLevelType w:val="hybridMultilevel"/>
    <w:tmpl w:val="0108CC38"/>
    <w:lvl w:ilvl="0" w:tplc="362A382C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C11CC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673E0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65F8A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02C72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EB332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EEF50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047C0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88E3A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C6CAC"/>
    <w:multiLevelType w:val="hybridMultilevel"/>
    <w:tmpl w:val="BCD837F4"/>
    <w:lvl w:ilvl="0" w:tplc="E92A70A6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A390C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2A84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66D5C8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8E6E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C2E9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ED31E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4238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CE4EC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062A1"/>
    <w:multiLevelType w:val="hybridMultilevel"/>
    <w:tmpl w:val="0DF2680A"/>
    <w:lvl w:ilvl="0" w:tplc="A034517E">
      <w:start w:val="1"/>
      <w:numFmt w:val="decimal"/>
      <w:lvlText w:val="%1)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28408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894F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6C66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6BD26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64070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8AE0E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2048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AC440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22EC0"/>
    <w:multiLevelType w:val="hybridMultilevel"/>
    <w:tmpl w:val="73B8F956"/>
    <w:lvl w:ilvl="0" w:tplc="05F27106">
      <w:start w:val="1"/>
      <w:numFmt w:val="decimal"/>
      <w:lvlText w:val="%1)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A84D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0A0E8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C6B6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40BEC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E9F3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2065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AE1E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EFF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506C94"/>
    <w:multiLevelType w:val="hybridMultilevel"/>
    <w:tmpl w:val="94C83B44"/>
    <w:lvl w:ilvl="0" w:tplc="F4D8CE50">
      <w:start w:val="4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6C50A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F0C4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A218A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A974C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68D1A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A9CB8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AB64C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A424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76054B"/>
    <w:multiLevelType w:val="hybridMultilevel"/>
    <w:tmpl w:val="9D2C2A2A"/>
    <w:lvl w:ilvl="0" w:tplc="07D61CBC">
      <w:start w:val="1"/>
      <w:numFmt w:val="decimal"/>
      <w:lvlText w:val="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ABFEC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014F0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65E6C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48334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C45322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C8174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3A2DC4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E0318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AD3868"/>
    <w:multiLevelType w:val="hybridMultilevel"/>
    <w:tmpl w:val="5EAC589C"/>
    <w:lvl w:ilvl="0" w:tplc="E5F8FC1C">
      <w:start w:val="1"/>
      <w:numFmt w:val="decimal"/>
      <w:lvlText w:val="%1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AA54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C308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6699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8F8CA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8BEB6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8C24F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03FB0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0173A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F45271"/>
    <w:multiLevelType w:val="hybridMultilevel"/>
    <w:tmpl w:val="2116A5B8"/>
    <w:lvl w:ilvl="0" w:tplc="30581978">
      <w:start w:val="4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3DBE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22ABB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C6BD8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458D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6B16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6EF80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DACEFA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E6BE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B2575"/>
    <w:multiLevelType w:val="hybridMultilevel"/>
    <w:tmpl w:val="88164CF8"/>
    <w:lvl w:ilvl="0" w:tplc="4FB2F88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0FE3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04F2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81762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2572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A6080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EC11A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AAF0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4A02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52F48"/>
    <w:multiLevelType w:val="hybridMultilevel"/>
    <w:tmpl w:val="50CAE5E8"/>
    <w:lvl w:ilvl="0" w:tplc="744C1810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E3BF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C8280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3760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5A30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898AA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AEDDA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6006E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0B76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3D28D6"/>
    <w:multiLevelType w:val="hybridMultilevel"/>
    <w:tmpl w:val="8A9E58DC"/>
    <w:lvl w:ilvl="0" w:tplc="84564696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A1B6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ED36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8B51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00D1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EEE4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A37B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CE90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2A4E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3B5517"/>
    <w:multiLevelType w:val="hybridMultilevel"/>
    <w:tmpl w:val="25408CA8"/>
    <w:lvl w:ilvl="0" w:tplc="8F82E9A6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E9B3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2777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2262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639E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E508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2A9A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C277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0D0D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563421"/>
    <w:multiLevelType w:val="hybridMultilevel"/>
    <w:tmpl w:val="1B8875A2"/>
    <w:lvl w:ilvl="0" w:tplc="28606E32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CDE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4ADE6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013F4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3496FC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2F77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AACF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6C6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D6C90C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D427B2"/>
    <w:multiLevelType w:val="hybridMultilevel"/>
    <w:tmpl w:val="0B36911A"/>
    <w:lvl w:ilvl="0" w:tplc="0E729D3A">
      <w:start w:val="1"/>
      <w:numFmt w:val="decimal"/>
      <w:lvlText w:val="%1)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82DD8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C1984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E4934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E8F53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26413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46CA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2AA3A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9A52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934A4E"/>
    <w:multiLevelType w:val="hybridMultilevel"/>
    <w:tmpl w:val="C69CF768"/>
    <w:lvl w:ilvl="0" w:tplc="F9A0F21E">
      <w:start w:val="5"/>
      <w:numFmt w:val="decimal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CB24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4D24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0915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6393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0ACA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CDCC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014B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C8FD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27006C"/>
    <w:multiLevelType w:val="hybridMultilevel"/>
    <w:tmpl w:val="9C2CCC42"/>
    <w:lvl w:ilvl="0" w:tplc="95A6A9A0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8207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AA9D0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61C58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82742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0AB04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ED77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C71A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89E9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171B"/>
    <w:multiLevelType w:val="hybridMultilevel"/>
    <w:tmpl w:val="2F6EF8E0"/>
    <w:lvl w:ilvl="0" w:tplc="52D06C48">
      <w:start w:val="1"/>
      <w:numFmt w:val="decimal"/>
      <w:lvlText w:val="%1)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6C66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8C59E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3ED32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E56C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030A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6772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E118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CEC9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934DA3"/>
    <w:multiLevelType w:val="hybridMultilevel"/>
    <w:tmpl w:val="7A9E6C5A"/>
    <w:lvl w:ilvl="0" w:tplc="1D34AE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C0D6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090E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A044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0F76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BF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8AB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C422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C80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9F10B4"/>
    <w:multiLevelType w:val="hybridMultilevel"/>
    <w:tmpl w:val="0BD670B0"/>
    <w:lvl w:ilvl="0" w:tplc="9D9E3FE0">
      <w:start w:val="6"/>
      <w:numFmt w:val="decimal"/>
      <w:lvlText w:val="%1)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6F9FC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3E672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C086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8B236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62469E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AE77C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2FB1E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69894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9724FA"/>
    <w:multiLevelType w:val="hybridMultilevel"/>
    <w:tmpl w:val="6CE869F6"/>
    <w:lvl w:ilvl="0" w:tplc="96A00C1A">
      <w:start w:val="4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4E2AE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1A266A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EDFEC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6C750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6937C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C2838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246F2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408F6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B8758E"/>
    <w:multiLevelType w:val="hybridMultilevel"/>
    <w:tmpl w:val="47ACFEAA"/>
    <w:lvl w:ilvl="0" w:tplc="43C8D998">
      <w:start w:val="1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805B28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4F8B6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04B4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DC0E2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CF70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0DDE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84E7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E897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B73949"/>
    <w:multiLevelType w:val="hybridMultilevel"/>
    <w:tmpl w:val="B06A55D4"/>
    <w:lvl w:ilvl="0" w:tplc="3C3EA9A8">
      <w:start w:val="4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E3ED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A7F5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EEE0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E2F2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6A00F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E2C0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CFAC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8592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D94F2A"/>
    <w:multiLevelType w:val="hybridMultilevel"/>
    <w:tmpl w:val="66EE2F4C"/>
    <w:lvl w:ilvl="0" w:tplc="CAC6B45E">
      <w:start w:val="5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41B3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766E9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44F6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24442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4B00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6781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36CBD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45C6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F67D84"/>
    <w:multiLevelType w:val="hybridMultilevel"/>
    <w:tmpl w:val="19CC2694"/>
    <w:lvl w:ilvl="0" w:tplc="453C99AC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280F0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455EA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4C97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C226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8B4CA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C3EA2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A8194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2C26A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5522F1"/>
    <w:multiLevelType w:val="hybridMultilevel"/>
    <w:tmpl w:val="4BBE1498"/>
    <w:lvl w:ilvl="0" w:tplc="60F877C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9904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BC69A8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EC36C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4F2E8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5E33FA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648BB0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8178A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8AA6E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A6760"/>
    <w:multiLevelType w:val="hybridMultilevel"/>
    <w:tmpl w:val="12EADAA4"/>
    <w:lvl w:ilvl="0" w:tplc="734E007C">
      <w:start w:val="1"/>
      <w:numFmt w:val="decimal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4787A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44F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87DA6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AC6E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2FC8C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0875E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5478E8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AA4B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25"/>
  </w:num>
  <w:num w:numId="9">
    <w:abstractNumId w:val="27"/>
  </w:num>
  <w:num w:numId="10">
    <w:abstractNumId w:val="22"/>
  </w:num>
  <w:num w:numId="11">
    <w:abstractNumId w:val="0"/>
  </w:num>
  <w:num w:numId="12">
    <w:abstractNumId w:val="18"/>
  </w:num>
  <w:num w:numId="13">
    <w:abstractNumId w:val="24"/>
  </w:num>
  <w:num w:numId="14">
    <w:abstractNumId w:val="19"/>
  </w:num>
  <w:num w:numId="15">
    <w:abstractNumId w:val="14"/>
  </w:num>
  <w:num w:numId="16">
    <w:abstractNumId w:val="8"/>
  </w:num>
  <w:num w:numId="17">
    <w:abstractNumId w:val="28"/>
  </w:num>
  <w:num w:numId="18">
    <w:abstractNumId w:val="16"/>
  </w:num>
  <w:num w:numId="19">
    <w:abstractNumId w:val="1"/>
  </w:num>
  <w:num w:numId="20">
    <w:abstractNumId w:val="15"/>
  </w:num>
  <w:num w:numId="21">
    <w:abstractNumId w:val="9"/>
  </w:num>
  <w:num w:numId="22">
    <w:abstractNumId w:val="6"/>
  </w:num>
  <w:num w:numId="23">
    <w:abstractNumId w:val="3"/>
  </w:num>
  <w:num w:numId="24">
    <w:abstractNumId w:val="20"/>
  </w:num>
  <w:num w:numId="25">
    <w:abstractNumId w:val="26"/>
  </w:num>
  <w:num w:numId="26">
    <w:abstractNumId w:val="2"/>
  </w:num>
  <w:num w:numId="27">
    <w:abstractNumId w:val="12"/>
  </w:num>
  <w:num w:numId="28">
    <w:abstractNumId w:val="1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77"/>
    <w:rsid w:val="00605A84"/>
    <w:rsid w:val="00685677"/>
    <w:rsid w:val="00E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08FEF-F632-4F89-BB8B-EF790E68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Андрее. Иванов</dc:creator>
  <cp:keywords/>
  <dc:description/>
  <cp:lastModifiedBy>Данила Андрее. Иванов</cp:lastModifiedBy>
  <cp:revision>2</cp:revision>
  <dcterms:created xsi:type="dcterms:W3CDTF">2022-08-12T08:45:00Z</dcterms:created>
  <dcterms:modified xsi:type="dcterms:W3CDTF">2022-08-12T08:47:00Z</dcterms:modified>
</cp:coreProperties>
</file>