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239DB" w14:textId="77777777" w:rsidR="00411421" w:rsidRDefault="0029407A" w:rsidP="00ED32D0">
      <w:pPr>
        <w:shd w:val="clear" w:color="auto" w:fill="FFFFFF"/>
        <w:spacing w:line="274" w:lineRule="exact"/>
        <w:ind w:right="10"/>
        <w:contextualSpacing/>
        <w:rPr>
          <w:rFonts w:ascii="Times New Roman" w:hAnsi="Times New Roman" w:cs="Times New Roman"/>
          <w:b/>
          <w:bCs/>
          <w:spacing w:val="8"/>
          <w:sz w:val="24"/>
          <w:szCs w:val="24"/>
        </w:rPr>
      </w:pPr>
      <w:r w:rsidRPr="00F852F4">
        <w:rPr>
          <w:noProof/>
        </w:rPr>
        <w:drawing>
          <wp:anchor distT="0" distB="0" distL="114300" distR="114300" simplePos="0" relativeHeight="251657728" behindDoc="1" locked="0" layoutInCell="1" allowOverlap="1" wp14:anchorId="144C18F0" wp14:editId="466565CF">
            <wp:simplePos x="0" y="0"/>
            <wp:positionH relativeFrom="margin">
              <wp:posOffset>2251075</wp:posOffset>
            </wp:positionH>
            <wp:positionV relativeFrom="paragraph">
              <wp:posOffset>6985</wp:posOffset>
            </wp:positionV>
            <wp:extent cx="1666875" cy="2101215"/>
            <wp:effectExtent l="0" t="0" r="9525" b="0"/>
            <wp:wrapThrough wrapText="bothSides">
              <wp:wrapPolygon edited="0">
                <wp:start x="10121" y="0"/>
                <wp:lineTo x="3209" y="979"/>
                <wp:lineTo x="741" y="1762"/>
                <wp:lineTo x="0" y="9400"/>
                <wp:lineTo x="0" y="14100"/>
                <wp:lineTo x="247" y="17037"/>
                <wp:lineTo x="494" y="18800"/>
                <wp:lineTo x="987" y="19387"/>
                <wp:lineTo x="6665" y="21345"/>
                <wp:lineTo x="8146" y="21345"/>
                <wp:lineTo x="13330" y="21345"/>
                <wp:lineTo x="14811" y="21345"/>
                <wp:lineTo x="20489" y="19387"/>
                <wp:lineTo x="20983" y="18800"/>
                <wp:lineTo x="21230" y="17037"/>
                <wp:lineTo x="21477" y="14100"/>
                <wp:lineTo x="21477" y="9400"/>
                <wp:lineTo x="20983" y="1958"/>
                <wp:lineTo x="18761" y="1175"/>
                <wp:lineTo x="11355" y="0"/>
                <wp:lineTo x="10121" y="0"/>
              </wp:wrapPolygon>
            </wp:wrapThrough>
            <wp:docPr id="4" name="Рисунок 4" descr="600822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00822 gerb"/>
                    <pic:cNvPicPr>
                      <a:picLocks noChangeAspect="1" noChangeArrowheads="1"/>
                    </pic:cNvPicPr>
                  </pic:nvPicPr>
                  <pic:blipFill>
                    <a:blip r:embed="rId8"/>
                    <a:srcRect/>
                    <a:stretch>
                      <a:fillRect/>
                    </a:stretch>
                  </pic:blipFill>
                  <pic:spPr bwMode="auto">
                    <a:xfrm>
                      <a:off x="0" y="0"/>
                      <a:ext cx="1666875" cy="2101215"/>
                    </a:xfrm>
                    <a:prstGeom prst="rect">
                      <a:avLst/>
                    </a:prstGeom>
                    <a:noFill/>
                    <a:ln w="9525">
                      <a:noFill/>
                      <a:miter lim="800000"/>
                      <a:headEnd/>
                      <a:tailEnd/>
                    </a:ln>
                  </pic:spPr>
                </pic:pic>
              </a:graphicData>
            </a:graphic>
          </wp:anchor>
        </w:drawing>
      </w:r>
    </w:p>
    <w:p w14:paraId="617253F5" w14:textId="77777777" w:rsidR="0029407A" w:rsidRDefault="0029407A" w:rsidP="00811ACA">
      <w:pPr>
        <w:shd w:val="clear" w:color="auto" w:fill="FFFFFF"/>
        <w:spacing w:line="274" w:lineRule="exact"/>
        <w:ind w:left="10" w:right="10" w:firstLine="734"/>
        <w:contextualSpacing/>
        <w:jc w:val="center"/>
        <w:rPr>
          <w:rFonts w:ascii="Times New Roman" w:hAnsi="Times New Roman" w:cs="Times New Roman"/>
          <w:b/>
          <w:bCs/>
          <w:spacing w:val="8"/>
          <w:sz w:val="24"/>
          <w:szCs w:val="24"/>
        </w:rPr>
      </w:pPr>
    </w:p>
    <w:p w14:paraId="7A0BD031" w14:textId="77777777" w:rsidR="0029407A" w:rsidRPr="00F852F4" w:rsidRDefault="0029407A" w:rsidP="00811ACA">
      <w:pPr>
        <w:shd w:val="clear" w:color="auto" w:fill="FFFFFF"/>
        <w:spacing w:line="274" w:lineRule="exact"/>
        <w:ind w:left="10" w:right="10" w:firstLine="734"/>
        <w:contextualSpacing/>
        <w:jc w:val="center"/>
        <w:rPr>
          <w:rFonts w:ascii="Times New Roman" w:hAnsi="Times New Roman" w:cs="Times New Roman"/>
          <w:b/>
          <w:bCs/>
          <w:spacing w:val="8"/>
          <w:sz w:val="24"/>
          <w:szCs w:val="24"/>
        </w:rPr>
      </w:pPr>
    </w:p>
    <w:p w14:paraId="323EE11C" w14:textId="77777777" w:rsidR="00411421" w:rsidRPr="00F852F4" w:rsidRDefault="00411421" w:rsidP="00811ACA">
      <w:pPr>
        <w:shd w:val="clear" w:color="auto" w:fill="FFFFFF"/>
        <w:spacing w:line="274" w:lineRule="exact"/>
        <w:ind w:left="10" w:right="10" w:firstLine="734"/>
        <w:contextualSpacing/>
        <w:jc w:val="center"/>
        <w:rPr>
          <w:rFonts w:ascii="Times New Roman" w:hAnsi="Times New Roman" w:cs="Times New Roman"/>
          <w:b/>
          <w:bCs/>
          <w:spacing w:val="8"/>
          <w:sz w:val="24"/>
          <w:szCs w:val="24"/>
        </w:rPr>
      </w:pPr>
    </w:p>
    <w:p w14:paraId="314ECC02" w14:textId="77777777" w:rsidR="00411421" w:rsidRPr="00F852F4" w:rsidRDefault="00411421" w:rsidP="00811ACA">
      <w:pPr>
        <w:shd w:val="clear" w:color="auto" w:fill="FFFFFF"/>
        <w:spacing w:line="274" w:lineRule="exact"/>
        <w:ind w:left="10" w:right="10" w:firstLine="734"/>
        <w:contextualSpacing/>
        <w:jc w:val="center"/>
        <w:rPr>
          <w:rFonts w:ascii="Times New Roman" w:hAnsi="Times New Roman" w:cs="Times New Roman"/>
          <w:b/>
          <w:bCs/>
          <w:spacing w:val="8"/>
          <w:sz w:val="24"/>
          <w:szCs w:val="24"/>
        </w:rPr>
      </w:pPr>
    </w:p>
    <w:p w14:paraId="36F54497" w14:textId="77777777" w:rsidR="00411421" w:rsidRPr="00F852F4" w:rsidRDefault="00411421" w:rsidP="00811ACA">
      <w:pPr>
        <w:shd w:val="clear" w:color="auto" w:fill="FFFFFF"/>
        <w:spacing w:line="274" w:lineRule="exact"/>
        <w:ind w:left="10" w:right="10" w:firstLine="734"/>
        <w:contextualSpacing/>
        <w:jc w:val="center"/>
        <w:rPr>
          <w:rFonts w:ascii="Times New Roman" w:hAnsi="Times New Roman" w:cs="Times New Roman"/>
          <w:b/>
          <w:bCs/>
          <w:spacing w:val="8"/>
          <w:sz w:val="24"/>
          <w:szCs w:val="24"/>
        </w:rPr>
      </w:pPr>
    </w:p>
    <w:p w14:paraId="7A5522DA" w14:textId="77777777" w:rsidR="00411421" w:rsidRPr="00F852F4" w:rsidRDefault="00411421" w:rsidP="00811ACA">
      <w:pPr>
        <w:shd w:val="clear" w:color="auto" w:fill="FFFFFF"/>
        <w:spacing w:line="274" w:lineRule="exact"/>
        <w:ind w:left="10" w:right="10" w:firstLine="734"/>
        <w:contextualSpacing/>
        <w:jc w:val="center"/>
        <w:rPr>
          <w:rFonts w:ascii="Times New Roman" w:hAnsi="Times New Roman" w:cs="Times New Roman"/>
          <w:b/>
          <w:bCs/>
          <w:spacing w:val="8"/>
          <w:sz w:val="24"/>
          <w:szCs w:val="24"/>
        </w:rPr>
      </w:pPr>
    </w:p>
    <w:p w14:paraId="2F2708C5" w14:textId="77777777" w:rsidR="00411421" w:rsidRPr="00F852F4" w:rsidRDefault="00411421" w:rsidP="00811ACA">
      <w:pPr>
        <w:shd w:val="clear" w:color="auto" w:fill="FFFFFF"/>
        <w:spacing w:line="274" w:lineRule="exact"/>
        <w:ind w:left="10" w:right="10" w:firstLine="734"/>
        <w:contextualSpacing/>
        <w:jc w:val="center"/>
        <w:rPr>
          <w:rFonts w:ascii="Times New Roman" w:hAnsi="Times New Roman" w:cs="Times New Roman"/>
          <w:b/>
          <w:bCs/>
          <w:spacing w:val="8"/>
          <w:sz w:val="24"/>
          <w:szCs w:val="24"/>
        </w:rPr>
      </w:pPr>
    </w:p>
    <w:p w14:paraId="078845E9" w14:textId="77777777" w:rsidR="00411421" w:rsidRPr="00F852F4" w:rsidRDefault="00411421" w:rsidP="00811ACA">
      <w:pPr>
        <w:shd w:val="clear" w:color="auto" w:fill="FFFFFF"/>
        <w:spacing w:line="274" w:lineRule="exact"/>
        <w:ind w:left="10" w:right="10" w:firstLine="734"/>
        <w:contextualSpacing/>
        <w:jc w:val="center"/>
        <w:rPr>
          <w:rFonts w:ascii="Times New Roman" w:hAnsi="Times New Roman" w:cs="Times New Roman"/>
          <w:b/>
          <w:bCs/>
          <w:spacing w:val="8"/>
          <w:sz w:val="24"/>
          <w:szCs w:val="24"/>
        </w:rPr>
      </w:pPr>
    </w:p>
    <w:p w14:paraId="11EEB50B" w14:textId="77777777" w:rsidR="00411421" w:rsidRPr="00F852F4" w:rsidRDefault="00411421" w:rsidP="00B83764">
      <w:pPr>
        <w:pStyle w:val="13"/>
      </w:pPr>
    </w:p>
    <w:p w14:paraId="0DA41FB8" w14:textId="77777777" w:rsidR="00411421" w:rsidRPr="00F852F4" w:rsidRDefault="00411421" w:rsidP="00AE465B">
      <w:pPr>
        <w:shd w:val="clear" w:color="auto" w:fill="FFFFFF"/>
        <w:spacing w:line="274" w:lineRule="exact"/>
        <w:ind w:left="10" w:hanging="10"/>
        <w:contextualSpacing/>
        <w:jc w:val="center"/>
        <w:rPr>
          <w:rFonts w:ascii="Times New Roman" w:hAnsi="Times New Roman" w:cs="Times New Roman"/>
          <w:b/>
          <w:bCs/>
          <w:spacing w:val="8"/>
          <w:sz w:val="24"/>
          <w:szCs w:val="24"/>
        </w:rPr>
      </w:pPr>
    </w:p>
    <w:p w14:paraId="6C619C93" w14:textId="77777777" w:rsidR="0087552E" w:rsidRDefault="0087552E" w:rsidP="004A3C57">
      <w:pPr>
        <w:shd w:val="clear" w:color="auto" w:fill="FFFFFF"/>
        <w:spacing w:line="274" w:lineRule="exact"/>
        <w:ind w:left="10" w:right="10" w:hanging="10"/>
        <w:contextualSpacing/>
        <w:jc w:val="center"/>
        <w:rPr>
          <w:rFonts w:ascii="Times New Roman" w:hAnsi="Times New Roman" w:cs="Times New Roman"/>
          <w:b/>
          <w:bCs/>
          <w:spacing w:val="8"/>
          <w:sz w:val="24"/>
          <w:szCs w:val="24"/>
        </w:rPr>
      </w:pPr>
    </w:p>
    <w:p w14:paraId="77C09F39" w14:textId="77777777" w:rsidR="0029407A" w:rsidRDefault="0029407A" w:rsidP="004A3C57">
      <w:pPr>
        <w:shd w:val="clear" w:color="auto" w:fill="FFFFFF"/>
        <w:spacing w:line="274" w:lineRule="exact"/>
        <w:ind w:left="10" w:right="10" w:hanging="10"/>
        <w:contextualSpacing/>
        <w:jc w:val="center"/>
        <w:rPr>
          <w:rFonts w:ascii="Times New Roman" w:hAnsi="Times New Roman" w:cs="Times New Roman"/>
          <w:b/>
          <w:bCs/>
          <w:spacing w:val="8"/>
          <w:sz w:val="24"/>
          <w:szCs w:val="24"/>
        </w:rPr>
      </w:pPr>
    </w:p>
    <w:p w14:paraId="33A9363C" w14:textId="77777777" w:rsidR="0029407A" w:rsidRPr="00F852F4" w:rsidRDefault="0029407A" w:rsidP="004A3C57">
      <w:pPr>
        <w:shd w:val="clear" w:color="auto" w:fill="FFFFFF"/>
        <w:spacing w:line="274" w:lineRule="exact"/>
        <w:ind w:left="10" w:right="10" w:hanging="10"/>
        <w:contextualSpacing/>
        <w:jc w:val="center"/>
        <w:rPr>
          <w:rFonts w:ascii="Times New Roman" w:hAnsi="Times New Roman" w:cs="Times New Roman"/>
          <w:b/>
          <w:bCs/>
          <w:spacing w:val="8"/>
          <w:sz w:val="24"/>
          <w:szCs w:val="24"/>
        </w:rPr>
      </w:pPr>
    </w:p>
    <w:p w14:paraId="7D925E41" w14:textId="77777777" w:rsidR="00411421" w:rsidRPr="00F852F4" w:rsidRDefault="00411421" w:rsidP="00AE465B">
      <w:pPr>
        <w:shd w:val="clear" w:color="auto" w:fill="FFFFFF"/>
        <w:spacing w:line="274" w:lineRule="exact"/>
        <w:ind w:left="10" w:hanging="10"/>
        <w:contextualSpacing/>
        <w:jc w:val="center"/>
        <w:rPr>
          <w:rFonts w:ascii="Times New Roman" w:hAnsi="Times New Roman" w:cs="Times New Roman"/>
          <w:b/>
          <w:bCs/>
          <w:caps/>
          <w:sz w:val="24"/>
          <w:szCs w:val="24"/>
        </w:rPr>
      </w:pPr>
      <w:r w:rsidRPr="00F852F4">
        <w:rPr>
          <w:rFonts w:ascii="Times New Roman" w:hAnsi="Times New Roman" w:cs="Times New Roman"/>
          <w:b/>
          <w:bCs/>
          <w:caps/>
          <w:sz w:val="24"/>
          <w:szCs w:val="24"/>
        </w:rPr>
        <w:t>Ад</w:t>
      </w:r>
      <w:r w:rsidR="005C782D" w:rsidRPr="00F852F4">
        <w:rPr>
          <w:rFonts w:ascii="Times New Roman" w:hAnsi="Times New Roman" w:cs="Times New Roman"/>
          <w:b/>
          <w:bCs/>
          <w:caps/>
          <w:sz w:val="24"/>
          <w:szCs w:val="24"/>
        </w:rPr>
        <w:t>министрация каргасокского района</w:t>
      </w:r>
    </w:p>
    <w:p w14:paraId="7336E83C" w14:textId="77777777" w:rsidR="005C782D" w:rsidRPr="00F852F4" w:rsidRDefault="005C782D" w:rsidP="00AE465B">
      <w:pPr>
        <w:shd w:val="clear" w:color="auto" w:fill="FFFFFF"/>
        <w:spacing w:line="274" w:lineRule="exact"/>
        <w:contextualSpacing/>
        <w:rPr>
          <w:rFonts w:ascii="Times New Roman" w:hAnsi="Times New Roman" w:cs="Times New Roman"/>
          <w:b/>
          <w:bCs/>
          <w:spacing w:val="8"/>
          <w:sz w:val="24"/>
          <w:szCs w:val="24"/>
        </w:rPr>
      </w:pPr>
    </w:p>
    <w:p w14:paraId="1C78331F" w14:textId="77777777" w:rsidR="005C782D" w:rsidRPr="00F852F4" w:rsidRDefault="005C782D" w:rsidP="00AE465B">
      <w:pPr>
        <w:shd w:val="clear" w:color="auto" w:fill="FFFFFF"/>
        <w:spacing w:line="274" w:lineRule="exact"/>
        <w:ind w:hanging="10"/>
        <w:contextualSpacing/>
        <w:jc w:val="center"/>
        <w:rPr>
          <w:rFonts w:ascii="Times New Roman" w:hAnsi="Times New Roman" w:cs="Times New Roman"/>
          <w:b/>
          <w:bCs/>
          <w:spacing w:val="8"/>
          <w:sz w:val="24"/>
          <w:szCs w:val="24"/>
        </w:rPr>
      </w:pPr>
    </w:p>
    <w:p w14:paraId="4A4DE056" w14:textId="77777777" w:rsidR="003F1E5A" w:rsidRPr="00F852F4" w:rsidRDefault="00411421" w:rsidP="00AE465B">
      <w:pPr>
        <w:shd w:val="clear" w:color="auto" w:fill="FFFFFF"/>
        <w:spacing w:line="274" w:lineRule="exact"/>
        <w:ind w:left="10" w:hanging="10"/>
        <w:contextualSpacing/>
        <w:jc w:val="center"/>
        <w:rPr>
          <w:rFonts w:ascii="Times New Roman" w:hAnsi="Times New Roman" w:cs="Times New Roman"/>
          <w:b/>
          <w:bCs/>
          <w:caps/>
          <w:sz w:val="24"/>
          <w:szCs w:val="24"/>
        </w:rPr>
      </w:pPr>
      <w:r w:rsidRPr="00F852F4">
        <w:rPr>
          <w:rFonts w:ascii="Times New Roman" w:hAnsi="Times New Roman" w:cs="Times New Roman"/>
          <w:b/>
          <w:bCs/>
          <w:caps/>
          <w:sz w:val="24"/>
          <w:szCs w:val="24"/>
        </w:rPr>
        <w:t>предварительные итоги социально-экономического разви</w:t>
      </w:r>
      <w:r w:rsidR="001C319E" w:rsidRPr="00F852F4">
        <w:rPr>
          <w:rFonts w:ascii="Times New Roman" w:hAnsi="Times New Roman" w:cs="Times New Roman"/>
          <w:b/>
          <w:bCs/>
          <w:caps/>
          <w:sz w:val="24"/>
          <w:szCs w:val="24"/>
        </w:rPr>
        <w:t xml:space="preserve">тия каргасокского района за </w:t>
      </w:r>
      <w:r w:rsidR="005C782D" w:rsidRPr="00F852F4">
        <w:rPr>
          <w:rFonts w:ascii="Times New Roman" w:hAnsi="Times New Roman" w:cs="Times New Roman"/>
          <w:b/>
          <w:bCs/>
          <w:caps/>
          <w:sz w:val="24"/>
          <w:szCs w:val="24"/>
          <w:lang w:val="en-US"/>
        </w:rPr>
        <w:t>I</w:t>
      </w:r>
      <w:r w:rsidR="005C782D" w:rsidRPr="00F852F4">
        <w:rPr>
          <w:rFonts w:ascii="Times New Roman" w:hAnsi="Times New Roman" w:cs="Times New Roman"/>
          <w:b/>
          <w:bCs/>
          <w:caps/>
          <w:sz w:val="24"/>
          <w:szCs w:val="24"/>
        </w:rPr>
        <w:t xml:space="preserve"> полугодие </w:t>
      </w:r>
      <w:r w:rsidR="001C319E" w:rsidRPr="00F852F4">
        <w:rPr>
          <w:rFonts w:ascii="Times New Roman" w:hAnsi="Times New Roman" w:cs="Times New Roman"/>
          <w:b/>
          <w:bCs/>
          <w:caps/>
          <w:sz w:val="24"/>
          <w:szCs w:val="24"/>
        </w:rPr>
        <w:t>20</w:t>
      </w:r>
      <w:r w:rsidR="007F70D1" w:rsidRPr="00F852F4">
        <w:rPr>
          <w:rFonts w:ascii="Times New Roman" w:hAnsi="Times New Roman" w:cs="Times New Roman"/>
          <w:b/>
          <w:bCs/>
          <w:caps/>
          <w:sz w:val="24"/>
          <w:szCs w:val="24"/>
        </w:rPr>
        <w:t>2</w:t>
      </w:r>
      <w:r w:rsidR="00840A72">
        <w:rPr>
          <w:rFonts w:ascii="Times New Roman" w:hAnsi="Times New Roman" w:cs="Times New Roman"/>
          <w:b/>
          <w:bCs/>
          <w:caps/>
          <w:sz w:val="24"/>
          <w:szCs w:val="24"/>
        </w:rPr>
        <w:t>5</w:t>
      </w:r>
      <w:r w:rsidRPr="00F852F4">
        <w:rPr>
          <w:rFonts w:ascii="Times New Roman" w:hAnsi="Times New Roman" w:cs="Times New Roman"/>
          <w:b/>
          <w:bCs/>
          <w:caps/>
          <w:sz w:val="24"/>
          <w:szCs w:val="24"/>
        </w:rPr>
        <w:t xml:space="preserve"> год</w:t>
      </w:r>
      <w:r w:rsidR="005C782D" w:rsidRPr="00F852F4">
        <w:rPr>
          <w:rFonts w:ascii="Times New Roman" w:hAnsi="Times New Roman" w:cs="Times New Roman"/>
          <w:b/>
          <w:bCs/>
          <w:caps/>
          <w:sz w:val="24"/>
          <w:szCs w:val="24"/>
        </w:rPr>
        <w:t xml:space="preserve">а </w:t>
      </w:r>
    </w:p>
    <w:p w14:paraId="28A4264D" w14:textId="77777777" w:rsidR="003F1E5A" w:rsidRPr="00F852F4" w:rsidRDefault="005C782D" w:rsidP="00AE465B">
      <w:pPr>
        <w:shd w:val="clear" w:color="auto" w:fill="FFFFFF"/>
        <w:spacing w:line="274" w:lineRule="exact"/>
        <w:ind w:left="10" w:hanging="10"/>
        <w:contextualSpacing/>
        <w:jc w:val="center"/>
        <w:rPr>
          <w:rFonts w:ascii="Times New Roman" w:hAnsi="Times New Roman" w:cs="Times New Roman"/>
          <w:b/>
          <w:bCs/>
          <w:caps/>
          <w:sz w:val="24"/>
          <w:szCs w:val="24"/>
        </w:rPr>
      </w:pPr>
      <w:r w:rsidRPr="00F852F4">
        <w:rPr>
          <w:rFonts w:ascii="Times New Roman" w:hAnsi="Times New Roman" w:cs="Times New Roman"/>
          <w:b/>
          <w:bCs/>
          <w:caps/>
          <w:sz w:val="24"/>
          <w:szCs w:val="24"/>
        </w:rPr>
        <w:t xml:space="preserve">и </w:t>
      </w:r>
    </w:p>
    <w:p w14:paraId="3C5E1065" w14:textId="77777777" w:rsidR="00411421" w:rsidRPr="00F852F4" w:rsidRDefault="005C782D" w:rsidP="00AE465B">
      <w:pPr>
        <w:shd w:val="clear" w:color="auto" w:fill="FFFFFF"/>
        <w:spacing w:line="274" w:lineRule="exact"/>
        <w:ind w:left="10" w:hanging="10"/>
        <w:contextualSpacing/>
        <w:jc w:val="center"/>
        <w:rPr>
          <w:rFonts w:ascii="Times New Roman" w:hAnsi="Times New Roman" w:cs="Times New Roman"/>
          <w:b/>
          <w:bCs/>
          <w:caps/>
          <w:sz w:val="24"/>
          <w:szCs w:val="24"/>
        </w:rPr>
      </w:pPr>
      <w:r w:rsidRPr="00F852F4">
        <w:rPr>
          <w:rFonts w:ascii="Times New Roman" w:hAnsi="Times New Roman" w:cs="Times New Roman"/>
          <w:b/>
          <w:bCs/>
          <w:caps/>
          <w:sz w:val="24"/>
          <w:szCs w:val="24"/>
        </w:rPr>
        <w:t xml:space="preserve">ожидаемые итоги социально-экономического развития каргасокского района за </w:t>
      </w:r>
      <w:r w:rsidR="007F70D1" w:rsidRPr="00F852F4">
        <w:rPr>
          <w:rFonts w:ascii="Times New Roman" w:hAnsi="Times New Roman" w:cs="Times New Roman"/>
          <w:b/>
          <w:bCs/>
          <w:caps/>
          <w:sz w:val="24"/>
          <w:szCs w:val="24"/>
        </w:rPr>
        <w:t>202</w:t>
      </w:r>
      <w:r w:rsidR="00840A72">
        <w:rPr>
          <w:rFonts w:ascii="Times New Roman" w:hAnsi="Times New Roman" w:cs="Times New Roman"/>
          <w:b/>
          <w:bCs/>
          <w:caps/>
          <w:sz w:val="24"/>
          <w:szCs w:val="24"/>
        </w:rPr>
        <w:t>5</w:t>
      </w:r>
      <w:r w:rsidRPr="00F852F4">
        <w:rPr>
          <w:rFonts w:ascii="Times New Roman" w:hAnsi="Times New Roman" w:cs="Times New Roman"/>
          <w:b/>
          <w:bCs/>
          <w:caps/>
          <w:sz w:val="24"/>
          <w:szCs w:val="24"/>
        </w:rPr>
        <w:t>год</w:t>
      </w:r>
    </w:p>
    <w:p w14:paraId="7FA7C3E9" w14:textId="77777777" w:rsidR="00411421" w:rsidRPr="00F852F4" w:rsidRDefault="00411421" w:rsidP="00AE465B">
      <w:pPr>
        <w:shd w:val="clear" w:color="auto" w:fill="FFFFFF"/>
        <w:spacing w:line="274" w:lineRule="exact"/>
        <w:ind w:hanging="10"/>
        <w:contextualSpacing/>
        <w:jc w:val="center"/>
        <w:rPr>
          <w:rFonts w:ascii="Times New Roman" w:hAnsi="Times New Roman" w:cs="Times New Roman"/>
          <w:b/>
          <w:bCs/>
          <w:caps/>
          <w:sz w:val="24"/>
          <w:szCs w:val="24"/>
        </w:rPr>
      </w:pPr>
    </w:p>
    <w:p w14:paraId="6213BDF3" w14:textId="77777777" w:rsidR="00FF7DD6" w:rsidRPr="00F852F4" w:rsidRDefault="00FF7DD6" w:rsidP="00AE465B">
      <w:pPr>
        <w:shd w:val="clear" w:color="auto" w:fill="FFFFFF"/>
        <w:spacing w:line="274" w:lineRule="exact"/>
        <w:ind w:hanging="10"/>
        <w:contextualSpacing/>
        <w:jc w:val="center"/>
        <w:rPr>
          <w:rFonts w:ascii="Times New Roman" w:hAnsi="Times New Roman" w:cs="Times New Roman"/>
          <w:b/>
          <w:bCs/>
          <w:caps/>
          <w:sz w:val="24"/>
          <w:szCs w:val="24"/>
        </w:rPr>
      </w:pPr>
    </w:p>
    <w:p w14:paraId="2A6AFA4E" w14:textId="6F96FB11" w:rsidR="00966279" w:rsidRPr="00F852F4" w:rsidRDefault="00CF55E8" w:rsidP="00AE465B">
      <w:pPr>
        <w:shd w:val="clear" w:color="auto" w:fill="FFFFFF"/>
        <w:spacing w:line="274" w:lineRule="exact"/>
        <w:ind w:left="10" w:hanging="10"/>
        <w:contextualSpacing/>
        <w:jc w:val="center"/>
        <w:rPr>
          <w:rFonts w:ascii="Times New Roman" w:hAnsi="Times New Roman" w:cs="Times New Roman"/>
          <w:b/>
          <w:bCs/>
          <w:caps/>
          <w:sz w:val="24"/>
          <w:szCs w:val="24"/>
        </w:rPr>
      </w:pPr>
      <w:r w:rsidRPr="00F852F4">
        <w:rPr>
          <w:rFonts w:ascii="Times New Roman" w:hAnsi="Times New Roman" w:cs="Times New Roman"/>
          <w:b/>
          <w:bCs/>
          <w:caps/>
          <w:sz w:val="24"/>
          <w:szCs w:val="24"/>
        </w:rPr>
        <w:t>Основные</w:t>
      </w:r>
      <w:r w:rsidR="008F44A5">
        <w:rPr>
          <w:rFonts w:ascii="Times New Roman" w:hAnsi="Times New Roman" w:cs="Times New Roman"/>
          <w:b/>
          <w:bCs/>
          <w:caps/>
          <w:sz w:val="24"/>
          <w:szCs w:val="24"/>
        </w:rPr>
        <w:t>направления</w:t>
      </w:r>
      <w:r w:rsidR="00007F8E">
        <w:rPr>
          <w:rFonts w:ascii="Times New Roman" w:hAnsi="Times New Roman" w:cs="Times New Roman"/>
          <w:b/>
          <w:bCs/>
          <w:caps/>
          <w:sz w:val="24"/>
          <w:szCs w:val="24"/>
        </w:rPr>
        <w:t xml:space="preserve"> </w:t>
      </w:r>
      <w:r w:rsidR="00BD7BC2" w:rsidRPr="00F852F4">
        <w:rPr>
          <w:rFonts w:ascii="Times New Roman" w:hAnsi="Times New Roman" w:cs="Times New Roman"/>
          <w:b/>
          <w:bCs/>
          <w:caps/>
          <w:sz w:val="24"/>
          <w:szCs w:val="24"/>
        </w:rPr>
        <w:t>налоговой политики</w:t>
      </w:r>
    </w:p>
    <w:p w14:paraId="651152CF" w14:textId="77777777" w:rsidR="00411421" w:rsidRPr="00F852F4" w:rsidRDefault="00CF55E8" w:rsidP="00AE465B">
      <w:pPr>
        <w:shd w:val="clear" w:color="auto" w:fill="FFFFFF"/>
        <w:spacing w:line="274" w:lineRule="exact"/>
        <w:ind w:left="10" w:hanging="10"/>
        <w:contextualSpacing/>
        <w:jc w:val="center"/>
        <w:rPr>
          <w:rFonts w:ascii="Times New Roman" w:hAnsi="Times New Roman" w:cs="Times New Roman"/>
          <w:b/>
          <w:bCs/>
          <w:caps/>
          <w:sz w:val="24"/>
          <w:szCs w:val="24"/>
        </w:rPr>
      </w:pPr>
      <w:r w:rsidRPr="00F852F4">
        <w:rPr>
          <w:rFonts w:ascii="Times New Roman" w:hAnsi="Times New Roman" w:cs="Times New Roman"/>
          <w:b/>
          <w:bCs/>
          <w:caps/>
          <w:sz w:val="24"/>
          <w:szCs w:val="24"/>
        </w:rPr>
        <w:t xml:space="preserve">в Каргасокском районе </w:t>
      </w:r>
      <w:r w:rsidR="00A77BA3" w:rsidRPr="00F852F4">
        <w:rPr>
          <w:rFonts w:ascii="Times New Roman" w:hAnsi="Times New Roman" w:cs="Times New Roman"/>
          <w:b/>
          <w:bCs/>
          <w:caps/>
          <w:sz w:val="24"/>
          <w:szCs w:val="24"/>
        </w:rPr>
        <w:t>НА ПЕРИОД</w:t>
      </w:r>
      <w:r w:rsidRPr="00F852F4">
        <w:rPr>
          <w:rFonts w:ascii="Times New Roman" w:hAnsi="Times New Roman" w:cs="Times New Roman"/>
          <w:b/>
          <w:bCs/>
          <w:caps/>
          <w:sz w:val="24"/>
          <w:szCs w:val="24"/>
        </w:rPr>
        <w:t xml:space="preserve"> 20</w:t>
      </w:r>
      <w:r w:rsidR="007F70D1" w:rsidRPr="00F852F4">
        <w:rPr>
          <w:rFonts w:ascii="Times New Roman" w:hAnsi="Times New Roman" w:cs="Times New Roman"/>
          <w:b/>
          <w:bCs/>
          <w:caps/>
          <w:sz w:val="24"/>
          <w:szCs w:val="24"/>
        </w:rPr>
        <w:t>2</w:t>
      </w:r>
      <w:r w:rsidR="00840A72">
        <w:rPr>
          <w:rFonts w:ascii="Times New Roman" w:hAnsi="Times New Roman" w:cs="Times New Roman"/>
          <w:b/>
          <w:bCs/>
          <w:caps/>
          <w:sz w:val="24"/>
          <w:szCs w:val="24"/>
        </w:rPr>
        <w:t>6</w:t>
      </w:r>
      <w:r w:rsidR="004C2B13" w:rsidRPr="00F852F4">
        <w:rPr>
          <w:rFonts w:ascii="Times New Roman" w:hAnsi="Times New Roman" w:cs="Times New Roman"/>
          <w:b/>
          <w:bCs/>
          <w:caps/>
          <w:sz w:val="24"/>
          <w:szCs w:val="24"/>
        </w:rPr>
        <w:t>-202</w:t>
      </w:r>
      <w:r w:rsidR="00840A72">
        <w:rPr>
          <w:rFonts w:ascii="Times New Roman" w:hAnsi="Times New Roman" w:cs="Times New Roman"/>
          <w:b/>
          <w:bCs/>
          <w:caps/>
          <w:sz w:val="24"/>
          <w:szCs w:val="24"/>
        </w:rPr>
        <w:t>8</w:t>
      </w:r>
      <w:r w:rsidRPr="00F852F4">
        <w:rPr>
          <w:rFonts w:ascii="Times New Roman" w:hAnsi="Times New Roman" w:cs="Times New Roman"/>
          <w:b/>
          <w:bCs/>
          <w:caps/>
          <w:sz w:val="24"/>
          <w:szCs w:val="24"/>
        </w:rPr>
        <w:t xml:space="preserve"> год</w:t>
      </w:r>
      <w:r w:rsidR="00A77BA3" w:rsidRPr="00F852F4">
        <w:rPr>
          <w:rFonts w:ascii="Times New Roman" w:hAnsi="Times New Roman" w:cs="Times New Roman"/>
          <w:b/>
          <w:bCs/>
          <w:caps/>
          <w:sz w:val="24"/>
          <w:szCs w:val="24"/>
        </w:rPr>
        <w:t>ОВ</w:t>
      </w:r>
    </w:p>
    <w:p w14:paraId="64A2AC2F" w14:textId="77777777" w:rsidR="00411421" w:rsidRPr="00F852F4" w:rsidRDefault="00411421" w:rsidP="00AE465B">
      <w:pPr>
        <w:shd w:val="clear" w:color="auto" w:fill="FFFFFF"/>
        <w:spacing w:line="274" w:lineRule="exact"/>
        <w:ind w:hanging="10"/>
        <w:contextualSpacing/>
        <w:jc w:val="center"/>
        <w:rPr>
          <w:rFonts w:ascii="Times New Roman" w:hAnsi="Times New Roman" w:cs="Times New Roman"/>
          <w:b/>
          <w:bCs/>
          <w:caps/>
          <w:sz w:val="24"/>
          <w:szCs w:val="24"/>
        </w:rPr>
      </w:pPr>
    </w:p>
    <w:p w14:paraId="4FB470DF" w14:textId="77777777" w:rsidR="00411421" w:rsidRPr="00F852F4" w:rsidRDefault="00411421" w:rsidP="00AE465B">
      <w:pPr>
        <w:shd w:val="clear" w:color="auto" w:fill="FFFFFF"/>
        <w:spacing w:line="274" w:lineRule="exact"/>
        <w:ind w:hanging="10"/>
        <w:contextualSpacing/>
        <w:jc w:val="center"/>
        <w:rPr>
          <w:rFonts w:ascii="Times New Roman" w:hAnsi="Times New Roman" w:cs="Times New Roman"/>
          <w:b/>
          <w:bCs/>
          <w:caps/>
          <w:sz w:val="24"/>
          <w:szCs w:val="24"/>
        </w:rPr>
      </w:pPr>
    </w:p>
    <w:p w14:paraId="585B0722" w14:textId="77777777" w:rsidR="00EF7164" w:rsidRDefault="00CF55E8" w:rsidP="00AE465B">
      <w:pPr>
        <w:shd w:val="clear" w:color="auto" w:fill="FFFFFF"/>
        <w:spacing w:line="274" w:lineRule="exact"/>
        <w:ind w:left="10" w:hanging="10"/>
        <w:contextualSpacing/>
        <w:jc w:val="center"/>
        <w:rPr>
          <w:rFonts w:ascii="Times New Roman" w:hAnsi="Times New Roman" w:cs="Times New Roman"/>
          <w:b/>
          <w:bCs/>
          <w:sz w:val="24"/>
          <w:szCs w:val="24"/>
        </w:rPr>
      </w:pPr>
      <w:r w:rsidRPr="00F852F4">
        <w:rPr>
          <w:rFonts w:ascii="Times New Roman" w:hAnsi="Times New Roman" w:cs="Times New Roman"/>
          <w:b/>
          <w:bCs/>
          <w:sz w:val="24"/>
          <w:szCs w:val="24"/>
        </w:rPr>
        <w:t>ПРОГНОЗ СОЦИАЛЬНО-ЭКОНОМИЧЕСКОГО РАЗВИ</w:t>
      </w:r>
      <w:r w:rsidR="00D47678" w:rsidRPr="00F852F4">
        <w:rPr>
          <w:rFonts w:ascii="Times New Roman" w:hAnsi="Times New Roman" w:cs="Times New Roman"/>
          <w:b/>
          <w:bCs/>
          <w:sz w:val="24"/>
          <w:szCs w:val="24"/>
        </w:rPr>
        <w:t xml:space="preserve">ТИЯ </w:t>
      </w:r>
    </w:p>
    <w:p w14:paraId="372D8150" w14:textId="77777777" w:rsidR="00EF7164" w:rsidRDefault="00D47678" w:rsidP="00AE465B">
      <w:pPr>
        <w:shd w:val="clear" w:color="auto" w:fill="FFFFFF"/>
        <w:spacing w:line="274" w:lineRule="exact"/>
        <w:ind w:left="10" w:hanging="10"/>
        <w:contextualSpacing/>
        <w:jc w:val="center"/>
        <w:rPr>
          <w:rFonts w:ascii="Times New Roman" w:hAnsi="Times New Roman" w:cs="Times New Roman"/>
          <w:b/>
          <w:bCs/>
          <w:sz w:val="24"/>
          <w:szCs w:val="24"/>
        </w:rPr>
      </w:pPr>
      <w:r w:rsidRPr="00F852F4">
        <w:rPr>
          <w:rFonts w:ascii="Times New Roman" w:hAnsi="Times New Roman" w:cs="Times New Roman"/>
          <w:b/>
          <w:bCs/>
          <w:sz w:val="24"/>
          <w:szCs w:val="24"/>
        </w:rPr>
        <w:t>МУНИЦИПАЛЬНОГО ОБРАЗОВАНИЯ «КАРГАСОКСКИЙ РАЙОН»</w:t>
      </w:r>
    </w:p>
    <w:p w14:paraId="67C6AB5C" w14:textId="77777777" w:rsidR="00411421" w:rsidRPr="00F852F4" w:rsidRDefault="00CF55E8" w:rsidP="00AE465B">
      <w:pPr>
        <w:shd w:val="clear" w:color="auto" w:fill="FFFFFF"/>
        <w:spacing w:line="274" w:lineRule="exact"/>
        <w:ind w:left="10" w:hanging="10"/>
        <w:contextualSpacing/>
        <w:jc w:val="center"/>
        <w:rPr>
          <w:rFonts w:ascii="Times New Roman" w:hAnsi="Times New Roman" w:cs="Times New Roman"/>
          <w:b/>
          <w:bCs/>
          <w:caps/>
          <w:sz w:val="24"/>
          <w:szCs w:val="24"/>
        </w:rPr>
      </w:pPr>
      <w:r w:rsidRPr="00F852F4">
        <w:rPr>
          <w:rFonts w:ascii="Times New Roman" w:hAnsi="Times New Roman" w:cs="Times New Roman"/>
          <w:b/>
          <w:bCs/>
          <w:sz w:val="24"/>
          <w:szCs w:val="24"/>
        </w:rPr>
        <w:t>НА 20</w:t>
      </w:r>
      <w:r w:rsidR="004C2B13" w:rsidRPr="00F852F4">
        <w:rPr>
          <w:rFonts w:ascii="Times New Roman" w:hAnsi="Times New Roman" w:cs="Times New Roman"/>
          <w:b/>
          <w:bCs/>
          <w:sz w:val="24"/>
          <w:szCs w:val="24"/>
        </w:rPr>
        <w:t>2</w:t>
      </w:r>
      <w:r w:rsidR="00840A72">
        <w:rPr>
          <w:rFonts w:ascii="Times New Roman" w:hAnsi="Times New Roman" w:cs="Times New Roman"/>
          <w:b/>
          <w:bCs/>
          <w:sz w:val="24"/>
          <w:szCs w:val="24"/>
        </w:rPr>
        <w:t>6</w:t>
      </w:r>
      <w:r w:rsidR="00A27121" w:rsidRPr="00F852F4">
        <w:rPr>
          <w:rFonts w:ascii="Times New Roman" w:hAnsi="Times New Roman" w:cs="Times New Roman"/>
          <w:b/>
          <w:bCs/>
          <w:sz w:val="24"/>
          <w:szCs w:val="24"/>
        </w:rPr>
        <w:t>-20</w:t>
      </w:r>
      <w:r w:rsidR="004C2B13" w:rsidRPr="00F852F4">
        <w:rPr>
          <w:rFonts w:ascii="Times New Roman" w:hAnsi="Times New Roman" w:cs="Times New Roman"/>
          <w:b/>
          <w:bCs/>
          <w:sz w:val="24"/>
          <w:szCs w:val="24"/>
        </w:rPr>
        <w:t>2</w:t>
      </w:r>
      <w:r w:rsidR="00840A72">
        <w:rPr>
          <w:rFonts w:ascii="Times New Roman" w:hAnsi="Times New Roman" w:cs="Times New Roman"/>
          <w:b/>
          <w:bCs/>
          <w:sz w:val="24"/>
          <w:szCs w:val="24"/>
        </w:rPr>
        <w:t>8</w:t>
      </w:r>
      <w:r w:rsidR="00CF4BA0" w:rsidRPr="00F852F4">
        <w:rPr>
          <w:rFonts w:ascii="Times New Roman" w:hAnsi="Times New Roman" w:cs="Times New Roman"/>
          <w:b/>
          <w:bCs/>
          <w:sz w:val="24"/>
          <w:szCs w:val="24"/>
        </w:rPr>
        <w:t xml:space="preserve"> ГОДЫ</w:t>
      </w:r>
    </w:p>
    <w:p w14:paraId="4BA8C555" w14:textId="77777777" w:rsidR="00411421" w:rsidRPr="00F852F4" w:rsidRDefault="00411421" w:rsidP="004A3C57">
      <w:pPr>
        <w:shd w:val="clear" w:color="auto" w:fill="FFFFFF"/>
        <w:spacing w:line="274" w:lineRule="exact"/>
        <w:ind w:left="10" w:right="10" w:hanging="10"/>
        <w:contextualSpacing/>
        <w:jc w:val="center"/>
        <w:rPr>
          <w:rFonts w:ascii="Times New Roman" w:hAnsi="Times New Roman" w:cs="Times New Roman"/>
          <w:b/>
          <w:bCs/>
          <w:caps/>
          <w:sz w:val="24"/>
          <w:szCs w:val="24"/>
        </w:rPr>
      </w:pPr>
    </w:p>
    <w:p w14:paraId="24A730B6" w14:textId="77777777" w:rsidR="00411421" w:rsidRPr="00F852F4" w:rsidRDefault="00411421" w:rsidP="004A3C57">
      <w:pPr>
        <w:shd w:val="clear" w:color="auto" w:fill="FFFFFF"/>
        <w:spacing w:line="274" w:lineRule="exact"/>
        <w:ind w:left="10" w:right="10" w:hanging="10"/>
        <w:contextualSpacing/>
        <w:jc w:val="center"/>
        <w:rPr>
          <w:rFonts w:ascii="Times New Roman" w:hAnsi="Times New Roman" w:cs="Times New Roman"/>
          <w:b/>
          <w:bCs/>
          <w:caps/>
          <w:sz w:val="24"/>
          <w:szCs w:val="24"/>
        </w:rPr>
      </w:pPr>
    </w:p>
    <w:p w14:paraId="3D047FFF" w14:textId="77777777" w:rsidR="00411421" w:rsidRPr="00F852F4" w:rsidRDefault="00411421" w:rsidP="004A3C57">
      <w:pPr>
        <w:shd w:val="clear" w:color="auto" w:fill="FFFFFF"/>
        <w:spacing w:line="274" w:lineRule="exact"/>
        <w:ind w:left="10" w:right="10" w:hanging="10"/>
        <w:contextualSpacing/>
        <w:jc w:val="center"/>
        <w:rPr>
          <w:rFonts w:ascii="Times New Roman" w:hAnsi="Times New Roman" w:cs="Times New Roman"/>
          <w:b/>
          <w:bCs/>
          <w:caps/>
          <w:sz w:val="24"/>
          <w:szCs w:val="24"/>
        </w:rPr>
      </w:pPr>
    </w:p>
    <w:p w14:paraId="70AF3738" w14:textId="77777777" w:rsidR="00327805" w:rsidRPr="00F852F4" w:rsidRDefault="00327805" w:rsidP="004A3C57">
      <w:pPr>
        <w:shd w:val="clear" w:color="auto" w:fill="FFFFFF"/>
        <w:spacing w:line="274" w:lineRule="exact"/>
        <w:ind w:left="10" w:right="10" w:hanging="10"/>
        <w:contextualSpacing/>
        <w:jc w:val="center"/>
        <w:rPr>
          <w:rFonts w:ascii="Times New Roman" w:hAnsi="Times New Roman" w:cs="Times New Roman"/>
          <w:b/>
          <w:bCs/>
          <w:caps/>
          <w:sz w:val="24"/>
          <w:szCs w:val="24"/>
        </w:rPr>
      </w:pPr>
    </w:p>
    <w:p w14:paraId="0CE65A88" w14:textId="77777777" w:rsidR="00327805" w:rsidRPr="00F852F4" w:rsidRDefault="00327805" w:rsidP="004A3C57">
      <w:pPr>
        <w:shd w:val="clear" w:color="auto" w:fill="FFFFFF"/>
        <w:spacing w:line="274" w:lineRule="exact"/>
        <w:ind w:left="10" w:right="10" w:hanging="10"/>
        <w:contextualSpacing/>
        <w:jc w:val="center"/>
        <w:rPr>
          <w:rFonts w:ascii="Times New Roman" w:hAnsi="Times New Roman" w:cs="Times New Roman"/>
          <w:b/>
          <w:bCs/>
          <w:caps/>
          <w:sz w:val="24"/>
          <w:szCs w:val="24"/>
        </w:rPr>
      </w:pPr>
    </w:p>
    <w:p w14:paraId="7C2BB831" w14:textId="77777777" w:rsidR="00327805" w:rsidRPr="00F852F4" w:rsidRDefault="00327805" w:rsidP="004A3C57">
      <w:pPr>
        <w:shd w:val="clear" w:color="auto" w:fill="FFFFFF"/>
        <w:spacing w:line="274" w:lineRule="exact"/>
        <w:ind w:left="10" w:right="10" w:hanging="10"/>
        <w:contextualSpacing/>
        <w:jc w:val="center"/>
        <w:rPr>
          <w:rFonts w:ascii="Times New Roman" w:hAnsi="Times New Roman" w:cs="Times New Roman"/>
          <w:b/>
          <w:bCs/>
          <w:caps/>
          <w:sz w:val="24"/>
          <w:szCs w:val="24"/>
        </w:rPr>
      </w:pPr>
    </w:p>
    <w:p w14:paraId="3446371F" w14:textId="77777777" w:rsidR="00327805" w:rsidRPr="00F852F4" w:rsidRDefault="00327805" w:rsidP="004A3C57">
      <w:pPr>
        <w:shd w:val="clear" w:color="auto" w:fill="FFFFFF"/>
        <w:spacing w:line="274" w:lineRule="exact"/>
        <w:ind w:left="10" w:right="10" w:hanging="10"/>
        <w:contextualSpacing/>
        <w:jc w:val="center"/>
        <w:rPr>
          <w:rFonts w:ascii="Times New Roman" w:hAnsi="Times New Roman" w:cs="Times New Roman"/>
          <w:b/>
          <w:bCs/>
          <w:caps/>
          <w:sz w:val="24"/>
          <w:szCs w:val="24"/>
        </w:rPr>
      </w:pPr>
    </w:p>
    <w:p w14:paraId="04BD7BE7" w14:textId="77777777" w:rsidR="00411421" w:rsidRPr="00F852F4" w:rsidRDefault="00411421" w:rsidP="004A3C57">
      <w:pPr>
        <w:shd w:val="clear" w:color="auto" w:fill="FFFFFF"/>
        <w:spacing w:line="274" w:lineRule="exact"/>
        <w:ind w:left="10" w:right="10" w:hanging="10"/>
        <w:contextualSpacing/>
        <w:jc w:val="center"/>
        <w:rPr>
          <w:rFonts w:ascii="Times New Roman" w:hAnsi="Times New Roman" w:cs="Times New Roman"/>
          <w:b/>
          <w:bCs/>
          <w:caps/>
          <w:sz w:val="24"/>
          <w:szCs w:val="24"/>
        </w:rPr>
      </w:pPr>
    </w:p>
    <w:p w14:paraId="74470603" w14:textId="77777777" w:rsidR="0087552E" w:rsidRPr="00F852F4" w:rsidRDefault="0087552E" w:rsidP="004A3C57">
      <w:pPr>
        <w:shd w:val="clear" w:color="auto" w:fill="FFFFFF"/>
        <w:spacing w:line="274" w:lineRule="exact"/>
        <w:ind w:left="10" w:right="10" w:hanging="10"/>
        <w:contextualSpacing/>
        <w:jc w:val="center"/>
        <w:rPr>
          <w:rFonts w:ascii="Times New Roman" w:hAnsi="Times New Roman" w:cs="Times New Roman"/>
          <w:b/>
          <w:bCs/>
          <w:caps/>
          <w:sz w:val="24"/>
          <w:szCs w:val="24"/>
        </w:rPr>
      </w:pPr>
    </w:p>
    <w:p w14:paraId="63BE8AA9" w14:textId="77777777" w:rsidR="0002418D" w:rsidRPr="00F852F4" w:rsidRDefault="0002418D" w:rsidP="004A3C57">
      <w:pPr>
        <w:shd w:val="clear" w:color="auto" w:fill="FFFFFF"/>
        <w:spacing w:line="274" w:lineRule="exact"/>
        <w:ind w:left="10" w:right="10" w:hanging="10"/>
        <w:contextualSpacing/>
        <w:jc w:val="center"/>
        <w:rPr>
          <w:rFonts w:ascii="Times New Roman" w:hAnsi="Times New Roman" w:cs="Times New Roman"/>
          <w:b/>
          <w:bCs/>
          <w:caps/>
          <w:sz w:val="24"/>
          <w:szCs w:val="24"/>
        </w:rPr>
      </w:pPr>
    </w:p>
    <w:p w14:paraId="1FDA730D" w14:textId="77777777" w:rsidR="0002418D" w:rsidRPr="00F852F4" w:rsidRDefault="0002418D" w:rsidP="004A3C57">
      <w:pPr>
        <w:shd w:val="clear" w:color="auto" w:fill="FFFFFF"/>
        <w:spacing w:line="274" w:lineRule="exact"/>
        <w:ind w:left="10" w:right="10" w:hanging="10"/>
        <w:contextualSpacing/>
        <w:jc w:val="center"/>
        <w:rPr>
          <w:rFonts w:ascii="Times New Roman" w:hAnsi="Times New Roman" w:cs="Times New Roman"/>
          <w:b/>
          <w:bCs/>
          <w:caps/>
          <w:sz w:val="24"/>
          <w:szCs w:val="24"/>
        </w:rPr>
      </w:pPr>
    </w:p>
    <w:p w14:paraId="1A7C84A7" w14:textId="77777777" w:rsidR="0002418D" w:rsidRDefault="0002418D" w:rsidP="004A3C57">
      <w:pPr>
        <w:shd w:val="clear" w:color="auto" w:fill="FFFFFF"/>
        <w:spacing w:line="274" w:lineRule="exact"/>
        <w:ind w:left="10" w:right="10" w:hanging="10"/>
        <w:contextualSpacing/>
        <w:jc w:val="center"/>
        <w:rPr>
          <w:rFonts w:ascii="Times New Roman" w:hAnsi="Times New Roman" w:cs="Times New Roman"/>
          <w:b/>
          <w:bCs/>
          <w:caps/>
          <w:sz w:val="24"/>
          <w:szCs w:val="24"/>
        </w:rPr>
      </w:pPr>
    </w:p>
    <w:p w14:paraId="35F9C6B9" w14:textId="77777777" w:rsidR="0029407A" w:rsidRDefault="0029407A" w:rsidP="004A3C57">
      <w:pPr>
        <w:shd w:val="clear" w:color="auto" w:fill="FFFFFF"/>
        <w:spacing w:line="274" w:lineRule="exact"/>
        <w:ind w:left="10" w:right="10" w:hanging="10"/>
        <w:contextualSpacing/>
        <w:jc w:val="center"/>
        <w:rPr>
          <w:rFonts w:ascii="Times New Roman" w:hAnsi="Times New Roman" w:cs="Times New Roman"/>
          <w:b/>
          <w:bCs/>
          <w:caps/>
          <w:sz w:val="24"/>
          <w:szCs w:val="24"/>
        </w:rPr>
      </w:pPr>
    </w:p>
    <w:p w14:paraId="4A4968B2" w14:textId="77777777" w:rsidR="0002418D" w:rsidRDefault="0002418D" w:rsidP="004A3C57">
      <w:pPr>
        <w:shd w:val="clear" w:color="auto" w:fill="FFFFFF"/>
        <w:spacing w:line="274" w:lineRule="exact"/>
        <w:ind w:left="10" w:right="10" w:hanging="10"/>
        <w:contextualSpacing/>
        <w:jc w:val="center"/>
        <w:rPr>
          <w:rFonts w:ascii="Times New Roman" w:hAnsi="Times New Roman" w:cs="Times New Roman"/>
          <w:b/>
          <w:bCs/>
          <w:caps/>
          <w:sz w:val="24"/>
          <w:szCs w:val="24"/>
        </w:rPr>
      </w:pPr>
    </w:p>
    <w:p w14:paraId="7D42450F" w14:textId="77777777" w:rsidR="00EF7164" w:rsidRDefault="00EF7164" w:rsidP="004A3C57">
      <w:pPr>
        <w:shd w:val="clear" w:color="auto" w:fill="FFFFFF"/>
        <w:spacing w:line="274" w:lineRule="exact"/>
        <w:ind w:left="10" w:right="10" w:hanging="10"/>
        <w:contextualSpacing/>
        <w:jc w:val="center"/>
        <w:rPr>
          <w:rFonts w:ascii="Times New Roman" w:hAnsi="Times New Roman" w:cs="Times New Roman"/>
          <w:b/>
          <w:bCs/>
          <w:caps/>
          <w:sz w:val="24"/>
          <w:szCs w:val="24"/>
        </w:rPr>
      </w:pPr>
    </w:p>
    <w:p w14:paraId="72604CD4" w14:textId="77777777" w:rsidR="00934F8D" w:rsidRPr="00F852F4" w:rsidRDefault="00934F8D" w:rsidP="004A3C57">
      <w:pPr>
        <w:shd w:val="clear" w:color="auto" w:fill="FFFFFF"/>
        <w:spacing w:line="274" w:lineRule="exact"/>
        <w:ind w:left="10" w:right="10" w:hanging="10"/>
        <w:contextualSpacing/>
        <w:jc w:val="center"/>
        <w:rPr>
          <w:rFonts w:ascii="Times New Roman" w:hAnsi="Times New Roman" w:cs="Times New Roman"/>
          <w:b/>
          <w:bCs/>
          <w:caps/>
          <w:sz w:val="24"/>
          <w:szCs w:val="24"/>
        </w:rPr>
      </w:pPr>
    </w:p>
    <w:p w14:paraId="73704EEF" w14:textId="77777777" w:rsidR="00411421" w:rsidRPr="00F852F4" w:rsidRDefault="00411421" w:rsidP="004A3C57">
      <w:pPr>
        <w:shd w:val="clear" w:color="auto" w:fill="FFFFFF"/>
        <w:spacing w:line="274" w:lineRule="exact"/>
        <w:ind w:left="10" w:right="10" w:hanging="10"/>
        <w:contextualSpacing/>
        <w:jc w:val="center"/>
        <w:rPr>
          <w:rFonts w:ascii="Times New Roman" w:hAnsi="Times New Roman" w:cs="Times New Roman"/>
          <w:b/>
          <w:bCs/>
          <w:caps/>
          <w:sz w:val="24"/>
          <w:szCs w:val="24"/>
        </w:rPr>
      </w:pPr>
    </w:p>
    <w:p w14:paraId="369112A6" w14:textId="77777777" w:rsidR="00411421" w:rsidRPr="00F852F4" w:rsidRDefault="00411421" w:rsidP="00AE465B">
      <w:pPr>
        <w:shd w:val="clear" w:color="auto" w:fill="FFFFFF"/>
        <w:spacing w:line="274" w:lineRule="exact"/>
        <w:ind w:left="10" w:hanging="10"/>
        <w:contextualSpacing/>
        <w:jc w:val="center"/>
        <w:rPr>
          <w:rFonts w:ascii="Times New Roman" w:hAnsi="Times New Roman" w:cs="Times New Roman"/>
          <w:b/>
          <w:bCs/>
          <w:sz w:val="24"/>
          <w:szCs w:val="24"/>
        </w:rPr>
      </w:pPr>
      <w:r w:rsidRPr="00F852F4">
        <w:rPr>
          <w:rFonts w:ascii="Times New Roman" w:hAnsi="Times New Roman" w:cs="Times New Roman"/>
          <w:b/>
          <w:bCs/>
          <w:sz w:val="24"/>
          <w:szCs w:val="24"/>
        </w:rPr>
        <w:t>с. Каргасок</w:t>
      </w:r>
    </w:p>
    <w:p w14:paraId="76852C77" w14:textId="77777777" w:rsidR="0025000E" w:rsidRDefault="007F70D1" w:rsidP="00AE465B">
      <w:pPr>
        <w:shd w:val="clear" w:color="auto" w:fill="FFFFFF"/>
        <w:spacing w:line="274" w:lineRule="exact"/>
        <w:ind w:left="10" w:hanging="10"/>
        <w:contextualSpacing/>
        <w:jc w:val="center"/>
        <w:rPr>
          <w:rFonts w:ascii="Times New Roman" w:hAnsi="Times New Roman" w:cs="Times New Roman"/>
          <w:b/>
          <w:bCs/>
          <w:sz w:val="24"/>
          <w:szCs w:val="24"/>
        </w:rPr>
      </w:pPr>
      <w:r w:rsidRPr="00F852F4">
        <w:rPr>
          <w:rFonts w:ascii="Times New Roman" w:hAnsi="Times New Roman" w:cs="Times New Roman"/>
          <w:b/>
          <w:bCs/>
          <w:sz w:val="24"/>
          <w:szCs w:val="24"/>
        </w:rPr>
        <w:t>202</w:t>
      </w:r>
      <w:r w:rsidR="0091361F">
        <w:rPr>
          <w:rFonts w:ascii="Times New Roman" w:hAnsi="Times New Roman" w:cs="Times New Roman"/>
          <w:b/>
          <w:bCs/>
          <w:sz w:val="24"/>
          <w:szCs w:val="24"/>
        </w:rPr>
        <w:t>5</w:t>
      </w:r>
      <w:r w:rsidR="0025000E">
        <w:rPr>
          <w:rFonts w:ascii="Times New Roman" w:hAnsi="Times New Roman" w:cs="Times New Roman"/>
          <w:b/>
          <w:bCs/>
          <w:sz w:val="24"/>
          <w:szCs w:val="24"/>
        </w:rPr>
        <w:t xml:space="preserve"> год</w:t>
      </w:r>
    </w:p>
    <w:p w14:paraId="6E07B9FA" w14:textId="77777777" w:rsidR="00666937" w:rsidRPr="00934F8D" w:rsidRDefault="00934F8D" w:rsidP="00934F8D">
      <w:pPr>
        <w:widowControl/>
        <w:autoSpaceDE/>
        <w:autoSpaceDN/>
        <w:adjustRightInd/>
        <w:jc w:val="center"/>
        <w:rPr>
          <w:rFonts w:ascii="Times New Roman" w:hAnsi="Times New Roman" w:cs="Times New Roman"/>
          <w:b/>
          <w:bCs/>
          <w:sz w:val="24"/>
          <w:szCs w:val="24"/>
        </w:rPr>
      </w:pPr>
      <w:r w:rsidRPr="00934F8D">
        <w:rPr>
          <w:rFonts w:ascii="Times New Roman" w:hAnsi="Times New Roman" w:cs="Times New Roman"/>
          <w:b/>
          <w:sz w:val="24"/>
          <w:szCs w:val="24"/>
        </w:rPr>
        <w:lastRenderedPageBreak/>
        <w:t>ПРЕДВАРИТЕЛЬНЫЕ ИТОГИ СОЦИАЛЬНО-ЭКОНОМИЧЕСКОГО РАЗВИТИЯ КАРГАСОКСКОГО РАЙОНА ЗА I ПОЛУГОДИЕ 2025 ГОДА И ОЖИДАЕМЫЕ ИТОГИ СОЦИАЛЬНО-ЭКОНОМИЧЕСКОГО РАЗВИТИЯ</w:t>
      </w:r>
    </w:p>
    <w:p w14:paraId="3976A9A0" w14:textId="77777777" w:rsidR="0076031B" w:rsidRPr="00934F8D" w:rsidRDefault="00960143" w:rsidP="00934F8D">
      <w:pPr>
        <w:pStyle w:val="aa"/>
        <w:rPr>
          <w:rFonts w:cs="Times New Roman"/>
          <w:sz w:val="24"/>
          <w:szCs w:val="24"/>
        </w:rPr>
      </w:pPr>
      <w:r w:rsidRPr="00934F8D">
        <w:rPr>
          <w:rFonts w:cs="Times New Roman"/>
          <w:sz w:val="24"/>
          <w:szCs w:val="24"/>
        </w:rPr>
        <w:t>Каргасокского</w:t>
      </w:r>
      <w:r w:rsidR="0076031B" w:rsidRPr="00934F8D">
        <w:rPr>
          <w:rFonts w:cs="Times New Roman"/>
          <w:sz w:val="24"/>
          <w:szCs w:val="24"/>
        </w:rPr>
        <w:t xml:space="preserve"> района </w:t>
      </w:r>
      <w:r w:rsidR="007F70D1" w:rsidRPr="00934F8D">
        <w:rPr>
          <w:rFonts w:cs="Times New Roman"/>
          <w:sz w:val="24"/>
          <w:szCs w:val="24"/>
        </w:rPr>
        <w:t>за 202</w:t>
      </w:r>
      <w:r w:rsidR="0091361F" w:rsidRPr="00934F8D">
        <w:rPr>
          <w:rFonts w:cs="Times New Roman"/>
          <w:sz w:val="24"/>
          <w:szCs w:val="24"/>
        </w:rPr>
        <w:t>5</w:t>
      </w:r>
      <w:r w:rsidR="0076031B" w:rsidRPr="00934F8D">
        <w:rPr>
          <w:rFonts w:cs="Times New Roman"/>
          <w:sz w:val="24"/>
          <w:szCs w:val="24"/>
        </w:rPr>
        <w:t xml:space="preserve"> год</w:t>
      </w:r>
    </w:p>
    <w:p w14:paraId="18563811" w14:textId="77777777" w:rsidR="00F82BD8" w:rsidRPr="00F852F4" w:rsidRDefault="00F82BD8" w:rsidP="00FE6273">
      <w:pPr>
        <w:pStyle w:val="ac"/>
        <w:ind w:firstLine="567"/>
        <w:rPr>
          <w:sz w:val="24"/>
          <w:szCs w:val="24"/>
        </w:rPr>
      </w:pPr>
    </w:p>
    <w:p w14:paraId="3EB1AEF4" w14:textId="77777777" w:rsidR="00506A31" w:rsidRPr="00F852F4" w:rsidRDefault="007A778E" w:rsidP="008027E9">
      <w:pPr>
        <w:pStyle w:val="ac"/>
        <w:ind w:firstLine="709"/>
        <w:jc w:val="both"/>
        <w:rPr>
          <w:sz w:val="24"/>
          <w:szCs w:val="24"/>
        </w:rPr>
      </w:pPr>
      <w:r w:rsidRPr="00F852F4">
        <w:rPr>
          <w:sz w:val="24"/>
          <w:szCs w:val="24"/>
        </w:rPr>
        <w:t>Денежные доходы населения, социально-трудовая сфера, уровень жизни</w:t>
      </w:r>
    </w:p>
    <w:p w14:paraId="4191AB1F" w14:textId="77777777" w:rsidR="00BF5955" w:rsidRPr="00F852F4" w:rsidRDefault="00BF5955" w:rsidP="00280821">
      <w:pPr>
        <w:spacing w:line="274" w:lineRule="exact"/>
        <w:ind w:left="10" w:firstLine="709"/>
        <w:jc w:val="both"/>
        <w:rPr>
          <w:rFonts w:ascii="Times New Roman" w:hAnsi="Times New Roman" w:cs="Times New Roman"/>
          <w:b/>
          <w:bCs/>
          <w:sz w:val="24"/>
          <w:szCs w:val="24"/>
        </w:rPr>
      </w:pPr>
    </w:p>
    <w:p w14:paraId="0C5E8DFF" w14:textId="77777777" w:rsidR="0045547E" w:rsidRDefault="007A778E" w:rsidP="00280821">
      <w:pPr>
        <w:ind w:firstLine="709"/>
        <w:jc w:val="both"/>
        <w:rPr>
          <w:rFonts w:ascii="Times New Roman" w:hAnsi="Times New Roman" w:cs="Times New Roman"/>
          <w:b/>
          <w:bCs/>
          <w:i/>
          <w:sz w:val="24"/>
          <w:szCs w:val="24"/>
        </w:rPr>
      </w:pPr>
      <w:r w:rsidRPr="00DF13AE">
        <w:rPr>
          <w:rFonts w:ascii="Times New Roman" w:hAnsi="Times New Roman" w:cs="Times New Roman"/>
          <w:b/>
          <w:bCs/>
          <w:i/>
          <w:sz w:val="24"/>
          <w:szCs w:val="24"/>
        </w:rPr>
        <w:t>Демографическая ситуация</w:t>
      </w:r>
    </w:p>
    <w:p w14:paraId="227A18ED" w14:textId="77777777" w:rsidR="009C414E" w:rsidRDefault="00055FF3" w:rsidP="00280821">
      <w:pPr>
        <w:ind w:firstLine="709"/>
        <w:jc w:val="both"/>
        <w:rPr>
          <w:rFonts w:ascii="Times New Roman" w:hAnsi="Times New Roman" w:cs="Times New Roman"/>
          <w:b/>
          <w:bCs/>
          <w:i/>
          <w:sz w:val="24"/>
          <w:szCs w:val="24"/>
        </w:rPr>
      </w:pPr>
      <w:r>
        <w:rPr>
          <w:rFonts w:ascii="Times New Roman" w:hAnsi="Times New Roman" w:cs="Times New Roman"/>
          <w:bCs/>
          <w:i/>
          <w:sz w:val="24"/>
          <w:szCs w:val="24"/>
        </w:rPr>
        <w:t>Статистическая и</w:t>
      </w:r>
      <w:r w:rsidR="009C414E">
        <w:rPr>
          <w:rFonts w:ascii="Times New Roman" w:hAnsi="Times New Roman" w:cs="Times New Roman"/>
          <w:bCs/>
          <w:i/>
          <w:sz w:val="24"/>
          <w:szCs w:val="24"/>
        </w:rPr>
        <w:t xml:space="preserve">нформация по демографической ситуации в Каргасокском районе за </w:t>
      </w:r>
      <w:r w:rsidR="009C414E">
        <w:rPr>
          <w:rFonts w:ascii="Times New Roman" w:hAnsi="Times New Roman" w:cs="Times New Roman"/>
          <w:bCs/>
          <w:i/>
          <w:sz w:val="24"/>
          <w:szCs w:val="24"/>
          <w:lang w:val="en-US"/>
        </w:rPr>
        <w:t>I</w:t>
      </w:r>
      <w:r w:rsidR="009C414E">
        <w:rPr>
          <w:rFonts w:ascii="Times New Roman" w:hAnsi="Times New Roman" w:cs="Times New Roman"/>
          <w:bCs/>
          <w:i/>
          <w:sz w:val="24"/>
          <w:szCs w:val="24"/>
        </w:rPr>
        <w:t>полугодие 2025 года отсутствует, так как н</w:t>
      </w:r>
      <w:r w:rsidR="009C414E" w:rsidRPr="009C414E">
        <w:rPr>
          <w:rFonts w:ascii="Times New Roman" w:hAnsi="Times New Roman" w:cs="Times New Roman"/>
          <w:bCs/>
          <w:i/>
          <w:sz w:val="24"/>
          <w:szCs w:val="24"/>
        </w:rPr>
        <w:t>а основании распоряжения Правительства Российской Федерации (ДСП) и пункта 10 статьи 5 Федерального закона от 29.11.2007 №</w:t>
      </w:r>
      <w:r>
        <w:rPr>
          <w:rFonts w:ascii="Times New Roman" w:hAnsi="Times New Roman" w:cs="Times New Roman"/>
          <w:bCs/>
          <w:i/>
          <w:sz w:val="24"/>
          <w:szCs w:val="24"/>
        </w:rPr>
        <w:t> </w:t>
      </w:r>
      <w:r w:rsidR="009C414E" w:rsidRPr="009C414E">
        <w:rPr>
          <w:rFonts w:ascii="Times New Roman" w:hAnsi="Times New Roman" w:cs="Times New Roman"/>
          <w:bCs/>
          <w:i/>
          <w:sz w:val="24"/>
          <w:szCs w:val="24"/>
        </w:rPr>
        <w:t>282, Томскстату временно ограничено право предоставления и распространения статистической информации касающейся численности населения (половозрастной состав населения, естественное движение и миграция населения)</w:t>
      </w:r>
      <w:r w:rsidR="009C414E">
        <w:rPr>
          <w:rFonts w:ascii="Times New Roman" w:hAnsi="Times New Roman" w:cs="Times New Roman"/>
          <w:bCs/>
          <w:i/>
          <w:sz w:val="24"/>
          <w:szCs w:val="24"/>
        </w:rPr>
        <w:t>, поэтому информация представлена только за 2024 год</w:t>
      </w:r>
      <w:r w:rsidR="009C414E" w:rsidRPr="009C414E">
        <w:rPr>
          <w:rFonts w:ascii="Times New Roman" w:hAnsi="Times New Roman" w:cs="Times New Roman"/>
          <w:bCs/>
          <w:i/>
          <w:sz w:val="24"/>
          <w:szCs w:val="24"/>
        </w:rPr>
        <w:t>.</w:t>
      </w:r>
    </w:p>
    <w:p w14:paraId="411AF2CC" w14:textId="77777777" w:rsidR="009C414E" w:rsidRPr="00DF13AE" w:rsidRDefault="009C414E" w:rsidP="00280821">
      <w:pPr>
        <w:ind w:firstLine="709"/>
        <w:jc w:val="both"/>
        <w:rPr>
          <w:rFonts w:ascii="Times New Roman" w:hAnsi="Times New Roman" w:cs="Times New Roman"/>
          <w:b/>
          <w:bCs/>
          <w:i/>
          <w:sz w:val="24"/>
          <w:szCs w:val="24"/>
        </w:rPr>
      </w:pPr>
    </w:p>
    <w:p w14:paraId="41E14683" w14:textId="77777777" w:rsidR="0081091B" w:rsidRPr="0081091B" w:rsidRDefault="0081091B" w:rsidP="00280821">
      <w:pPr>
        <w:widowControl/>
        <w:autoSpaceDE/>
        <w:autoSpaceDN/>
        <w:adjustRightInd/>
        <w:ind w:firstLine="709"/>
        <w:contextualSpacing/>
        <w:jc w:val="both"/>
        <w:rPr>
          <w:rFonts w:ascii="Times New Roman" w:hAnsi="Times New Roman" w:cs="Times New Roman"/>
          <w:sz w:val="24"/>
          <w:szCs w:val="24"/>
        </w:rPr>
      </w:pPr>
      <w:r w:rsidRPr="0081091B">
        <w:rPr>
          <w:rFonts w:ascii="Times New Roman" w:hAnsi="Times New Roman" w:cs="Times New Roman"/>
          <w:sz w:val="24"/>
          <w:szCs w:val="24"/>
        </w:rPr>
        <w:t>В Каргасокском районе численность постоянного населения на 01.01.2025 составила 17 264 человека.</w:t>
      </w:r>
    </w:p>
    <w:p w14:paraId="7A5AF796" w14:textId="77777777" w:rsidR="00A46FE0" w:rsidRPr="0081091B" w:rsidRDefault="0081091B" w:rsidP="00280821">
      <w:pPr>
        <w:ind w:firstLine="709"/>
        <w:contextualSpacing/>
        <w:jc w:val="both"/>
        <w:rPr>
          <w:rFonts w:ascii="Times New Roman" w:hAnsi="Times New Roman" w:cs="Times New Roman"/>
          <w:sz w:val="24"/>
          <w:szCs w:val="24"/>
        </w:rPr>
      </w:pPr>
      <w:r w:rsidRPr="0081091B">
        <w:rPr>
          <w:rFonts w:ascii="Times New Roman" w:hAnsi="Times New Roman" w:cs="Times New Roman"/>
          <w:sz w:val="24"/>
          <w:szCs w:val="24"/>
        </w:rPr>
        <w:t>Демографическая ситуация в январе-декабре 2024 года в районе характеризовалась процессом естественной убыли населения, обусловленным превышением числа умерших над числом родившихся, о чем свидетельствуют следующие данные:</w:t>
      </w:r>
    </w:p>
    <w:tbl>
      <w:tblPr>
        <w:tblW w:w="4863"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2560"/>
        <w:gridCol w:w="1574"/>
        <w:gridCol w:w="1429"/>
        <w:gridCol w:w="1208"/>
        <w:gridCol w:w="1334"/>
        <w:gridCol w:w="1410"/>
      </w:tblGrid>
      <w:tr w:rsidR="00ED1467" w:rsidRPr="0081091B" w14:paraId="203D8E23" w14:textId="77777777" w:rsidTr="00D648FB">
        <w:trPr>
          <w:trHeight w:val="511"/>
          <w:tblHeader/>
          <w:jc w:val="center"/>
        </w:trPr>
        <w:tc>
          <w:tcPr>
            <w:tcW w:w="1345" w:type="pct"/>
            <w:vMerge w:val="restart"/>
            <w:vAlign w:val="center"/>
          </w:tcPr>
          <w:p w14:paraId="0ED93A32" w14:textId="77777777" w:rsidR="00ED1467" w:rsidRPr="0081091B" w:rsidRDefault="00ED1467" w:rsidP="00280821">
            <w:pPr>
              <w:ind w:firstLine="567"/>
              <w:contextualSpacing/>
              <w:jc w:val="both"/>
              <w:rPr>
                <w:rFonts w:ascii="Times New Roman" w:hAnsi="Times New Roman" w:cs="Times New Roman"/>
                <w:sz w:val="24"/>
                <w:szCs w:val="24"/>
              </w:rPr>
            </w:pPr>
          </w:p>
        </w:tc>
        <w:tc>
          <w:tcPr>
            <w:tcW w:w="2213" w:type="pct"/>
            <w:gridSpan w:val="3"/>
            <w:vAlign w:val="center"/>
          </w:tcPr>
          <w:p w14:paraId="3E9A37A7" w14:textId="77777777" w:rsidR="00ED1467" w:rsidRPr="0081091B" w:rsidRDefault="00ED1467" w:rsidP="00280821">
            <w:pPr>
              <w:ind w:firstLine="567"/>
              <w:contextualSpacing/>
              <w:jc w:val="center"/>
              <w:rPr>
                <w:rFonts w:ascii="Times New Roman" w:hAnsi="Times New Roman" w:cs="Times New Roman"/>
                <w:sz w:val="24"/>
                <w:szCs w:val="24"/>
              </w:rPr>
            </w:pPr>
            <w:r w:rsidRPr="0081091B">
              <w:rPr>
                <w:rFonts w:ascii="Times New Roman" w:hAnsi="Times New Roman" w:cs="Times New Roman"/>
                <w:sz w:val="24"/>
                <w:szCs w:val="24"/>
              </w:rPr>
              <w:t>Человек</w:t>
            </w:r>
            <w:r w:rsidRPr="0081091B">
              <w:rPr>
                <w:rFonts w:ascii="Times New Roman" w:hAnsi="Times New Roman" w:cs="Times New Roman"/>
                <w:sz w:val="24"/>
                <w:szCs w:val="24"/>
                <w:vertAlign w:val="superscript"/>
              </w:rPr>
              <w:t>1)</w:t>
            </w:r>
          </w:p>
        </w:tc>
        <w:tc>
          <w:tcPr>
            <w:tcW w:w="1442" w:type="pct"/>
            <w:gridSpan w:val="2"/>
            <w:vAlign w:val="center"/>
          </w:tcPr>
          <w:p w14:paraId="3D55D0F1" w14:textId="77777777" w:rsidR="00ED1467" w:rsidRPr="0081091B" w:rsidRDefault="00ED1467" w:rsidP="00280821">
            <w:pPr>
              <w:contextualSpacing/>
              <w:jc w:val="both"/>
              <w:rPr>
                <w:rFonts w:ascii="Times New Roman" w:hAnsi="Times New Roman" w:cs="Times New Roman"/>
                <w:sz w:val="24"/>
                <w:szCs w:val="24"/>
              </w:rPr>
            </w:pPr>
            <w:r w:rsidRPr="0081091B">
              <w:rPr>
                <w:rFonts w:ascii="Times New Roman" w:hAnsi="Times New Roman" w:cs="Times New Roman"/>
                <w:sz w:val="24"/>
                <w:szCs w:val="24"/>
              </w:rPr>
              <w:t>На 1000 человек населения</w:t>
            </w:r>
            <w:r w:rsidRPr="0081091B">
              <w:rPr>
                <w:rFonts w:ascii="Times New Roman" w:hAnsi="Times New Roman" w:cs="Times New Roman"/>
                <w:sz w:val="24"/>
                <w:szCs w:val="24"/>
                <w:vertAlign w:val="superscript"/>
              </w:rPr>
              <w:t>2)</w:t>
            </w:r>
          </w:p>
        </w:tc>
      </w:tr>
      <w:tr w:rsidR="00D648FB" w:rsidRPr="0081091B" w14:paraId="00AD3C25" w14:textId="77777777" w:rsidTr="00D648FB">
        <w:trPr>
          <w:trHeight w:val="143"/>
          <w:tblHeader/>
          <w:jc w:val="center"/>
        </w:trPr>
        <w:tc>
          <w:tcPr>
            <w:tcW w:w="1345" w:type="pct"/>
            <w:vMerge/>
            <w:vAlign w:val="center"/>
          </w:tcPr>
          <w:p w14:paraId="74828D5C" w14:textId="77777777" w:rsidR="00ED1467" w:rsidRPr="0081091B" w:rsidRDefault="00ED1467" w:rsidP="00280821">
            <w:pPr>
              <w:ind w:firstLine="567"/>
              <w:contextualSpacing/>
              <w:jc w:val="both"/>
              <w:rPr>
                <w:rFonts w:ascii="Times New Roman" w:hAnsi="Times New Roman" w:cs="Times New Roman"/>
                <w:sz w:val="24"/>
                <w:szCs w:val="24"/>
              </w:rPr>
            </w:pPr>
          </w:p>
        </w:tc>
        <w:tc>
          <w:tcPr>
            <w:tcW w:w="827" w:type="pct"/>
            <w:vAlign w:val="center"/>
          </w:tcPr>
          <w:p w14:paraId="4F75E88C" w14:textId="77777777" w:rsidR="00D648FB" w:rsidRDefault="00ED1467" w:rsidP="00280821">
            <w:pPr>
              <w:pStyle w:val="af0"/>
              <w:spacing w:before="0" w:after="0" w:line="240" w:lineRule="auto"/>
              <w:contextualSpacing/>
              <w:jc w:val="center"/>
              <w:rPr>
                <w:rFonts w:ascii="Times New Roman" w:hAnsi="Times New Roman"/>
                <w:sz w:val="22"/>
                <w:szCs w:val="22"/>
              </w:rPr>
            </w:pPr>
            <w:r w:rsidRPr="0081091B">
              <w:rPr>
                <w:rFonts w:ascii="Times New Roman" w:hAnsi="Times New Roman"/>
                <w:sz w:val="22"/>
                <w:szCs w:val="22"/>
              </w:rPr>
              <w:t>январь-</w:t>
            </w:r>
            <w:r>
              <w:rPr>
                <w:rFonts w:ascii="Times New Roman" w:hAnsi="Times New Roman"/>
                <w:sz w:val="22"/>
                <w:szCs w:val="22"/>
              </w:rPr>
              <w:t>декабрь</w:t>
            </w:r>
          </w:p>
          <w:p w14:paraId="796732E0" w14:textId="77777777" w:rsidR="00ED1467" w:rsidRPr="0081091B" w:rsidRDefault="00ED1467" w:rsidP="00280821">
            <w:pPr>
              <w:pStyle w:val="af0"/>
              <w:spacing w:before="0" w:after="0" w:line="240" w:lineRule="auto"/>
              <w:contextualSpacing/>
              <w:jc w:val="center"/>
              <w:rPr>
                <w:rFonts w:ascii="Times New Roman" w:hAnsi="Times New Roman"/>
                <w:sz w:val="22"/>
                <w:szCs w:val="22"/>
              </w:rPr>
            </w:pPr>
            <w:r w:rsidRPr="0081091B">
              <w:rPr>
                <w:rFonts w:ascii="Times New Roman" w:hAnsi="Times New Roman"/>
                <w:sz w:val="22"/>
                <w:szCs w:val="22"/>
              </w:rPr>
              <w:t>2024 года</w:t>
            </w:r>
          </w:p>
        </w:tc>
        <w:tc>
          <w:tcPr>
            <w:tcW w:w="751" w:type="pct"/>
            <w:vAlign w:val="center"/>
          </w:tcPr>
          <w:p w14:paraId="0717AA6C" w14:textId="77777777" w:rsidR="00ED1467" w:rsidRPr="0081091B" w:rsidRDefault="00ED1467" w:rsidP="00280821">
            <w:pPr>
              <w:pStyle w:val="af0"/>
              <w:spacing w:before="0" w:after="0" w:line="240" w:lineRule="auto"/>
              <w:contextualSpacing/>
              <w:jc w:val="center"/>
              <w:rPr>
                <w:rFonts w:ascii="Times New Roman" w:hAnsi="Times New Roman"/>
                <w:sz w:val="22"/>
                <w:szCs w:val="22"/>
              </w:rPr>
            </w:pPr>
            <w:r w:rsidRPr="0081091B">
              <w:rPr>
                <w:rFonts w:ascii="Times New Roman" w:hAnsi="Times New Roman"/>
                <w:sz w:val="22"/>
                <w:szCs w:val="22"/>
              </w:rPr>
              <w:t>январь-</w:t>
            </w:r>
            <w:r>
              <w:rPr>
                <w:rFonts w:ascii="Times New Roman" w:hAnsi="Times New Roman"/>
                <w:sz w:val="22"/>
                <w:szCs w:val="22"/>
              </w:rPr>
              <w:t>декабрь</w:t>
            </w:r>
          </w:p>
          <w:p w14:paraId="31F1AC34" w14:textId="77777777" w:rsidR="00ED1467" w:rsidRPr="0081091B" w:rsidRDefault="00ED1467" w:rsidP="00280821">
            <w:pPr>
              <w:pStyle w:val="af0"/>
              <w:spacing w:before="0" w:after="0" w:line="240" w:lineRule="auto"/>
              <w:contextualSpacing/>
              <w:jc w:val="center"/>
              <w:rPr>
                <w:rFonts w:ascii="Times New Roman" w:hAnsi="Times New Roman"/>
                <w:sz w:val="22"/>
                <w:szCs w:val="22"/>
              </w:rPr>
            </w:pPr>
            <w:r w:rsidRPr="0081091B">
              <w:rPr>
                <w:rFonts w:ascii="Times New Roman" w:hAnsi="Times New Roman"/>
                <w:sz w:val="22"/>
                <w:szCs w:val="22"/>
              </w:rPr>
              <w:t>2023 года</w:t>
            </w:r>
          </w:p>
        </w:tc>
        <w:tc>
          <w:tcPr>
            <w:tcW w:w="635" w:type="pct"/>
            <w:vAlign w:val="center"/>
          </w:tcPr>
          <w:p w14:paraId="1F681EDC" w14:textId="77777777" w:rsidR="00ED1467" w:rsidRPr="0081091B" w:rsidRDefault="00ED1467" w:rsidP="00280821">
            <w:pPr>
              <w:pStyle w:val="af0"/>
              <w:spacing w:before="0" w:after="0" w:line="240" w:lineRule="auto"/>
              <w:contextualSpacing/>
              <w:jc w:val="center"/>
              <w:rPr>
                <w:rFonts w:ascii="Times New Roman" w:hAnsi="Times New Roman"/>
                <w:sz w:val="22"/>
                <w:szCs w:val="22"/>
              </w:rPr>
            </w:pPr>
            <w:r w:rsidRPr="0081091B">
              <w:rPr>
                <w:rFonts w:ascii="Times New Roman" w:hAnsi="Times New Roman"/>
                <w:sz w:val="22"/>
                <w:szCs w:val="22"/>
              </w:rPr>
              <w:t xml:space="preserve">прирост </w:t>
            </w:r>
          </w:p>
          <w:p w14:paraId="78749AD6" w14:textId="77777777" w:rsidR="00ED1467" w:rsidRPr="0081091B" w:rsidRDefault="00ED1467" w:rsidP="00280821">
            <w:pPr>
              <w:pStyle w:val="af0"/>
              <w:spacing w:before="0" w:after="0" w:line="240" w:lineRule="auto"/>
              <w:contextualSpacing/>
              <w:jc w:val="center"/>
              <w:rPr>
                <w:rFonts w:ascii="Times New Roman" w:hAnsi="Times New Roman"/>
                <w:sz w:val="22"/>
                <w:szCs w:val="22"/>
              </w:rPr>
            </w:pPr>
            <w:r w:rsidRPr="0081091B">
              <w:rPr>
                <w:rFonts w:ascii="Times New Roman" w:hAnsi="Times New Roman"/>
                <w:sz w:val="22"/>
                <w:szCs w:val="22"/>
              </w:rPr>
              <w:t>снижение (-)</w:t>
            </w:r>
          </w:p>
        </w:tc>
        <w:tc>
          <w:tcPr>
            <w:tcW w:w="701" w:type="pct"/>
            <w:vAlign w:val="center"/>
          </w:tcPr>
          <w:p w14:paraId="2C64F76F" w14:textId="77777777" w:rsidR="00ED1467" w:rsidRPr="00893A9C" w:rsidRDefault="00ED1467" w:rsidP="00280821">
            <w:pPr>
              <w:tabs>
                <w:tab w:val="left" w:pos="9072"/>
              </w:tabs>
              <w:jc w:val="center"/>
              <w:rPr>
                <w:rFonts w:ascii="Times New Roman" w:hAnsi="Times New Roman" w:cs="Times New Roman"/>
                <w:i/>
                <w:sz w:val="24"/>
                <w:szCs w:val="24"/>
                <w:lang w:val="en-US"/>
              </w:rPr>
            </w:pPr>
            <w:r>
              <w:rPr>
                <w:rFonts w:ascii="Times New Roman" w:hAnsi="Times New Roman" w:cs="Times New Roman"/>
                <w:i/>
                <w:sz w:val="24"/>
                <w:szCs w:val="24"/>
              </w:rPr>
              <w:t>январь-декабрь 2024 года</w:t>
            </w:r>
          </w:p>
        </w:tc>
        <w:tc>
          <w:tcPr>
            <w:tcW w:w="742" w:type="pct"/>
            <w:vAlign w:val="center"/>
          </w:tcPr>
          <w:p w14:paraId="3875222F" w14:textId="77777777" w:rsidR="00ED1467" w:rsidRPr="00893A9C" w:rsidRDefault="00ED1467" w:rsidP="00280821">
            <w:pPr>
              <w:tabs>
                <w:tab w:val="left" w:pos="9072"/>
              </w:tabs>
              <w:jc w:val="center"/>
              <w:rPr>
                <w:rFonts w:ascii="Times New Roman" w:hAnsi="Times New Roman" w:cs="Times New Roman"/>
                <w:i/>
                <w:sz w:val="24"/>
                <w:szCs w:val="24"/>
                <w:lang w:val="en-US"/>
              </w:rPr>
            </w:pPr>
            <w:r w:rsidRPr="00893A9C">
              <w:rPr>
                <w:rFonts w:ascii="Times New Roman" w:hAnsi="Times New Roman" w:cs="Times New Roman"/>
                <w:i/>
                <w:sz w:val="24"/>
                <w:szCs w:val="24"/>
              </w:rPr>
              <w:t>январь-декабрь 2023</w:t>
            </w:r>
            <w:r>
              <w:rPr>
                <w:rFonts w:ascii="Times New Roman" w:hAnsi="Times New Roman" w:cs="Times New Roman"/>
                <w:i/>
                <w:sz w:val="24"/>
                <w:szCs w:val="24"/>
              </w:rPr>
              <w:t>года</w:t>
            </w:r>
          </w:p>
        </w:tc>
      </w:tr>
      <w:tr w:rsidR="00D648FB" w:rsidRPr="0081091B" w14:paraId="2F63D9B1" w14:textId="77777777" w:rsidTr="00D648FB">
        <w:trPr>
          <w:trHeight w:val="255"/>
          <w:jc w:val="center"/>
        </w:trPr>
        <w:tc>
          <w:tcPr>
            <w:tcW w:w="1345" w:type="pct"/>
            <w:vAlign w:val="bottom"/>
          </w:tcPr>
          <w:p w14:paraId="10E90D78" w14:textId="77777777" w:rsidR="00ED1467" w:rsidRPr="0081091B" w:rsidRDefault="00ED1467" w:rsidP="00280821">
            <w:pPr>
              <w:ind w:firstLine="567"/>
              <w:contextualSpacing/>
              <w:jc w:val="both"/>
              <w:rPr>
                <w:rFonts w:ascii="Times New Roman" w:hAnsi="Times New Roman" w:cs="Times New Roman"/>
                <w:sz w:val="24"/>
                <w:szCs w:val="24"/>
              </w:rPr>
            </w:pPr>
            <w:r w:rsidRPr="0081091B">
              <w:rPr>
                <w:rFonts w:ascii="Times New Roman" w:hAnsi="Times New Roman" w:cs="Times New Roman"/>
                <w:sz w:val="24"/>
                <w:szCs w:val="24"/>
              </w:rPr>
              <w:t>Родившихся</w:t>
            </w:r>
          </w:p>
        </w:tc>
        <w:tc>
          <w:tcPr>
            <w:tcW w:w="827" w:type="pct"/>
            <w:vAlign w:val="bottom"/>
          </w:tcPr>
          <w:p w14:paraId="57B666A5" w14:textId="77777777" w:rsidR="00ED1467" w:rsidRPr="00893A9C" w:rsidRDefault="00ED1467" w:rsidP="00280821">
            <w:pPr>
              <w:tabs>
                <w:tab w:val="left" w:pos="9072"/>
              </w:tabs>
              <w:jc w:val="center"/>
              <w:rPr>
                <w:rFonts w:ascii="Times New Roman" w:hAnsi="Times New Roman" w:cs="Times New Roman"/>
                <w:sz w:val="24"/>
                <w:szCs w:val="24"/>
              </w:rPr>
            </w:pPr>
            <w:r>
              <w:rPr>
                <w:rFonts w:ascii="Times New Roman" w:hAnsi="Times New Roman" w:cs="Times New Roman"/>
                <w:sz w:val="24"/>
                <w:szCs w:val="24"/>
              </w:rPr>
              <w:t>155</w:t>
            </w:r>
          </w:p>
        </w:tc>
        <w:tc>
          <w:tcPr>
            <w:tcW w:w="751" w:type="pct"/>
            <w:vAlign w:val="bottom"/>
          </w:tcPr>
          <w:p w14:paraId="0B8CBA2C" w14:textId="77777777" w:rsidR="00ED1467" w:rsidRPr="00893A9C" w:rsidRDefault="00ED1467" w:rsidP="00280821">
            <w:pPr>
              <w:tabs>
                <w:tab w:val="left" w:pos="9072"/>
              </w:tabs>
              <w:jc w:val="center"/>
              <w:rPr>
                <w:rFonts w:ascii="Times New Roman" w:hAnsi="Times New Roman" w:cs="Times New Roman"/>
                <w:sz w:val="24"/>
                <w:szCs w:val="24"/>
              </w:rPr>
            </w:pPr>
            <w:r w:rsidRPr="00893A9C">
              <w:rPr>
                <w:rFonts w:ascii="Times New Roman" w:hAnsi="Times New Roman" w:cs="Times New Roman"/>
                <w:sz w:val="24"/>
                <w:szCs w:val="24"/>
              </w:rPr>
              <w:t>179</w:t>
            </w:r>
          </w:p>
        </w:tc>
        <w:tc>
          <w:tcPr>
            <w:tcW w:w="635" w:type="pct"/>
            <w:vAlign w:val="bottom"/>
          </w:tcPr>
          <w:p w14:paraId="30CEED45" w14:textId="77777777" w:rsidR="00ED1467" w:rsidRPr="0081091B" w:rsidRDefault="00ED1467" w:rsidP="00280821">
            <w:pPr>
              <w:ind w:firstLine="11"/>
              <w:contextualSpacing/>
              <w:jc w:val="center"/>
              <w:rPr>
                <w:rFonts w:ascii="Times New Roman" w:hAnsi="Times New Roman" w:cs="Times New Roman"/>
                <w:sz w:val="24"/>
                <w:szCs w:val="24"/>
              </w:rPr>
            </w:pPr>
            <w:r w:rsidRPr="0081091B">
              <w:rPr>
                <w:rFonts w:ascii="Times New Roman" w:hAnsi="Times New Roman" w:cs="Times New Roman"/>
                <w:sz w:val="24"/>
                <w:szCs w:val="24"/>
              </w:rPr>
              <w:t>-</w:t>
            </w:r>
            <w:r>
              <w:rPr>
                <w:rFonts w:ascii="Times New Roman" w:hAnsi="Times New Roman" w:cs="Times New Roman"/>
                <w:sz w:val="24"/>
                <w:szCs w:val="24"/>
              </w:rPr>
              <w:t>24</w:t>
            </w:r>
          </w:p>
        </w:tc>
        <w:tc>
          <w:tcPr>
            <w:tcW w:w="701" w:type="pct"/>
            <w:vAlign w:val="bottom"/>
          </w:tcPr>
          <w:p w14:paraId="0D714E41" w14:textId="77777777" w:rsidR="00ED1467" w:rsidRPr="00893A9C" w:rsidRDefault="00ED1467" w:rsidP="00280821">
            <w:pPr>
              <w:tabs>
                <w:tab w:val="left" w:pos="9072"/>
              </w:tabs>
              <w:jc w:val="center"/>
              <w:rPr>
                <w:rFonts w:ascii="Times New Roman" w:hAnsi="Times New Roman" w:cs="Times New Roman"/>
                <w:sz w:val="24"/>
                <w:szCs w:val="24"/>
              </w:rPr>
            </w:pPr>
            <w:r>
              <w:rPr>
                <w:rFonts w:ascii="Times New Roman" w:hAnsi="Times New Roman" w:cs="Times New Roman"/>
                <w:sz w:val="24"/>
                <w:szCs w:val="24"/>
              </w:rPr>
              <w:t>8,9</w:t>
            </w:r>
          </w:p>
        </w:tc>
        <w:tc>
          <w:tcPr>
            <w:tcW w:w="742" w:type="pct"/>
            <w:vAlign w:val="bottom"/>
          </w:tcPr>
          <w:p w14:paraId="4ED3D374" w14:textId="77777777" w:rsidR="00ED1467" w:rsidRPr="00893A9C" w:rsidRDefault="00ED1467" w:rsidP="00280821">
            <w:pPr>
              <w:tabs>
                <w:tab w:val="left" w:pos="9072"/>
              </w:tabs>
              <w:jc w:val="center"/>
              <w:rPr>
                <w:rFonts w:ascii="Times New Roman" w:hAnsi="Times New Roman" w:cs="Times New Roman"/>
                <w:sz w:val="24"/>
                <w:szCs w:val="24"/>
              </w:rPr>
            </w:pPr>
            <w:r w:rsidRPr="00893A9C">
              <w:rPr>
                <w:rFonts w:ascii="Times New Roman" w:hAnsi="Times New Roman" w:cs="Times New Roman"/>
                <w:sz w:val="24"/>
                <w:szCs w:val="24"/>
              </w:rPr>
              <w:t>10,2</w:t>
            </w:r>
          </w:p>
        </w:tc>
      </w:tr>
      <w:tr w:rsidR="00D648FB" w:rsidRPr="0081091B" w14:paraId="65157E87" w14:textId="77777777" w:rsidTr="00D648FB">
        <w:trPr>
          <w:trHeight w:val="240"/>
          <w:jc w:val="center"/>
        </w:trPr>
        <w:tc>
          <w:tcPr>
            <w:tcW w:w="1345" w:type="pct"/>
            <w:vAlign w:val="bottom"/>
          </w:tcPr>
          <w:p w14:paraId="24A318E5" w14:textId="77777777" w:rsidR="00ED1467" w:rsidRPr="0081091B" w:rsidRDefault="00ED1467" w:rsidP="00280821">
            <w:pPr>
              <w:ind w:firstLine="567"/>
              <w:contextualSpacing/>
              <w:jc w:val="both"/>
              <w:rPr>
                <w:rFonts w:ascii="Times New Roman" w:hAnsi="Times New Roman" w:cs="Times New Roman"/>
                <w:sz w:val="24"/>
                <w:szCs w:val="24"/>
              </w:rPr>
            </w:pPr>
            <w:r w:rsidRPr="0081091B">
              <w:rPr>
                <w:rFonts w:ascii="Times New Roman" w:hAnsi="Times New Roman" w:cs="Times New Roman"/>
                <w:sz w:val="24"/>
                <w:szCs w:val="24"/>
              </w:rPr>
              <w:t>Умерших</w:t>
            </w:r>
          </w:p>
        </w:tc>
        <w:tc>
          <w:tcPr>
            <w:tcW w:w="827" w:type="pct"/>
            <w:vAlign w:val="bottom"/>
          </w:tcPr>
          <w:p w14:paraId="1FFEC882" w14:textId="77777777" w:rsidR="00ED1467" w:rsidRPr="00893A9C" w:rsidRDefault="00ED1467" w:rsidP="00280821">
            <w:pPr>
              <w:tabs>
                <w:tab w:val="left" w:pos="9072"/>
              </w:tabs>
              <w:jc w:val="center"/>
              <w:rPr>
                <w:rFonts w:ascii="Times New Roman" w:hAnsi="Times New Roman" w:cs="Times New Roman"/>
                <w:sz w:val="24"/>
                <w:szCs w:val="24"/>
              </w:rPr>
            </w:pPr>
            <w:r>
              <w:rPr>
                <w:rFonts w:ascii="Times New Roman" w:hAnsi="Times New Roman" w:cs="Times New Roman"/>
                <w:sz w:val="24"/>
                <w:szCs w:val="24"/>
              </w:rPr>
              <w:t>272</w:t>
            </w:r>
          </w:p>
        </w:tc>
        <w:tc>
          <w:tcPr>
            <w:tcW w:w="751" w:type="pct"/>
            <w:vAlign w:val="bottom"/>
          </w:tcPr>
          <w:p w14:paraId="0C5EE95D" w14:textId="77777777" w:rsidR="00ED1467" w:rsidRPr="00893A9C" w:rsidRDefault="00ED1467" w:rsidP="00280821">
            <w:pPr>
              <w:tabs>
                <w:tab w:val="left" w:pos="9072"/>
              </w:tabs>
              <w:jc w:val="center"/>
              <w:rPr>
                <w:rFonts w:ascii="Times New Roman" w:hAnsi="Times New Roman" w:cs="Times New Roman"/>
                <w:sz w:val="24"/>
                <w:szCs w:val="24"/>
              </w:rPr>
            </w:pPr>
            <w:r w:rsidRPr="00893A9C">
              <w:rPr>
                <w:rFonts w:ascii="Times New Roman" w:hAnsi="Times New Roman" w:cs="Times New Roman"/>
                <w:sz w:val="24"/>
                <w:szCs w:val="24"/>
              </w:rPr>
              <w:t>249</w:t>
            </w:r>
          </w:p>
        </w:tc>
        <w:tc>
          <w:tcPr>
            <w:tcW w:w="635" w:type="pct"/>
            <w:vAlign w:val="bottom"/>
          </w:tcPr>
          <w:p w14:paraId="302B48DD" w14:textId="77777777" w:rsidR="00ED1467" w:rsidRPr="0081091B" w:rsidRDefault="00ED1467" w:rsidP="00280821">
            <w:pPr>
              <w:ind w:firstLine="11"/>
              <w:contextualSpacing/>
              <w:jc w:val="center"/>
              <w:rPr>
                <w:rFonts w:ascii="Times New Roman" w:hAnsi="Times New Roman" w:cs="Times New Roman"/>
                <w:sz w:val="24"/>
                <w:szCs w:val="24"/>
              </w:rPr>
            </w:pPr>
            <w:r>
              <w:rPr>
                <w:rFonts w:ascii="Times New Roman" w:hAnsi="Times New Roman" w:cs="Times New Roman"/>
                <w:sz w:val="24"/>
                <w:szCs w:val="24"/>
              </w:rPr>
              <w:t>2</w:t>
            </w:r>
            <w:r w:rsidRPr="0081091B">
              <w:rPr>
                <w:rFonts w:ascii="Times New Roman" w:hAnsi="Times New Roman" w:cs="Times New Roman"/>
                <w:sz w:val="24"/>
                <w:szCs w:val="24"/>
              </w:rPr>
              <w:t>3</w:t>
            </w:r>
          </w:p>
        </w:tc>
        <w:tc>
          <w:tcPr>
            <w:tcW w:w="701" w:type="pct"/>
            <w:vAlign w:val="bottom"/>
          </w:tcPr>
          <w:p w14:paraId="079702FB" w14:textId="77777777" w:rsidR="00ED1467" w:rsidRPr="00893A9C" w:rsidRDefault="00ED1467" w:rsidP="00280821">
            <w:pPr>
              <w:tabs>
                <w:tab w:val="left" w:pos="9072"/>
              </w:tabs>
              <w:jc w:val="center"/>
              <w:rPr>
                <w:rFonts w:ascii="Times New Roman" w:hAnsi="Times New Roman" w:cs="Times New Roman"/>
                <w:sz w:val="24"/>
                <w:szCs w:val="24"/>
              </w:rPr>
            </w:pPr>
            <w:r>
              <w:rPr>
                <w:rFonts w:ascii="Times New Roman" w:hAnsi="Times New Roman" w:cs="Times New Roman"/>
                <w:sz w:val="24"/>
                <w:szCs w:val="24"/>
              </w:rPr>
              <w:t>15,7</w:t>
            </w:r>
          </w:p>
        </w:tc>
        <w:tc>
          <w:tcPr>
            <w:tcW w:w="742" w:type="pct"/>
            <w:vAlign w:val="bottom"/>
          </w:tcPr>
          <w:p w14:paraId="475A0F9B" w14:textId="77777777" w:rsidR="00ED1467" w:rsidRPr="00893A9C" w:rsidRDefault="00ED1467" w:rsidP="00280821">
            <w:pPr>
              <w:tabs>
                <w:tab w:val="left" w:pos="9072"/>
              </w:tabs>
              <w:jc w:val="center"/>
              <w:rPr>
                <w:rFonts w:ascii="Times New Roman" w:hAnsi="Times New Roman" w:cs="Times New Roman"/>
                <w:sz w:val="24"/>
                <w:szCs w:val="24"/>
              </w:rPr>
            </w:pPr>
            <w:r w:rsidRPr="00893A9C">
              <w:rPr>
                <w:rFonts w:ascii="Times New Roman" w:hAnsi="Times New Roman" w:cs="Times New Roman"/>
                <w:sz w:val="24"/>
                <w:szCs w:val="24"/>
              </w:rPr>
              <w:t>14,3</w:t>
            </w:r>
          </w:p>
        </w:tc>
      </w:tr>
      <w:tr w:rsidR="00D648FB" w:rsidRPr="0081091B" w14:paraId="3A5E4F5E" w14:textId="77777777" w:rsidTr="00D648FB">
        <w:trPr>
          <w:trHeight w:val="496"/>
          <w:jc w:val="center"/>
        </w:trPr>
        <w:tc>
          <w:tcPr>
            <w:tcW w:w="1345" w:type="pct"/>
            <w:vAlign w:val="bottom"/>
          </w:tcPr>
          <w:p w14:paraId="04A3FD5A" w14:textId="77777777" w:rsidR="00ED1467" w:rsidRPr="0081091B" w:rsidRDefault="00ED1467" w:rsidP="00280821">
            <w:pPr>
              <w:ind w:firstLine="567"/>
              <w:contextualSpacing/>
              <w:jc w:val="both"/>
              <w:rPr>
                <w:rFonts w:ascii="Times New Roman" w:hAnsi="Times New Roman" w:cs="Times New Roman"/>
                <w:sz w:val="24"/>
                <w:szCs w:val="24"/>
              </w:rPr>
            </w:pPr>
            <w:r w:rsidRPr="0081091B">
              <w:rPr>
                <w:rFonts w:ascii="Times New Roman" w:hAnsi="Times New Roman" w:cs="Times New Roman"/>
                <w:sz w:val="24"/>
                <w:szCs w:val="24"/>
              </w:rPr>
              <w:t xml:space="preserve">Естественный </w:t>
            </w:r>
            <w:r w:rsidRPr="0081091B">
              <w:rPr>
                <w:rFonts w:ascii="Times New Roman" w:hAnsi="Times New Roman" w:cs="Times New Roman"/>
                <w:sz w:val="24"/>
                <w:szCs w:val="24"/>
              </w:rPr>
              <w:br/>
              <w:t>прирост (+), убыль (-)</w:t>
            </w:r>
          </w:p>
        </w:tc>
        <w:tc>
          <w:tcPr>
            <w:tcW w:w="827" w:type="pct"/>
            <w:vAlign w:val="bottom"/>
          </w:tcPr>
          <w:p w14:paraId="223B2649" w14:textId="77777777" w:rsidR="00ED1467" w:rsidRPr="00893A9C" w:rsidRDefault="00ED1467" w:rsidP="00280821">
            <w:pPr>
              <w:tabs>
                <w:tab w:val="left" w:pos="9072"/>
              </w:tabs>
              <w:jc w:val="center"/>
              <w:rPr>
                <w:rFonts w:ascii="Times New Roman" w:hAnsi="Times New Roman" w:cs="Times New Roman"/>
                <w:sz w:val="24"/>
                <w:szCs w:val="24"/>
              </w:rPr>
            </w:pPr>
            <w:r>
              <w:rPr>
                <w:rFonts w:ascii="Times New Roman" w:hAnsi="Times New Roman" w:cs="Times New Roman"/>
                <w:sz w:val="24"/>
                <w:szCs w:val="24"/>
              </w:rPr>
              <w:t>-117</w:t>
            </w:r>
          </w:p>
        </w:tc>
        <w:tc>
          <w:tcPr>
            <w:tcW w:w="751" w:type="pct"/>
            <w:vAlign w:val="bottom"/>
          </w:tcPr>
          <w:p w14:paraId="52388806" w14:textId="77777777" w:rsidR="00ED1467" w:rsidRPr="00893A9C" w:rsidRDefault="00ED1467" w:rsidP="00280821">
            <w:pPr>
              <w:tabs>
                <w:tab w:val="left" w:pos="9072"/>
              </w:tabs>
              <w:jc w:val="center"/>
              <w:rPr>
                <w:rFonts w:ascii="Times New Roman" w:hAnsi="Times New Roman" w:cs="Times New Roman"/>
                <w:sz w:val="24"/>
                <w:szCs w:val="24"/>
              </w:rPr>
            </w:pPr>
            <w:r w:rsidRPr="00893A9C">
              <w:rPr>
                <w:rFonts w:ascii="Times New Roman" w:hAnsi="Times New Roman" w:cs="Times New Roman"/>
                <w:sz w:val="24"/>
                <w:szCs w:val="24"/>
              </w:rPr>
              <w:t>-70</w:t>
            </w:r>
          </w:p>
        </w:tc>
        <w:tc>
          <w:tcPr>
            <w:tcW w:w="635" w:type="pct"/>
            <w:vAlign w:val="bottom"/>
          </w:tcPr>
          <w:p w14:paraId="5DC72F49" w14:textId="77777777" w:rsidR="00ED1467" w:rsidRPr="0081091B" w:rsidRDefault="00ED1467" w:rsidP="00280821">
            <w:pPr>
              <w:ind w:firstLine="11"/>
              <w:contextualSpacing/>
              <w:jc w:val="center"/>
              <w:rPr>
                <w:rFonts w:ascii="Times New Roman" w:hAnsi="Times New Roman" w:cs="Times New Roman"/>
                <w:sz w:val="24"/>
                <w:szCs w:val="24"/>
              </w:rPr>
            </w:pPr>
            <w:r w:rsidRPr="0081091B">
              <w:rPr>
                <w:rFonts w:ascii="Times New Roman" w:hAnsi="Times New Roman" w:cs="Times New Roman"/>
                <w:sz w:val="24"/>
                <w:szCs w:val="24"/>
              </w:rPr>
              <w:t>х</w:t>
            </w:r>
          </w:p>
        </w:tc>
        <w:tc>
          <w:tcPr>
            <w:tcW w:w="701" w:type="pct"/>
            <w:vAlign w:val="bottom"/>
          </w:tcPr>
          <w:p w14:paraId="3D6DECF2" w14:textId="77777777" w:rsidR="00ED1467" w:rsidRPr="00893A9C" w:rsidRDefault="00ED1467" w:rsidP="00280821">
            <w:pPr>
              <w:tabs>
                <w:tab w:val="left" w:pos="9072"/>
              </w:tabs>
              <w:jc w:val="center"/>
              <w:rPr>
                <w:rFonts w:ascii="Times New Roman" w:hAnsi="Times New Roman" w:cs="Times New Roman"/>
                <w:sz w:val="24"/>
                <w:szCs w:val="24"/>
              </w:rPr>
            </w:pPr>
            <w:r>
              <w:rPr>
                <w:rFonts w:ascii="Times New Roman" w:hAnsi="Times New Roman" w:cs="Times New Roman"/>
                <w:sz w:val="24"/>
                <w:szCs w:val="24"/>
              </w:rPr>
              <w:t>- 6,8</w:t>
            </w:r>
          </w:p>
        </w:tc>
        <w:tc>
          <w:tcPr>
            <w:tcW w:w="742" w:type="pct"/>
            <w:vAlign w:val="bottom"/>
          </w:tcPr>
          <w:p w14:paraId="3D27C932" w14:textId="77777777" w:rsidR="00ED1467" w:rsidRPr="00893A9C" w:rsidRDefault="00ED1467" w:rsidP="00280821">
            <w:pPr>
              <w:tabs>
                <w:tab w:val="left" w:pos="9072"/>
              </w:tabs>
              <w:jc w:val="center"/>
              <w:rPr>
                <w:rFonts w:ascii="Times New Roman" w:hAnsi="Times New Roman" w:cs="Times New Roman"/>
                <w:sz w:val="24"/>
                <w:szCs w:val="24"/>
              </w:rPr>
            </w:pPr>
            <w:r w:rsidRPr="00893A9C">
              <w:rPr>
                <w:rFonts w:ascii="Times New Roman" w:hAnsi="Times New Roman" w:cs="Times New Roman"/>
                <w:sz w:val="24"/>
                <w:szCs w:val="24"/>
              </w:rPr>
              <w:t>-4,1</w:t>
            </w:r>
          </w:p>
        </w:tc>
      </w:tr>
      <w:tr w:rsidR="00D648FB" w:rsidRPr="0081091B" w14:paraId="0EBC2D7D" w14:textId="77777777" w:rsidTr="00D648FB">
        <w:trPr>
          <w:trHeight w:val="255"/>
          <w:jc w:val="center"/>
        </w:trPr>
        <w:tc>
          <w:tcPr>
            <w:tcW w:w="1345" w:type="pct"/>
            <w:vAlign w:val="bottom"/>
          </w:tcPr>
          <w:p w14:paraId="4F179892" w14:textId="77777777" w:rsidR="00ED1467" w:rsidRPr="0081091B" w:rsidRDefault="00ED1467" w:rsidP="00280821">
            <w:pPr>
              <w:ind w:firstLine="567"/>
              <w:contextualSpacing/>
              <w:jc w:val="both"/>
              <w:rPr>
                <w:rFonts w:ascii="Times New Roman" w:hAnsi="Times New Roman" w:cs="Times New Roman"/>
                <w:sz w:val="24"/>
                <w:szCs w:val="24"/>
              </w:rPr>
            </w:pPr>
            <w:r w:rsidRPr="0081091B">
              <w:rPr>
                <w:rFonts w:ascii="Times New Roman" w:hAnsi="Times New Roman" w:cs="Times New Roman"/>
                <w:sz w:val="24"/>
                <w:szCs w:val="24"/>
              </w:rPr>
              <w:t>Браков</w:t>
            </w:r>
          </w:p>
        </w:tc>
        <w:tc>
          <w:tcPr>
            <w:tcW w:w="827" w:type="pct"/>
            <w:vAlign w:val="bottom"/>
          </w:tcPr>
          <w:p w14:paraId="5745078F" w14:textId="77777777" w:rsidR="00ED1467" w:rsidRPr="00893A9C" w:rsidRDefault="00ED1467" w:rsidP="00280821">
            <w:pPr>
              <w:tabs>
                <w:tab w:val="left" w:pos="9072"/>
              </w:tabs>
              <w:jc w:val="center"/>
              <w:rPr>
                <w:rFonts w:ascii="Times New Roman" w:hAnsi="Times New Roman" w:cs="Times New Roman"/>
                <w:sz w:val="24"/>
                <w:szCs w:val="24"/>
              </w:rPr>
            </w:pPr>
            <w:r>
              <w:rPr>
                <w:rFonts w:ascii="Times New Roman" w:hAnsi="Times New Roman" w:cs="Times New Roman"/>
                <w:sz w:val="24"/>
                <w:szCs w:val="24"/>
              </w:rPr>
              <w:t>190</w:t>
            </w:r>
          </w:p>
        </w:tc>
        <w:tc>
          <w:tcPr>
            <w:tcW w:w="751" w:type="pct"/>
            <w:vAlign w:val="bottom"/>
          </w:tcPr>
          <w:p w14:paraId="0E3FCFB8" w14:textId="77777777" w:rsidR="00ED1467" w:rsidRPr="00893A9C" w:rsidRDefault="00ED1467" w:rsidP="00280821">
            <w:pPr>
              <w:tabs>
                <w:tab w:val="left" w:pos="9072"/>
              </w:tabs>
              <w:jc w:val="center"/>
              <w:rPr>
                <w:rFonts w:ascii="Times New Roman" w:hAnsi="Times New Roman" w:cs="Times New Roman"/>
                <w:sz w:val="24"/>
                <w:szCs w:val="24"/>
              </w:rPr>
            </w:pPr>
            <w:r w:rsidRPr="00893A9C">
              <w:rPr>
                <w:rFonts w:ascii="Times New Roman" w:hAnsi="Times New Roman" w:cs="Times New Roman"/>
                <w:sz w:val="24"/>
                <w:szCs w:val="24"/>
              </w:rPr>
              <w:t>144</w:t>
            </w:r>
          </w:p>
        </w:tc>
        <w:tc>
          <w:tcPr>
            <w:tcW w:w="635" w:type="pct"/>
            <w:vAlign w:val="bottom"/>
          </w:tcPr>
          <w:p w14:paraId="4110865B" w14:textId="77777777" w:rsidR="00ED1467" w:rsidRPr="0081091B" w:rsidRDefault="00ED1467" w:rsidP="00280821">
            <w:pPr>
              <w:ind w:firstLine="11"/>
              <w:contextualSpacing/>
              <w:jc w:val="center"/>
              <w:rPr>
                <w:rFonts w:ascii="Times New Roman" w:hAnsi="Times New Roman" w:cs="Times New Roman"/>
                <w:sz w:val="24"/>
                <w:szCs w:val="24"/>
              </w:rPr>
            </w:pPr>
            <w:r w:rsidRPr="0081091B">
              <w:rPr>
                <w:rFonts w:ascii="Times New Roman" w:hAnsi="Times New Roman" w:cs="Times New Roman"/>
                <w:sz w:val="24"/>
                <w:szCs w:val="24"/>
              </w:rPr>
              <w:t>4</w:t>
            </w:r>
            <w:r>
              <w:rPr>
                <w:rFonts w:ascii="Times New Roman" w:hAnsi="Times New Roman" w:cs="Times New Roman"/>
                <w:sz w:val="24"/>
                <w:szCs w:val="24"/>
              </w:rPr>
              <w:t>6</w:t>
            </w:r>
          </w:p>
        </w:tc>
        <w:tc>
          <w:tcPr>
            <w:tcW w:w="701" w:type="pct"/>
            <w:vAlign w:val="bottom"/>
          </w:tcPr>
          <w:p w14:paraId="31FF39F6" w14:textId="77777777" w:rsidR="00ED1467" w:rsidRPr="00893A9C" w:rsidRDefault="00ED1467" w:rsidP="00280821">
            <w:pPr>
              <w:tabs>
                <w:tab w:val="left" w:pos="9072"/>
              </w:tabs>
              <w:jc w:val="center"/>
              <w:rPr>
                <w:rFonts w:ascii="Times New Roman" w:hAnsi="Times New Roman" w:cs="Times New Roman"/>
                <w:sz w:val="24"/>
                <w:szCs w:val="24"/>
              </w:rPr>
            </w:pPr>
            <w:r>
              <w:rPr>
                <w:rFonts w:ascii="Times New Roman" w:hAnsi="Times New Roman" w:cs="Times New Roman"/>
                <w:sz w:val="24"/>
                <w:szCs w:val="24"/>
              </w:rPr>
              <w:t>10,9</w:t>
            </w:r>
          </w:p>
        </w:tc>
        <w:tc>
          <w:tcPr>
            <w:tcW w:w="742" w:type="pct"/>
            <w:vAlign w:val="bottom"/>
          </w:tcPr>
          <w:p w14:paraId="275F513C" w14:textId="77777777" w:rsidR="00ED1467" w:rsidRPr="00893A9C" w:rsidRDefault="00ED1467" w:rsidP="00280821">
            <w:pPr>
              <w:tabs>
                <w:tab w:val="left" w:pos="9072"/>
              </w:tabs>
              <w:jc w:val="center"/>
              <w:rPr>
                <w:rFonts w:ascii="Times New Roman" w:hAnsi="Times New Roman" w:cs="Times New Roman"/>
                <w:sz w:val="24"/>
                <w:szCs w:val="24"/>
              </w:rPr>
            </w:pPr>
            <w:r w:rsidRPr="00893A9C">
              <w:rPr>
                <w:rFonts w:ascii="Times New Roman" w:hAnsi="Times New Roman" w:cs="Times New Roman"/>
                <w:sz w:val="24"/>
                <w:szCs w:val="24"/>
              </w:rPr>
              <w:t>8,2</w:t>
            </w:r>
          </w:p>
        </w:tc>
      </w:tr>
      <w:tr w:rsidR="00D648FB" w:rsidRPr="0081091B" w14:paraId="57B13651" w14:textId="77777777" w:rsidTr="00D648FB">
        <w:trPr>
          <w:trHeight w:val="240"/>
          <w:jc w:val="center"/>
        </w:trPr>
        <w:tc>
          <w:tcPr>
            <w:tcW w:w="1345" w:type="pct"/>
            <w:vAlign w:val="bottom"/>
          </w:tcPr>
          <w:p w14:paraId="6429BAD9" w14:textId="77777777" w:rsidR="00ED1467" w:rsidRPr="0081091B" w:rsidRDefault="00ED1467" w:rsidP="00280821">
            <w:pPr>
              <w:ind w:firstLine="567"/>
              <w:contextualSpacing/>
              <w:jc w:val="both"/>
              <w:rPr>
                <w:rFonts w:ascii="Times New Roman" w:hAnsi="Times New Roman" w:cs="Times New Roman"/>
                <w:sz w:val="24"/>
                <w:szCs w:val="24"/>
              </w:rPr>
            </w:pPr>
            <w:r w:rsidRPr="0081091B">
              <w:rPr>
                <w:rFonts w:ascii="Times New Roman" w:hAnsi="Times New Roman" w:cs="Times New Roman"/>
                <w:sz w:val="24"/>
                <w:szCs w:val="24"/>
              </w:rPr>
              <w:t>Разводов</w:t>
            </w:r>
          </w:p>
        </w:tc>
        <w:tc>
          <w:tcPr>
            <w:tcW w:w="827" w:type="pct"/>
            <w:vAlign w:val="bottom"/>
          </w:tcPr>
          <w:p w14:paraId="2FF1F7A4" w14:textId="77777777" w:rsidR="00ED1467" w:rsidRPr="00893A9C" w:rsidRDefault="00ED1467" w:rsidP="00280821">
            <w:pPr>
              <w:tabs>
                <w:tab w:val="left" w:pos="9072"/>
              </w:tabs>
              <w:jc w:val="center"/>
              <w:rPr>
                <w:rFonts w:ascii="Times New Roman" w:hAnsi="Times New Roman" w:cs="Times New Roman"/>
                <w:sz w:val="24"/>
                <w:szCs w:val="24"/>
              </w:rPr>
            </w:pPr>
            <w:r>
              <w:rPr>
                <w:rFonts w:ascii="Times New Roman" w:hAnsi="Times New Roman" w:cs="Times New Roman"/>
                <w:sz w:val="24"/>
                <w:szCs w:val="24"/>
              </w:rPr>
              <w:t>128</w:t>
            </w:r>
          </w:p>
        </w:tc>
        <w:tc>
          <w:tcPr>
            <w:tcW w:w="751" w:type="pct"/>
            <w:vAlign w:val="bottom"/>
          </w:tcPr>
          <w:p w14:paraId="70B61C20" w14:textId="77777777" w:rsidR="00ED1467" w:rsidRPr="00893A9C" w:rsidRDefault="00ED1467" w:rsidP="00280821">
            <w:pPr>
              <w:tabs>
                <w:tab w:val="left" w:pos="9072"/>
              </w:tabs>
              <w:jc w:val="center"/>
              <w:rPr>
                <w:rFonts w:ascii="Times New Roman" w:hAnsi="Times New Roman" w:cs="Times New Roman"/>
                <w:sz w:val="24"/>
                <w:szCs w:val="24"/>
              </w:rPr>
            </w:pPr>
            <w:r w:rsidRPr="00893A9C">
              <w:rPr>
                <w:rFonts w:ascii="Times New Roman" w:hAnsi="Times New Roman" w:cs="Times New Roman"/>
                <w:sz w:val="24"/>
                <w:szCs w:val="24"/>
              </w:rPr>
              <w:t>114</w:t>
            </w:r>
          </w:p>
        </w:tc>
        <w:tc>
          <w:tcPr>
            <w:tcW w:w="635" w:type="pct"/>
            <w:vAlign w:val="bottom"/>
          </w:tcPr>
          <w:p w14:paraId="1561F7C1" w14:textId="77777777" w:rsidR="00ED1467" w:rsidRPr="0081091B" w:rsidRDefault="00ED1467" w:rsidP="00280821">
            <w:pPr>
              <w:ind w:firstLine="11"/>
              <w:contextualSpacing/>
              <w:jc w:val="center"/>
              <w:rPr>
                <w:rFonts w:ascii="Times New Roman" w:hAnsi="Times New Roman" w:cs="Times New Roman"/>
                <w:sz w:val="24"/>
                <w:szCs w:val="24"/>
              </w:rPr>
            </w:pPr>
            <w:r>
              <w:rPr>
                <w:rFonts w:ascii="Times New Roman" w:hAnsi="Times New Roman" w:cs="Times New Roman"/>
                <w:sz w:val="24"/>
                <w:szCs w:val="24"/>
              </w:rPr>
              <w:t>1</w:t>
            </w:r>
            <w:r w:rsidRPr="0081091B">
              <w:rPr>
                <w:rFonts w:ascii="Times New Roman" w:hAnsi="Times New Roman" w:cs="Times New Roman"/>
                <w:sz w:val="24"/>
                <w:szCs w:val="24"/>
              </w:rPr>
              <w:t>4</w:t>
            </w:r>
          </w:p>
        </w:tc>
        <w:tc>
          <w:tcPr>
            <w:tcW w:w="701" w:type="pct"/>
            <w:vAlign w:val="bottom"/>
          </w:tcPr>
          <w:p w14:paraId="6A6A71F7" w14:textId="77777777" w:rsidR="00ED1467" w:rsidRPr="00893A9C" w:rsidRDefault="00ED1467" w:rsidP="00280821">
            <w:pPr>
              <w:tabs>
                <w:tab w:val="left" w:pos="9072"/>
              </w:tabs>
              <w:jc w:val="center"/>
              <w:rPr>
                <w:rFonts w:ascii="Times New Roman" w:hAnsi="Times New Roman" w:cs="Times New Roman"/>
                <w:sz w:val="24"/>
                <w:szCs w:val="24"/>
              </w:rPr>
            </w:pPr>
            <w:r>
              <w:rPr>
                <w:rFonts w:ascii="Times New Roman" w:hAnsi="Times New Roman" w:cs="Times New Roman"/>
                <w:sz w:val="24"/>
                <w:szCs w:val="24"/>
              </w:rPr>
              <w:t>7,4</w:t>
            </w:r>
          </w:p>
        </w:tc>
        <w:tc>
          <w:tcPr>
            <w:tcW w:w="742" w:type="pct"/>
            <w:vAlign w:val="bottom"/>
          </w:tcPr>
          <w:p w14:paraId="10A2FC2E" w14:textId="77777777" w:rsidR="00ED1467" w:rsidRPr="00893A9C" w:rsidRDefault="00ED1467" w:rsidP="00280821">
            <w:pPr>
              <w:tabs>
                <w:tab w:val="left" w:pos="9072"/>
              </w:tabs>
              <w:jc w:val="center"/>
              <w:rPr>
                <w:rFonts w:ascii="Times New Roman" w:hAnsi="Times New Roman" w:cs="Times New Roman"/>
                <w:sz w:val="24"/>
                <w:szCs w:val="24"/>
              </w:rPr>
            </w:pPr>
            <w:r w:rsidRPr="00893A9C">
              <w:rPr>
                <w:rFonts w:ascii="Times New Roman" w:hAnsi="Times New Roman" w:cs="Times New Roman"/>
                <w:sz w:val="24"/>
                <w:szCs w:val="24"/>
              </w:rPr>
              <w:t>6,5</w:t>
            </w:r>
          </w:p>
        </w:tc>
      </w:tr>
    </w:tbl>
    <w:p w14:paraId="447DB7D0" w14:textId="77777777" w:rsidR="00A46FE0" w:rsidRPr="0081091B" w:rsidRDefault="00A46FE0" w:rsidP="00280821">
      <w:pPr>
        <w:widowControl/>
        <w:autoSpaceDE/>
        <w:autoSpaceDN/>
        <w:adjustRightInd/>
        <w:ind w:firstLine="709"/>
        <w:rPr>
          <w:rFonts w:ascii="Times New Roman" w:hAnsi="Times New Roman" w:cs="Times New Roman"/>
        </w:rPr>
      </w:pPr>
      <w:r w:rsidRPr="0081091B">
        <w:rPr>
          <w:rFonts w:ascii="Times New Roman" w:hAnsi="Times New Roman" w:cs="Times New Roman"/>
          <w:vertAlign w:val="superscript"/>
        </w:rPr>
        <w:t>1)</w:t>
      </w:r>
      <w:r w:rsidR="005633EB" w:rsidRPr="0081091B">
        <w:rPr>
          <w:rFonts w:ascii="Times New Roman" w:hAnsi="Times New Roman" w:cs="Times New Roman"/>
        </w:rPr>
        <w:t>Предварительные данные по дате регистрации события в органах ЗАГС.</w:t>
      </w:r>
    </w:p>
    <w:p w14:paraId="2601801B" w14:textId="77777777" w:rsidR="00A46FE0" w:rsidRPr="0081091B" w:rsidRDefault="00A46FE0" w:rsidP="00280821">
      <w:pPr>
        <w:widowControl/>
        <w:autoSpaceDE/>
        <w:autoSpaceDN/>
        <w:adjustRightInd/>
        <w:ind w:firstLine="709"/>
        <w:rPr>
          <w:rFonts w:ascii="Times New Roman" w:hAnsi="Times New Roman" w:cs="Times New Roman"/>
        </w:rPr>
      </w:pPr>
      <w:r w:rsidRPr="0081091B">
        <w:rPr>
          <w:rFonts w:ascii="Times New Roman" w:hAnsi="Times New Roman" w:cs="Times New Roman"/>
          <w:vertAlign w:val="superscript"/>
        </w:rPr>
        <w:t>2)</w:t>
      </w:r>
      <w:r w:rsidRPr="0081091B">
        <w:rPr>
          <w:rFonts w:ascii="Times New Roman" w:hAnsi="Times New Roman" w:cs="Times New Roman"/>
        </w:rPr>
        <w:t xml:space="preserve"> на 1000 родившихся живыми. </w:t>
      </w:r>
    </w:p>
    <w:p w14:paraId="229C419C" w14:textId="77777777" w:rsidR="00CD785C" w:rsidRDefault="00CD785C" w:rsidP="00280821">
      <w:pPr>
        <w:ind w:firstLine="709"/>
        <w:contextualSpacing/>
        <w:jc w:val="both"/>
        <w:rPr>
          <w:rFonts w:ascii="Times New Roman" w:hAnsi="Times New Roman" w:cs="Times New Roman"/>
          <w:sz w:val="24"/>
          <w:szCs w:val="24"/>
        </w:rPr>
      </w:pPr>
    </w:p>
    <w:p w14:paraId="5F8DC12E" w14:textId="77777777" w:rsidR="00CD785C" w:rsidRPr="00CD785C" w:rsidRDefault="00CD785C" w:rsidP="00280821">
      <w:pPr>
        <w:widowControl/>
        <w:autoSpaceDE/>
        <w:autoSpaceDN/>
        <w:adjustRightInd/>
        <w:ind w:firstLine="709"/>
        <w:contextualSpacing/>
        <w:jc w:val="both"/>
        <w:rPr>
          <w:rFonts w:ascii="Times New Roman" w:eastAsia="Calibri" w:hAnsi="Times New Roman" w:cs="Times New Roman"/>
          <w:sz w:val="24"/>
          <w:szCs w:val="24"/>
          <w:lang w:eastAsia="en-US"/>
        </w:rPr>
      </w:pPr>
      <w:r w:rsidRPr="00CD785C">
        <w:rPr>
          <w:rFonts w:ascii="Times New Roman" w:eastAsia="Calibri" w:hAnsi="Times New Roman" w:cs="Times New Roman"/>
          <w:sz w:val="24"/>
          <w:szCs w:val="24"/>
          <w:lang w:eastAsia="en-US"/>
        </w:rPr>
        <w:t xml:space="preserve">По отношению </w:t>
      </w:r>
      <w:r w:rsidRPr="00CD785C">
        <w:rPr>
          <w:rFonts w:ascii="Times New Roman" w:hAnsi="Times New Roman" w:cs="Times New Roman"/>
          <w:sz w:val="24"/>
          <w:szCs w:val="24"/>
        </w:rPr>
        <w:t xml:space="preserve">к январю-декабрю 2023 года в январе-декабре 2024 года </w:t>
      </w:r>
      <w:r w:rsidRPr="00CD785C">
        <w:rPr>
          <w:rFonts w:ascii="Times New Roman" w:eastAsia="Calibri" w:hAnsi="Times New Roman" w:cs="Times New Roman"/>
          <w:sz w:val="24"/>
          <w:szCs w:val="24"/>
          <w:lang w:eastAsia="en-US"/>
        </w:rPr>
        <w:t xml:space="preserve">рождаемость уменьшилась на 13,4 %, смертность увеличилась на 9,2 %. Естественная убыль населения составила 117 человек. </w:t>
      </w:r>
    </w:p>
    <w:p w14:paraId="5C38F4CD" w14:textId="77777777" w:rsidR="00C625CA" w:rsidRPr="0081091B" w:rsidRDefault="00CD785C" w:rsidP="00280821">
      <w:pPr>
        <w:pStyle w:val="51"/>
        <w:ind w:left="0" w:right="0"/>
        <w:contextualSpacing/>
        <w:rPr>
          <w:rFonts w:ascii="Times New Roman" w:hAnsi="Times New Roman"/>
          <w:sz w:val="24"/>
          <w:szCs w:val="24"/>
        </w:rPr>
      </w:pPr>
      <w:r w:rsidRPr="00CD785C">
        <w:rPr>
          <w:rFonts w:ascii="Times New Roman" w:hAnsi="Times New Roman" w:cs="Arial"/>
          <w:sz w:val="24"/>
          <w:szCs w:val="24"/>
        </w:rPr>
        <w:t>В январе-декабре 2024 года по отношению к аналогичному периоду 2023 года число заключенных браков увеличилось на 31,9 %, число разводов увеличилось на 12,2 %.</w:t>
      </w:r>
    </w:p>
    <w:p w14:paraId="10143651" w14:textId="77777777" w:rsidR="00D40A15" w:rsidRPr="0081091B" w:rsidRDefault="00D40A15" w:rsidP="00280821">
      <w:pPr>
        <w:ind w:firstLine="709"/>
      </w:pPr>
    </w:p>
    <w:p w14:paraId="72746CBB" w14:textId="77777777" w:rsidR="00CF145D" w:rsidRPr="0081091B" w:rsidRDefault="00CF145D" w:rsidP="00280821">
      <w:pPr>
        <w:pStyle w:val="33"/>
        <w:spacing w:after="0"/>
        <w:ind w:firstLine="709"/>
        <w:contextualSpacing/>
        <w:jc w:val="both"/>
        <w:rPr>
          <w:rFonts w:ascii="Times New Roman" w:hAnsi="Times New Roman" w:cs="Times New Roman"/>
          <w:sz w:val="24"/>
          <w:szCs w:val="24"/>
        </w:rPr>
      </w:pPr>
      <w:r w:rsidRPr="0081091B">
        <w:rPr>
          <w:rFonts w:ascii="Times New Roman" w:hAnsi="Times New Roman" w:cs="Times New Roman"/>
          <w:bCs/>
          <w:sz w:val="24"/>
          <w:szCs w:val="24"/>
        </w:rPr>
        <w:t xml:space="preserve">Миграционные потоки складывались следующим образом: </w:t>
      </w:r>
    </w:p>
    <w:p w14:paraId="777C41AF" w14:textId="77777777" w:rsidR="00CF145D" w:rsidRPr="0081091B" w:rsidRDefault="00CF145D" w:rsidP="00280821">
      <w:pPr>
        <w:pStyle w:val="af4"/>
        <w:spacing w:before="0" w:after="0"/>
        <w:ind w:right="0"/>
        <w:contextualSpacing/>
        <w:rPr>
          <w:rFonts w:ascii="Times New Roman" w:hAnsi="Times New Roman"/>
          <w:i/>
          <w:sz w:val="24"/>
          <w:szCs w:val="24"/>
        </w:rPr>
      </w:pPr>
      <w:r w:rsidRPr="0081091B">
        <w:rPr>
          <w:rFonts w:ascii="Times New Roman" w:hAnsi="Times New Roman"/>
          <w:i/>
          <w:sz w:val="24"/>
          <w:szCs w:val="24"/>
        </w:rPr>
        <w:t>человек</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8"/>
        <w:gridCol w:w="1491"/>
        <w:gridCol w:w="1902"/>
        <w:gridCol w:w="1630"/>
        <w:gridCol w:w="1418"/>
        <w:gridCol w:w="1698"/>
      </w:tblGrid>
      <w:tr w:rsidR="00CD785C" w:rsidRPr="00CD785C" w14:paraId="409E46E7" w14:textId="77777777" w:rsidTr="00CD785C">
        <w:trPr>
          <w:cantSplit/>
        </w:trPr>
        <w:tc>
          <w:tcPr>
            <w:tcW w:w="2540" w:type="pct"/>
            <w:gridSpan w:val="3"/>
          </w:tcPr>
          <w:p w14:paraId="74F0CB3C" w14:textId="77777777" w:rsidR="00CD785C" w:rsidRPr="00CD785C" w:rsidRDefault="00CD785C" w:rsidP="00280821">
            <w:pPr>
              <w:contextualSpacing/>
              <w:jc w:val="center"/>
              <w:rPr>
                <w:rFonts w:ascii="Times New Roman" w:hAnsi="Times New Roman" w:cs="Times New Roman"/>
                <w:i/>
                <w:sz w:val="24"/>
                <w:szCs w:val="24"/>
              </w:rPr>
            </w:pPr>
            <w:r w:rsidRPr="00CD785C">
              <w:rPr>
                <w:rFonts w:ascii="Times New Roman" w:hAnsi="Times New Roman" w:cs="Times New Roman"/>
                <w:i/>
                <w:sz w:val="24"/>
                <w:szCs w:val="24"/>
              </w:rPr>
              <w:t>Январь-декабрь 2024 года</w:t>
            </w:r>
          </w:p>
        </w:tc>
        <w:tc>
          <w:tcPr>
            <w:tcW w:w="2460" w:type="pct"/>
            <w:gridSpan w:val="3"/>
          </w:tcPr>
          <w:p w14:paraId="54B1B5F4" w14:textId="77777777" w:rsidR="00CD785C" w:rsidRPr="00CD785C" w:rsidRDefault="00CD785C" w:rsidP="00280821">
            <w:pPr>
              <w:contextualSpacing/>
              <w:jc w:val="center"/>
              <w:rPr>
                <w:rFonts w:ascii="Times New Roman" w:hAnsi="Times New Roman" w:cs="Times New Roman"/>
                <w:i/>
                <w:sz w:val="24"/>
                <w:szCs w:val="24"/>
              </w:rPr>
            </w:pPr>
            <w:r w:rsidRPr="00CD785C">
              <w:rPr>
                <w:rFonts w:ascii="Times New Roman" w:hAnsi="Times New Roman" w:cs="Times New Roman"/>
                <w:i/>
                <w:sz w:val="24"/>
                <w:szCs w:val="24"/>
              </w:rPr>
              <w:t>Январь-декабрь 2023 года</w:t>
            </w:r>
          </w:p>
        </w:tc>
      </w:tr>
      <w:tr w:rsidR="003A70A6" w:rsidRPr="00CD785C" w14:paraId="2584573E" w14:textId="77777777" w:rsidTr="00CD785C">
        <w:trPr>
          <w:cantSplit/>
        </w:trPr>
        <w:tc>
          <w:tcPr>
            <w:tcW w:w="781" w:type="pct"/>
            <w:vAlign w:val="center"/>
          </w:tcPr>
          <w:p w14:paraId="1312F006" w14:textId="77777777" w:rsidR="008A34E5" w:rsidRPr="00CD785C" w:rsidRDefault="008A34E5" w:rsidP="00280821">
            <w:pPr>
              <w:contextualSpacing/>
              <w:jc w:val="center"/>
              <w:rPr>
                <w:rFonts w:ascii="Times New Roman" w:hAnsi="Times New Roman" w:cs="Times New Roman"/>
                <w:i/>
                <w:sz w:val="24"/>
                <w:szCs w:val="24"/>
              </w:rPr>
            </w:pPr>
            <w:r w:rsidRPr="00CD785C">
              <w:rPr>
                <w:rFonts w:ascii="Times New Roman" w:hAnsi="Times New Roman" w:cs="Times New Roman"/>
                <w:i/>
                <w:sz w:val="24"/>
                <w:szCs w:val="24"/>
              </w:rPr>
              <w:t>число прибывших</w:t>
            </w:r>
          </w:p>
        </w:tc>
        <w:tc>
          <w:tcPr>
            <w:tcW w:w="773" w:type="pct"/>
            <w:vAlign w:val="center"/>
          </w:tcPr>
          <w:p w14:paraId="588EE36E" w14:textId="77777777" w:rsidR="008A34E5" w:rsidRPr="00CD785C" w:rsidRDefault="008A34E5" w:rsidP="00280821">
            <w:pPr>
              <w:contextualSpacing/>
              <w:jc w:val="center"/>
              <w:rPr>
                <w:rFonts w:ascii="Times New Roman" w:hAnsi="Times New Roman" w:cs="Times New Roman"/>
                <w:i/>
                <w:sz w:val="24"/>
                <w:szCs w:val="24"/>
              </w:rPr>
            </w:pPr>
            <w:r w:rsidRPr="00CD785C">
              <w:rPr>
                <w:rFonts w:ascii="Times New Roman" w:hAnsi="Times New Roman" w:cs="Times New Roman"/>
                <w:i/>
                <w:sz w:val="24"/>
                <w:szCs w:val="24"/>
              </w:rPr>
              <w:t>число выбывших</w:t>
            </w:r>
          </w:p>
        </w:tc>
        <w:tc>
          <w:tcPr>
            <w:tcW w:w="986" w:type="pct"/>
          </w:tcPr>
          <w:p w14:paraId="7CB7D736" w14:textId="77777777" w:rsidR="008A34E5" w:rsidRPr="00CD785C" w:rsidRDefault="008A34E5" w:rsidP="00280821">
            <w:pPr>
              <w:contextualSpacing/>
              <w:jc w:val="center"/>
              <w:rPr>
                <w:rFonts w:ascii="Times New Roman" w:hAnsi="Times New Roman" w:cs="Times New Roman"/>
                <w:i/>
                <w:sz w:val="24"/>
                <w:szCs w:val="24"/>
              </w:rPr>
            </w:pPr>
            <w:r w:rsidRPr="00CD785C">
              <w:rPr>
                <w:rFonts w:ascii="Times New Roman" w:hAnsi="Times New Roman" w:cs="Times New Roman"/>
                <w:i/>
                <w:sz w:val="24"/>
                <w:szCs w:val="24"/>
              </w:rPr>
              <w:t>миграционный прирост (+), снижение (-)</w:t>
            </w:r>
          </w:p>
        </w:tc>
        <w:tc>
          <w:tcPr>
            <w:tcW w:w="845" w:type="pct"/>
            <w:vAlign w:val="center"/>
          </w:tcPr>
          <w:p w14:paraId="33C8342B" w14:textId="77777777" w:rsidR="008A34E5" w:rsidRPr="00CD785C" w:rsidRDefault="008A34E5" w:rsidP="00280821">
            <w:pPr>
              <w:contextualSpacing/>
              <w:jc w:val="center"/>
              <w:rPr>
                <w:rFonts w:ascii="Times New Roman" w:hAnsi="Times New Roman" w:cs="Times New Roman"/>
                <w:i/>
                <w:sz w:val="24"/>
                <w:szCs w:val="24"/>
              </w:rPr>
            </w:pPr>
            <w:r w:rsidRPr="00CD785C">
              <w:rPr>
                <w:rFonts w:ascii="Times New Roman" w:hAnsi="Times New Roman" w:cs="Times New Roman"/>
                <w:i/>
                <w:sz w:val="24"/>
                <w:szCs w:val="24"/>
              </w:rPr>
              <w:t>число прибывших</w:t>
            </w:r>
          </w:p>
        </w:tc>
        <w:tc>
          <w:tcPr>
            <w:tcW w:w="735" w:type="pct"/>
            <w:vAlign w:val="center"/>
          </w:tcPr>
          <w:p w14:paraId="228631B6" w14:textId="77777777" w:rsidR="008A34E5" w:rsidRPr="00CD785C" w:rsidRDefault="008A34E5" w:rsidP="00280821">
            <w:pPr>
              <w:contextualSpacing/>
              <w:jc w:val="center"/>
              <w:rPr>
                <w:rFonts w:ascii="Times New Roman" w:hAnsi="Times New Roman" w:cs="Times New Roman"/>
                <w:i/>
                <w:sz w:val="24"/>
                <w:szCs w:val="24"/>
              </w:rPr>
            </w:pPr>
            <w:r w:rsidRPr="00CD785C">
              <w:rPr>
                <w:rFonts w:ascii="Times New Roman" w:hAnsi="Times New Roman" w:cs="Times New Roman"/>
                <w:i/>
                <w:sz w:val="24"/>
                <w:szCs w:val="24"/>
              </w:rPr>
              <w:t>число выбывших</w:t>
            </w:r>
          </w:p>
        </w:tc>
        <w:tc>
          <w:tcPr>
            <w:tcW w:w="880" w:type="pct"/>
          </w:tcPr>
          <w:p w14:paraId="112DCFAA" w14:textId="77777777" w:rsidR="008A34E5" w:rsidRPr="00CD785C" w:rsidRDefault="008A34E5" w:rsidP="00280821">
            <w:pPr>
              <w:contextualSpacing/>
              <w:jc w:val="center"/>
              <w:rPr>
                <w:rFonts w:ascii="Times New Roman" w:hAnsi="Times New Roman" w:cs="Times New Roman"/>
                <w:i/>
                <w:sz w:val="24"/>
                <w:szCs w:val="24"/>
              </w:rPr>
            </w:pPr>
            <w:r w:rsidRPr="00CD785C">
              <w:rPr>
                <w:rFonts w:ascii="Times New Roman" w:hAnsi="Times New Roman" w:cs="Times New Roman"/>
                <w:i/>
                <w:sz w:val="24"/>
                <w:szCs w:val="24"/>
              </w:rPr>
              <w:t>миграционный прирост (+), снижение (-)</w:t>
            </w:r>
          </w:p>
        </w:tc>
      </w:tr>
      <w:tr w:rsidR="00CD785C" w:rsidRPr="00CD785C" w14:paraId="5225878E" w14:textId="77777777" w:rsidTr="00CD785C">
        <w:trPr>
          <w:cantSplit/>
        </w:trPr>
        <w:tc>
          <w:tcPr>
            <w:tcW w:w="781" w:type="pct"/>
          </w:tcPr>
          <w:p w14:paraId="6113BEFC" w14:textId="77777777" w:rsidR="00CD785C" w:rsidRPr="00CD785C" w:rsidRDefault="00CD785C" w:rsidP="00280821">
            <w:pPr>
              <w:contextualSpacing/>
              <w:jc w:val="center"/>
              <w:rPr>
                <w:rFonts w:ascii="Times New Roman" w:hAnsi="Times New Roman" w:cs="Times New Roman"/>
                <w:sz w:val="24"/>
                <w:szCs w:val="24"/>
              </w:rPr>
            </w:pPr>
            <w:r w:rsidRPr="00CD785C">
              <w:rPr>
                <w:rFonts w:ascii="Times New Roman" w:hAnsi="Times New Roman" w:cs="Times New Roman"/>
                <w:sz w:val="24"/>
                <w:szCs w:val="24"/>
              </w:rPr>
              <w:t>340</w:t>
            </w:r>
          </w:p>
        </w:tc>
        <w:tc>
          <w:tcPr>
            <w:tcW w:w="773" w:type="pct"/>
          </w:tcPr>
          <w:p w14:paraId="4D92C51A" w14:textId="77777777" w:rsidR="00CD785C" w:rsidRPr="00CD785C" w:rsidRDefault="00CD785C" w:rsidP="00280821">
            <w:pPr>
              <w:contextualSpacing/>
              <w:jc w:val="center"/>
              <w:rPr>
                <w:rFonts w:ascii="Times New Roman" w:hAnsi="Times New Roman" w:cs="Times New Roman"/>
                <w:sz w:val="24"/>
                <w:szCs w:val="24"/>
              </w:rPr>
            </w:pPr>
            <w:r w:rsidRPr="00CD785C">
              <w:rPr>
                <w:rFonts w:ascii="Times New Roman" w:hAnsi="Times New Roman" w:cs="Times New Roman"/>
                <w:sz w:val="24"/>
                <w:szCs w:val="24"/>
              </w:rPr>
              <w:t>397</w:t>
            </w:r>
          </w:p>
        </w:tc>
        <w:tc>
          <w:tcPr>
            <w:tcW w:w="986" w:type="pct"/>
          </w:tcPr>
          <w:p w14:paraId="12A06471" w14:textId="77777777" w:rsidR="00CD785C" w:rsidRPr="00CD785C" w:rsidRDefault="00CD785C" w:rsidP="00280821">
            <w:pPr>
              <w:contextualSpacing/>
              <w:jc w:val="center"/>
              <w:rPr>
                <w:rFonts w:ascii="Times New Roman" w:hAnsi="Times New Roman" w:cs="Times New Roman"/>
                <w:sz w:val="24"/>
                <w:szCs w:val="24"/>
              </w:rPr>
            </w:pPr>
            <w:r w:rsidRPr="00CD785C">
              <w:rPr>
                <w:rFonts w:ascii="Times New Roman" w:hAnsi="Times New Roman" w:cs="Times New Roman"/>
                <w:sz w:val="24"/>
                <w:szCs w:val="24"/>
              </w:rPr>
              <w:t>- 57</w:t>
            </w:r>
          </w:p>
        </w:tc>
        <w:tc>
          <w:tcPr>
            <w:tcW w:w="845" w:type="pct"/>
          </w:tcPr>
          <w:p w14:paraId="2E3A0F67" w14:textId="77777777" w:rsidR="00CD785C" w:rsidRPr="00CD785C" w:rsidRDefault="00CD785C" w:rsidP="00280821">
            <w:pPr>
              <w:contextualSpacing/>
              <w:jc w:val="center"/>
              <w:rPr>
                <w:rFonts w:ascii="Times New Roman" w:hAnsi="Times New Roman" w:cs="Times New Roman"/>
                <w:sz w:val="24"/>
                <w:szCs w:val="24"/>
              </w:rPr>
            </w:pPr>
            <w:r w:rsidRPr="00CD785C">
              <w:rPr>
                <w:rFonts w:ascii="Times New Roman" w:hAnsi="Times New Roman" w:cs="Times New Roman"/>
                <w:sz w:val="24"/>
                <w:szCs w:val="24"/>
              </w:rPr>
              <w:t>283</w:t>
            </w:r>
          </w:p>
        </w:tc>
        <w:tc>
          <w:tcPr>
            <w:tcW w:w="735" w:type="pct"/>
          </w:tcPr>
          <w:p w14:paraId="046DBFC8" w14:textId="77777777" w:rsidR="00CD785C" w:rsidRPr="00CD785C" w:rsidRDefault="00CD785C" w:rsidP="00280821">
            <w:pPr>
              <w:contextualSpacing/>
              <w:jc w:val="center"/>
              <w:rPr>
                <w:rFonts w:ascii="Times New Roman" w:hAnsi="Times New Roman" w:cs="Times New Roman"/>
                <w:sz w:val="24"/>
                <w:szCs w:val="24"/>
              </w:rPr>
            </w:pPr>
            <w:r w:rsidRPr="00CD785C">
              <w:rPr>
                <w:rFonts w:ascii="Times New Roman" w:hAnsi="Times New Roman" w:cs="Times New Roman"/>
                <w:sz w:val="24"/>
                <w:szCs w:val="24"/>
              </w:rPr>
              <w:t>276</w:t>
            </w:r>
          </w:p>
        </w:tc>
        <w:tc>
          <w:tcPr>
            <w:tcW w:w="880" w:type="pct"/>
          </w:tcPr>
          <w:p w14:paraId="01631B93" w14:textId="77777777" w:rsidR="00CD785C" w:rsidRPr="00CD785C" w:rsidRDefault="00CD785C" w:rsidP="00280821">
            <w:pPr>
              <w:contextualSpacing/>
              <w:jc w:val="center"/>
              <w:rPr>
                <w:rFonts w:ascii="Times New Roman" w:hAnsi="Times New Roman" w:cs="Times New Roman"/>
                <w:sz w:val="24"/>
                <w:szCs w:val="24"/>
              </w:rPr>
            </w:pPr>
            <w:r w:rsidRPr="00CD785C">
              <w:rPr>
                <w:rFonts w:ascii="Times New Roman" w:hAnsi="Times New Roman" w:cs="Times New Roman"/>
                <w:sz w:val="24"/>
                <w:szCs w:val="24"/>
              </w:rPr>
              <w:t>+7</w:t>
            </w:r>
          </w:p>
        </w:tc>
      </w:tr>
    </w:tbl>
    <w:p w14:paraId="04CE326D" w14:textId="77777777" w:rsidR="002F6824" w:rsidRPr="0081091B" w:rsidRDefault="002F6824" w:rsidP="00280821">
      <w:pPr>
        <w:tabs>
          <w:tab w:val="left" w:pos="9072"/>
        </w:tabs>
        <w:ind w:firstLine="709"/>
        <w:contextualSpacing/>
        <w:jc w:val="both"/>
        <w:rPr>
          <w:rFonts w:ascii="Times New Roman" w:hAnsi="Times New Roman" w:cs="Times New Roman"/>
          <w:sz w:val="24"/>
          <w:szCs w:val="24"/>
        </w:rPr>
      </w:pPr>
    </w:p>
    <w:p w14:paraId="75712462" w14:textId="77777777" w:rsidR="00CD785C" w:rsidRPr="00CD785C" w:rsidRDefault="00CD785C" w:rsidP="00280821">
      <w:pPr>
        <w:ind w:firstLine="709"/>
        <w:jc w:val="both"/>
        <w:rPr>
          <w:rFonts w:ascii="Times New Roman" w:hAnsi="Times New Roman" w:cs="Times New Roman"/>
          <w:sz w:val="24"/>
          <w:szCs w:val="24"/>
        </w:rPr>
      </w:pPr>
      <w:r w:rsidRPr="00CD785C">
        <w:rPr>
          <w:rFonts w:ascii="Times New Roman" w:hAnsi="Times New Roman" w:cs="Times New Roman"/>
          <w:sz w:val="24"/>
          <w:szCs w:val="24"/>
        </w:rPr>
        <w:t>В январе-декабре 2024 года миграционное снижение составило 57 человек.</w:t>
      </w:r>
    </w:p>
    <w:p w14:paraId="108DCAED" w14:textId="77777777" w:rsidR="002359D7" w:rsidRPr="00753FEC" w:rsidRDefault="00CD785C" w:rsidP="00280821">
      <w:pPr>
        <w:ind w:firstLine="709"/>
        <w:jc w:val="both"/>
        <w:rPr>
          <w:rFonts w:ascii="Times New Roman" w:hAnsi="Times New Roman" w:cs="Times New Roman"/>
          <w:bCs/>
          <w:sz w:val="24"/>
          <w:szCs w:val="24"/>
        </w:rPr>
      </w:pPr>
      <w:r w:rsidRPr="00CD785C">
        <w:rPr>
          <w:rFonts w:ascii="Times New Roman" w:hAnsi="Times New Roman" w:cs="Times New Roman"/>
          <w:sz w:val="24"/>
          <w:szCs w:val="24"/>
        </w:rPr>
        <w:t>В демографической ситуации прогнозируется естественная убыль населения. Численность постоянного населения на 01.01.2026 по прогнозу составит 17 090 человек.</w:t>
      </w:r>
    </w:p>
    <w:p w14:paraId="2AAE9B60" w14:textId="77777777" w:rsidR="00CD785C" w:rsidRDefault="00CD785C" w:rsidP="00280821">
      <w:pPr>
        <w:ind w:firstLine="709"/>
        <w:jc w:val="both"/>
        <w:rPr>
          <w:rFonts w:ascii="Times New Roman" w:hAnsi="Times New Roman" w:cs="Times New Roman"/>
          <w:b/>
          <w:bCs/>
          <w:i/>
          <w:sz w:val="24"/>
          <w:szCs w:val="24"/>
        </w:rPr>
      </w:pPr>
    </w:p>
    <w:p w14:paraId="078B6AF9" w14:textId="77777777" w:rsidR="009E61F7" w:rsidRPr="00753FEC" w:rsidRDefault="009E61F7" w:rsidP="00280821">
      <w:pPr>
        <w:ind w:firstLine="709"/>
        <w:jc w:val="both"/>
        <w:rPr>
          <w:rFonts w:ascii="Times New Roman" w:hAnsi="Times New Roman" w:cs="Times New Roman"/>
          <w:b/>
          <w:bCs/>
          <w:i/>
          <w:sz w:val="24"/>
          <w:szCs w:val="24"/>
        </w:rPr>
      </w:pPr>
      <w:r w:rsidRPr="00753FEC">
        <w:rPr>
          <w:rFonts w:ascii="Times New Roman" w:hAnsi="Times New Roman" w:cs="Times New Roman"/>
          <w:b/>
          <w:bCs/>
          <w:i/>
          <w:sz w:val="24"/>
          <w:szCs w:val="24"/>
        </w:rPr>
        <w:t>Рынок труда</w:t>
      </w:r>
    </w:p>
    <w:p w14:paraId="0A9395AC" w14:textId="77777777" w:rsidR="001864F7" w:rsidRPr="001864F7" w:rsidRDefault="001864F7" w:rsidP="00280821">
      <w:pPr>
        <w:ind w:firstLine="709"/>
        <w:jc w:val="both"/>
        <w:rPr>
          <w:rFonts w:ascii="Times New Roman" w:hAnsi="Times New Roman" w:cs="Times New Roman"/>
          <w:sz w:val="24"/>
          <w:szCs w:val="24"/>
        </w:rPr>
      </w:pPr>
      <w:r w:rsidRPr="001864F7">
        <w:rPr>
          <w:rFonts w:ascii="Times New Roman" w:hAnsi="Times New Roman" w:cs="Times New Roman"/>
          <w:sz w:val="24"/>
          <w:szCs w:val="24"/>
        </w:rPr>
        <w:t>Особенностью структуры занятых в Каргасокском районе является то, что из общей численности занятых в экономике, часть трудовых ресурсов привлечена с других территорий для работы вахтовым методом на предприятиях нефтегазового комплекса и подрядных организаций.</w:t>
      </w:r>
    </w:p>
    <w:p w14:paraId="5AE19856" w14:textId="77777777" w:rsidR="001864F7" w:rsidRPr="001864F7" w:rsidRDefault="001864F7" w:rsidP="00280821">
      <w:pPr>
        <w:ind w:firstLine="709"/>
        <w:jc w:val="both"/>
        <w:rPr>
          <w:rFonts w:ascii="Times New Roman" w:hAnsi="Times New Roman" w:cs="Times New Roman"/>
          <w:sz w:val="24"/>
          <w:szCs w:val="24"/>
        </w:rPr>
      </w:pPr>
      <w:r w:rsidRPr="001864F7">
        <w:rPr>
          <w:rFonts w:ascii="Times New Roman" w:hAnsi="Times New Roman" w:cs="Times New Roman"/>
          <w:sz w:val="24"/>
          <w:szCs w:val="24"/>
        </w:rPr>
        <w:t>Базовыми предприятиями, осуществляющими хозяйственную деятельность натерритории Каргасокского района, фонд заработной платы которых составляет более 60 % в общем объеме фонда заработной платы района, являются предприятия нефтяной и газовой отрасли.</w:t>
      </w:r>
    </w:p>
    <w:p w14:paraId="1B9E0591" w14:textId="77777777" w:rsidR="001864F7" w:rsidRPr="001864F7" w:rsidRDefault="001864F7" w:rsidP="00280821">
      <w:pPr>
        <w:ind w:firstLine="709"/>
        <w:jc w:val="both"/>
        <w:rPr>
          <w:rFonts w:ascii="Times New Roman" w:hAnsi="Times New Roman" w:cs="Times New Roman"/>
          <w:sz w:val="24"/>
          <w:szCs w:val="24"/>
        </w:rPr>
      </w:pPr>
      <w:r w:rsidRPr="001864F7">
        <w:rPr>
          <w:rFonts w:ascii="Times New Roman" w:hAnsi="Times New Roman" w:cs="Times New Roman"/>
          <w:sz w:val="24"/>
          <w:szCs w:val="24"/>
        </w:rPr>
        <w:t>Численность экономически активного населения на 01.09.2025 составила 10 700 человек (на 01.09.2024 – 10 600 человек), увеличение произошло на 0,94 %.</w:t>
      </w:r>
    </w:p>
    <w:p w14:paraId="18485BDA" w14:textId="77777777" w:rsidR="001864F7" w:rsidRPr="001864F7" w:rsidRDefault="001864F7" w:rsidP="00280821">
      <w:pPr>
        <w:ind w:firstLine="709"/>
        <w:jc w:val="both"/>
        <w:rPr>
          <w:rFonts w:ascii="Times New Roman" w:hAnsi="Times New Roman" w:cs="Times New Roman"/>
          <w:sz w:val="24"/>
          <w:szCs w:val="24"/>
        </w:rPr>
      </w:pPr>
      <w:r w:rsidRPr="001864F7">
        <w:rPr>
          <w:rFonts w:ascii="Times New Roman" w:hAnsi="Times New Roman" w:cs="Times New Roman"/>
          <w:sz w:val="24"/>
          <w:szCs w:val="24"/>
        </w:rPr>
        <w:t xml:space="preserve">По данным территориального отдела Каргасокского района ОГКУ «Центр занятости населения Томской области» численность официально зарегистрированных безработных на 01.09.2025 составила 77 человек (на 01.09.2024 – 112 человек). Уровень регистрируемой безработицы на 01.09.2025 составил 0,7 % (на 01.09.2024 – 1 %). </w:t>
      </w:r>
    </w:p>
    <w:p w14:paraId="2AF87B4F" w14:textId="77777777" w:rsidR="001864F7" w:rsidRPr="001864F7" w:rsidRDefault="001864F7" w:rsidP="00280821">
      <w:pPr>
        <w:ind w:firstLine="709"/>
        <w:jc w:val="both"/>
        <w:rPr>
          <w:rFonts w:ascii="Times New Roman" w:hAnsi="Times New Roman" w:cs="Times New Roman"/>
          <w:sz w:val="24"/>
          <w:szCs w:val="24"/>
        </w:rPr>
      </w:pPr>
      <w:r w:rsidRPr="001864F7">
        <w:rPr>
          <w:rFonts w:ascii="Times New Roman" w:hAnsi="Times New Roman" w:cs="Times New Roman"/>
          <w:sz w:val="24"/>
          <w:szCs w:val="24"/>
        </w:rPr>
        <w:t xml:space="preserve">В Каргасокском районе ведется совместная работа Администрации Каргасокского района, Администрациями сельских поселений и территориального отдела Каргасокского района ОГКУ «Центр занятости населения Томской области» по реализации мероприятий Программы содействия самозанятости населения. </w:t>
      </w:r>
    </w:p>
    <w:p w14:paraId="199F599F" w14:textId="77777777" w:rsidR="001864F7" w:rsidRPr="001864F7" w:rsidRDefault="001864F7" w:rsidP="00280821">
      <w:pPr>
        <w:ind w:firstLine="709"/>
        <w:jc w:val="both"/>
        <w:rPr>
          <w:rFonts w:ascii="Times New Roman" w:hAnsi="Times New Roman" w:cs="Times New Roman"/>
          <w:sz w:val="24"/>
          <w:szCs w:val="24"/>
        </w:rPr>
      </w:pPr>
      <w:r w:rsidRPr="001864F7">
        <w:rPr>
          <w:rFonts w:ascii="Times New Roman" w:hAnsi="Times New Roman" w:cs="Times New Roman"/>
          <w:sz w:val="24"/>
          <w:szCs w:val="24"/>
        </w:rPr>
        <w:t>По состоянию на 01.09.2025:</w:t>
      </w:r>
    </w:p>
    <w:p w14:paraId="113DED06" w14:textId="77777777" w:rsidR="001864F7" w:rsidRPr="001864F7" w:rsidRDefault="001864F7" w:rsidP="00280821">
      <w:pPr>
        <w:widowControl/>
        <w:numPr>
          <w:ilvl w:val="0"/>
          <w:numId w:val="10"/>
        </w:numPr>
        <w:autoSpaceDE/>
        <w:autoSpaceDN/>
        <w:adjustRightInd/>
        <w:ind w:left="0" w:firstLine="709"/>
        <w:jc w:val="both"/>
        <w:rPr>
          <w:rFonts w:ascii="Times New Roman" w:hAnsi="Times New Roman" w:cs="Times New Roman"/>
          <w:sz w:val="24"/>
          <w:szCs w:val="24"/>
        </w:rPr>
      </w:pPr>
      <w:r w:rsidRPr="001864F7">
        <w:rPr>
          <w:rFonts w:ascii="Times New Roman" w:hAnsi="Times New Roman" w:cs="Times New Roman"/>
          <w:sz w:val="24"/>
          <w:szCs w:val="24"/>
        </w:rPr>
        <w:t>по программе организации временных рабочих мест для безработных граждан, испытывающих трудности в поиске «подходящей работы» трудоустроен 1 человек (ИП</w:t>
      </w:r>
      <w:r>
        <w:rPr>
          <w:rFonts w:ascii="Times New Roman" w:hAnsi="Times New Roman" w:cs="Times New Roman"/>
          <w:sz w:val="24"/>
          <w:szCs w:val="24"/>
        </w:rPr>
        <w:t> </w:t>
      </w:r>
      <w:r w:rsidRPr="001864F7">
        <w:rPr>
          <w:rFonts w:ascii="Times New Roman" w:hAnsi="Times New Roman" w:cs="Times New Roman"/>
          <w:sz w:val="24"/>
          <w:szCs w:val="24"/>
        </w:rPr>
        <w:t>Шнуров Д.Б.), на оплату труда из средств работодателей направлено 49 497,24 рублей, из средств областного бюджета оказана материальная поддержка безработному гражданину на сумму 2 508,87 рублей;</w:t>
      </w:r>
    </w:p>
    <w:p w14:paraId="0FBAC4DE" w14:textId="77777777" w:rsidR="001864F7" w:rsidRPr="001864F7" w:rsidRDefault="001864F7" w:rsidP="00280821">
      <w:pPr>
        <w:widowControl/>
        <w:numPr>
          <w:ilvl w:val="0"/>
          <w:numId w:val="10"/>
        </w:numPr>
        <w:autoSpaceDE/>
        <w:autoSpaceDN/>
        <w:adjustRightInd/>
        <w:ind w:left="0" w:firstLine="709"/>
        <w:jc w:val="both"/>
        <w:rPr>
          <w:rFonts w:ascii="Times New Roman" w:hAnsi="Times New Roman" w:cs="Times New Roman"/>
          <w:sz w:val="24"/>
          <w:szCs w:val="24"/>
        </w:rPr>
      </w:pPr>
      <w:r w:rsidRPr="001864F7">
        <w:rPr>
          <w:rFonts w:ascii="Times New Roman" w:hAnsi="Times New Roman" w:cs="Times New Roman"/>
          <w:sz w:val="24"/>
          <w:szCs w:val="24"/>
        </w:rPr>
        <w:t>по программе организации временных рабочих мест гражданам, обратившимся в поисках работы в органы службы занятости, для проведения общественных работ трудоустроены 4 человека (АНО «ЦРСП», МБОУ «Нововасюганская СОШ», ИП Савина И.С.), на оплату труда из средств работодателей направлено 92 508,59 рублей, из средств областного бюджета оказана финансовая поддержка безработным гражданам на сумму 3 981,3 рубль;</w:t>
      </w:r>
    </w:p>
    <w:p w14:paraId="0B1F2948" w14:textId="77777777" w:rsidR="001864F7" w:rsidRPr="001864F7" w:rsidRDefault="001864F7" w:rsidP="00280821">
      <w:pPr>
        <w:widowControl/>
        <w:numPr>
          <w:ilvl w:val="0"/>
          <w:numId w:val="10"/>
        </w:numPr>
        <w:autoSpaceDE/>
        <w:autoSpaceDN/>
        <w:adjustRightInd/>
        <w:ind w:left="0" w:firstLine="709"/>
        <w:jc w:val="both"/>
        <w:rPr>
          <w:rFonts w:ascii="Times New Roman" w:hAnsi="Times New Roman" w:cs="Times New Roman"/>
          <w:sz w:val="24"/>
          <w:szCs w:val="24"/>
        </w:rPr>
      </w:pPr>
      <w:r w:rsidRPr="001864F7">
        <w:rPr>
          <w:rFonts w:ascii="Times New Roman" w:hAnsi="Times New Roman" w:cs="Times New Roman"/>
          <w:sz w:val="24"/>
          <w:szCs w:val="24"/>
        </w:rPr>
        <w:t>на организацию временных рабочих мест для несовершеннолетних граждан в возрасте от 14 до 18 лет в свободное от учебы время, в рамках подпрограммы «Организация и обеспечение отдыха, оздоровления и занятости детей» муниципальной программы «Развитие образования в муниципальном образовании «Каргасокский район» было выделено 500 000,00</w:t>
      </w:r>
      <w:r>
        <w:rPr>
          <w:rFonts w:ascii="Times New Roman" w:hAnsi="Times New Roman" w:cs="Times New Roman"/>
          <w:sz w:val="24"/>
          <w:szCs w:val="24"/>
        </w:rPr>
        <w:t> </w:t>
      </w:r>
      <w:r w:rsidRPr="001864F7">
        <w:rPr>
          <w:rFonts w:ascii="Times New Roman" w:hAnsi="Times New Roman" w:cs="Times New Roman"/>
          <w:sz w:val="24"/>
          <w:szCs w:val="24"/>
        </w:rPr>
        <w:t>рублей, трудоустроено 96несовершеннолетних граждан в возрасте от 14 до 18 лет, из них:</w:t>
      </w:r>
    </w:p>
    <w:p w14:paraId="457F5E36" w14:textId="77777777" w:rsidR="001864F7" w:rsidRPr="001864F7" w:rsidRDefault="001864F7" w:rsidP="00280821">
      <w:pPr>
        <w:ind w:firstLine="709"/>
        <w:jc w:val="both"/>
        <w:rPr>
          <w:rFonts w:ascii="Times New Roman" w:hAnsi="Times New Roman" w:cs="Times New Roman"/>
          <w:sz w:val="24"/>
          <w:szCs w:val="24"/>
        </w:rPr>
      </w:pPr>
      <w:r w:rsidRPr="001864F7">
        <w:rPr>
          <w:rFonts w:ascii="Times New Roman" w:hAnsi="Times New Roman" w:cs="Times New Roman"/>
          <w:sz w:val="24"/>
          <w:szCs w:val="24"/>
        </w:rPr>
        <w:t>1</w:t>
      </w:r>
      <w:r>
        <w:rPr>
          <w:rFonts w:ascii="Times New Roman" w:hAnsi="Times New Roman" w:cs="Times New Roman"/>
          <w:sz w:val="24"/>
          <w:szCs w:val="24"/>
        </w:rPr>
        <w:t>)</w:t>
      </w:r>
      <w:r w:rsidRPr="001864F7">
        <w:rPr>
          <w:rFonts w:ascii="Times New Roman" w:hAnsi="Times New Roman" w:cs="Times New Roman"/>
          <w:sz w:val="24"/>
          <w:szCs w:val="24"/>
        </w:rPr>
        <w:t xml:space="preserve"> 64 человека за счет средств районного бюджета на сумму 500 000,00 рублей (МБОУ</w:t>
      </w:r>
      <w:r>
        <w:rPr>
          <w:rFonts w:ascii="Times New Roman" w:hAnsi="Times New Roman" w:cs="Times New Roman"/>
          <w:sz w:val="24"/>
          <w:szCs w:val="24"/>
        </w:rPr>
        <w:t> </w:t>
      </w:r>
      <w:r w:rsidRPr="001864F7">
        <w:rPr>
          <w:rFonts w:ascii="Times New Roman" w:hAnsi="Times New Roman" w:cs="Times New Roman"/>
          <w:sz w:val="24"/>
          <w:szCs w:val="24"/>
        </w:rPr>
        <w:t>«Каргасокская СОШ - интернат № 1», МКОУ «Тымская ООШ», МБОУ «Каргасокская СОШ № 2, МБОУ «Нововасюганская СОШ», МКОУ «Усть-Тымская ООШ», МКОУ</w:t>
      </w:r>
      <w:r>
        <w:rPr>
          <w:rFonts w:ascii="Times New Roman" w:hAnsi="Times New Roman" w:cs="Times New Roman"/>
          <w:sz w:val="24"/>
          <w:szCs w:val="24"/>
        </w:rPr>
        <w:t> </w:t>
      </w:r>
      <w:r w:rsidRPr="001864F7">
        <w:rPr>
          <w:rFonts w:ascii="Times New Roman" w:hAnsi="Times New Roman" w:cs="Times New Roman"/>
          <w:sz w:val="24"/>
          <w:szCs w:val="24"/>
        </w:rPr>
        <w:t>«Киевская ООШ», МКОУ «Вертикосская СОШ», МКОУ «Павловская ООШ», МКОУ</w:t>
      </w:r>
      <w:r>
        <w:rPr>
          <w:rFonts w:ascii="Times New Roman" w:hAnsi="Times New Roman" w:cs="Times New Roman"/>
          <w:sz w:val="24"/>
          <w:szCs w:val="24"/>
        </w:rPr>
        <w:t> </w:t>
      </w:r>
      <w:r w:rsidRPr="001864F7">
        <w:rPr>
          <w:rFonts w:ascii="Times New Roman" w:hAnsi="Times New Roman" w:cs="Times New Roman"/>
          <w:sz w:val="24"/>
          <w:szCs w:val="24"/>
        </w:rPr>
        <w:t>«Новоюгинская СОШ», МКОУ «Мыльджинская СОШ», Администрация Каргасокского сельского поселения, МКУ Администрация Нововасюганского сельского поселения);</w:t>
      </w:r>
    </w:p>
    <w:p w14:paraId="424E1A27" w14:textId="77777777" w:rsidR="00815C6D" w:rsidRPr="001864F7" w:rsidRDefault="001864F7" w:rsidP="00280821">
      <w:pPr>
        <w:ind w:firstLine="709"/>
        <w:jc w:val="both"/>
        <w:rPr>
          <w:rFonts w:ascii="Times New Roman" w:hAnsi="Times New Roman" w:cs="Times New Roman"/>
          <w:b/>
          <w:bCs/>
          <w:i/>
          <w:sz w:val="24"/>
          <w:szCs w:val="24"/>
        </w:rPr>
      </w:pPr>
      <w:r w:rsidRPr="001864F7">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w:t>
      </w:r>
      <w:r w:rsidRPr="001864F7">
        <w:rPr>
          <w:rFonts w:ascii="Times New Roman" w:eastAsia="Calibri" w:hAnsi="Times New Roman" w:cs="Times New Roman"/>
          <w:sz w:val="24"/>
          <w:szCs w:val="24"/>
          <w:lang w:eastAsia="en-US"/>
        </w:rPr>
        <w:t xml:space="preserve"> 32 человека за счет средств работодателей на сумму 485 400,47 рублей (Администрация Средневасюганского сельского поселения Каргасокского района Томской области, ОГБУЗ «Каргасокская РБ», ОГКУ «Центр социальной помощи семье и детям», ООО</w:t>
      </w:r>
      <w:r>
        <w:rPr>
          <w:rFonts w:ascii="Times New Roman" w:eastAsia="Calibri" w:hAnsi="Times New Roman" w:cs="Times New Roman"/>
          <w:sz w:val="24"/>
          <w:szCs w:val="24"/>
          <w:lang w:eastAsia="en-US"/>
        </w:rPr>
        <w:t> </w:t>
      </w:r>
      <w:r w:rsidRPr="001864F7">
        <w:rPr>
          <w:rFonts w:ascii="Times New Roman" w:eastAsia="Calibri" w:hAnsi="Times New Roman" w:cs="Times New Roman"/>
          <w:sz w:val="24"/>
          <w:szCs w:val="24"/>
          <w:lang w:eastAsia="en-US"/>
        </w:rPr>
        <w:t>«СКС-СП»).</w:t>
      </w:r>
    </w:p>
    <w:p w14:paraId="494E3085" w14:textId="77777777" w:rsidR="002E598D" w:rsidRDefault="002E598D" w:rsidP="00280821">
      <w:pPr>
        <w:widowControl/>
        <w:autoSpaceDE/>
        <w:autoSpaceDN/>
        <w:adjustRightInd/>
        <w:rPr>
          <w:rFonts w:ascii="Times New Roman" w:hAnsi="Times New Roman" w:cs="Times New Roman"/>
          <w:b/>
          <w:bCs/>
          <w:i/>
          <w:sz w:val="24"/>
          <w:szCs w:val="24"/>
        </w:rPr>
      </w:pPr>
      <w:r>
        <w:rPr>
          <w:rFonts w:ascii="Times New Roman" w:hAnsi="Times New Roman" w:cs="Times New Roman"/>
          <w:b/>
          <w:bCs/>
          <w:i/>
          <w:sz w:val="24"/>
          <w:szCs w:val="24"/>
        </w:rPr>
        <w:br w:type="page"/>
      </w:r>
    </w:p>
    <w:p w14:paraId="57A83CCD" w14:textId="77777777" w:rsidR="009E61F7" w:rsidRPr="00753FEC" w:rsidRDefault="009E61F7" w:rsidP="00280821">
      <w:pPr>
        <w:ind w:firstLine="709"/>
        <w:jc w:val="both"/>
        <w:rPr>
          <w:rFonts w:ascii="Times New Roman" w:hAnsi="Times New Roman" w:cs="Times New Roman"/>
          <w:b/>
          <w:bCs/>
          <w:i/>
          <w:sz w:val="24"/>
          <w:szCs w:val="24"/>
        </w:rPr>
      </w:pPr>
      <w:r w:rsidRPr="00753FEC">
        <w:rPr>
          <w:rFonts w:ascii="Times New Roman" w:hAnsi="Times New Roman" w:cs="Times New Roman"/>
          <w:b/>
          <w:bCs/>
          <w:i/>
          <w:sz w:val="24"/>
          <w:szCs w:val="24"/>
        </w:rPr>
        <w:lastRenderedPageBreak/>
        <w:t xml:space="preserve">Заработная плата </w:t>
      </w:r>
    </w:p>
    <w:p w14:paraId="6C31602F" w14:textId="77777777" w:rsidR="002E598D" w:rsidRPr="002E598D" w:rsidRDefault="002E598D" w:rsidP="00280821">
      <w:pPr>
        <w:widowControl/>
        <w:autoSpaceDE/>
        <w:autoSpaceDN/>
        <w:adjustRightInd/>
        <w:ind w:firstLine="709"/>
        <w:jc w:val="both"/>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По уровню среднемесячной заработной платы населения район представляет группу относительно благополучных районов.</w:t>
      </w:r>
    </w:p>
    <w:p w14:paraId="3D43D180" w14:textId="77777777" w:rsidR="002E598D" w:rsidRPr="002E598D" w:rsidRDefault="002E598D" w:rsidP="00280821">
      <w:pPr>
        <w:widowControl/>
        <w:autoSpaceDE/>
        <w:autoSpaceDN/>
        <w:adjustRightInd/>
        <w:ind w:firstLine="709"/>
        <w:jc w:val="both"/>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По данным Томскстата среднемесячная заработная плата одного работника по кругу крупных и средний предприятий Каргасокского района за январь - июнь 2025 года составила 108 923,40 рубля, за аналогичный период прошлого года – 99 218,00 рублей (увеличение на 9,78 %). За 2025 год среднемесячная заработная плата одного работника по кругу крупных и средних предприятий Каргасокского района ожидается в размере 116 820,30 рублей.</w:t>
      </w:r>
    </w:p>
    <w:p w14:paraId="6DC90106" w14:textId="77777777" w:rsidR="002E598D" w:rsidRPr="002E598D" w:rsidRDefault="002E598D" w:rsidP="00280821">
      <w:pPr>
        <w:widowControl/>
        <w:autoSpaceDE/>
        <w:autoSpaceDN/>
        <w:adjustRightInd/>
        <w:spacing w:line="276" w:lineRule="auto"/>
        <w:ind w:firstLine="709"/>
        <w:jc w:val="both"/>
        <w:rPr>
          <w:rFonts w:ascii="Times New Roman" w:eastAsia="Calibri" w:hAnsi="Times New Roman" w:cs="Times New Roman"/>
          <w:sz w:val="24"/>
          <w:szCs w:val="24"/>
          <w:lang w:eastAsia="en-US"/>
        </w:rPr>
      </w:pPr>
    </w:p>
    <w:p w14:paraId="5339481A" w14:textId="77777777" w:rsidR="002E598D" w:rsidRDefault="002E598D" w:rsidP="00280821">
      <w:pPr>
        <w:ind w:firstLine="709"/>
        <w:jc w:val="both"/>
        <w:rPr>
          <w:rFonts w:ascii="Times New Roman" w:hAnsi="Times New Roman" w:cs="Times New Roman"/>
          <w:sz w:val="24"/>
          <w:szCs w:val="24"/>
        </w:rPr>
      </w:pPr>
      <w:r w:rsidRPr="002E598D">
        <w:rPr>
          <w:rFonts w:ascii="Times New Roman" w:eastAsia="Calibri" w:hAnsi="Times New Roman" w:cs="Times New Roman"/>
          <w:sz w:val="24"/>
          <w:szCs w:val="24"/>
          <w:lang w:eastAsia="en-US"/>
        </w:rPr>
        <w:t>Среднемесячная заработная плата по видам экономической деятельности по кругу крупных и средних предприятий:</w:t>
      </w:r>
    </w:p>
    <w:p w14:paraId="578FF046" w14:textId="77777777" w:rsidR="009E61F7" w:rsidRDefault="009E61F7" w:rsidP="00280821">
      <w:pPr>
        <w:ind w:firstLine="709"/>
        <w:jc w:val="right"/>
        <w:rPr>
          <w:rFonts w:ascii="Times New Roman" w:hAnsi="Times New Roman" w:cs="Times New Roman"/>
          <w:sz w:val="24"/>
          <w:szCs w:val="24"/>
        </w:rPr>
      </w:pPr>
      <w:r w:rsidRPr="00753FEC">
        <w:rPr>
          <w:rFonts w:ascii="Times New Roman" w:hAnsi="Times New Roman" w:cs="Times New Roman"/>
          <w:sz w:val="24"/>
          <w:szCs w:val="24"/>
        </w:rPr>
        <w:t>в расчете на одного работника</w:t>
      </w:r>
    </w:p>
    <w:tbl>
      <w:tblPr>
        <w:tblW w:w="969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0"/>
        <w:gridCol w:w="1559"/>
        <w:gridCol w:w="1559"/>
        <w:gridCol w:w="1843"/>
      </w:tblGrid>
      <w:tr w:rsidR="002E598D" w:rsidRPr="002E598D" w14:paraId="119E605C" w14:textId="77777777" w:rsidTr="007D397B">
        <w:trPr>
          <w:trHeight w:val="302"/>
          <w:tblHeader/>
        </w:trPr>
        <w:tc>
          <w:tcPr>
            <w:tcW w:w="4730" w:type="dxa"/>
            <w:vMerge w:val="restart"/>
            <w:hideMark/>
          </w:tcPr>
          <w:p w14:paraId="48019DAC"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p>
        </w:tc>
        <w:tc>
          <w:tcPr>
            <w:tcW w:w="4961" w:type="dxa"/>
            <w:gridSpan w:val="3"/>
            <w:tcBorders>
              <w:bottom w:val="single" w:sz="4" w:space="0" w:color="auto"/>
            </w:tcBorders>
            <w:vAlign w:val="center"/>
          </w:tcPr>
          <w:p w14:paraId="010AAD13" w14:textId="77777777" w:rsidR="002E598D" w:rsidRPr="002E598D" w:rsidRDefault="002E598D" w:rsidP="00280821">
            <w:pPr>
              <w:widowControl/>
              <w:autoSpaceDE/>
              <w:autoSpaceDN/>
              <w:adjustRightInd/>
              <w:jc w:val="center"/>
              <w:rPr>
                <w:rFonts w:ascii="Times New Roman" w:eastAsia="Calibri" w:hAnsi="Times New Roman" w:cs="Times New Roman"/>
                <w:i/>
                <w:iCs/>
                <w:sz w:val="24"/>
                <w:szCs w:val="24"/>
                <w:lang w:eastAsia="en-US"/>
              </w:rPr>
            </w:pPr>
            <w:r w:rsidRPr="002E598D">
              <w:rPr>
                <w:rFonts w:ascii="Times New Roman" w:eastAsia="Calibri" w:hAnsi="Times New Roman" w:cs="Times New Roman"/>
                <w:i/>
                <w:iCs/>
                <w:sz w:val="24"/>
                <w:szCs w:val="24"/>
                <w:lang w:eastAsia="en-US"/>
              </w:rPr>
              <w:t>Январь-Июнь 2025 года</w:t>
            </w:r>
          </w:p>
        </w:tc>
      </w:tr>
      <w:tr w:rsidR="002E598D" w:rsidRPr="002E598D" w14:paraId="152F3A6C" w14:textId="77777777" w:rsidTr="007D397B">
        <w:trPr>
          <w:trHeight w:val="277"/>
          <w:tblHeader/>
        </w:trPr>
        <w:tc>
          <w:tcPr>
            <w:tcW w:w="4730" w:type="dxa"/>
            <w:vMerge/>
            <w:vAlign w:val="center"/>
            <w:hideMark/>
          </w:tcPr>
          <w:p w14:paraId="03E37495" w14:textId="77777777" w:rsidR="002E598D" w:rsidRPr="002E598D" w:rsidRDefault="002E598D" w:rsidP="00280821">
            <w:pPr>
              <w:widowControl/>
              <w:autoSpaceDE/>
              <w:autoSpaceDN/>
              <w:adjustRightInd/>
              <w:jc w:val="center"/>
              <w:rPr>
                <w:rFonts w:ascii="Times New Roman" w:eastAsia="Calibri" w:hAnsi="Times New Roman" w:cs="Times New Roman"/>
                <w:i/>
                <w:iCs/>
                <w:sz w:val="24"/>
                <w:szCs w:val="24"/>
                <w:lang w:eastAsia="en-US"/>
              </w:rPr>
            </w:pPr>
          </w:p>
        </w:tc>
        <w:tc>
          <w:tcPr>
            <w:tcW w:w="1559" w:type="dxa"/>
            <w:vMerge w:val="restart"/>
            <w:vAlign w:val="center"/>
          </w:tcPr>
          <w:p w14:paraId="47FC17DC" w14:textId="77777777" w:rsidR="002E598D" w:rsidRPr="002E598D" w:rsidRDefault="002E598D" w:rsidP="00280821">
            <w:pPr>
              <w:widowControl/>
              <w:autoSpaceDE/>
              <w:autoSpaceDN/>
              <w:adjustRightInd/>
              <w:jc w:val="center"/>
              <w:rPr>
                <w:rFonts w:ascii="Times New Roman" w:eastAsia="Calibri" w:hAnsi="Times New Roman" w:cs="Times New Roman"/>
                <w:i/>
                <w:iCs/>
                <w:sz w:val="24"/>
                <w:szCs w:val="24"/>
                <w:lang w:eastAsia="en-US"/>
              </w:rPr>
            </w:pPr>
            <w:r w:rsidRPr="002E598D">
              <w:rPr>
                <w:rFonts w:ascii="Times New Roman" w:eastAsia="Calibri" w:hAnsi="Times New Roman" w:cs="Times New Roman"/>
                <w:i/>
                <w:iCs/>
                <w:sz w:val="24"/>
                <w:szCs w:val="24"/>
                <w:lang w:eastAsia="en-US"/>
              </w:rPr>
              <w:t>рублей</w:t>
            </w:r>
          </w:p>
        </w:tc>
        <w:tc>
          <w:tcPr>
            <w:tcW w:w="3402" w:type="dxa"/>
            <w:gridSpan w:val="2"/>
            <w:vAlign w:val="center"/>
          </w:tcPr>
          <w:p w14:paraId="2D2C3D0F" w14:textId="77777777" w:rsidR="002E598D" w:rsidRPr="002E598D" w:rsidRDefault="002E598D" w:rsidP="00280821">
            <w:pPr>
              <w:widowControl/>
              <w:autoSpaceDE/>
              <w:autoSpaceDN/>
              <w:adjustRightInd/>
              <w:jc w:val="center"/>
              <w:rPr>
                <w:rFonts w:ascii="Times New Roman" w:eastAsia="Calibri" w:hAnsi="Times New Roman" w:cs="Times New Roman"/>
                <w:i/>
                <w:iCs/>
                <w:sz w:val="24"/>
                <w:szCs w:val="24"/>
                <w:lang w:eastAsia="en-US"/>
              </w:rPr>
            </w:pPr>
            <w:r w:rsidRPr="002E598D">
              <w:rPr>
                <w:rFonts w:ascii="Times New Roman" w:eastAsia="Calibri" w:hAnsi="Times New Roman" w:cs="Times New Roman"/>
                <w:i/>
                <w:iCs/>
                <w:sz w:val="24"/>
                <w:szCs w:val="24"/>
                <w:lang w:eastAsia="en-US"/>
              </w:rPr>
              <w:t>в % к</w:t>
            </w:r>
          </w:p>
        </w:tc>
      </w:tr>
      <w:tr w:rsidR="002E598D" w:rsidRPr="002E598D" w14:paraId="3E645A55" w14:textId="77777777" w:rsidTr="007D397B">
        <w:trPr>
          <w:trHeight w:val="476"/>
          <w:tblHeader/>
        </w:trPr>
        <w:tc>
          <w:tcPr>
            <w:tcW w:w="4730" w:type="dxa"/>
            <w:vMerge/>
            <w:tcBorders>
              <w:bottom w:val="single" w:sz="4" w:space="0" w:color="auto"/>
            </w:tcBorders>
            <w:vAlign w:val="center"/>
            <w:hideMark/>
          </w:tcPr>
          <w:p w14:paraId="4FE11022" w14:textId="77777777" w:rsidR="002E598D" w:rsidRPr="002E598D" w:rsidRDefault="002E598D" w:rsidP="00280821">
            <w:pPr>
              <w:widowControl/>
              <w:autoSpaceDE/>
              <w:autoSpaceDN/>
              <w:adjustRightInd/>
              <w:jc w:val="center"/>
              <w:rPr>
                <w:rFonts w:ascii="Times New Roman" w:eastAsia="Calibri" w:hAnsi="Times New Roman" w:cs="Times New Roman"/>
                <w:i/>
                <w:iCs/>
                <w:sz w:val="24"/>
                <w:szCs w:val="24"/>
                <w:lang w:eastAsia="en-US"/>
              </w:rPr>
            </w:pPr>
          </w:p>
        </w:tc>
        <w:tc>
          <w:tcPr>
            <w:tcW w:w="1559" w:type="dxa"/>
            <w:vMerge/>
            <w:tcBorders>
              <w:bottom w:val="single" w:sz="4" w:space="0" w:color="auto"/>
            </w:tcBorders>
            <w:vAlign w:val="center"/>
          </w:tcPr>
          <w:p w14:paraId="0834CC76" w14:textId="77777777" w:rsidR="002E598D" w:rsidRPr="002E598D" w:rsidRDefault="002E598D" w:rsidP="00280821">
            <w:pPr>
              <w:widowControl/>
              <w:autoSpaceDE/>
              <w:autoSpaceDN/>
              <w:adjustRightInd/>
              <w:jc w:val="center"/>
              <w:rPr>
                <w:rFonts w:ascii="Times New Roman" w:eastAsia="Calibri" w:hAnsi="Times New Roman" w:cs="Times New Roman"/>
                <w:i/>
                <w:iCs/>
                <w:sz w:val="24"/>
                <w:szCs w:val="24"/>
                <w:lang w:eastAsia="en-US"/>
              </w:rPr>
            </w:pPr>
          </w:p>
        </w:tc>
        <w:tc>
          <w:tcPr>
            <w:tcW w:w="1559" w:type="dxa"/>
            <w:tcBorders>
              <w:bottom w:val="single" w:sz="4" w:space="0" w:color="auto"/>
            </w:tcBorders>
            <w:vAlign w:val="center"/>
          </w:tcPr>
          <w:p w14:paraId="6C9471C1" w14:textId="77777777" w:rsidR="002E598D" w:rsidRPr="002E598D" w:rsidRDefault="002E598D" w:rsidP="00280821">
            <w:pPr>
              <w:widowControl/>
              <w:autoSpaceDE/>
              <w:autoSpaceDN/>
              <w:adjustRightInd/>
              <w:jc w:val="center"/>
              <w:rPr>
                <w:rFonts w:ascii="Times New Roman" w:eastAsia="Calibri" w:hAnsi="Times New Roman" w:cs="Times New Roman"/>
                <w:i/>
                <w:iCs/>
                <w:sz w:val="24"/>
                <w:szCs w:val="24"/>
                <w:lang w:eastAsia="en-US"/>
              </w:rPr>
            </w:pPr>
            <w:r w:rsidRPr="002E598D">
              <w:rPr>
                <w:rFonts w:ascii="Times New Roman" w:eastAsia="Calibri" w:hAnsi="Times New Roman" w:cs="Times New Roman"/>
                <w:i/>
                <w:iCs/>
                <w:sz w:val="24"/>
                <w:szCs w:val="24"/>
                <w:lang w:eastAsia="en-US"/>
              </w:rPr>
              <w:t>январю-июнь</w:t>
            </w:r>
          </w:p>
          <w:p w14:paraId="15DCDD5F" w14:textId="77777777" w:rsidR="002E598D" w:rsidRPr="002E598D" w:rsidRDefault="002E598D" w:rsidP="00280821">
            <w:pPr>
              <w:widowControl/>
              <w:autoSpaceDE/>
              <w:autoSpaceDN/>
              <w:adjustRightInd/>
              <w:jc w:val="center"/>
              <w:rPr>
                <w:rFonts w:ascii="Times New Roman" w:eastAsia="Calibri" w:hAnsi="Times New Roman" w:cs="Times New Roman"/>
                <w:i/>
                <w:iCs/>
                <w:sz w:val="24"/>
                <w:szCs w:val="24"/>
                <w:lang w:eastAsia="en-US"/>
              </w:rPr>
            </w:pPr>
            <w:r w:rsidRPr="002E598D">
              <w:rPr>
                <w:rFonts w:ascii="Times New Roman" w:eastAsia="Calibri" w:hAnsi="Times New Roman" w:cs="Times New Roman"/>
                <w:i/>
                <w:iCs/>
                <w:sz w:val="24"/>
                <w:szCs w:val="24"/>
                <w:lang w:eastAsia="en-US"/>
              </w:rPr>
              <w:t>2024 года</w:t>
            </w:r>
          </w:p>
        </w:tc>
        <w:tc>
          <w:tcPr>
            <w:tcW w:w="1843" w:type="dxa"/>
            <w:tcBorders>
              <w:bottom w:val="single" w:sz="4" w:space="0" w:color="auto"/>
            </w:tcBorders>
            <w:vAlign w:val="center"/>
          </w:tcPr>
          <w:p w14:paraId="55253A7C" w14:textId="77777777" w:rsidR="002E598D" w:rsidRPr="002E598D" w:rsidRDefault="002E598D" w:rsidP="00280821">
            <w:pPr>
              <w:widowControl/>
              <w:autoSpaceDE/>
              <w:autoSpaceDN/>
              <w:adjustRightInd/>
              <w:jc w:val="center"/>
              <w:rPr>
                <w:rFonts w:ascii="Times New Roman" w:eastAsia="Calibri" w:hAnsi="Times New Roman" w:cs="Times New Roman"/>
                <w:i/>
                <w:iCs/>
                <w:sz w:val="24"/>
                <w:szCs w:val="24"/>
                <w:lang w:eastAsia="en-US"/>
              </w:rPr>
            </w:pPr>
            <w:r w:rsidRPr="002E598D">
              <w:rPr>
                <w:rFonts w:ascii="Times New Roman" w:eastAsia="Calibri" w:hAnsi="Times New Roman" w:cs="Times New Roman"/>
                <w:i/>
                <w:iCs/>
                <w:sz w:val="24"/>
                <w:szCs w:val="24"/>
                <w:lang w:eastAsia="en-US"/>
              </w:rPr>
              <w:t>к</w:t>
            </w:r>
          </w:p>
          <w:p w14:paraId="10419100" w14:textId="77777777" w:rsidR="002E598D" w:rsidRPr="002E598D" w:rsidRDefault="002E598D" w:rsidP="00280821">
            <w:pPr>
              <w:widowControl/>
              <w:autoSpaceDE/>
              <w:autoSpaceDN/>
              <w:adjustRightInd/>
              <w:jc w:val="center"/>
              <w:rPr>
                <w:rFonts w:ascii="Times New Roman" w:eastAsia="Calibri" w:hAnsi="Times New Roman" w:cs="Times New Roman"/>
                <w:i/>
                <w:iCs/>
                <w:sz w:val="24"/>
                <w:szCs w:val="24"/>
                <w:lang w:eastAsia="en-US"/>
              </w:rPr>
            </w:pPr>
            <w:r w:rsidRPr="002E598D">
              <w:rPr>
                <w:rFonts w:ascii="Times New Roman" w:eastAsia="Calibri" w:hAnsi="Times New Roman" w:cs="Times New Roman"/>
                <w:i/>
                <w:iCs/>
                <w:sz w:val="24"/>
                <w:szCs w:val="24"/>
                <w:lang w:eastAsia="en-US"/>
              </w:rPr>
              <w:t>среднерайонному уровню</w:t>
            </w:r>
          </w:p>
        </w:tc>
      </w:tr>
      <w:tr w:rsidR="002E598D" w:rsidRPr="002E598D" w14:paraId="33532F5D" w14:textId="77777777" w:rsidTr="007D397B">
        <w:trPr>
          <w:trHeight w:val="335"/>
        </w:trPr>
        <w:tc>
          <w:tcPr>
            <w:tcW w:w="4730" w:type="dxa"/>
            <w:tcBorders>
              <w:top w:val="single" w:sz="4" w:space="0" w:color="auto"/>
              <w:left w:val="single" w:sz="4" w:space="0" w:color="auto"/>
              <w:bottom w:val="nil"/>
              <w:right w:val="single" w:sz="4" w:space="0" w:color="auto"/>
            </w:tcBorders>
            <w:shd w:val="clear" w:color="000000" w:fill="FFFFFF"/>
            <w:vAlign w:val="center"/>
            <w:hideMark/>
          </w:tcPr>
          <w:p w14:paraId="2AEA4499" w14:textId="77777777" w:rsidR="002E598D" w:rsidRPr="002E598D" w:rsidRDefault="002E598D" w:rsidP="00280821">
            <w:pPr>
              <w:widowControl/>
              <w:autoSpaceDE/>
              <w:autoSpaceDN/>
              <w:adjustRightInd/>
              <w:rPr>
                <w:rFonts w:ascii="Times New Roman" w:eastAsia="Calibri" w:hAnsi="Times New Roman" w:cs="Times New Roman"/>
                <w:b/>
                <w:bCs/>
                <w:sz w:val="24"/>
                <w:szCs w:val="24"/>
                <w:lang w:eastAsia="en-US"/>
              </w:rPr>
            </w:pPr>
            <w:r w:rsidRPr="002E598D">
              <w:rPr>
                <w:rFonts w:ascii="Times New Roman" w:eastAsia="Calibri" w:hAnsi="Times New Roman" w:cs="Times New Roman"/>
                <w:b/>
                <w:bCs/>
                <w:sz w:val="24"/>
                <w:szCs w:val="24"/>
                <w:lang w:eastAsia="en-US"/>
              </w:rPr>
              <w:t>ВСЕГО</w:t>
            </w:r>
          </w:p>
        </w:tc>
        <w:tc>
          <w:tcPr>
            <w:tcW w:w="1559" w:type="dxa"/>
            <w:vMerge w:val="restart"/>
            <w:tcBorders>
              <w:top w:val="single" w:sz="4" w:space="0" w:color="auto"/>
              <w:left w:val="single" w:sz="4" w:space="0" w:color="auto"/>
              <w:right w:val="single" w:sz="4" w:space="0" w:color="auto"/>
            </w:tcBorders>
            <w:shd w:val="clear" w:color="000000" w:fill="FFFFFF"/>
            <w:vAlign w:val="center"/>
          </w:tcPr>
          <w:p w14:paraId="785673A0" w14:textId="77777777" w:rsidR="002E598D" w:rsidRPr="002E598D" w:rsidRDefault="002E598D" w:rsidP="00280821">
            <w:pPr>
              <w:widowControl/>
              <w:autoSpaceDE/>
              <w:autoSpaceDN/>
              <w:adjustRightInd/>
              <w:jc w:val="center"/>
              <w:rPr>
                <w:rFonts w:ascii="Times New Roman" w:eastAsia="Calibri" w:hAnsi="Times New Roman" w:cs="Times New Roman"/>
                <w:b/>
                <w:color w:val="000000"/>
                <w:sz w:val="24"/>
                <w:szCs w:val="24"/>
                <w:lang w:eastAsia="en-US"/>
              </w:rPr>
            </w:pPr>
            <w:r w:rsidRPr="002E598D">
              <w:rPr>
                <w:rFonts w:ascii="Times New Roman" w:eastAsia="Calibri" w:hAnsi="Times New Roman" w:cs="Times New Roman"/>
                <w:b/>
                <w:color w:val="000000"/>
                <w:sz w:val="24"/>
                <w:szCs w:val="24"/>
                <w:lang w:eastAsia="en-US"/>
              </w:rPr>
              <w:t>108 923,40</w:t>
            </w:r>
          </w:p>
        </w:tc>
        <w:tc>
          <w:tcPr>
            <w:tcW w:w="1559" w:type="dxa"/>
            <w:vMerge w:val="restart"/>
            <w:tcBorders>
              <w:top w:val="single" w:sz="4" w:space="0" w:color="auto"/>
              <w:left w:val="single" w:sz="4" w:space="0" w:color="auto"/>
              <w:right w:val="single" w:sz="4" w:space="0" w:color="auto"/>
            </w:tcBorders>
            <w:shd w:val="clear" w:color="000000" w:fill="FFFFFF"/>
            <w:vAlign w:val="center"/>
          </w:tcPr>
          <w:p w14:paraId="279EBD5C" w14:textId="77777777" w:rsidR="002E598D" w:rsidRPr="002E598D" w:rsidRDefault="002E598D" w:rsidP="00280821">
            <w:pPr>
              <w:widowControl/>
              <w:autoSpaceDE/>
              <w:autoSpaceDN/>
              <w:adjustRightInd/>
              <w:jc w:val="center"/>
              <w:rPr>
                <w:rFonts w:ascii="Times New Roman" w:eastAsia="Calibri" w:hAnsi="Times New Roman" w:cs="Times New Roman"/>
                <w:b/>
                <w:color w:val="000000"/>
                <w:sz w:val="24"/>
                <w:szCs w:val="24"/>
                <w:lang w:eastAsia="en-US"/>
              </w:rPr>
            </w:pPr>
            <w:r w:rsidRPr="002E598D">
              <w:rPr>
                <w:rFonts w:ascii="Times New Roman" w:eastAsia="Calibri" w:hAnsi="Times New Roman" w:cs="Times New Roman"/>
                <w:b/>
                <w:color w:val="000000"/>
                <w:sz w:val="24"/>
                <w:szCs w:val="24"/>
                <w:lang w:eastAsia="en-US"/>
              </w:rPr>
              <w:t>109,78</w:t>
            </w:r>
          </w:p>
        </w:tc>
        <w:tc>
          <w:tcPr>
            <w:tcW w:w="1843" w:type="dxa"/>
            <w:vMerge w:val="restart"/>
            <w:tcBorders>
              <w:top w:val="single" w:sz="4" w:space="0" w:color="auto"/>
              <w:left w:val="single" w:sz="4" w:space="0" w:color="auto"/>
              <w:right w:val="single" w:sz="4" w:space="0" w:color="auto"/>
            </w:tcBorders>
            <w:shd w:val="clear" w:color="000000" w:fill="FFFFFF"/>
            <w:vAlign w:val="center"/>
          </w:tcPr>
          <w:p w14:paraId="0FD32C32" w14:textId="77777777" w:rsidR="002E598D" w:rsidRPr="002E598D" w:rsidRDefault="002E598D" w:rsidP="00280821">
            <w:pPr>
              <w:widowControl/>
              <w:autoSpaceDE/>
              <w:autoSpaceDN/>
              <w:adjustRightInd/>
              <w:jc w:val="center"/>
              <w:rPr>
                <w:rFonts w:ascii="Times New Roman" w:eastAsia="Calibri" w:hAnsi="Times New Roman" w:cs="Times New Roman"/>
                <w:b/>
                <w:sz w:val="24"/>
                <w:szCs w:val="24"/>
                <w:lang w:eastAsia="en-US"/>
              </w:rPr>
            </w:pPr>
            <w:r w:rsidRPr="002E598D">
              <w:rPr>
                <w:rFonts w:ascii="Times New Roman" w:eastAsia="Calibri" w:hAnsi="Times New Roman" w:cs="Times New Roman"/>
                <w:b/>
                <w:sz w:val="24"/>
                <w:szCs w:val="24"/>
                <w:lang w:eastAsia="en-US"/>
              </w:rPr>
              <w:t>100,00</w:t>
            </w:r>
          </w:p>
        </w:tc>
      </w:tr>
      <w:tr w:rsidR="002E598D" w:rsidRPr="002E598D" w14:paraId="2189A8D5" w14:textId="77777777" w:rsidTr="007D397B">
        <w:trPr>
          <w:trHeight w:val="79"/>
        </w:trPr>
        <w:tc>
          <w:tcPr>
            <w:tcW w:w="4730" w:type="dxa"/>
            <w:tcBorders>
              <w:top w:val="nil"/>
              <w:left w:val="single" w:sz="4" w:space="0" w:color="auto"/>
              <w:bottom w:val="single" w:sz="4" w:space="0" w:color="auto"/>
              <w:right w:val="single" w:sz="4" w:space="0" w:color="auto"/>
            </w:tcBorders>
            <w:shd w:val="clear" w:color="000000" w:fill="FFFFFF"/>
            <w:hideMark/>
          </w:tcPr>
          <w:p w14:paraId="194CDB47" w14:textId="77777777" w:rsidR="002E598D" w:rsidRPr="002E598D" w:rsidRDefault="002E598D" w:rsidP="00280821">
            <w:pPr>
              <w:widowControl/>
              <w:autoSpaceDE/>
              <w:autoSpaceDN/>
              <w:adjustRightInd/>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из них:</w:t>
            </w:r>
          </w:p>
        </w:tc>
        <w:tc>
          <w:tcPr>
            <w:tcW w:w="1559" w:type="dxa"/>
            <w:vMerge/>
            <w:tcBorders>
              <w:left w:val="single" w:sz="4" w:space="0" w:color="auto"/>
              <w:bottom w:val="single" w:sz="4" w:space="0" w:color="auto"/>
              <w:right w:val="single" w:sz="4" w:space="0" w:color="auto"/>
            </w:tcBorders>
            <w:shd w:val="clear" w:color="000000" w:fill="FFFFFF"/>
            <w:vAlign w:val="center"/>
          </w:tcPr>
          <w:p w14:paraId="3484FA20" w14:textId="77777777" w:rsidR="002E598D" w:rsidRPr="002E598D" w:rsidRDefault="002E598D" w:rsidP="00280821">
            <w:pPr>
              <w:widowControl/>
              <w:autoSpaceDE/>
              <w:autoSpaceDN/>
              <w:adjustRightInd/>
              <w:jc w:val="center"/>
              <w:rPr>
                <w:rFonts w:ascii="Times New Roman" w:eastAsia="Calibri" w:hAnsi="Times New Roman" w:cs="Times New Roman"/>
                <w:b/>
                <w:sz w:val="24"/>
                <w:szCs w:val="24"/>
                <w:lang w:eastAsia="en-US"/>
              </w:rPr>
            </w:pPr>
          </w:p>
        </w:tc>
        <w:tc>
          <w:tcPr>
            <w:tcW w:w="1559" w:type="dxa"/>
            <w:vMerge/>
            <w:tcBorders>
              <w:left w:val="single" w:sz="4" w:space="0" w:color="auto"/>
              <w:bottom w:val="single" w:sz="4" w:space="0" w:color="auto"/>
              <w:right w:val="single" w:sz="4" w:space="0" w:color="auto"/>
            </w:tcBorders>
            <w:shd w:val="clear" w:color="000000" w:fill="FFFFFF"/>
            <w:vAlign w:val="center"/>
          </w:tcPr>
          <w:p w14:paraId="6C7C7477" w14:textId="77777777" w:rsidR="002E598D" w:rsidRPr="002E598D" w:rsidRDefault="002E598D" w:rsidP="00280821">
            <w:pPr>
              <w:widowControl/>
              <w:autoSpaceDE/>
              <w:autoSpaceDN/>
              <w:adjustRightInd/>
              <w:jc w:val="center"/>
              <w:rPr>
                <w:rFonts w:ascii="Times New Roman" w:eastAsia="Calibri" w:hAnsi="Times New Roman" w:cs="Times New Roman"/>
                <w:b/>
                <w:sz w:val="24"/>
                <w:szCs w:val="24"/>
                <w:lang w:eastAsia="en-US"/>
              </w:rPr>
            </w:pPr>
          </w:p>
        </w:tc>
        <w:tc>
          <w:tcPr>
            <w:tcW w:w="1843" w:type="dxa"/>
            <w:vMerge/>
            <w:tcBorders>
              <w:left w:val="single" w:sz="4" w:space="0" w:color="auto"/>
              <w:bottom w:val="single" w:sz="4" w:space="0" w:color="auto"/>
              <w:right w:val="single" w:sz="4" w:space="0" w:color="auto"/>
            </w:tcBorders>
            <w:shd w:val="clear" w:color="000000" w:fill="FFFFFF"/>
            <w:vAlign w:val="center"/>
          </w:tcPr>
          <w:p w14:paraId="7D8CE712" w14:textId="77777777" w:rsidR="002E598D" w:rsidRPr="002E598D" w:rsidRDefault="002E598D" w:rsidP="00280821">
            <w:pPr>
              <w:widowControl/>
              <w:autoSpaceDE/>
              <w:autoSpaceDN/>
              <w:adjustRightInd/>
              <w:jc w:val="center"/>
              <w:rPr>
                <w:rFonts w:ascii="Times New Roman" w:eastAsia="Calibri" w:hAnsi="Times New Roman" w:cs="Times New Roman"/>
                <w:b/>
                <w:sz w:val="24"/>
                <w:szCs w:val="24"/>
                <w:lang w:eastAsia="en-US"/>
              </w:rPr>
            </w:pPr>
          </w:p>
        </w:tc>
      </w:tr>
      <w:tr w:rsidR="002E598D" w:rsidRPr="002E598D" w14:paraId="5080EB4C" w14:textId="77777777" w:rsidTr="007D397B">
        <w:trPr>
          <w:trHeight w:val="643"/>
        </w:trPr>
        <w:tc>
          <w:tcPr>
            <w:tcW w:w="4730" w:type="dxa"/>
            <w:tcBorders>
              <w:top w:val="single" w:sz="4" w:space="0" w:color="auto"/>
            </w:tcBorders>
            <w:shd w:val="clear" w:color="000000" w:fill="FFFFFF"/>
            <w:vAlign w:val="center"/>
            <w:hideMark/>
          </w:tcPr>
          <w:p w14:paraId="391EC0A1" w14:textId="77777777" w:rsidR="002E598D" w:rsidRPr="002E598D" w:rsidRDefault="002E598D" w:rsidP="00280821">
            <w:pPr>
              <w:widowControl/>
              <w:autoSpaceDE/>
              <w:autoSpaceDN/>
              <w:adjustRightInd/>
              <w:rPr>
                <w:rFonts w:ascii="Times New Roman" w:eastAsia="Calibri" w:hAnsi="Times New Roman" w:cs="Times New Roman"/>
                <w:bCs/>
                <w:sz w:val="24"/>
                <w:szCs w:val="24"/>
                <w:lang w:eastAsia="en-US"/>
              </w:rPr>
            </w:pPr>
            <w:r w:rsidRPr="002E598D">
              <w:rPr>
                <w:rFonts w:ascii="Times New Roman" w:eastAsia="Calibri" w:hAnsi="Times New Roman" w:cs="Times New Roman"/>
                <w:sz w:val="24"/>
                <w:szCs w:val="24"/>
                <w:lang w:eastAsia="en-US"/>
              </w:rPr>
              <w:t>Сельское, лесное хозяйство, охота, рыболовство и рыбоводство</w:t>
            </w:r>
          </w:p>
        </w:tc>
        <w:tc>
          <w:tcPr>
            <w:tcW w:w="1559" w:type="dxa"/>
            <w:tcBorders>
              <w:top w:val="single" w:sz="4" w:space="0" w:color="auto"/>
            </w:tcBorders>
            <w:shd w:val="clear" w:color="000000" w:fill="FFFFFF"/>
            <w:vAlign w:val="center"/>
          </w:tcPr>
          <w:p w14:paraId="6BD0C4BD" w14:textId="77777777" w:rsidR="002E598D" w:rsidRPr="002E598D" w:rsidRDefault="002E598D" w:rsidP="00280821">
            <w:pPr>
              <w:widowControl/>
              <w:autoSpaceDE/>
              <w:autoSpaceDN/>
              <w:adjustRightInd/>
              <w:jc w:val="center"/>
              <w:rPr>
                <w:rFonts w:ascii="Times New Roman" w:eastAsia="Calibri" w:hAnsi="Times New Roman" w:cs="Times New Roman"/>
                <w:bCs/>
                <w:sz w:val="24"/>
                <w:szCs w:val="24"/>
                <w:lang w:eastAsia="en-US"/>
              </w:rPr>
            </w:pPr>
            <w:r w:rsidRPr="002E598D">
              <w:rPr>
                <w:rFonts w:ascii="Times New Roman" w:eastAsia="Calibri" w:hAnsi="Times New Roman" w:cs="Times New Roman"/>
                <w:bCs/>
                <w:sz w:val="24"/>
                <w:szCs w:val="24"/>
                <w:lang w:eastAsia="en-US"/>
              </w:rPr>
              <w:t>…</w:t>
            </w:r>
          </w:p>
        </w:tc>
        <w:tc>
          <w:tcPr>
            <w:tcW w:w="1559" w:type="dxa"/>
            <w:tcBorders>
              <w:top w:val="single" w:sz="4" w:space="0" w:color="auto"/>
            </w:tcBorders>
            <w:vAlign w:val="center"/>
          </w:tcPr>
          <w:p w14:paraId="43188836"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w:t>
            </w:r>
          </w:p>
        </w:tc>
        <w:tc>
          <w:tcPr>
            <w:tcW w:w="1843" w:type="dxa"/>
            <w:tcBorders>
              <w:top w:val="single" w:sz="4" w:space="0" w:color="auto"/>
            </w:tcBorders>
            <w:vAlign w:val="center"/>
          </w:tcPr>
          <w:p w14:paraId="1F2E5BB5"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w:t>
            </w:r>
          </w:p>
        </w:tc>
      </w:tr>
      <w:tr w:rsidR="002E598D" w:rsidRPr="002E598D" w14:paraId="5ECD2D16" w14:textId="77777777" w:rsidTr="007D397B">
        <w:trPr>
          <w:trHeight w:val="425"/>
        </w:trPr>
        <w:tc>
          <w:tcPr>
            <w:tcW w:w="4730" w:type="dxa"/>
            <w:shd w:val="clear" w:color="000000" w:fill="FFFFFF"/>
            <w:vAlign w:val="center"/>
            <w:hideMark/>
          </w:tcPr>
          <w:p w14:paraId="7CCF9374" w14:textId="77777777" w:rsidR="002E598D" w:rsidRPr="002E598D" w:rsidRDefault="002E598D" w:rsidP="00280821">
            <w:pPr>
              <w:widowControl/>
              <w:autoSpaceDE/>
              <w:autoSpaceDN/>
              <w:adjustRightInd/>
              <w:rPr>
                <w:rFonts w:ascii="Times New Roman" w:eastAsia="Calibri" w:hAnsi="Times New Roman" w:cs="Times New Roman"/>
                <w:bCs/>
                <w:sz w:val="24"/>
                <w:szCs w:val="24"/>
                <w:lang w:eastAsia="en-US"/>
              </w:rPr>
            </w:pPr>
            <w:r w:rsidRPr="002E598D">
              <w:rPr>
                <w:rFonts w:ascii="Times New Roman" w:eastAsia="Calibri" w:hAnsi="Times New Roman" w:cs="Times New Roman"/>
                <w:sz w:val="24"/>
                <w:szCs w:val="24"/>
                <w:lang w:eastAsia="en-US"/>
              </w:rPr>
              <w:t>Добыча полезных ископаемых</w:t>
            </w:r>
          </w:p>
        </w:tc>
        <w:tc>
          <w:tcPr>
            <w:tcW w:w="1559" w:type="dxa"/>
            <w:shd w:val="clear" w:color="000000" w:fill="FFFFFF"/>
            <w:vAlign w:val="center"/>
          </w:tcPr>
          <w:p w14:paraId="4258C8F8" w14:textId="77777777" w:rsidR="002E598D" w:rsidRPr="002E598D" w:rsidRDefault="002E598D" w:rsidP="00280821">
            <w:pPr>
              <w:widowControl/>
              <w:autoSpaceDE/>
              <w:autoSpaceDN/>
              <w:adjustRightInd/>
              <w:jc w:val="center"/>
              <w:rPr>
                <w:rFonts w:ascii="Times New Roman" w:eastAsia="Calibri" w:hAnsi="Times New Roman" w:cs="Times New Roman"/>
                <w:color w:val="000000"/>
                <w:sz w:val="24"/>
                <w:szCs w:val="24"/>
                <w:lang w:eastAsia="en-US"/>
              </w:rPr>
            </w:pPr>
            <w:r w:rsidRPr="002E598D">
              <w:rPr>
                <w:rFonts w:ascii="Times New Roman" w:eastAsia="Calibri" w:hAnsi="Times New Roman" w:cs="Times New Roman"/>
                <w:sz w:val="24"/>
                <w:szCs w:val="24"/>
                <w:lang w:eastAsia="en-US"/>
              </w:rPr>
              <w:t>137 108,20</w:t>
            </w:r>
          </w:p>
        </w:tc>
        <w:tc>
          <w:tcPr>
            <w:tcW w:w="1559" w:type="dxa"/>
            <w:shd w:val="clear" w:color="000000" w:fill="FFFFFF"/>
            <w:vAlign w:val="center"/>
          </w:tcPr>
          <w:p w14:paraId="6322A76F" w14:textId="77777777" w:rsidR="002E598D" w:rsidRPr="002E598D" w:rsidRDefault="002E598D" w:rsidP="00280821">
            <w:pPr>
              <w:widowControl/>
              <w:autoSpaceDE/>
              <w:autoSpaceDN/>
              <w:adjustRightInd/>
              <w:jc w:val="center"/>
              <w:rPr>
                <w:rFonts w:ascii="Times New Roman" w:eastAsia="Calibri" w:hAnsi="Times New Roman" w:cs="Times New Roman"/>
                <w:color w:val="000000"/>
                <w:sz w:val="24"/>
                <w:szCs w:val="24"/>
                <w:lang w:eastAsia="en-US"/>
              </w:rPr>
            </w:pPr>
            <w:r w:rsidRPr="002E598D">
              <w:rPr>
                <w:rFonts w:ascii="Times New Roman" w:eastAsia="Calibri" w:hAnsi="Times New Roman" w:cs="Times New Roman"/>
                <w:color w:val="000000"/>
                <w:sz w:val="24"/>
                <w:szCs w:val="24"/>
                <w:lang w:eastAsia="en-US"/>
              </w:rPr>
              <w:t>108,58</w:t>
            </w:r>
          </w:p>
        </w:tc>
        <w:tc>
          <w:tcPr>
            <w:tcW w:w="1843" w:type="dxa"/>
            <w:shd w:val="clear" w:color="000000" w:fill="FFFFFF"/>
            <w:vAlign w:val="center"/>
          </w:tcPr>
          <w:p w14:paraId="437E4941"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125,88</w:t>
            </w:r>
          </w:p>
        </w:tc>
      </w:tr>
      <w:tr w:rsidR="002E598D" w:rsidRPr="002E598D" w14:paraId="57D268CB" w14:textId="77777777" w:rsidTr="007D397B">
        <w:trPr>
          <w:trHeight w:val="417"/>
        </w:trPr>
        <w:tc>
          <w:tcPr>
            <w:tcW w:w="4730" w:type="dxa"/>
            <w:shd w:val="clear" w:color="000000" w:fill="FFFFFF"/>
            <w:vAlign w:val="center"/>
            <w:hideMark/>
          </w:tcPr>
          <w:p w14:paraId="0047831B" w14:textId="77777777" w:rsidR="002E598D" w:rsidRPr="002E598D" w:rsidRDefault="002E598D" w:rsidP="00280821">
            <w:pPr>
              <w:widowControl/>
              <w:autoSpaceDE/>
              <w:autoSpaceDN/>
              <w:adjustRightInd/>
              <w:rPr>
                <w:rFonts w:ascii="Times New Roman" w:eastAsia="Calibri" w:hAnsi="Times New Roman" w:cs="Times New Roman"/>
                <w:bCs/>
                <w:sz w:val="24"/>
                <w:szCs w:val="24"/>
                <w:lang w:eastAsia="en-US"/>
              </w:rPr>
            </w:pPr>
            <w:r w:rsidRPr="002E598D">
              <w:rPr>
                <w:rFonts w:ascii="Times New Roman" w:eastAsia="Calibri" w:hAnsi="Times New Roman" w:cs="Times New Roman"/>
                <w:sz w:val="24"/>
                <w:szCs w:val="24"/>
                <w:lang w:eastAsia="en-US"/>
              </w:rPr>
              <w:t>Обрабатывающие производства</w:t>
            </w:r>
          </w:p>
        </w:tc>
        <w:tc>
          <w:tcPr>
            <w:tcW w:w="1559" w:type="dxa"/>
            <w:shd w:val="clear" w:color="000000" w:fill="FFFFFF"/>
            <w:vAlign w:val="center"/>
          </w:tcPr>
          <w:p w14:paraId="527D5BAE"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106 842,20</w:t>
            </w:r>
          </w:p>
        </w:tc>
        <w:tc>
          <w:tcPr>
            <w:tcW w:w="1559" w:type="dxa"/>
            <w:shd w:val="clear" w:color="000000" w:fill="FFFFFF"/>
            <w:vAlign w:val="center"/>
          </w:tcPr>
          <w:p w14:paraId="2E32F6E2"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111,61</w:t>
            </w:r>
          </w:p>
        </w:tc>
        <w:tc>
          <w:tcPr>
            <w:tcW w:w="1843" w:type="dxa"/>
            <w:shd w:val="clear" w:color="000000" w:fill="FFFFFF"/>
            <w:vAlign w:val="center"/>
          </w:tcPr>
          <w:p w14:paraId="743607B4"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98,01</w:t>
            </w:r>
          </w:p>
        </w:tc>
      </w:tr>
      <w:tr w:rsidR="002E598D" w:rsidRPr="002E598D" w14:paraId="0FBD5F70" w14:textId="77777777" w:rsidTr="007D397B">
        <w:trPr>
          <w:trHeight w:val="589"/>
        </w:trPr>
        <w:tc>
          <w:tcPr>
            <w:tcW w:w="4730" w:type="dxa"/>
            <w:shd w:val="clear" w:color="000000" w:fill="FFFFFF"/>
            <w:vAlign w:val="center"/>
            <w:hideMark/>
          </w:tcPr>
          <w:p w14:paraId="3E0B1CDF" w14:textId="77777777" w:rsidR="002E598D" w:rsidRPr="002E598D" w:rsidRDefault="002E598D" w:rsidP="00280821">
            <w:pPr>
              <w:widowControl/>
              <w:autoSpaceDE/>
              <w:autoSpaceDN/>
              <w:adjustRightInd/>
              <w:rPr>
                <w:rFonts w:ascii="Times New Roman" w:eastAsia="Calibri" w:hAnsi="Times New Roman" w:cs="Times New Roman"/>
                <w:bCs/>
                <w:sz w:val="24"/>
                <w:szCs w:val="24"/>
                <w:lang w:eastAsia="en-US"/>
              </w:rPr>
            </w:pPr>
            <w:r w:rsidRPr="002E598D">
              <w:rPr>
                <w:rFonts w:ascii="Times New Roman" w:eastAsia="Calibri" w:hAnsi="Times New Roman" w:cs="Times New Roman"/>
                <w:sz w:val="24"/>
                <w:szCs w:val="24"/>
                <w:lang w:eastAsia="en-US"/>
              </w:rPr>
              <w:t>Обеспечение электрической энергией, газом и паром; кондиционирование воздуха</w:t>
            </w:r>
          </w:p>
        </w:tc>
        <w:tc>
          <w:tcPr>
            <w:tcW w:w="1559" w:type="dxa"/>
            <w:shd w:val="clear" w:color="000000" w:fill="FFFFFF"/>
            <w:vAlign w:val="center"/>
          </w:tcPr>
          <w:p w14:paraId="4B5F6AC8"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98 912,40</w:t>
            </w:r>
          </w:p>
        </w:tc>
        <w:tc>
          <w:tcPr>
            <w:tcW w:w="1559" w:type="dxa"/>
            <w:shd w:val="clear" w:color="000000" w:fill="FFFFFF"/>
            <w:vAlign w:val="center"/>
          </w:tcPr>
          <w:p w14:paraId="26905758"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108,67</w:t>
            </w:r>
          </w:p>
        </w:tc>
        <w:tc>
          <w:tcPr>
            <w:tcW w:w="1843" w:type="dxa"/>
            <w:shd w:val="clear" w:color="000000" w:fill="FFFFFF"/>
            <w:vAlign w:val="center"/>
          </w:tcPr>
          <w:p w14:paraId="0A7398E6"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90,80</w:t>
            </w:r>
          </w:p>
        </w:tc>
      </w:tr>
      <w:tr w:rsidR="002E598D" w:rsidRPr="002E598D" w14:paraId="36F461CB" w14:textId="77777777" w:rsidTr="007D397B">
        <w:trPr>
          <w:trHeight w:val="852"/>
        </w:trPr>
        <w:tc>
          <w:tcPr>
            <w:tcW w:w="4730" w:type="dxa"/>
            <w:shd w:val="clear" w:color="000000" w:fill="FFFFFF"/>
            <w:vAlign w:val="center"/>
            <w:hideMark/>
          </w:tcPr>
          <w:p w14:paraId="6F0301C8" w14:textId="77777777" w:rsidR="002E598D" w:rsidRPr="002E598D" w:rsidRDefault="002E598D" w:rsidP="00280821">
            <w:pPr>
              <w:widowControl/>
              <w:autoSpaceDE/>
              <w:autoSpaceDN/>
              <w:adjustRightInd/>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Водоснабжение, водоотведение, организация сбора и утилизации отходов, деятельность по ликвидации загрязнений</w:t>
            </w:r>
          </w:p>
        </w:tc>
        <w:tc>
          <w:tcPr>
            <w:tcW w:w="1559" w:type="dxa"/>
            <w:shd w:val="clear" w:color="000000" w:fill="FFFFFF"/>
            <w:vAlign w:val="center"/>
          </w:tcPr>
          <w:p w14:paraId="61685B67"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94 036,60</w:t>
            </w:r>
          </w:p>
        </w:tc>
        <w:tc>
          <w:tcPr>
            <w:tcW w:w="1559" w:type="dxa"/>
            <w:shd w:val="clear" w:color="000000" w:fill="FFFFFF"/>
            <w:vAlign w:val="center"/>
          </w:tcPr>
          <w:p w14:paraId="7B876118"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107,45</w:t>
            </w:r>
          </w:p>
        </w:tc>
        <w:tc>
          <w:tcPr>
            <w:tcW w:w="1843" w:type="dxa"/>
            <w:shd w:val="clear" w:color="000000" w:fill="FFFFFF"/>
            <w:vAlign w:val="center"/>
          </w:tcPr>
          <w:p w14:paraId="13A4DE64"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86,33</w:t>
            </w:r>
          </w:p>
        </w:tc>
      </w:tr>
      <w:tr w:rsidR="002E598D" w:rsidRPr="002E598D" w14:paraId="0C807DC0" w14:textId="77777777" w:rsidTr="007D397B">
        <w:trPr>
          <w:trHeight w:val="427"/>
        </w:trPr>
        <w:tc>
          <w:tcPr>
            <w:tcW w:w="4730" w:type="dxa"/>
            <w:shd w:val="clear" w:color="000000" w:fill="FFFFFF"/>
            <w:vAlign w:val="center"/>
            <w:hideMark/>
          </w:tcPr>
          <w:p w14:paraId="58587CD1" w14:textId="77777777" w:rsidR="002E598D" w:rsidRPr="002E598D" w:rsidRDefault="002E598D" w:rsidP="00280821">
            <w:pPr>
              <w:widowControl/>
              <w:autoSpaceDE/>
              <w:autoSpaceDN/>
              <w:adjustRightInd/>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Строительство</w:t>
            </w:r>
          </w:p>
        </w:tc>
        <w:tc>
          <w:tcPr>
            <w:tcW w:w="1559" w:type="dxa"/>
            <w:shd w:val="clear" w:color="000000" w:fill="FFFFFF"/>
            <w:vAlign w:val="center"/>
          </w:tcPr>
          <w:p w14:paraId="55B9301F" w14:textId="77777777" w:rsidR="002E598D" w:rsidRPr="002E598D" w:rsidRDefault="002E598D" w:rsidP="00280821">
            <w:pPr>
              <w:widowControl/>
              <w:autoSpaceDE/>
              <w:autoSpaceDN/>
              <w:adjustRightInd/>
              <w:jc w:val="center"/>
              <w:rPr>
                <w:rFonts w:ascii="Times New Roman" w:eastAsia="Calibri" w:hAnsi="Times New Roman" w:cs="Times New Roman"/>
                <w:bCs/>
                <w:sz w:val="24"/>
                <w:szCs w:val="24"/>
                <w:lang w:eastAsia="en-US"/>
              </w:rPr>
            </w:pPr>
            <w:r w:rsidRPr="002E598D">
              <w:rPr>
                <w:rFonts w:ascii="Times New Roman" w:eastAsia="Calibri" w:hAnsi="Times New Roman" w:cs="Times New Roman"/>
                <w:sz w:val="24"/>
                <w:szCs w:val="24"/>
                <w:lang w:eastAsia="en-US"/>
              </w:rPr>
              <w:t>87 138,80</w:t>
            </w:r>
          </w:p>
        </w:tc>
        <w:tc>
          <w:tcPr>
            <w:tcW w:w="1559" w:type="dxa"/>
            <w:shd w:val="clear" w:color="000000" w:fill="FFFFFF"/>
            <w:vAlign w:val="center"/>
          </w:tcPr>
          <w:p w14:paraId="3C77F911" w14:textId="77777777" w:rsidR="002E598D" w:rsidRPr="002E598D" w:rsidRDefault="002E598D" w:rsidP="00280821">
            <w:pPr>
              <w:widowControl/>
              <w:autoSpaceDE/>
              <w:autoSpaceDN/>
              <w:adjustRightInd/>
              <w:jc w:val="center"/>
              <w:rPr>
                <w:rFonts w:ascii="Times New Roman" w:eastAsia="Calibri" w:hAnsi="Times New Roman" w:cs="Times New Roman"/>
                <w:bCs/>
                <w:sz w:val="24"/>
                <w:szCs w:val="24"/>
                <w:lang w:eastAsia="en-US"/>
              </w:rPr>
            </w:pPr>
            <w:r w:rsidRPr="002E598D">
              <w:rPr>
                <w:rFonts w:ascii="Times New Roman" w:eastAsia="Calibri" w:hAnsi="Times New Roman" w:cs="Times New Roman"/>
                <w:bCs/>
                <w:sz w:val="24"/>
                <w:szCs w:val="24"/>
                <w:lang w:eastAsia="en-US"/>
              </w:rPr>
              <w:t>106,04</w:t>
            </w:r>
          </w:p>
        </w:tc>
        <w:tc>
          <w:tcPr>
            <w:tcW w:w="1843" w:type="dxa"/>
            <w:shd w:val="clear" w:color="000000" w:fill="FFFFFF"/>
            <w:vAlign w:val="center"/>
          </w:tcPr>
          <w:p w14:paraId="619AD8EA"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80,00</w:t>
            </w:r>
          </w:p>
        </w:tc>
      </w:tr>
      <w:tr w:rsidR="002E598D" w:rsidRPr="002E598D" w14:paraId="08B4A751" w14:textId="77777777" w:rsidTr="007D397B">
        <w:trPr>
          <w:trHeight w:val="571"/>
        </w:trPr>
        <w:tc>
          <w:tcPr>
            <w:tcW w:w="4730" w:type="dxa"/>
            <w:shd w:val="clear" w:color="000000" w:fill="FFFFFF"/>
            <w:vAlign w:val="center"/>
            <w:hideMark/>
          </w:tcPr>
          <w:p w14:paraId="3864E214" w14:textId="77777777" w:rsidR="002E598D" w:rsidRPr="002E598D" w:rsidRDefault="002E598D" w:rsidP="00280821">
            <w:pPr>
              <w:widowControl/>
              <w:autoSpaceDE/>
              <w:autoSpaceDN/>
              <w:adjustRightInd/>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Торговля оптовая и розничная; ремонт автотранспортных средств и мотоциклов</w:t>
            </w:r>
          </w:p>
        </w:tc>
        <w:tc>
          <w:tcPr>
            <w:tcW w:w="1559" w:type="dxa"/>
            <w:shd w:val="clear" w:color="000000" w:fill="FFFFFF"/>
            <w:vAlign w:val="center"/>
          </w:tcPr>
          <w:p w14:paraId="1141DD01" w14:textId="77777777" w:rsidR="002E598D" w:rsidRPr="002E598D" w:rsidRDefault="002E598D" w:rsidP="00280821">
            <w:pPr>
              <w:widowControl/>
              <w:autoSpaceDE/>
              <w:autoSpaceDN/>
              <w:adjustRightInd/>
              <w:jc w:val="center"/>
              <w:rPr>
                <w:rFonts w:ascii="Times New Roman" w:eastAsia="Calibri" w:hAnsi="Times New Roman" w:cs="Times New Roman"/>
                <w:bCs/>
                <w:sz w:val="24"/>
                <w:szCs w:val="24"/>
                <w:lang w:eastAsia="en-US"/>
              </w:rPr>
            </w:pPr>
            <w:r w:rsidRPr="002E598D">
              <w:rPr>
                <w:rFonts w:ascii="Times New Roman" w:eastAsia="Calibri" w:hAnsi="Times New Roman" w:cs="Times New Roman"/>
                <w:sz w:val="24"/>
                <w:szCs w:val="24"/>
                <w:lang w:eastAsia="en-US"/>
              </w:rPr>
              <w:t>65 733,30</w:t>
            </w:r>
          </w:p>
        </w:tc>
        <w:tc>
          <w:tcPr>
            <w:tcW w:w="1559" w:type="dxa"/>
            <w:shd w:val="clear" w:color="000000" w:fill="FFFFFF"/>
            <w:vAlign w:val="center"/>
          </w:tcPr>
          <w:p w14:paraId="26C82AA2" w14:textId="77777777" w:rsidR="002E598D" w:rsidRPr="002E598D" w:rsidRDefault="002E598D" w:rsidP="00280821">
            <w:pPr>
              <w:widowControl/>
              <w:autoSpaceDE/>
              <w:autoSpaceDN/>
              <w:adjustRightInd/>
              <w:jc w:val="center"/>
              <w:rPr>
                <w:rFonts w:ascii="Times New Roman" w:eastAsia="Calibri" w:hAnsi="Times New Roman" w:cs="Times New Roman"/>
                <w:bCs/>
                <w:sz w:val="24"/>
                <w:szCs w:val="24"/>
                <w:lang w:eastAsia="en-US"/>
              </w:rPr>
            </w:pPr>
            <w:r w:rsidRPr="002E598D">
              <w:rPr>
                <w:rFonts w:ascii="Times New Roman" w:eastAsia="Calibri" w:hAnsi="Times New Roman" w:cs="Times New Roman"/>
                <w:bCs/>
                <w:sz w:val="24"/>
                <w:szCs w:val="24"/>
                <w:lang w:eastAsia="en-US"/>
              </w:rPr>
              <w:t>115,23</w:t>
            </w:r>
          </w:p>
        </w:tc>
        <w:tc>
          <w:tcPr>
            <w:tcW w:w="1843" w:type="dxa"/>
            <w:shd w:val="clear" w:color="000000" w:fill="FFFFFF"/>
            <w:vAlign w:val="center"/>
          </w:tcPr>
          <w:p w14:paraId="68185653"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60,34</w:t>
            </w:r>
          </w:p>
        </w:tc>
      </w:tr>
      <w:tr w:rsidR="002E598D" w:rsidRPr="002E598D" w14:paraId="23FF61DD" w14:textId="77777777" w:rsidTr="007D397B">
        <w:trPr>
          <w:trHeight w:val="401"/>
        </w:trPr>
        <w:tc>
          <w:tcPr>
            <w:tcW w:w="4730" w:type="dxa"/>
            <w:shd w:val="clear" w:color="000000" w:fill="FFFFFF"/>
            <w:vAlign w:val="center"/>
            <w:hideMark/>
          </w:tcPr>
          <w:p w14:paraId="158376E4" w14:textId="77777777" w:rsidR="002E598D" w:rsidRPr="002E598D" w:rsidRDefault="002E598D" w:rsidP="00280821">
            <w:pPr>
              <w:widowControl/>
              <w:autoSpaceDE/>
              <w:autoSpaceDN/>
              <w:adjustRightInd/>
              <w:rPr>
                <w:rFonts w:ascii="Times New Roman" w:eastAsia="Calibri" w:hAnsi="Times New Roman" w:cs="Times New Roman"/>
                <w:bCs/>
                <w:sz w:val="24"/>
                <w:szCs w:val="24"/>
                <w:lang w:eastAsia="en-US"/>
              </w:rPr>
            </w:pPr>
            <w:r w:rsidRPr="002E598D">
              <w:rPr>
                <w:rFonts w:ascii="Times New Roman" w:eastAsia="Calibri" w:hAnsi="Times New Roman" w:cs="Times New Roman"/>
                <w:sz w:val="24"/>
                <w:szCs w:val="24"/>
                <w:lang w:eastAsia="en-US"/>
              </w:rPr>
              <w:t>Транспортировка и хранение</w:t>
            </w:r>
          </w:p>
        </w:tc>
        <w:tc>
          <w:tcPr>
            <w:tcW w:w="1559" w:type="dxa"/>
            <w:shd w:val="clear" w:color="000000" w:fill="FFFFFF"/>
            <w:vAlign w:val="center"/>
          </w:tcPr>
          <w:p w14:paraId="6F74BF99"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123 759,10</w:t>
            </w:r>
          </w:p>
        </w:tc>
        <w:tc>
          <w:tcPr>
            <w:tcW w:w="1559" w:type="dxa"/>
            <w:shd w:val="clear" w:color="000000" w:fill="FFFFFF"/>
            <w:vAlign w:val="center"/>
          </w:tcPr>
          <w:p w14:paraId="6CE74851"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118,76</w:t>
            </w:r>
          </w:p>
        </w:tc>
        <w:tc>
          <w:tcPr>
            <w:tcW w:w="1843" w:type="dxa"/>
            <w:shd w:val="clear" w:color="000000" w:fill="FFFFFF"/>
            <w:vAlign w:val="center"/>
          </w:tcPr>
          <w:p w14:paraId="7FCE2F74"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113,60</w:t>
            </w:r>
          </w:p>
        </w:tc>
      </w:tr>
      <w:tr w:rsidR="002E598D" w:rsidRPr="002E598D" w14:paraId="639FFB09" w14:textId="77777777" w:rsidTr="007D397B">
        <w:trPr>
          <w:trHeight w:val="573"/>
        </w:trPr>
        <w:tc>
          <w:tcPr>
            <w:tcW w:w="4730" w:type="dxa"/>
            <w:shd w:val="clear" w:color="000000" w:fill="FFFFFF"/>
            <w:vAlign w:val="center"/>
            <w:hideMark/>
          </w:tcPr>
          <w:p w14:paraId="175A2458" w14:textId="77777777" w:rsidR="002E598D" w:rsidRPr="002E598D" w:rsidRDefault="002E598D" w:rsidP="00280821">
            <w:pPr>
              <w:widowControl/>
              <w:autoSpaceDE/>
              <w:autoSpaceDN/>
              <w:adjustRightInd/>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Деятельность гостиниц и предприятий общественного питания</w:t>
            </w:r>
          </w:p>
        </w:tc>
        <w:tc>
          <w:tcPr>
            <w:tcW w:w="1559" w:type="dxa"/>
            <w:shd w:val="clear" w:color="000000" w:fill="FFFFFF"/>
            <w:vAlign w:val="center"/>
          </w:tcPr>
          <w:p w14:paraId="7830FB43"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60 180,70</w:t>
            </w:r>
          </w:p>
        </w:tc>
        <w:tc>
          <w:tcPr>
            <w:tcW w:w="1559" w:type="dxa"/>
            <w:shd w:val="clear" w:color="000000" w:fill="FFFFFF"/>
            <w:vAlign w:val="center"/>
          </w:tcPr>
          <w:p w14:paraId="0A243B7E"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108,99</w:t>
            </w:r>
          </w:p>
        </w:tc>
        <w:tc>
          <w:tcPr>
            <w:tcW w:w="1843" w:type="dxa"/>
            <w:shd w:val="clear" w:color="000000" w:fill="FFFFFF"/>
            <w:vAlign w:val="center"/>
          </w:tcPr>
          <w:p w14:paraId="2B0B17E2"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55,30</w:t>
            </w:r>
          </w:p>
        </w:tc>
      </w:tr>
      <w:tr w:rsidR="002E598D" w:rsidRPr="002E598D" w14:paraId="7FD71AF6" w14:textId="77777777" w:rsidTr="007D397B">
        <w:trPr>
          <w:trHeight w:val="551"/>
        </w:trPr>
        <w:tc>
          <w:tcPr>
            <w:tcW w:w="4730" w:type="dxa"/>
            <w:shd w:val="clear" w:color="000000" w:fill="FFFFFF"/>
            <w:vAlign w:val="center"/>
          </w:tcPr>
          <w:p w14:paraId="0B6E827B" w14:textId="77777777" w:rsidR="002E598D" w:rsidRPr="002E598D" w:rsidRDefault="002E598D" w:rsidP="00280821">
            <w:pPr>
              <w:widowControl/>
              <w:autoSpaceDE/>
              <w:autoSpaceDN/>
              <w:adjustRightInd/>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Деятельность в области информации и связи</w:t>
            </w:r>
          </w:p>
        </w:tc>
        <w:tc>
          <w:tcPr>
            <w:tcW w:w="1559" w:type="dxa"/>
            <w:shd w:val="clear" w:color="000000" w:fill="FFFFFF"/>
            <w:vAlign w:val="center"/>
          </w:tcPr>
          <w:p w14:paraId="299065FA"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158 817,20</w:t>
            </w:r>
          </w:p>
        </w:tc>
        <w:tc>
          <w:tcPr>
            <w:tcW w:w="1559" w:type="dxa"/>
            <w:shd w:val="clear" w:color="000000" w:fill="FFFFFF"/>
            <w:vAlign w:val="center"/>
          </w:tcPr>
          <w:p w14:paraId="23A4F1A0"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135,61</w:t>
            </w:r>
          </w:p>
        </w:tc>
        <w:tc>
          <w:tcPr>
            <w:tcW w:w="1843" w:type="dxa"/>
            <w:shd w:val="clear" w:color="000000" w:fill="FFFFFF"/>
            <w:vAlign w:val="center"/>
          </w:tcPr>
          <w:p w14:paraId="09D65DBF"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145,80</w:t>
            </w:r>
          </w:p>
        </w:tc>
      </w:tr>
      <w:tr w:rsidR="002E598D" w:rsidRPr="002E598D" w14:paraId="4D43D3E4" w14:textId="77777777" w:rsidTr="007D397B">
        <w:trPr>
          <w:trHeight w:val="413"/>
        </w:trPr>
        <w:tc>
          <w:tcPr>
            <w:tcW w:w="4730" w:type="dxa"/>
            <w:shd w:val="clear" w:color="000000" w:fill="FFFFFF"/>
            <w:vAlign w:val="center"/>
            <w:hideMark/>
          </w:tcPr>
          <w:p w14:paraId="7A324081" w14:textId="77777777" w:rsidR="002E598D" w:rsidRPr="002E598D" w:rsidRDefault="002E598D" w:rsidP="00280821">
            <w:pPr>
              <w:widowControl/>
              <w:autoSpaceDE/>
              <w:autoSpaceDN/>
              <w:adjustRightInd/>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Деятельность финансовая и страховая</w:t>
            </w:r>
          </w:p>
        </w:tc>
        <w:tc>
          <w:tcPr>
            <w:tcW w:w="1559" w:type="dxa"/>
            <w:shd w:val="clear" w:color="000000" w:fill="FFFFFF"/>
            <w:vAlign w:val="center"/>
          </w:tcPr>
          <w:p w14:paraId="74E19FDA"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74 581,00</w:t>
            </w:r>
          </w:p>
        </w:tc>
        <w:tc>
          <w:tcPr>
            <w:tcW w:w="1559" w:type="dxa"/>
            <w:shd w:val="clear" w:color="000000" w:fill="FFFFFF"/>
            <w:vAlign w:val="center"/>
          </w:tcPr>
          <w:p w14:paraId="0EBE6C4E"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106,20</w:t>
            </w:r>
          </w:p>
        </w:tc>
        <w:tc>
          <w:tcPr>
            <w:tcW w:w="1843" w:type="dxa"/>
            <w:shd w:val="clear" w:color="000000" w:fill="FFFFFF"/>
            <w:vAlign w:val="center"/>
          </w:tcPr>
          <w:p w14:paraId="3A4D946C"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68,47</w:t>
            </w:r>
          </w:p>
        </w:tc>
      </w:tr>
      <w:tr w:rsidR="002E598D" w:rsidRPr="002E598D" w14:paraId="21FE8C15" w14:textId="77777777" w:rsidTr="007D397B">
        <w:trPr>
          <w:trHeight w:val="595"/>
        </w:trPr>
        <w:tc>
          <w:tcPr>
            <w:tcW w:w="4730" w:type="dxa"/>
            <w:shd w:val="clear" w:color="000000" w:fill="FFFFFF"/>
            <w:vAlign w:val="center"/>
            <w:hideMark/>
          </w:tcPr>
          <w:p w14:paraId="3E24B7CE" w14:textId="77777777" w:rsidR="002E598D" w:rsidRPr="002E598D" w:rsidRDefault="002E598D" w:rsidP="00280821">
            <w:pPr>
              <w:widowControl/>
              <w:autoSpaceDE/>
              <w:autoSpaceDN/>
              <w:adjustRightInd/>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Деятельность по операциям с недвижимым имуществом</w:t>
            </w:r>
          </w:p>
        </w:tc>
        <w:tc>
          <w:tcPr>
            <w:tcW w:w="1559" w:type="dxa"/>
            <w:shd w:val="clear" w:color="000000" w:fill="FFFFFF"/>
            <w:vAlign w:val="center"/>
          </w:tcPr>
          <w:p w14:paraId="21AC3BD8"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56 032,70</w:t>
            </w:r>
          </w:p>
        </w:tc>
        <w:tc>
          <w:tcPr>
            <w:tcW w:w="1559" w:type="dxa"/>
            <w:shd w:val="clear" w:color="000000" w:fill="FFFFFF"/>
            <w:vAlign w:val="center"/>
          </w:tcPr>
          <w:p w14:paraId="6780976C"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130,20</w:t>
            </w:r>
          </w:p>
        </w:tc>
        <w:tc>
          <w:tcPr>
            <w:tcW w:w="1843" w:type="dxa"/>
            <w:shd w:val="clear" w:color="000000" w:fill="FFFFFF"/>
            <w:vAlign w:val="center"/>
          </w:tcPr>
          <w:p w14:paraId="4B3DEECA"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51,44</w:t>
            </w:r>
          </w:p>
        </w:tc>
      </w:tr>
      <w:tr w:rsidR="002E598D" w:rsidRPr="002E598D" w14:paraId="30A41444" w14:textId="77777777" w:rsidTr="007D397B">
        <w:trPr>
          <w:trHeight w:val="547"/>
        </w:trPr>
        <w:tc>
          <w:tcPr>
            <w:tcW w:w="4730" w:type="dxa"/>
            <w:shd w:val="clear" w:color="000000" w:fill="FFFFFF"/>
            <w:vAlign w:val="center"/>
            <w:hideMark/>
          </w:tcPr>
          <w:p w14:paraId="3D50CD28" w14:textId="77777777" w:rsidR="002E598D" w:rsidRPr="002E598D" w:rsidRDefault="002E598D" w:rsidP="00280821">
            <w:pPr>
              <w:widowControl/>
              <w:autoSpaceDE/>
              <w:autoSpaceDN/>
              <w:adjustRightInd/>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Деятельность профессиональная, научная и техническая</w:t>
            </w:r>
          </w:p>
        </w:tc>
        <w:tc>
          <w:tcPr>
            <w:tcW w:w="1559" w:type="dxa"/>
            <w:shd w:val="clear" w:color="000000" w:fill="FFFFFF"/>
            <w:vAlign w:val="center"/>
          </w:tcPr>
          <w:p w14:paraId="5FDB54F7"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109 995,10</w:t>
            </w:r>
          </w:p>
        </w:tc>
        <w:tc>
          <w:tcPr>
            <w:tcW w:w="1559" w:type="dxa"/>
            <w:shd w:val="clear" w:color="000000" w:fill="FFFFFF"/>
            <w:vAlign w:val="center"/>
          </w:tcPr>
          <w:p w14:paraId="7C5774F9"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111,60</w:t>
            </w:r>
          </w:p>
        </w:tc>
        <w:tc>
          <w:tcPr>
            <w:tcW w:w="1843" w:type="dxa"/>
            <w:shd w:val="clear" w:color="000000" w:fill="FFFFFF"/>
            <w:vAlign w:val="center"/>
          </w:tcPr>
          <w:p w14:paraId="422F6E37"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100,98</w:t>
            </w:r>
          </w:p>
        </w:tc>
      </w:tr>
      <w:tr w:rsidR="002E598D" w:rsidRPr="002E598D" w14:paraId="6879725F" w14:textId="77777777" w:rsidTr="007D397B">
        <w:trPr>
          <w:trHeight w:val="555"/>
        </w:trPr>
        <w:tc>
          <w:tcPr>
            <w:tcW w:w="4730" w:type="dxa"/>
            <w:vAlign w:val="center"/>
            <w:hideMark/>
          </w:tcPr>
          <w:p w14:paraId="21AA37D7" w14:textId="77777777" w:rsidR="002E598D" w:rsidRPr="002E598D" w:rsidRDefault="002E598D" w:rsidP="00280821">
            <w:pPr>
              <w:widowControl/>
              <w:autoSpaceDE/>
              <w:autoSpaceDN/>
              <w:adjustRightInd/>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Деятельность административная и сопутствующие дополнительные услуги</w:t>
            </w:r>
          </w:p>
        </w:tc>
        <w:tc>
          <w:tcPr>
            <w:tcW w:w="1559" w:type="dxa"/>
            <w:shd w:val="clear" w:color="000000" w:fill="FFFFFF"/>
            <w:vAlign w:val="center"/>
          </w:tcPr>
          <w:p w14:paraId="1A2D035B"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89 194,20</w:t>
            </w:r>
          </w:p>
        </w:tc>
        <w:tc>
          <w:tcPr>
            <w:tcW w:w="1559" w:type="dxa"/>
            <w:shd w:val="clear" w:color="000000" w:fill="FFFFFF"/>
            <w:vAlign w:val="center"/>
          </w:tcPr>
          <w:p w14:paraId="4BE68224"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110,21</w:t>
            </w:r>
          </w:p>
        </w:tc>
        <w:tc>
          <w:tcPr>
            <w:tcW w:w="1843" w:type="dxa"/>
            <w:shd w:val="clear" w:color="000000" w:fill="FFFFFF"/>
            <w:vAlign w:val="center"/>
          </w:tcPr>
          <w:p w14:paraId="651B6EE0"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81,89</w:t>
            </w:r>
          </w:p>
        </w:tc>
      </w:tr>
      <w:tr w:rsidR="002E598D" w:rsidRPr="002E598D" w14:paraId="06FB3280" w14:textId="77777777" w:rsidTr="007D397B">
        <w:trPr>
          <w:trHeight w:val="563"/>
        </w:trPr>
        <w:tc>
          <w:tcPr>
            <w:tcW w:w="4730" w:type="dxa"/>
            <w:shd w:val="clear" w:color="000000" w:fill="FFFFFF"/>
            <w:vAlign w:val="center"/>
            <w:hideMark/>
          </w:tcPr>
          <w:p w14:paraId="16258F0A" w14:textId="77777777" w:rsidR="002E598D" w:rsidRPr="002E598D" w:rsidRDefault="002E598D" w:rsidP="00280821">
            <w:pPr>
              <w:widowControl/>
              <w:autoSpaceDE/>
              <w:autoSpaceDN/>
              <w:adjustRightInd/>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Государственное управление и обеспечение военной безопасности; социальное обеспечение</w:t>
            </w:r>
          </w:p>
        </w:tc>
        <w:tc>
          <w:tcPr>
            <w:tcW w:w="1559" w:type="dxa"/>
            <w:shd w:val="clear" w:color="000000" w:fill="FFFFFF"/>
            <w:vAlign w:val="center"/>
          </w:tcPr>
          <w:p w14:paraId="39ED3505"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79 268,10</w:t>
            </w:r>
          </w:p>
        </w:tc>
        <w:tc>
          <w:tcPr>
            <w:tcW w:w="1559" w:type="dxa"/>
            <w:shd w:val="clear" w:color="000000" w:fill="FFFFFF"/>
            <w:vAlign w:val="center"/>
          </w:tcPr>
          <w:p w14:paraId="5C17D81B"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112,70</w:t>
            </w:r>
          </w:p>
        </w:tc>
        <w:tc>
          <w:tcPr>
            <w:tcW w:w="1843" w:type="dxa"/>
            <w:shd w:val="clear" w:color="000000" w:fill="FFFFFF"/>
            <w:vAlign w:val="center"/>
          </w:tcPr>
          <w:p w14:paraId="19CA751A"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72,77</w:t>
            </w:r>
          </w:p>
        </w:tc>
      </w:tr>
      <w:tr w:rsidR="002E598D" w:rsidRPr="002E598D" w14:paraId="7693478F" w14:textId="77777777" w:rsidTr="007D397B">
        <w:trPr>
          <w:trHeight w:val="408"/>
        </w:trPr>
        <w:tc>
          <w:tcPr>
            <w:tcW w:w="4730" w:type="dxa"/>
            <w:shd w:val="clear" w:color="000000" w:fill="FFFFFF"/>
            <w:vAlign w:val="center"/>
            <w:hideMark/>
          </w:tcPr>
          <w:p w14:paraId="6DCD19FC" w14:textId="77777777" w:rsidR="002E598D" w:rsidRPr="002E598D" w:rsidRDefault="002E598D" w:rsidP="00280821">
            <w:pPr>
              <w:widowControl/>
              <w:autoSpaceDE/>
              <w:autoSpaceDN/>
              <w:adjustRightInd/>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Образование</w:t>
            </w:r>
          </w:p>
        </w:tc>
        <w:tc>
          <w:tcPr>
            <w:tcW w:w="1559" w:type="dxa"/>
            <w:shd w:val="clear" w:color="000000" w:fill="FFFFFF"/>
            <w:vAlign w:val="center"/>
          </w:tcPr>
          <w:p w14:paraId="706ACF4E"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86 714,90</w:t>
            </w:r>
          </w:p>
        </w:tc>
        <w:tc>
          <w:tcPr>
            <w:tcW w:w="1559" w:type="dxa"/>
            <w:shd w:val="clear" w:color="000000" w:fill="FFFFFF"/>
            <w:vAlign w:val="center"/>
          </w:tcPr>
          <w:p w14:paraId="4C9FDFCB"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115,97</w:t>
            </w:r>
          </w:p>
        </w:tc>
        <w:tc>
          <w:tcPr>
            <w:tcW w:w="1843" w:type="dxa"/>
            <w:shd w:val="clear" w:color="000000" w:fill="FFFFFF"/>
            <w:vAlign w:val="center"/>
          </w:tcPr>
          <w:p w14:paraId="2C593D59"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79,61</w:t>
            </w:r>
          </w:p>
        </w:tc>
      </w:tr>
      <w:tr w:rsidR="002E598D" w:rsidRPr="002E598D" w14:paraId="2E96B7EE" w14:textId="77777777" w:rsidTr="007D397B">
        <w:trPr>
          <w:trHeight w:val="577"/>
        </w:trPr>
        <w:tc>
          <w:tcPr>
            <w:tcW w:w="4730" w:type="dxa"/>
            <w:shd w:val="clear" w:color="000000" w:fill="FFFFFF"/>
            <w:vAlign w:val="center"/>
            <w:hideMark/>
          </w:tcPr>
          <w:p w14:paraId="0B2D3D0D" w14:textId="77777777" w:rsidR="002E598D" w:rsidRPr="002E598D" w:rsidRDefault="002E598D" w:rsidP="00280821">
            <w:pPr>
              <w:widowControl/>
              <w:autoSpaceDE/>
              <w:autoSpaceDN/>
              <w:adjustRightInd/>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lastRenderedPageBreak/>
              <w:t>Деятельность в области здравоохранения и социальных услуг</w:t>
            </w:r>
          </w:p>
        </w:tc>
        <w:tc>
          <w:tcPr>
            <w:tcW w:w="1559" w:type="dxa"/>
            <w:shd w:val="clear" w:color="000000" w:fill="FFFFFF"/>
            <w:vAlign w:val="center"/>
          </w:tcPr>
          <w:p w14:paraId="618BD830"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66 267,50</w:t>
            </w:r>
          </w:p>
        </w:tc>
        <w:tc>
          <w:tcPr>
            <w:tcW w:w="1559" w:type="dxa"/>
            <w:shd w:val="clear" w:color="000000" w:fill="FFFFFF"/>
            <w:vAlign w:val="center"/>
          </w:tcPr>
          <w:p w14:paraId="4CF199AE"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111,66</w:t>
            </w:r>
          </w:p>
        </w:tc>
        <w:tc>
          <w:tcPr>
            <w:tcW w:w="1843" w:type="dxa"/>
            <w:shd w:val="clear" w:color="000000" w:fill="FFFFFF"/>
            <w:vAlign w:val="center"/>
          </w:tcPr>
          <w:p w14:paraId="6BA185CB"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60,83</w:t>
            </w:r>
          </w:p>
        </w:tc>
      </w:tr>
      <w:tr w:rsidR="002E598D" w:rsidRPr="002E598D" w14:paraId="5F11D33D" w14:textId="77777777" w:rsidTr="007D397B">
        <w:trPr>
          <w:trHeight w:val="543"/>
        </w:trPr>
        <w:tc>
          <w:tcPr>
            <w:tcW w:w="4730" w:type="dxa"/>
            <w:shd w:val="clear" w:color="000000" w:fill="FFFFFF"/>
            <w:vAlign w:val="center"/>
            <w:hideMark/>
          </w:tcPr>
          <w:p w14:paraId="671AF09D" w14:textId="77777777" w:rsidR="002E598D" w:rsidRPr="002E598D" w:rsidRDefault="002E598D" w:rsidP="00280821">
            <w:pPr>
              <w:widowControl/>
              <w:autoSpaceDE/>
              <w:autoSpaceDN/>
              <w:adjustRightInd/>
              <w:rPr>
                <w:rFonts w:ascii="Times New Roman" w:eastAsia="Calibri" w:hAnsi="Times New Roman" w:cs="Times New Roman"/>
                <w:bCs/>
                <w:sz w:val="24"/>
                <w:szCs w:val="24"/>
                <w:lang w:eastAsia="en-US"/>
              </w:rPr>
            </w:pPr>
            <w:r w:rsidRPr="002E598D">
              <w:rPr>
                <w:rFonts w:ascii="Times New Roman" w:eastAsia="Calibri" w:hAnsi="Times New Roman" w:cs="Times New Roman"/>
                <w:sz w:val="24"/>
                <w:szCs w:val="24"/>
                <w:lang w:eastAsia="en-US"/>
              </w:rPr>
              <w:t>Деятельность в области культуры, спорта, организации досуга и развлечений</w:t>
            </w:r>
          </w:p>
        </w:tc>
        <w:tc>
          <w:tcPr>
            <w:tcW w:w="1559" w:type="dxa"/>
            <w:shd w:val="clear" w:color="000000" w:fill="FFFFFF"/>
            <w:vAlign w:val="center"/>
          </w:tcPr>
          <w:p w14:paraId="0F8D97FF"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83 812,30</w:t>
            </w:r>
          </w:p>
        </w:tc>
        <w:tc>
          <w:tcPr>
            <w:tcW w:w="1559" w:type="dxa"/>
            <w:shd w:val="clear" w:color="000000" w:fill="FFFFFF"/>
            <w:vAlign w:val="center"/>
          </w:tcPr>
          <w:p w14:paraId="460CC6C3"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116,67</w:t>
            </w:r>
          </w:p>
        </w:tc>
        <w:tc>
          <w:tcPr>
            <w:tcW w:w="1843" w:type="dxa"/>
            <w:shd w:val="clear" w:color="000000" w:fill="FFFFFF"/>
            <w:vAlign w:val="center"/>
          </w:tcPr>
          <w:p w14:paraId="7331F85C"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76,95</w:t>
            </w:r>
          </w:p>
        </w:tc>
      </w:tr>
      <w:tr w:rsidR="002E598D" w:rsidRPr="002E598D" w14:paraId="374CDF55" w14:textId="77777777" w:rsidTr="007D397B">
        <w:trPr>
          <w:trHeight w:val="455"/>
        </w:trPr>
        <w:tc>
          <w:tcPr>
            <w:tcW w:w="4730" w:type="dxa"/>
            <w:shd w:val="clear" w:color="000000" w:fill="FFFFFF"/>
            <w:vAlign w:val="center"/>
          </w:tcPr>
          <w:p w14:paraId="49E1A1B4" w14:textId="77777777" w:rsidR="002E598D" w:rsidRPr="002E598D" w:rsidRDefault="002E598D" w:rsidP="00280821">
            <w:pPr>
              <w:widowControl/>
              <w:autoSpaceDE/>
              <w:autoSpaceDN/>
              <w:adjustRightInd/>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Предоставление прочих видов услуг</w:t>
            </w:r>
          </w:p>
        </w:tc>
        <w:tc>
          <w:tcPr>
            <w:tcW w:w="1559" w:type="dxa"/>
            <w:tcBorders>
              <w:top w:val="single" w:sz="4" w:space="0" w:color="auto"/>
            </w:tcBorders>
            <w:shd w:val="clear" w:color="000000" w:fill="FFFFFF"/>
            <w:vAlign w:val="center"/>
          </w:tcPr>
          <w:p w14:paraId="7005485C" w14:textId="77777777" w:rsidR="002E598D" w:rsidRPr="002E598D" w:rsidRDefault="002E598D" w:rsidP="00280821">
            <w:pPr>
              <w:widowControl/>
              <w:autoSpaceDE/>
              <w:autoSpaceDN/>
              <w:adjustRightInd/>
              <w:jc w:val="center"/>
              <w:rPr>
                <w:rFonts w:ascii="Times New Roman" w:eastAsia="Calibri" w:hAnsi="Times New Roman" w:cs="Times New Roman"/>
                <w:bCs/>
                <w:sz w:val="24"/>
                <w:szCs w:val="24"/>
                <w:lang w:eastAsia="en-US"/>
              </w:rPr>
            </w:pPr>
            <w:r w:rsidRPr="002E598D">
              <w:rPr>
                <w:rFonts w:ascii="Times New Roman" w:eastAsia="Calibri" w:hAnsi="Times New Roman" w:cs="Times New Roman"/>
                <w:bCs/>
                <w:sz w:val="24"/>
                <w:szCs w:val="24"/>
                <w:lang w:eastAsia="en-US"/>
              </w:rPr>
              <w:t>…</w:t>
            </w:r>
          </w:p>
        </w:tc>
        <w:tc>
          <w:tcPr>
            <w:tcW w:w="1559" w:type="dxa"/>
            <w:tcBorders>
              <w:top w:val="single" w:sz="4" w:space="0" w:color="auto"/>
            </w:tcBorders>
            <w:vAlign w:val="center"/>
          </w:tcPr>
          <w:p w14:paraId="15B5E6B0"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w:t>
            </w:r>
          </w:p>
        </w:tc>
        <w:tc>
          <w:tcPr>
            <w:tcW w:w="1843" w:type="dxa"/>
            <w:tcBorders>
              <w:top w:val="single" w:sz="4" w:space="0" w:color="auto"/>
            </w:tcBorders>
            <w:vAlign w:val="center"/>
          </w:tcPr>
          <w:p w14:paraId="7E5FABC0" w14:textId="77777777" w:rsidR="002E598D" w:rsidRPr="002E598D" w:rsidRDefault="002E598D" w:rsidP="00280821">
            <w:pPr>
              <w:widowControl/>
              <w:autoSpaceDE/>
              <w:autoSpaceDN/>
              <w:adjustRightInd/>
              <w:jc w:val="center"/>
              <w:rPr>
                <w:rFonts w:ascii="Times New Roman" w:eastAsia="Calibri" w:hAnsi="Times New Roman" w:cs="Times New Roman"/>
                <w:sz w:val="24"/>
                <w:szCs w:val="24"/>
                <w:lang w:eastAsia="en-US"/>
              </w:rPr>
            </w:pPr>
            <w:r w:rsidRPr="002E598D">
              <w:rPr>
                <w:rFonts w:ascii="Times New Roman" w:eastAsia="Calibri" w:hAnsi="Times New Roman" w:cs="Times New Roman"/>
                <w:sz w:val="24"/>
                <w:szCs w:val="24"/>
                <w:lang w:eastAsia="en-US"/>
              </w:rPr>
              <w:t>…</w:t>
            </w:r>
          </w:p>
        </w:tc>
      </w:tr>
    </w:tbl>
    <w:p w14:paraId="1B20A004" w14:textId="77777777" w:rsidR="002E598D" w:rsidRDefault="002E598D" w:rsidP="00280821">
      <w:pPr>
        <w:ind w:firstLine="709"/>
        <w:jc w:val="right"/>
        <w:rPr>
          <w:rFonts w:ascii="Times New Roman" w:hAnsi="Times New Roman" w:cs="Times New Roman"/>
          <w:sz w:val="24"/>
          <w:szCs w:val="24"/>
        </w:rPr>
      </w:pPr>
    </w:p>
    <w:p w14:paraId="4DA76EA7" w14:textId="77777777" w:rsidR="007F03F7" w:rsidRDefault="002E598D" w:rsidP="00280821">
      <w:pPr>
        <w:pStyle w:val="21"/>
        <w:spacing w:after="0" w:line="240" w:lineRule="auto"/>
        <w:ind w:left="0" w:firstLine="709"/>
        <w:jc w:val="both"/>
        <w:rPr>
          <w:rFonts w:ascii="Times New Roman" w:hAnsi="Times New Roman" w:cs="Times New Roman"/>
          <w:sz w:val="24"/>
          <w:szCs w:val="24"/>
        </w:rPr>
      </w:pPr>
      <w:r w:rsidRPr="00454D48">
        <w:rPr>
          <w:rFonts w:ascii="Times New Roman" w:hAnsi="Times New Roman" w:cs="Times New Roman"/>
          <w:sz w:val="24"/>
          <w:szCs w:val="24"/>
        </w:rPr>
        <w:t xml:space="preserve">По состоянию на </w:t>
      </w:r>
      <w:r>
        <w:rPr>
          <w:rFonts w:ascii="Times New Roman" w:hAnsi="Times New Roman" w:cs="Times New Roman"/>
          <w:sz w:val="24"/>
          <w:szCs w:val="24"/>
        </w:rPr>
        <w:t>01.09.2025</w:t>
      </w:r>
      <w:r w:rsidRPr="00454D48">
        <w:rPr>
          <w:rFonts w:ascii="Times New Roman" w:hAnsi="Times New Roman" w:cs="Times New Roman"/>
          <w:sz w:val="24"/>
          <w:szCs w:val="24"/>
        </w:rPr>
        <w:t xml:space="preserve"> просроченная задолженность организаций по заработной плате </w:t>
      </w:r>
      <w:r w:rsidRPr="00454D48">
        <w:rPr>
          <w:rFonts w:ascii="Times New Roman" w:hAnsi="Times New Roman" w:cs="Times New Roman"/>
          <w:bCs/>
          <w:sz w:val="24"/>
          <w:szCs w:val="24"/>
        </w:rPr>
        <w:t xml:space="preserve">(без субъектов малого предпринимательства) </w:t>
      </w:r>
      <w:r w:rsidRPr="00454D48">
        <w:rPr>
          <w:rFonts w:ascii="Times New Roman" w:hAnsi="Times New Roman" w:cs="Times New Roman"/>
          <w:sz w:val="24"/>
          <w:szCs w:val="24"/>
        </w:rPr>
        <w:t>на территории муниципального образования «Каргасокский район» отсутствует.</w:t>
      </w:r>
    </w:p>
    <w:p w14:paraId="2B4CD529" w14:textId="77777777" w:rsidR="002E598D" w:rsidRPr="00753FEC" w:rsidRDefault="002E598D" w:rsidP="00280821">
      <w:pPr>
        <w:pStyle w:val="21"/>
        <w:spacing w:after="0" w:line="240" w:lineRule="auto"/>
        <w:ind w:left="0" w:firstLine="567"/>
        <w:jc w:val="both"/>
        <w:rPr>
          <w:rFonts w:ascii="Times New Roman" w:hAnsi="Times New Roman" w:cs="Times New Roman"/>
          <w:sz w:val="24"/>
          <w:szCs w:val="24"/>
        </w:rPr>
      </w:pPr>
    </w:p>
    <w:p w14:paraId="3D9A4D3A" w14:textId="77777777" w:rsidR="00B051A2" w:rsidRPr="00753FEC" w:rsidRDefault="00B051A2" w:rsidP="00280821">
      <w:pPr>
        <w:pStyle w:val="ac"/>
        <w:ind w:firstLine="709"/>
        <w:jc w:val="left"/>
        <w:rPr>
          <w:i/>
          <w:sz w:val="24"/>
          <w:szCs w:val="24"/>
        </w:rPr>
      </w:pPr>
      <w:r w:rsidRPr="00753FEC">
        <w:rPr>
          <w:i/>
          <w:sz w:val="24"/>
          <w:szCs w:val="24"/>
        </w:rPr>
        <w:t>Состояние основных производственных отраслей экономики района</w:t>
      </w:r>
    </w:p>
    <w:p w14:paraId="639180E9" w14:textId="77777777" w:rsidR="00B051A2" w:rsidRPr="00753FEC" w:rsidRDefault="00B051A2" w:rsidP="00280821">
      <w:pPr>
        <w:ind w:firstLine="709"/>
        <w:jc w:val="both"/>
        <w:rPr>
          <w:rFonts w:ascii="Times New Roman" w:hAnsi="Times New Roman" w:cs="Times New Roman"/>
          <w:sz w:val="24"/>
          <w:szCs w:val="24"/>
        </w:rPr>
      </w:pPr>
      <w:r w:rsidRPr="00753FEC">
        <w:rPr>
          <w:rFonts w:ascii="Times New Roman" w:hAnsi="Times New Roman" w:cs="Times New Roman"/>
          <w:sz w:val="24"/>
          <w:szCs w:val="24"/>
        </w:rPr>
        <w:t xml:space="preserve">По данным Томскстата </w:t>
      </w:r>
      <w:r w:rsidR="00316320" w:rsidRPr="00753FEC">
        <w:rPr>
          <w:rFonts w:ascii="Times New Roman" w:hAnsi="Times New Roman" w:cs="Times New Roman"/>
          <w:sz w:val="24"/>
          <w:szCs w:val="24"/>
        </w:rPr>
        <w:t>за январь – июнь 202</w:t>
      </w:r>
      <w:r w:rsidR="007D397B">
        <w:rPr>
          <w:rFonts w:ascii="Times New Roman" w:hAnsi="Times New Roman" w:cs="Times New Roman"/>
          <w:sz w:val="24"/>
          <w:szCs w:val="24"/>
        </w:rPr>
        <w:t>5</w:t>
      </w:r>
      <w:r w:rsidR="00316320" w:rsidRPr="00753FEC">
        <w:rPr>
          <w:rFonts w:ascii="Times New Roman" w:hAnsi="Times New Roman" w:cs="Times New Roman"/>
          <w:sz w:val="24"/>
          <w:szCs w:val="24"/>
        </w:rPr>
        <w:t xml:space="preserve"> года </w:t>
      </w:r>
      <w:r w:rsidRPr="00753FEC">
        <w:rPr>
          <w:rFonts w:ascii="Times New Roman" w:hAnsi="Times New Roman" w:cs="Times New Roman"/>
          <w:sz w:val="24"/>
          <w:szCs w:val="24"/>
        </w:rPr>
        <w:t xml:space="preserve">объем отгруженных товаров собственного производства, выполненных работ и услуг собственными силами крупными и средними предприятиями Каргасокского района (итог по разделам </w:t>
      </w:r>
      <w:r w:rsidRPr="00753FEC">
        <w:rPr>
          <w:rFonts w:ascii="Times New Roman" w:hAnsi="Times New Roman" w:cs="Times New Roman"/>
          <w:sz w:val="24"/>
          <w:szCs w:val="24"/>
          <w:lang w:val="en-US"/>
        </w:rPr>
        <w:t>B</w:t>
      </w:r>
      <w:r w:rsidRPr="00753FEC">
        <w:rPr>
          <w:rFonts w:ascii="Times New Roman" w:hAnsi="Times New Roman" w:cs="Times New Roman"/>
          <w:sz w:val="24"/>
          <w:szCs w:val="24"/>
        </w:rPr>
        <w:t xml:space="preserve">, С, D, E) составил </w:t>
      </w:r>
      <w:r w:rsidR="00AC102B">
        <w:rPr>
          <w:rFonts w:ascii="Times New Roman" w:hAnsi="Times New Roman" w:cs="Times New Roman"/>
          <w:sz w:val="24"/>
          <w:szCs w:val="24"/>
        </w:rPr>
        <w:t>48</w:t>
      </w:r>
      <w:r w:rsidR="006A2C7F" w:rsidRPr="00753FEC">
        <w:rPr>
          <w:rFonts w:ascii="Times New Roman" w:hAnsi="Times New Roman" w:cs="Times New Roman"/>
          <w:sz w:val="24"/>
          <w:szCs w:val="24"/>
        </w:rPr>
        <w:t>,</w:t>
      </w:r>
      <w:r w:rsidR="00AC102B">
        <w:rPr>
          <w:rFonts w:ascii="Times New Roman" w:hAnsi="Times New Roman" w:cs="Times New Roman"/>
          <w:sz w:val="24"/>
          <w:szCs w:val="24"/>
        </w:rPr>
        <w:t>9</w:t>
      </w:r>
      <w:r w:rsidR="005E7A30" w:rsidRPr="00753FEC">
        <w:rPr>
          <w:rFonts w:ascii="Times New Roman" w:hAnsi="Times New Roman" w:cs="Times New Roman"/>
          <w:sz w:val="24"/>
          <w:szCs w:val="24"/>
        </w:rPr>
        <w:t> </w:t>
      </w:r>
      <w:r w:rsidR="00EB3F11" w:rsidRPr="00753FEC">
        <w:rPr>
          <w:rFonts w:ascii="Times New Roman" w:hAnsi="Times New Roman" w:cs="Times New Roman"/>
          <w:sz w:val="24"/>
          <w:szCs w:val="24"/>
        </w:rPr>
        <w:t>млрд рублей (</w:t>
      </w:r>
      <w:r w:rsidR="00AC102B">
        <w:rPr>
          <w:rFonts w:ascii="Times New Roman" w:hAnsi="Times New Roman" w:cs="Times New Roman"/>
          <w:sz w:val="24"/>
          <w:szCs w:val="24"/>
        </w:rPr>
        <w:t>77</w:t>
      </w:r>
      <w:r w:rsidR="004C6291" w:rsidRPr="00753FEC">
        <w:rPr>
          <w:rFonts w:ascii="Times New Roman" w:hAnsi="Times New Roman" w:cs="Times New Roman"/>
          <w:sz w:val="24"/>
          <w:szCs w:val="24"/>
        </w:rPr>
        <w:t>,</w:t>
      </w:r>
      <w:r w:rsidR="00AC102B">
        <w:rPr>
          <w:rFonts w:ascii="Times New Roman" w:hAnsi="Times New Roman" w:cs="Times New Roman"/>
          <w:sz w:val="24"/>
          <w:szCs w:val="24"/>
        </w:rPr>
        <w:t>1</w:t>
      </w:r>
      <w:r w:rsidRPr="00753FEC">
        <w:rPr>
          <w:rFonts w:ascii="Times New Roman" w:hAnsi="Times New Roman" w:cs="Times New Roman"/>
          <w:sz w:val="24"/>
          <w:szCs w:val="24"/>
        </w:rPr>
        <w:t>% к соответствую</w:t>
      </w:r>
      <w:r w:rsidR="00EB3F11" w:rsidRPr="00753FEC">
        <w:rPr>
          <w:rFonts w:ascii="Times New Roman" w:hAnsi="Times New Roman" w:cs="Times New Roman"/>
          <w:sz w:val="24"/>
          <w:szCs w:val="24"/>
        </w:rPr>
        <w:t>щему периоду 20</w:t>
      </w:r>
      <w:r w:rsidR="00E1785B" w:rsidRPr="00753FEC">
        <w:rPr>
          <w:rFonts w:ascii="Times New Roman" w:hAnsi="Times New Roman" w:cs="Times New Roman"/>
          <w:sz w:val="24"/>
          <w:szCs w:val="24"/>
        </w:rPr>
        <w:t>2</w:t>
      </w:r>
      <w:r w:rsidR="00AC102B">
        <w:rPr>
          <w:rFonts w:ascii="Times New Roman" w:hAnsi="Times New Roman" w:cs="Times New Roman"/>
          <w:sz w:val="24"/>
          <w:szCs w:val="24"/>
        </w:rPr>
        <w:t>4</w:t>
      </w:r>
      <w:r w:rsidRPr="00753FEC">
        <w:rPr>
          <w:rFonts w:ascii="Times New Roman" w:hAnsi="Times New Roman" w:cs="Times New Roman"/>
          <w:sz w:val="24"/>
          <w:szCs w:val="24"/>
        </w:rPr>
        <w:t xml:space="preserve"> года).</w:t>
      </w:r>
    </w:p>
    <w:p w14:paraId="600B587D" w14:textId="77777777" w:rsidR="00B051A2" w:rsidRPr="00753FEC" w:rsidRDefault="00B051A2" w:rsidP="00280821">
      <w:pPr>
        <w:ind w:firstLine="709"/>
        <w:jc w:val="both"/>
        <w:rPr>
          <w:rFonts w:ascii="Times New Roman" w:hAnsi="Times New Roman" w:cs="Times New Roman"/>
          <w:sz w:val="24"/>
          <w:szCs w:val="24"/>
        </w:rPr>
      </w:pPr>
      <w:r w:rsidRPr="00280821">
        <w:rPr>
          <w:rFonts w:ascii="Times New Roman" w:hAnsi="Times New Roman" w:cs="Times New Roman"/>
          <w:sz w:val="24"/>
          <w:szCs w:val="24"/>
        </w:rPr>
        <w:t>Объём отгруженных товаров собственного производства, выполненных работ и услуг собственными силами по видам экономической деятельности</w:t>
      </w:r>
      <w:r w:rsidR="00C97E28" w:rsidRPr="00280821">
        <w:rPr>
          <w:rFonts w:ascii="Times New Roman" w:hAnsi="Times New Roman" w:cs="Times New Roman"/>
          <w:sz w:val="24"/>
          <w:szCs w:val="24"/>
        </w:rPr>
        <w:t xml:space="preserve"> по кругу</w:t>
      </w:r>
      <w:r w:rsidRPr="00280821">
        <w:rPr>
          <w:rFonts w:ascii="Times New Roman" w:hAnsi="Times New Roman" w:cs="Times New Roman"/>
          <w:sz w:val="24"/>
          <w:szCs w:val="24"/>
        </w:rPr>
        <w:t xml:space="preserve"> крупных и средних предприятий:</w:t>
      </w:r>
    </w:p>
    <w:p w14:paraId="2E4E9831" w14:textId="77777777" w:rsidR="006803C2" w:rsidRPr="00753FEC" w:rsidRDefault="006803C2" w:rsidP="00280821">
      <w:pPr>
        <w:ind w:firstLine="709"/>
        <w:jc w:val="both"/>
        <w:rPr>
          <w:rFonts w:ascii="Times New Roman" w:hAnsi="Times New Roman" w:cs="Times New Roman"/>
          <w:sz w:val="24"/>
          <w:szCs w:val="24"/>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987"/>
        <w:gridCol w:w="1573"/>
        <w:gridCol w:w="1432"/>
        <w:gridCol w:w="1695"/>
      </w:tblGrid>
      <w:tr w:rsidR="00952DCA" w:rsidRPr="00AC102B" w14:paraId="77A1E198" w14:textId="77777777" w:rsidTr="00280821">
        <w:trPr>
          <w:tblHeader/>
        </w:trPr>
        <w:tc>
          <w:tcPr>
            <w:tcW w:w="2574" w:type="pct"/>
            <w:vMerge w:val="restart"/>
            <w:vAlign w:val="bottom"/>
          </w:tcPr>
          <w:p w14:paraId="18314F0B" w14:textId="77777777" w:rsidR="00952DCA" w:rsidRPr="00753FEC" w:rsidRDefault="00952DCA" w:rsidP="00280821">
            <w:pPr>
              <w:widowControl/>
              <w:ind w:left="57"/>
              <w:rPr>
                <w:rFonts w:ascii="Times New Roman" w:hAnsi="Times New Roman" w:cs="Times New Roman"/>
                <w:sz w:val="24"/>
                <w:szCs w:val="24"/>
              </w:rPr>
            </w:pPr>
          </w:p>
        </w:tc>
        <w:tc>
          <w:tcPr>
            <w:tcW w:w="1551" w:type="pct"/>
            <w:gridSpan w:val="2"/>
            <w:vAlign w:val="center"/>
          </w:tcPr>
          <w:p w14:paraId="36B21829" w14:textId="77777777" w:rsidR="00952DCA" w:rsidRPr="00AC102B" w:rsidRDefault="00952DCA" w:rsidP="00280821">
            <w:pPr>
              <w:spacing w:line="240" w:lineRule="exact"/>
              <w:jc w:val="center"/>
              <w:rPr>
                <w:rFonts w:ascii="Times New Roman" w:hAnsi="Times New Roman" w:cs="Times New Roman"/>
                <w:i/>
                <w:sz w:val="24"/>
                <w:szCs w:val="24"/>
              </w:rPr>
            </w:pPr>
            <w:r w:rsidRPr="00AC102B">
              <w:rPr>
                <w:rFonts w:ascii="Times New Roman" w:hAnsi="Times New Roman" w:cs="Times New Roman"/>
                <w:i/>
                <w:sz w:val="24"/>
                <w:szCs w:val="24"/>
              </w:rPr>
              <w:t>Январь-Июнь 202</w:t>
            </w:r>
            <w:r w:rsidR="00AC102B">
              <w:rPr>
                <w:rFonts w:ascii="Times New Roman" w:hAnsi="Times New Roman" w:cs="Times New Roman"/>
                <w:i/>
                <w:sz w:val="24"/>
                <w:szCs w:val="24"/>
              </w:rPr>
              <w:t xml:space="preserve">5 </w:t>
            </w:r>
            <w:r w:rsidRPr="00AC102B">
              <w:rPr>
                <w:rFonts w:ascii="Times New Roman" w:hAnsi="Times New Roman" w:cs="Times New Roman"/>
                <w:i/>
                <w:sz w:val="24"/>
                <w:szCs w:val="24"/>
              </w:rPr>
              <w:t>года</w:t>
            </w:r>
          </w:p>
        </w:tc>
        <w:tc>
          <w:tcPr>
            <w:tcW w:w="875" w:type="pct"/>
            <w:vAlign w:val="center"/>
          </w:tcPr>
          <w:p w14:paraId="6955BB74" w14:textId="77777777" w:rsidR="00952DCA" w:rsidRPr="00AC102B" w:rsidRDefault="00952DCA" w:rsidP="00280821">
            <w:pPr>
              <w:spacing w:line="240" w:lineRule="exact"/>
              <w:jc w:val="center"/>
              <w:rPr>
                <w:rFonts w:ascii="Times New Roman" w:hAnsi="Times New Roman" w:cs="Times New Roman"/>
                <w:i/>
                <w:sz w:val="24"/>
                <w:szCs w:val="24"/>
              </w:rPr>
            </w:pPr>
            <w:r w:rsidRPr="00AC102B">
              <w:rPr>
                <w:rFonts w:ascii="Times New Roman" w:hAnsi="Times New Roman" w:cs="Times New Roman"/>
                <w:i/>
                <w:sz w:val="24"/>
                <w:szCs w:val="24"/>
              </w:rPr>
              <w:t xml:space="preserve">Январь-июнь </w:t>
            </w:r>
          </w:p>
          <w:p w14:paraId="190533D3" w14:textId="77777777" w:rsidR="00952DCA" w:rsidRPr="00AC102B" w:rsidRDefault="00952DCA" w:rsidP="00280821">
            <w:pPr>
              <w:spacing w:line="240" w:lineRule="exact"/>
              <w:jc w:val="center"/>
              <w:rPr>
                <w:rFonts w:ascii="Times New Roman" w:hAnsi="Times New Roman" w:cs="Times New Roman"/>
                <w:i/>
                <w:sz w:val="24"/>
                <w:szCs w:val="24"/>
              </w:rPr>
            </w:pPr>
            <w:r w:rsidRPr="00AC102B">
              <w:rPr>
                <w:rFonts w:ascii="Times New Roman" w:hAnsi="Times New Roman" w:cs="Times New Roman"/>
                <w:i/>
                <w:sz w:val="24"/>
                <w:szCs w:val="24"/>
              </w:rPr>
              <w:t>202</w:t>
            </w:r>
            <w:r w:rsidR="00AC102B">
              <w:rPr>
                <w:rFonts w:ascii="Times New Roman" w:hAnsi="Times New Roman" w:cs="Times New Roman"/>
                <w:i/>
                <w:sz w:val="24"/>
                <w:szCs w:val="24"/>
              </w:rPr>
              <w:t>4</w:t>
            </w:r>
            <w:r w:rsidRPr="00AC102B">
              <w:rPr>
                <w:rFonts w:ascii="Times New Roman" w:hAnsi="Times New Roman" w:cs="Times New Roman"/>
                <w:i/>
                <w:sz w:val="24"/>
                <w:szCs w:val="24"/>
              </w:rPr>
              <w:t xml:space="preserve"> года</w:t>
            </w:r>
          </w:p>
        </w:tc>
      </w:tr>
      <w:tr w:rsidR="008E5C4C" w:rsidRPr="00AC102B" w14:paraId="4FFAB54A" w14:textId="77777777" w:rsidTr="00280821">
        <w:trPr>
          <w:tblHeader/>
        </w:trPr>
        <w:tc>
          <w:tcPr>
            <w:tcW w:w="2574" w:type="pct"/>
            <w:vMerge/>
            <w:vAlign w:val="bottom"/>
          </w:tcPr>
          <w:p w14:paraId="18586A0D" w14:textId="77777777" w:rsidR="00952DCA" w:rsidRPr="00AC102B" w:rsidRDefault="00952DCA" w:rsidP="00280821">
            <w:pPr>
              <w:widowControl/>
              <w:ind w:left="57"/>
              <w:rPr>
                <w:rFonts w:ascii="Times New Roman" w:hAnsi="Times New Roman" w:cs="Times New Roman"/>
                <w:sz w:val="24"/>
                <w:szCs w:val="24"/>
              </w:rPr>
            </w:pPr>
          </w:p>
        </w:tc>
        <w:tc>
          <w:tcPr>
            <w:tcW w:w="812" w:type="pct"/>
            <w:vAlign w:val="center"/>
          </w:tcPr>
          <w:p w14:paraId="12E92282" w14:textId="77777777" w:rsidR="00952DCA" w:rsidRPr="00AC102B" w:rsidRDefault="00952DCA" w:rsidP="00280821">
            <w:pPr>
              <w:spacing w:line="240" w:lineRule="exact"/>
              <w:jc w:val="center"/>
              <w:rPr>
                <w:rFonts w:ascii="Times New Roman" w:hAnsi="Times New Roman" w:cs="Times New Roman"/>
                <w:i/>
                <w:sz w:val="24"/>
                <w:szCs w:val="24"/>
              </w:rPr>
            </w:pPr>
            <w:r w:rsidRPr="00AC102B">
              <w:rPr>
                <w:rFonts w:ascii="Times New Roman" w:hAnsi="Times New Roman" w:cs="Times New Roman"/>
                <w:i/>
                <w:sz w:val="24"/>
                <w:szCs w:val="24"/>
              </w:rPr>
              <w:t xml:space="preserve">тыс. </w:t>
            </w:r>
            <w:r w:rsidRPr="00AC102B">
              <w:rPr>
                <w:rFonts w:ascii="Times New Roman" w:hAnsi="Times New Roman" w:cs="Times New Roman"/>
                <w:i/>
                <w:sz w:val="24"/>
                <w:szCs w:val="24"/>
              </w:rPr>
              <w:br/>
              <w:t>рублей</w:t>
            </w:r>
          </w:p>
        </w:tc>
        <w:tc>
          <w:tcPr>
            <w:tcW w:w="739" w:type="pct"/>
            <w:vAlign w:val="center"/>
          </w:tcPr>
          <w:p w14:paraId="14DD8808" w14:textId="77777777" w:rsidR="00952DCA" w:rsidRPr="00AC102B" w:rsidRDefault="00952DCA" w:rsidP="00280821">
            <w:pPr>
              <w:spacing w:line="240" w:lineRule="exact"/>
              <w:jc w:val="center"/>
              <w:rPr>
                <w:rFonts w:ascii="Times New Roman" w:hAnsi="Times New Roman" w:cs="Times New Roman"/>
                <w:i/>
                <w:sz w:val="24"/>
                <w:szCs w:val="24"/>
              </w:rPr>
            </w:pPr>
            <w:r w:rsidRPr="00AC102B">
              <w:rPr>
                <w:rFonts w:ascii="Times New Roman" w:hAnsi="Times New Roman" w:cs="Times New Roman"/>
                <w:i/>
                <w:sz w:val="24"/>
                <w:szCs w:val="24"/>
              </w:rPr>
              <w:t>в % к</w:t>
            </w:r>
            <w:r w:rsidRPr="00AC102B">
              <w:rPr>
                <w:rFonts w:ascii="Times New Roman" w:hAnsi="Times New Roman" w:cs="Times New Roman"/>
                <w:i/>
                <w:sz w:val="24"/>
                <w:szCs w:val="24"/>
              </w:rPr>
              <w:br/>
              <w:t>январю-июню</w:t>
            </w:r>
          </w:p>
          <w:p w14:paraId="11B8543B" w14:textId="77777777" w:rsidR="00952DCA" w:rsidRPr="00AC102B" w:rsidRDefault="00952DCA" w:rsidP="00280821">
            <w:pPr>
              <w:spacing w:line="240" w:lineRule="exact"/>
              <w:jc w:val="center"/>
              <w:rPr>
                <w:rFonts w:ascii="Times New Roman" w:hAnsi="Times New Roman" w:cs="Times New Roman"/>
                <w:i/>
                <w:sz w:val="24"/>
                <w:szCs w:val="24"/>
              </w:rPr>
            </w:pPr>
            <w:r w:rsidRPr="00AC102B">
              <w:rPr>
                <w:rFonts w:ascii="Times New Roman" w:hAnsi="Times New Roman" w:cs="Times New Roman"/>
                <w:i/>
                <w:sz w:val="24"/>
                <w:szCs w:val="24"/>
              </w:rPr>
              <w:t>202</w:t>
            </w:r>
            <w:r w:rsidR="00AC102B">
              <w:rPr>
                <w:rFonts w:ascii="Times New Roman" w:hAnsi="Times New Roman" w:cs="Times New Roman"/>
                <w:i/>
                <w:sz w:val="24"/>
                <w:szCs w:val="24"/>
              </w:rPr>
              <w:t>4</w:t>
            </w:r>
            <w:r w:rsidRPr="00AC102B">
              <w:rPr>
                <w:rFonts w:ascii="Times New Roman" w:hAnsi="Times New Roman" w:cs="Times New Roman"/>
                <w:i/>
                <w:sz w:val="24"/>
                <w:szCs w:val="24"/>
              </w:rPr>
              <w:t xml:space="preserve"> года</w:t>
            </w:r>
          </w:p>
        </w:tc>
        <w:tc>
          <w:tcPr>
            <w:tcW w:w="875" w:type="pct"/>
            <w:vAlign w:val="center"/>
          </w:tcPr>
          <w:p w14:paraId="67840D2F" w14:textId="77777777" w:rsidR="00952DCA" w:rsidRPr="00AC102B" w:rsidRDefault="00952DCA" w:rsidP="00280821">
            <w:pPr>
              <w:spacing w:line="240" w:lineRule="exact"/>
              <w:jc w:val="center"/>
              <w:rPr>
                <w:rFonts w:ascii="Times New Roman" w:hAnsi="Times New Roman" w:cs="Times New Roman"/>
                <w:i/>
                <w:sz w:val="24"/>
                <w:szCs w:val="24"/>
              </w:rPr>
            </w:pPr>
            <w:r w:rsidRPr="00AC102B">
              <w:rPr>
                <w:rFonts w:ascii="Times New Roman" w:hAnsi="Times New Roman" w:cs="Times New Roman"/>
                <w:i/>
                <w:sz w:val="24"/>
                <w:szCs w:val="24"/>
              </w:rPr>
              <w:t xml:space="preserve">тыс. </w:t>
            </w:r>
            <w:r w:rsidRPr="00AC102B">
              <w:rPr>
                <w:rFonts w:ascii="Times New Roman" w:hAnsi="Times New Roman" w:cs="Times New Roman"/>
                <w:i/>
                <w:sz w:val="24"/>
                <w:szCs w:val="24"/>
              </w:rPr>
              <w:br/>
              <w:t>рублей</w:t>
            </w:r>
          </w:p>
        </w:tc>
      </w:tr>
      <w:tr w:rsidR="00AC102B" w:rsidRPr="00AC102B" w14:paraId="70058972" w14:textId="77777777" w:rsidTr="00280821">
        <w:tc>
          <w:tcPr>
            <w:tcW w:w="2574" w:type="pct"/>
            <w:vAlign w:val="bottom"/>
          </w:tcPr>
          <w:p w14:paraId="6009C354" w14:textId="77777777" w:rsidR="00AC102B" w:rsidRPr="00AC102B" w:rsidRDefault="00AC102B" w:rsidP="00280821">
            <w:pPr>
              <w:ind w:left="57"/>
              <w:rPr>
                <w:rFonts w:ascii="Times New Roman" w:hAnsi="Times New Roman" w:cs="Times New Roman"/>
                <w:b/>
                <w:sz w:val="24"/>
                <w:szCs w:val="24"/>
              </w:rPr>
            </w:pPr>
            <w:r w:rsidRPr="00AC102B">
              <w:rPr>
                <w:rFonts w:ascii="Times New Roman" w:hAnsi="Times New Roman" w:cs="Times New Roman"/>
                <w:b/>
                <w:sz w:val="24"/>
                <w:szCs w:val="24"/>
              </w:rPr>
              <w:t>Объём отгруженных товаров собственного производства, выполненных работ и услуг собственными силами по видам деятельности (итого по разделам B, C, D, Е):</w:t>
            </w:r>
          </w:p>
        </w:tc>
        <w:tc>
          <w:tcPr>
            <w:tcW w:w="812" w:type="pct"/>
            <w:vAlign w:val="center"/>
          </w:tcPr>
          <w:p w14:paraId="7197597C" w14:textId="77777777" w:rsidR="00AC102B" w:rsidRPr="00AC102B" w:rsidRDefault="00FE1698" w:rsidP="00280821">
            <w:pPr>
              <w:ind w:right="142"/>
              <w:jc w:val="center"/>
              <w:rPr>
                <w:rFonts w:ascii="Times New Roman" w:hAnsi="Times New Roman" w:cs="Times New Roman"/>
                <w:b/>
                <w:sz w:val="24"/>
                <w:szCs w:val="24"/>
              </w:rPr>
            </w:pPr>
            <w:r>
              <w:rPr>
                <w:rFonts w:ascii="Times New Roman" w:hAnsi="Times New Roman" w:cs="Times New Roman"/>
                <w:b/>
                <w:sz w:val="24"/>
                <w:szCs w:val="24"/>
              </w:rPr>
              <w:t>48</w:t>
            </w:r>
            <w:r w:rsidR="00AC102B" w:rsidRPr="00AC102B">
              <w:rPr>
                <w:rFonts w:ascii="Times New Roman" w:hAnsi="Times New Roman" w:cs="Times New Roman"/>
                <w:b/>
                <w:sz w:val="24"/>
                <w:szCs w:val="24"/>
              </w:rPr>
              <w:t> </w:t>
            </w:r>
            <w:r>
              <w:rPr>
                <w:rFonts w:ascii="Times New Roman" w:hAnsi="Times New Roman" w:cs="Times New Roman"/>
                <w:b/>
                <w:sz w:val="24"/>
                <w:szCs w:val="24"/>
              </w:rPr>
              <w:t>90</w:t>
            </w:r>
            <w:r w:rsidR="00AC102B" w:rsidRPr="00AC102B">
              <w:rPr>
                <w:rFonts w:ascii="Times New Roman" w:hAnsi="Times New Roman" w:cs="Times New Roman"/>
                <w:b/>
                <w:sz w:val="24"/>
                <w:szCs w:val="24"/>
              </w:rPr>
              <w:t>8 </w:t>
            </w:r>
            <w:r>
              <w:rPr>
                <w:rFonts w:ascii="Times New Roman" w:hAnsi="Times New Roman" w:cs="Times New Roman"/>
                <w:b/>
                <w:sz w:val="24"/>
                <w:szCs w:val="24"/>
              </w:rPr>
              <w:t>19</w:t>
            </w:r>
            <w:r w:rsidR="00AC102B" w:rsidRPr="00AC102B">
              <w:rPr>
                <w:rFonts w:ascii="Times New Roman" w:hAnsi="Times New Roman" w:cs="Times New Roman"/>
                <w:b/>
                <w:sz w:val="24"/>
                <w:szCs w:val="24"/>
              </w:rPr>
              <w:t>8,2</w:t>
            </w:r>
          </w:p>
        </w:tc>
        <w:tc>
          <w:tcPr>
            <w:tcW w:w="739" w:type="pct"/>
            <w:vAlign w:val="center"/>
          </w:tcPr>
          <w:p w14:paraId="5650E06F" w14:textId="77777777" w:rsidR="00AC102B" w:rsidRPr="00AC102B" w:rsidRDefault="00FE1698" w:rsidP="00280821">
            <w:pPr>
              <w:ind w:right="142"/>
              <w:jc w:val="center"/>
              <w:rPr>
                <w:rFonts w:ascii="Times New Roman" w:hAnsi="Times New Roman" w:cs="Times New Roman"/>
                <w:b/>
                <w:sz w:val="24"/>
                <w:szCs w:val="24"/>
              </w:rPr>
            </w:pPr>
            <w:r>
              <w:rPr>
                <w:rFonts w:ascii="Times New Roman" w:hAnsi="Times New Roman" w:cs="Times New Roman"/>
                <w:b/>
                <w:sz w:val="24"/>
                <w:szCs w:val="24"/>
              </w:rPr>
              <w:t>77</w:t>
            </w:r>
            <w:r w:rsidR="00AC102B" w:rsidRPr="00AC102B">
              <w:rPr>
                <w:rFonts w:ascii="Times New Roman" w:hAnsi="Times New Roman" w:cs="Times New Roman"/>
                <w:b/>
                <w:sz w:val="24"/>
                <w:szCs w:val="24"/>
              </w:rPr>
              <w:t>,</w:t>
            </w:r>
            <w:r>
              <w:rPr>
                <w:rFonts w:ascii="Times New Roman" w:hAnsi="Times New Roman" w:cs="Times New Roman"/>
                <w:b/>
                <w:sz w:val="24"/>
                <w:szCs w:val="24"/>
              </w:rPr>
              <w:t>1</w:t>
            </w:r>
          </w:p>
        </w:tc>
        <w:tc>
          <w:tcPr>
            <w:tcW w:w="875" w:type="pct"/>
            <w:vAlign w:val="center"/>
          </w:tcPr>
          <w:p w14:paraId="77BEDBDC" w14:textId="77777777" w:rsidR="00AC102B" w:rsidRPr="00AC102B" w:rsidRDefault="00AC102B" w:rsidP="00280821">
            <w:pPr>
              <w:ind w:right="142"/>
              <w:jc w:val="center"/>
              <w:rPr>
                <w:rFonts w:ascii="Times New Roman" w:hAnsi="Times New Roman" w:cs="Times New Roman"/>
                <w:b/>
                <w:sz w:val="24"/>
                <w:szCs w:val="24"/>
              </w:rPr>
            </w:pPr>
            <w:r w:rsidRPr="00AC102B">
              <w:rPr>
                <w:rFonts w:ascii="Times New Roman" w:hAnsi="Times New Roman" w:cs="Times New Roman"/>
                <w:b/>
                <w:sz w:val="24"/>
                <w:szCs w:val="24"/>
              </w:rPr>
              <w:t>6</w:t>
            </w:r>
            <w:r w:rsidR="00FE1698">
              <w:rPr>
                <w:rFonts w:ascii="Times New Roman" w:hAnsi="Times New Roman" w:cs="Times New Roman"/>
                <w:b/>
                <w:sz w:val="24"/>
                <w:szCs w:val="24"/>
              </w:rPr>
              <w:t>3</w:t>
            </w:r>
            <w:r w:rsidRPr="00AC102B">
              <w:rPr>
                <w:rFonts w:ascii="Times New Roman" w:hAnsi="Times New Roman" w:cs="Times New Roman"/>
                <w:b/>
                <w:sz w:val="24"/>
                <w:szCs w:val="24"/>
              </w:rPr>
              <w:t> </w:t>
            </w:r>
            <w:r w:rsidR="00FE1698">
              <w:rPr>
                <w:rFonts w:ascii="Times New Roman" w:hAnsi="Times New Roman" w:cs="Times New Roman"/>
                <w:b/>
                <w:sz w:val="24"/>
                <w:szCs w:val="24"/>
              </w:rPr>
              <w:t>455</w:t>
            </w:r>
            <w:r w:rsidRPr="00AC102B">
              <w:rPr>
                <w:rFonts w:ascii="Times New Roman" w:hAnsi="Times New Roman" w:cs="Times New Roman"/>
                <w:b/>
                <w:sz w:val="24"/>
                <w:szCs w:val="24"/>
              </w:rPr>
              <w:t> 6</w:t>
            </w:r>
            <w:r w:rsidR="00FE1698">
              <w:rPr>
                <w:rFonts w:ascii="Times New Roman" w:hAnsi="Times New Roman" w:cs="Times New Roman"/>
                <w:b/>
                <w:sz w:val="24"/>
                <w:szCs w:val="24"/>
              </w:rPr>
              <w:t>69</w:t>
            </w:r>
            <w:r w:rsidRPr="00AC102B">
              <w:rPr>
                <w:rFonts w:ascii="Times New Roman" w:hAnsi="Times New Roman" w:cs="Times New Roman"/>
                <w:b/>
                <w:sz w:val="24"/>
                <w:szCs w:val="24"/>
              </w:rPr>
              <w:t>,</w:t>
            </w:r>
            <w:r w:rsidR="00FE1698">
              <w:rPr>
                <w:rFonts w:ascii="Times New Roman" w:hAnsi="Times New Roman" w:cs="Times New Roman"/>
                <w:b/>
                <w:sz w:val="24"/>
                <w:szCs w:val="24"/>
              </w:rPr>
              <w:t>0</w:t>
            </w:r>
          </w:p>
        </w:tc>
      </w:tr>
      <w:tr w:rsidR="00AC102B" w:rsidRPr="00AC102B" w14:paraId="6E65A6BE" w14:textId="77777777" w:rsidTr="00280821">
        <w:tc>
          <w:tcPr>
            <w:tcW w:w="2574" w:type="pct"/>
            <w:vAlign w:val="bottom"/>
          </w:tcPr>
          <w:p w14:paraId="1F76C471" w14:textId="77777777" w:rsidR="00AC102B" w:rsidRPr="00AC102B" w:rsidRDefault="00AC102B" w:rsidP="00280821">
            <w:pPr>
              <w:ind w:left="57"/>
              <w:rPr>
                <w:rFonts w:ascii="Times New Roman" w:hAnsi="Times New Roman" w:cs="Times New Roman"/>
                <w:sz w:val="24"/>
                <w:szCs w:val="24"/>
              </w:rPr>
            </w:pPr>
            <w:r w:rsidRPr="00AC102B">
              <w:rPr>
                <w:rFonts w:ascii="Times New Roman" w:hAnsi="Times New Roman" w:cs="Times New Roman"/>
                <w:sz w:val="24"/>
                <w:szCs w:val="24"/>
              </w:rPr>
              <w:t>Добыча полезных ископаемых</w:t>
            </w:r>
          </w:p>
        </w:tc>
        <w:tc>
          <w:tcPr>
            <w:tcW w:w="812" w:type="pct"/>
            <w:vAlign w:val="center"/>
          </w:tcPr>
          <w:p w14:paraId="2A5AD76D" w14:textId="77777777" w:rsidR="00AC102B" w:rsidRPr="00AC102B" w:rsidRDefault="00AC102B" w:rsidP="00280821">
            <w:pPr>
              <w:ind w:right="142"/>
              <w:jc w:val="center"/>
              <w:rPr>
                <w:rFonts w:ascii="Times New Roman" w:hAnsi="Times New Roman" w:cs="Times New Roman"/>
                <w:sz w:val="24"/>
                <w:szCs w:val="24"/>
              </w:rPr>
            </w:pPr>
            <w:r w:rsidRPr="00AC102B">
              <w:rPr>
                <w:rFonts w:ascii="Times New Roman" w:hAnsi="Times New Roman" w:cs="Times New Roman"/>
                <w:sz w:val="24"/>
                <w:szCs w:val="24"/>
              </w:rPr>
              <w:t>3</w:t>
            </w:r>
            <w:r w:rsidR="006266C7">
              <w:rPr>
                <w:rFonts w:ascii="Times New Roman" w:hAnsi="Times New Roman" w:cs="Times New Roman"/>
                <w:sz w:val="24"/>
                <w:szCs w:val="24"/>
              </w:rPr>
              <w:t>9533172</w:t>
            </w:r>
            <w:r w:rsidRPr="00AC102B">
              <w:rPr>
                <w:rFonts w:ascii="Times New Roman" w:hAnsi="Times New Roman" w:cs="Times New Roman"/>
                <w:sz w:val="24"/>
                <w:szCs w:val="24"/>
              </w:rPr>
              <w:t>,</w:t>
            </w:r>
            <w:r w:rsidR="006266C7">
              <w:rPr>
                <w:rFonts w:ascii="Times New Roman" w:hAnsi="Times New Roman" w:cs="Times New Roman"/>
                <w:sz w:val="24"/>
                <w:szCs w:val="24"/>
              </w:rPr>
              <w:t>8</w:t>
            </w:r>
          </w:p>
        </w:tc>
        <w:tc>
          <w:tcPr>
            <w:tcW w:w="739" w:type="pct"/>
            <w:vAlign w:val="center"/>
          </w:tcPr>
          <w:p w14:paraId="7A074929" w14:textId="77777777" w:rsidR="00AC102B" w:rsidRPr="00AC102B" w:rsidRDefault="00FE1698" w:rsidP="00280821">
            <w:pPr>
              <w:ind w:right="142"/>
              <w:jc w:val="center"/>
              <w:rPr>
                <w:rFonts w:ascii="Times New Roman" w:hAnsi="Times New Roman" w:cs="Times New Roman"/>
                <w:sz w:val="24"/>
                <w:szCs w:val="24"/>
              </w:rPr>
            </w:pPr>
            <w:r>
              <w:rPr>
                <w:rFonts w:ascii="Times New Roman" w:hAnsi="Times New Roman" w:cs="Times New Roman"/>
                <w:sz w:val="24"/>
                <w:szCs w:val="24"/>
              </w:rPr>
              <w:t>74</w:t>
            </w:r>
            <w:r w:rsidR="00AC102B" w:rsidRPr="00AC102B">
              <w:rPr>
                <w:rFonts w:ascii="Times New Roman" w:hAnsi="Times New Roman" w:cs="Times New Roman"/>
                <w:sz w:val="24"/>
                <w:szCs w:val="24"/>
              </w:rPr>
              <w:t>,</w:t>
            </w:r>
            <w:r>
              <w:rPr>
                <w:rFonts w:ascii="Times New Roman" w:hAnsi="Times New Roman" w:cs="Times New Roman"/>
                <w:sz w:val="24"/>
                <w:szCs w:val="24"/>
              </w:rPr>
              <w:t>7</w:t>
            </w:r>
          </w:p>
        </w:tc>
        <w:tc>
          <w:tcPr>
            <w:tcW w:w="875" w:type="pct"/>
            <w:vAlign w:val="center"/>
          </w:tcPr>
          <w:p w14:paraId="048E9E90" w14:textId="77777777" w:rsidR="00AC102B" w:rsidRPr="00AC102B" w:rsidRDefault="00AC102B" w:rsidP="00280821">
            <w:pPr>
              <w:ind w:right="142"/>
              <w:jc w:val="center"/>
              <w:rPr>
                <w:rFonts w:ascii="Times New Roman" w:hAnsi="Times New Roman" w:cs="Times New Roman"/>
                <w:sz w:val="24"/>
                <w:szCs w:val="24"/>
              </w:rPr>
            </w:pPr>
            <w:r w:rsidRPr="00AC102B">
              <w:rPr>
                <w:rFonts w:ascii="Times New Roman" w:hAnsi="Times New Roman" w:cs="Times New Roman"/>
                <w:sz w:val="24"/>
                <w:szCs w:val="24"/>
              </w:rPr>
              <w:t>5</w:t>
            </w:r>
            <w:r w:rsidR="006266C7">
              <w:rPr>
                <w:rFonts w:ascii="Times New Roman" w:hAnsi="Times New Roman" w:cs="Times New Roman"/>
                <w:sz w:val="24"/>
                <w:szCs w:val="24"/>
              </w:rPr>
              <w:t>2</w:t>
            </w:r>
            <w:r w:rsidRPr="00AC102B">
              <w:rPr>
                <w:rFonts w:ascii="Times New Roman" w:hAnsi="Times New Roman" w:cs="Times New Roman"/>
                <w:sz w:val="24"/>
                <w:szCs w:val="24"/>
              </w:rPr>
              <w:t xml:space="preserve"> 8</w:t>
            </w:r>
            <w:r w:rsidR="006266C7">
              <w:rPr>
                <w:rFonts w:ascii="Times New Roman" w:hAnsi="Times New Roman" w:cs="Times New Roman"/>
                <w:sz w:val="24"/>
                <w:szCs w:val="24"/>
              </w:rPr>
              <w:t>921</w:t>
            </w:r>
            <w:r w:rsidRPr="00AC102B">
              <w:rPr>
                <w:rFonts w:ascii="Times New Roman" w:hAnsi="Times New Roman" w:cs="Times New Roman"/>
                <w:sz w:val="24"/>
                <w:szCs w:val="24"/>
              </w:rPr>
              <w:t>69,</w:t>
            </w:r>
            <w:r w:rsidR="006266C7">
              <w:rPr>
                <w:rFonts w:ascii="Times New Roman" w:hAnsi="Times New Roman" w:cs="Times New Roman"/>
                <w:sz w:val="24"/>
                <w:szCs w:val="24"/>
              </w:rPr>
              <w:t>6</w:t>
            </w:r>
          </w:p>
        </w:tc>
      </w:tr>
      <w:tr w:rsidR="00AC102B" w:rsidRPr="00AC102B" w14:paraId="10DD9FE3" w14:textId="77777777" w:rsidTr="00280821">
        <w:tc>
          <w:tcPr>
            <w:tcW w:w="2574" w:type="pct"/>
            <w:tcBorders>
              <w:top w:val="single" w:sz="6" w:space="0" w:color="auto"/>
              <w:left w:val="double" w:sz="6" w:space="0" w:color="auto"/>
              <w:bottom w:val="single" w:sz="6" w:space="0" w:color="auto"/>
              <w:right w:val="single" w:sz="6" w:space="0" w:color="auto"/>
            </w:tcBorders>
            <w:vAlign w:val="bottom"/>
          </w:tcPr>
          <w:p w14:paraId="4CBABC36" w14:textId="77777777" w:rsidR="00AC102B" w:rsidRPr="00AC102B" w:rsidRDefault="00AC102B" w:rsidP="00280821">
            <w:pPr>
              <w:ind w:left="57"/>
              <w:rPr>
                <w:rFonts w:ascii="Times New Roman" w:hAnsi="Times New Roman" w:cs="Times New Roman"/>
                <w:sz w:val="24"/>
                <w:szCs w:val="24"/>
              </w:rPr>
            </w:pPr>
            <w:r w:rsidRPr="00AC102B">
              <w:rPr>
                <w:rFonts w:ascii="Times New Roman" w:hAnsi="Times New Roman" w:cs="Times New Roman"/>
                <w:sz w:val="24"/>
                <w:szCs w:val="24"/>
              </w:rPr>
              <w:t>Обрабатывающие производства</w:t>
            </w:r>
          </w:p>
        </w:tc>
        <w:tc>
          <w:tcPr>
            <w:tcW w:w="812" w:type="pct"/>
            <w:tcBorders>
              <w:top w:val="single" w:sz="6" w:space="0" w:color="auto"/>
              <w:left w:val="single" w:sz="6" w:space="0" w:color="auto"/>
              <w:bottom w:val="single" w:sz="6" w:space="0" w:color="auto"/>
              <w:right w:val="single" w:sz="6" w:space="0" w:color="auto"/>
            </w:tcBorders>
            <w:vAlign w:val="center"/>
          </w:tcPr>
          <w:p w14:paraId="32D340C1" w14:textId="77777777" w:rsidR="00AC102B" w:rsidRPr="00AC102B" w:rsidRDefault="00AC102B" w:rsidP="00280821">
            <w:pPr>
              <w:ind w:right="142"/>
              <w:jc w:val="center"/>
              <w:rPr>
                <w:rFonts w:ascii="Times New Roman" w:hAnsi="Times New Roman" w:cs="Times New Roman"/>
                <w:sz w:val="24"/>
                <w:szCs w:val="24"/>
              </w:rPr>
            </w:pPr>
            <w:r w:rsidRPr="00AC102B">
              <w:rPr>
                <w:rFonts w:ascii="Times New Roman" w:hAnsi="Times New Roman" w:cs="Times New Roman"/>
                <w:sz w:val="24"/>
                <w:szCs w:val="24"/>
              </w:rPr>
              <w:t xml:space="preserve">8 </w:t>
            </w:r>
            <w:r w:rsidR="006266C7">
              <w:rPr>
                <w:rFonts w:ascii="Times New Roman" w:hAnsi="Times New Roman" w:cs="Times New Roman"/>
                <w:sz w:val="24"/>
                <w:szCs w:val="24"/>
              </w:rPr>
              <w:t>20093</w:t>
            </w:r>
            <w:r w:rsidRPr="00AC102B">
              <w:rPr>
                <w:rFonts w:ascii="Times New Roman" w:hAnsi="Times New Roman" w:cs="Times New Roman"/>
                <w:sz w:val="24"/>
                <w:szCs w:val="24"/>
              </w:rPr>
              <w:t>4,</w:t>
            </w:r>
            <w:r w:rsidR="006266C7">
              <w:rPr>
                <w:rFonts w:ascii="Times New Roman" w:hAnsi="Times New Roman" w:cs="Times New Roman"/>
                <w:sz w:val="24"/>
                <w:szCs w:val="24"/>
              </w:rPr>
              <w:t>7</w:t>
            </w:r>
          </w:p>
        </w:tc>
        <w:tc>
          <w:tcPr>
            <w:tcW w:w="739" w:type="pct"/>
            <w:tcBorders>
              <w:top w:val="single" w:sz="6" w:space="0" w:color="auto"/>
              <w:left w:val="single" w:sz="6" w:space="0" w:color="auto"/>
              <w:bottom w:val="single" w:sz="6" w:space="0" w:color="auto"/>
              <w:right w:val="single" w:sz="6" w:space="0" w:color="auto"/>
            </w:tcBorders>
            <w:vAlign w:val="center"/>
          </w:tcPr>
          <w:p w14:paraId="6D67FD7C" w14:textId="77777777" w:rsidR="00AC102B" w:rsidRPr="00AC102B" w:rsidRDefault="00AC102B" w:rsidP="00280821">
            <w:pPr>
              <w:ind w:right="142"/>
              <w:jc w:val="center"/>
              <w:rPr>
                <w:rFonts w:ascii="Times New Roman" w:hAnsi="Times New Roman" w:cs="Times New Roman"/>
                <w:sz w:val="24"/>
                <w:szCs w:val="24"/>
              </w:rPr>
            </w:pPr>
            <w:r w:rsidRPr="00AC102B">
              <w:rPr>
                <w:rFonts w:ascii="Times New Roman" w:hAnsi="Times New Roman" w:cs="Times New Roman"/>
                <w:sz w:val="24"/>
                <w:szCs w:val="24"/>
              </w:rPr>
              <w:t>8</w:t>
            </w:r>
            <w:r w:rsidR="00FE1698">
              <w:rPr>
                <w:rFonts w:ascii="Times New Roman" w:hAnsi="Times New Roman" w:cs="Times New Roman"/>
                <w:sz w:val="24"/>
                <w:szCs w:val="24"/>
              </w:rPr>
              <w:t>8</w:t>
            </w:r>
            <w:r w:rsidRPr="00AC102B">
              <w:rPr>
                <w:rFonts w:ascii="Times New Roman" w:hAnsi="Times New Roman" w:cs="Times New Roman"/>
                <w:sz w:val="24"/>
                <w:szCs w:val="24"/>
              </w:rPr>
              <w:t>,</w:t>
            </w:r>
            <w:r w:rsidR="00FE1698">
              <w:rPr>
                <w:rFonts w:ascii="Times New Roman" w:hAnsi="Times New Roman" w:cs="Times New Roman"/>
                <w:sz w:val="24"/>
                <w:szCs w:val="24"/>
              </w:rPr>
              <w:t>0</w:t>
            </w:r>
          </w:p>
        </w:tc>
        <w:tc>
          <w:tcPr>
            <w:tcW w:w="875" w:type="pct"/>
            <w:tcBorders>
              <w:top w:val="single" w:sz="6" w:space="0" w:color="auto"/>
              <w:left w:val="single" w:sz="6" w:space="0" w:color="auto"/>
              <w:bottom w:val="single" w:sz="6" w:space="0" w:color="auto"/>
              <w:right w:val="single" w:sz="6" w:space="0" w:color="auto"/>
            </w:tcBorders>
            <w:vAlign w:val="center"/>
          </w:tcPr>
          <w:p w14:paraId="497461ED" w14:textId="77777777" w:rsidR="00AC102B" w:rsidRPr="00AC102B" w:rsidRDefault="006266C7" w:rsidP="00280821">
            <w:pPr>
              <w:ind w:right="142"/>
              <w:jc w:val="center"/>
              <w:rPr>
                <w:rFonts w:ascii="Times New Roman" w:hAnsi="Times New Roman" w:cs="Times New Roman"/>
                <w:sz w:val="24"/>
                <w:szCs w:val="24"/>
              </w:rPr>
            </w:pPr>
            <w:r>
              <w:rPr>
                <w:rFonts w:ascii="Times New Roman" w:hAnsi="Times New Roman" w:cs="Times New Roman"/>
                <w:sz w:val="24"/>
                <w:szCs w:val="24"/>
              </w:rPr>
              <w:t>9 31</w:t>
            </w:r>
            <w:r w:rsidR="00AC102B" w:rsidRPr="00AC102B">
              <w:rPr>
                <w:rFonts w:ascii="Times New Roman" w:hAnsi="Times New Roman" w:cs="Times New Roman"/>
                <w:sz w:val="24"/>
                <w:szCs w:val="24"/>
              </w:rPr>
              <w:t>8</w:t>
            </w:r>
            <w:r>
              <w:rPr>
                <w:rFonts w:ascii="Times New Roman" w:hAnsi="Times New Roman" w:cs="Times New Roman"/>
                <w:sz w:val="24"/>
                <w:szCs w:val="24"/>
              </w:rPr>
              <w:t xml:space="preserve"> 360</w:t>
            </w:r>
            <w:r w:rsidR="00AC102B" w:rsidRPr="00AC102B">
              <w:rPr>
                <w:rFonts w:ascii="Times New Roman" w:hAnsi="Times New Roman" w:cs="Times New Roman"/>
                <w:sz w:val="24"/>
                <w:szCs w:val="24"/>
              </w:rPr>
              <w:t>,</w:t>
            </w:r>
            <w:r>
              <w:rPr>
                <w:rFonts w:ascii="Times New Roman" w:hAnsi="Times New Roman" w:cs="Times New Roman"/>
                <w:sz w:val="24"/>
                <w:szCs w:val="24"/>
              </w:rPr>
              <w:t>9</w:t>
            </w:r>
          </w:p>
        </w:tc>
      </w:tr>
      <w:tr w:rsidR="00AC102B" w:rsidRPr="00AC102B" w14:paraId="21C9E505" w14:textId="77777777" w:rsidTr="00280821">
        <w:tc>
          <w:tcPr>
            <w:tcW w:w="2574" w:type="pct"/>
            <w:tcBorders>
              <w:top w:val="single" w:sz="6" w:space="0" w:color="auto"/>
              <w:left w:val="double" w:sz="6" w:space="0" w:color="auto"/>
              <w:bottom w:val="single" w:sz="6" w:space="0" w:color="auto"/>
              <w:right w:val="single" w:sz="6" w:space="0" w:color="auto"/>
            </w:tcBorders>
            <w:vAlign w:val="bottom"/>
          </w:tcPr>
          <w:p w14:paraId="214B7253" w14:textId="77777777" w:rsidR="00AC102B" w:rsidRPr="00AC102B" w:rsidRDefault="00AC102B" w:rsidP="00280821">
            <w:pPr>
              <w:ind w:left="57"/>
              <w:rPr>
                <w:rFonts w:ascii="Times New Roman" w:hAnsi="Times New Roman" w:cs="Times New Roman"/>
                <w:sz w:val="24"/>
                <w:szCs w:val="24"/>
              </w:rPr>
            </w:pPr>
            <w:r w:rsidRPr="00AC102B">
              <w:rPr>
                <w:rFonts w:ascii="Times New Roman" w:hAnsi="Times New Roman" w:cs="Times New Roman"/>
                <w:sz w:val="24"/>
                <w:szCs w:val="24"/>
              </w:rPr>
              <w:t>Обеспечение электрической энергией, газом и паром; кондиционирование воздуха</w:t>
            </w:r>
          </w:p>
        </w:tc>
        <w:tc>
          <w:tcPr>
            <w:tcW w:w="812" w:type="pct"/>
            <w:tcBorders>
              <w:top w:val="single" w:sz="6" w:space="0" w:color="auto"/>
              <w:left w:val="single" w:sz="6" w:space="0" w:color="auto"/>
              <w:bottom w:val="single" w:sz="6" w:space="0" w:color="auto"/>
              <w:right w:val="single" w:sz="6" w:space="0" w:color="auto"/>
            </w:tcBorders>
            <w:vAlign w:val="center"/>
          </w:tcPr>
          <w:p w14:paraId="666DB018" w14:textId="77777777" w:rsidR="00AC102B" w:rsidRPr="00AC102B" w:rsidRDefault="00AC102B" w:rsidP="00280821">
            <w:pPr>
              <w:ind w:right="142"/>
              <w:jc w:val="center"/>
              <w:rPr>
                <w:rFonts w:ascii="Times New Roman" w:hAnsi="Times New Roman" w:cs="Times New Roman"/>
                <w:sz w:val="24"/>
                <w:szCs w:val="24"/>
              </w:rPr>
            </w:pPr>
            <w:r w:rsidRPr="00AC102B">
              <w:rPr>
                <w:rFonts w:ascii="Times New Roman" w:hAnsi="Times New Roman" w:cs="Times New Roman"/>
                <w:sz w:val="24"/>
                <w:szCs w:val="24"/>
              </w:rPr>
              <w:t>1 </w:t>
            </w:r>
            <w:r w:rsidR="006266C7">
              <w:rPr>
                <w:rFonts w:ascii="Times New Roman" w:hAnsi="Times New Roman" w:cs="Times New Roman"/>
                <w:sz w:val="24"/>
                <w:szCs w:val="24"/>
              </w:rPr>
              <w:t>0</w:t>
            </w:r>
            <w:r w:rsidRPr="00AC102B">
              <w:rPr>
                <w:rFonts w:ascii="Times New Roman" w:hAnsi="Times New Roman" w:cs="Times New Roman"/>
                <w:sz w:val="24"/>
                <w:szCs w:val="24"/>
              </w:rPr>
              <w:t>3</w:t>
            </w:r>
            <w:r w:rsidR="006266C7">
              <w:rPr>
                <w:rFonts w:ascii="Times New Roman" w:hAnsi="Times New Roman" w:cs="Times New Roman"/>
                <w:sz w:val="24"/>
                <w:szCs w:val="24"/>
              </w:rPr>
              <w:t>7</w:t>
            </w:r>
            <w:r w:rsidRPr="00AC102B">
              <w:rPr>
                <w:rFonts w:ascii="Times New Roman" w:hAnsi="Times New Roman" w:cs="Times New Roman"/>
                <w:sz w:val="24"/>
                <w:szCs w:val="24"/>
              </w:rPr>
              <w:t xml:space="preserve"> 0</w:t>
            </w:r>
            <w:r w:rsidR="006266C7">
              <w:rPr>
                <w:rFonts w:ascii="Times New Roman" w:hAnsi="Times New Roman" w:cs="Times New Roman"/>
                <w:sz w:val="24"/>
                <w:szCs w:val="24"/>
              </w:rPr>
              <w:t>92</w:t>
            </w:r>
            <w:r w:rsidRPr="00AC102B">
              <w:rPr>
                <w:rFonts w:ascii="Times New Roman" w:hAnsi="Times New Roman" w:cs="Times New Roman"/>
                <w:sz w:val="24"/>
                <w:szCs w:val="24"/>
              </w:rPr>
              <w:t>,</w:t>
            </w:r>
            <w:r w:rsidR="006266C7">
              <w:rPr>
                <w:rFonts w:ascii="Times New Roman" w:hAnsi="Times New Roman" w:cs="Times New Roman"/>
                <w:sz w:val="24"/>
                <w:szCs w:val="24"/>
              </w:rPr>
              <w:t>6</w:t>
            </w:r>
          </w:p>
        </w:tc>
        <w:tc>
          <w:tcPr>
            <w:tcW w:w="739" w:type="pct"/>
            <w:tcBorders>
              <w:top w:val="single" w:sz="6" w:space="0" w:color="auto"/>
              <w:left w:val="single" w:sz="6" w:space="0" w:color="auto"/>
              <w:bottom w:val="single" w:sz="6" w:space="0" w:color="auto"/>
              <w:right w:val="single" w:sz="6" w:space="0" w:color="auto"/>
            </w:tcBorders>
            <w:vAlign w:val="center"/>
          </w:tcPr>
          <w:p w14:paraId="19096FAC" w14:textId="77777777" w:rsidR="00AC102B" w:rsidRPr="00AC102B" w:rsidRDefault="00FE1698" w:rsidP="00280821">
            <w:pPr>
              <w:ind w:right="142"/>
              <w:jc w:val="center"/>
              <w:rPr>
                <w:rFonts w:ascii="Times New Roman" w:hAnsi="Times New Roman" w:cs="Times New Roman"/>
                <w:sz w:val="24"/>
                <w:szCs w:val="24"/>
              </w:rPr>
            </w:pPr>
            <w:r>
              <w:rPr>
                <w:rFonts w:ascii="Times New Roman" w:hAnsi="Times New Roman" w:cs="Times New Roman"/>
                <w:sz w:val="24"/>
                <w:szCs w:val="24"/>
              </w:rPr>
              <w:t>92</w:t>
            </w:r>
            <w:r w:rsidR="00AC102B" w:rsidRPr="00AC102B">
              <w:rPr>
                <w:rFonts w:ascii="Times New Roman" w:hAnsi="Times New Roman" w:cs="Times New Roman"/>
                <w:sz w:val="24"/>
                <w:szCs w:val="24"/>
              </w:rPr>
              <w:t>,</w:t>
            </w:r>
            <w:r>
              <w:rPr>
                <w:rFonts w:ascii="Times New Roman" w:hAnsi="Times New Roman" w:cs="Times New Roman"/>
                <w:sz w:val="24"/>
                <w:szCs w:val="24"/>
              </w:rPr>
              <w:t>4</w:t>
            </w:r>
          </w:p>
        </w:tc>
        <w:tc>
          <w:tcPr>
            <w:tcW w:w="875" w:type="pct"/>
            <w:tcBorders>
              <w:top w:val="single" w:sz="6" w:space="0" w:color="auto"/>
              <w:left w:val="single" w:sz="6" w:space="0" w:color="auto"/>
              <w:bottom w:val="single" w:sz="6" w:space="0" w:color="auto"/>
              <w:right w:val="single" w:sz="6" w:space="0" w:color="auto"/>
            </w:tcBorders>
            <w:vAlign w:val="center"/>
          </w:tcPr>
          <w:p w14:paraId="1A0DE2FE" w14:textId="77777777" w:rsidR="00AC102B" w:rsidRPr="00AC102B" w:rsidRDefault="00AC102B" w:rsidP="00280821">
            <w:pPr>
              <w:ind w:right="142"/>
              <w:jc w:val="center"/>
              <w:rPr>
                <w:rFonts w:ascii="Times New Roman" w:hAnsi="Times New Roman" w:cs="Times New Roman"/>
                <w:sz w:val="24"/>
                <w:szCs w:val="24"/>
              </w:rPr>
            </w:pPr>
            <w:r w:rsidRPr="00AC102B">
              <w:rPr>
                <w:rFonts w:ascii="Times New Roman" w:hAnsi="Times New Roman" w:cs="Times New Roman"/>
                <w:sz w:val="24"/>
                <w:szCs w:val="24"/>
              </w:rPr>
              <w:t>1 </w:t>
            </w:r>
            <w:r w:rsidR="006266C7">
              <w:rPr>
                <w:rFonts w:ascii="Times New Roman" w:hAnsi="Times New Roman" w:cs="Times New Roman"/>
                <w:sz w:val="24"/>
                <w:szCs w:val="24"/>
              </w:rPr>
              <w:t>1</w:t>
            </w:r>
            <w:r w:rsidRPr="00AC102B">
              <w:rPr>
                <w:rFonts w:ascii="Times New Roman" w:hAnsi="Times New Roman" w:cs="Times New Roman"/>
                <w:sz w:val="24"/>
                <w:szCs w:val="24"/>
              </w:rPr>
              <w:t>2</w:t>
            </w:r>
            <w:r w:rsidR="006266C7">
              <w:rPr>
                <w:rFonts w:ascii="Times New Roman" w:hAnsi="Times New Roman" w:cs="Times New Roman"/>
                <w:sz w:val="24"/>
                <w:szCs w:val="24"/>
              </w:rPr>
              <w:t>2159</w:t>
            </w:r>
            <w:r w:rsidRPr="00AC102B">
              <w:rPr>
                <w:rFonts w:ascii="Times New Roman" w:hAnsi="Times New Roman" w:cs="Times New Roman"/>
                <w:sz w:val="24"/>
                <w:szCs w:val="24"/>
              </w:rPr>
              <w:t>,</w:t>
            </w:r>
            <w:r w:rsidR="006266C7">
              <w:rPr>
                <w:rFonts w:ascii="Times New Roman" w:hAnsi="Times New Roman" w:cs="Times New Roman"/>
                <w:sz w:val="24"/>
                <w:szCs w:val="24"/>
              </w:rPr>
              <w:t>8</w:t>
            </w:r>
          </w:p>
        </w:tc>
      </w:tr>
      <w:tr w:rsidR="00AC102B" w:rsidRPr="00753FEC" w14:paraId="4B5699AE" w14:textId="77777777" w:rsidTr="00280821">
        <w:tc>
          <w:tcPr>
            <w:tcW w:w="2574" w:type="pct"/>
            <w:tcBorders>
              <w:top w:val="single" w:sz="6" w:space="0" w:color="auto"/>
              <w:left w:val="double" w:sz="6" w:space="0" w:color="auto"/>
              <w:bottom w:val="single" w:sz="6" w:space="0" w:color="auto"/>
              <w:right w:val="single" w:sz="6" w:space="0" w:color="auto"/>
            </w:tcBorders>
            <w:vAlign w:val="bottom"/>
          </w:tcPr>
          <w:p w14:paraId="5963B3E0" w14:textId="77777777" w:rsidR="00AC102B" w:rsidRPr="00AC102B" w:rsidRDefault="00AC102B" w:rsidP="00280821">
            <w:pPr>
              <w:ind w:left="57"/>
              <w:rPr>
                <w:rFonts w:ascii="Times New Roman" w:hAnsi="Times New Roman" w:cs="Times New Roman"/>
                <w:sz w:val="24"/>
                <w:szCs w:val="24"/>
              </w:rPr>
            </w:pPr>
            <w:r w:rsidRPr="00AC102B">
              <w:rPr>
                <w:rFonts w:ascii="Times New Roman" w:hAnsi="Times New Roman" w:cs="Times New Roman"/>
                <w:sz w:val="24"/>
                <w:szCs w:val="24"/>
              </w:rPr>
              <w:t>Водоснабжение; водоотведение, организация сбора и утилизации отходов, деятельность по ликвидации загрязнений</w:t>
            </w:r>
          </w:p>
        </w:tc>
        <w:tc>
          <w:tcPr>
            <w:tcW w:w="812" w:type="pct"/>
            <w:tcBorders>
              <w:top w:val="single" w:sz="6" w:space="0" w:color="auto"/>
              <w:left w:val="single" w:sz="6" w:space="0" w:color="auto"/>
              <w:bottom w:val="single" w:sz="6" w:space="0" w:color="auto"/>
              <w:right w:val="single" w:sz="6" w:space="0" w:color="auto"/>
            </w:tcBorders>
            <w:vAlign w:val="center"/>
          </w:tcPr>
          <w:p w14:paraId="60F88804" w14:textId="77777777" w:rsidR="00AC102B" w:rsidRPr="00AC102B" w:rsidRDefault="00AC102B" w:rsidP="00280821">
            <w:pPr>
              <w:ind w:right="142"/>
              <w:jc w:val="center"/>
              <w:rPr>
                <w:rFonts w:ascii="Times New Roman" w:hAnsi="Times New Roman" w:cs="Times New Roman"/>
                <w:sz w:val="24"/>
                <w:szCs w:val="24"/>
              </w:rPr>
            </w:pPr>
            <w:r w:rsidRPr="00AC102B">
              <w:rPr>
                <w:rFonts w:ascii="Times New Roman" w:hAnsi="Times New Roman" w:cs="Times New Roman"/>
                <w:sz w:val="24"/>
                <w:szCs w:val="24"/>
              </w:rPr>
              <w:t>1</w:t>
            </w:r>
            <w:r w:rsidR="006266C7">
              <w:rPr>
                <w:rFonts w:ascii="Times New Roman" w:hAnsi="Times New Roman" w:cs="Times New Roman"/>
                <w:sz w:val="24"/>
                <w:szCs w:val="24"/>
              </w:rPr>
              <w:t>36</w:t>
            </w:r>
            <w:r w:rsidRPr="00AC102B">
              <w:rPr>
                <w:rFonts w:ascii="Times New Roman" w:hAnsi="Times New Roman" w:cs="Times New Roman"/>
                <w:sz w:val="24"/>
                <w:szCs w:val="24"/>
              </w:rPr>
              <w:t xml:space="preserve"> 9</w:t>
            </w:r>
            <w:r w:rsidR="006266C7">
              <w:rPr>
                <w:rFonts w:ascii="Times New Roman" w:hAnsi="Times New Roman" w:cs="Times New Roman"/>
                <w:sz w:val="24"/>
                <w:szCs w:val="24"/>
              </w:rPr>
              <w:t>98</w:t>
            </w:r>
            <w:r w:rsidRPr="00AC102B">
              <w:rPr>
                <w:rFonts w:ascii="Times New Roman" w:hAnsi="Times New Roman" w:cs="Times New Roman"/>
                <w:sz w:val="24"/>
                <w:szCs w:val="24"/>
              </w:rPr>
              <w:t>,</w:t>
            </w:r>
            <w:r w:rsidR="006266C7">
              <w:rPr>
                <w:rFonts w:ascii="Times New Roman" w:hAnsi="Times New Roman" w:cs="Times New Roman"/>
                <w:sz w:val="24"/>
                <w:szCs w:val="24"/>
              </w:rPr>
              <w:t>1</w:t>
            </w:r>
          </w:p>
        </w:tc>
        <w:tc>
          <w:tcPr>
            <w:tcW w:w="739" w:type="pct"/>
            <w:tcBorders>
              <w:top w:val="single" w:sz="6" w:space="0" w:color="auto"/>
              <w:left w:val="single" w:sz="6" w:space="0" w:color="auto"/>
              <w:bottom w:val="single" w:sz="6" w:space="0" w:color="auto"/>
              <w:right w:val="single" w:sz="6" w:space="0" w:color="auto"/>
            </w:tcBorders>
            <w:vAlign w:val="center"/>
          </w:tcPr>
          <w:p w14:paraId="3986F405" w14:textId="77777777" w:rsidR="00AC102B" w:rsidRPr="00AC102B" w:rsidRDefault="00AC102B" w:rsidP="00280821">
            <w:pPr>
              <w:ind w:right="142"/>
              <w:jc w:val="center"/>
              <w:rPr>
                <w:rFonts w:ascii="Times New Roman" w:hAnsi="Times New Roman" w:cs="Times New Roman"/>
                <w:sz w:val="24"/>
                <w:szCs w:val="24"/>
              </w:rPr>
            </w:pPr>
            <w:r w:rsidRPr="00AC102B">
              <w:rPr>
                <w:rFonts w:ascii="Times New Roman" w:hAnsi="Times New Roman" w:cs="Times New Roman"/>
                <w:sz w:val="24"/>
                <w:szCs w:val="24"/>
              </w:rPr>
              <w:t>1</w:t>
            </w:r>
            <w:r w:rsidR="00FE1698">
              <w:rPr>
                <w:rFonts w:ascii="Times New Roman" w:hAnsi="Times New Roman" w:cs="Times New Roman"/>
                <w:sz w:val="24"/>
                <w:szCs w:val="24"/>
              </w:rPr>
              <w:t>11</w:t>
            </w:r>
            <w:r w:rsidRPr="00AC102B">
              <w:rPr>
                <w:rFonts w:ascii="Times New Roman" w:hAnsi="Times New Roman" w:cs="Times New Roman"/>
                <w:sz w:val="24"/>
                <w:szCs w:val="24"/>
              </w:rPr>
              <w:t>,</w:t>
            </w:r>
            <w:r w:rsidR="00FE1698">
              <w:rPr>
                <w:rFonts w:ascii="Times New Roman" w:hAnsi="Times New Roman" w:cs="Times New Roman"/>
                <w:sz w:val="24"/>
                <w:szCs w:val="24"/>
              </w:rPr>
              <w:t>4</w:t>
            </w:r>
          </w:p>
        </w:tc>
        <w:tc>
          <w:tcPr>
            <w:tcW w:w="875" w:type="pct"/>
            <w:tcBorders>
              <w:top w:val="single" w:sz="6" w:space="0" w:color="auto"/>
              <w:left w:val="single" w:sz="6" w:space="0" w:color="auto"/>
              <w:bottom w:val="single" w:sz="6" w:space="0" w:color="auto"/>
              <w:right w:val="single" w:sz="6" w:space="0" w:color="auto"/>
            </w:tcBorders>
            <w:vAlign w:val="center"/>
          </w:tcPr>
          <w:p w14:paraId="094C333E" w14:textId="77777777" w:rsidR="00AC102B" w:rsidRPr="00AC102B" w:rsidRDefault="00AC102B" w:rsidP="00280821">
            <w:pPr>
              <w:ind w:right="142"/>
              <w:jc w:val="center"/>
              <w:rPr>
                <w:rFonts w:ascii="Times New Roman" w:hAnsi="Times New Roman" w:cs="Times New Roman"/>
                <w:sz w:val="24"/>
                <w:szCs w:val="24"/>
              </w:rPr>
            </w:pPr>
            <w:r w:rsidRPr="00AC102B">
              <w:rPr>
                <w:rFonts w:ascii="Times New Roman" w:hAnsi="Times New Roman" w:cs="Times New Roman"/>
                <w:sz w:val="24"/>
                <w:szCs w:val="24"/>
              </w:rPr>
              <w:t>122 97</w:t>
            </w:r>
            <w:r w:rsidR="006266C7">
              <w:rPr>
                <w:rFonts w:ascii="Times New Roman" w:hAnsi="Times New Roman" w:cs="Times New Roman"/>
                <w:sz w:val="24"/>
                <w:szCs w:val="24"/>
              </w:rPr>
              <w:t>8</w:t>
            </w:r>
            <w:r w:rsidRPr="00AC102B">
              <w:rPr>
                <w:rFonts w:ascii="Times New Roman" w:hAnsi="Times New Roman" w:cs="Times New Roman"/>
                <w:sz w:val="24"/>
                <w:szCs w:val="24"/>
              </w:rPr>
              <w:t>,</w:t>
            </w:r>
            <w:r w:rsidR="006266C7">
              <w:rPr>
                <w:rFonts w:ascii="Times New Roman" w:hAnsi="Times New Roman" w:cs="Times New Roman"/>
                <w:sz w:val="24"/>
                <w:szCs w:val="24"/>
              </w:rPr>
              <w:t>7</w:t>
            </w:r>
          </w:p>
        </w:tc>
      </w:tr>
    </w:tbl>
    <w:p w14:paraId="54527EFA" w14:textId="77777777" w:rsidR="00B051A2" w:rsidRPr="00753FEC" w:rsidRDefault="00B051A2" w:rsidP="00280821">
      <w:pPr>
        <w:ind w:firstLine="851"/>
        <w:jc w:val="both"/>
        <w:rPr>
          <w:rFonts w:ascii="Times New Roman" w:hAnsi="Times New Roman" w:cs="Times New Roman"/>
          <w:sz w:val="24"/>
          <w:szCs w:val="24"/>
        </w:rPr>
      </w:pPr>
    </w:p>
    <w:p w14:paraId="7BDE23B2" w14:textId="77777777" w:rsidR="00B051A2" w:rsidRPr="00753FEC" w:rsidRDefault="00B051A2" w:rsidP="00280821">
      <w:pPr>
        <w:ind w:firstLine="709"/>
        <w:jc w:val="both"/>
        <w:rPr>
          <w:rFonts w:ascii="Times New Roman" w:hAnsi="Times New Roman" w:cs="Times New Roman"/>
          <w:sz w:val="24"/>
          <w:szCs w:val="24"/>
        </w:rPr>
      </w:pPr>
      <w:r w:rsidRPr="00753FEC">
        <w:rPr>
          <w:rFonts w:ascii="Times New Roman" w:hAnsi="Times New Roman" w:cs="Times New Roman"/>
          <w:sz w:val="24"/>
          <w:szCs w:val="24"/>
        </w:rPr>
        <w:t xml:space="preserve">Промышленная деятельность в Каргасокском районе представлена добычей полезных ископаемых, а также обрабатывающим производством, в составе которого можно выделить </w:t>
      </w:r>
      <w:r w:rsidR="00060320" w:rsidRPr="00753FEC">
        <w:rPr>
          <w:rFonts w:ascii="Times New Roman" w:hAnsi="Times New Roman" w:cs="Times New Roman"/>
          <w:sz w:val="24"/>
          <w:szCs w:val="24"/>
        </w:rPr>
        <w:t>сопутствующее добыче производство нефтепродуктов, заготовку и переработку древесины, пищевое производство.</w:t>
      </w:r>
    </w:p>
    <w:p w14:paraId="140C4C91" w14:textId="77777777" w:rsidR="00B051A2" w:rsidRPr="00F852F4" w:rsidRDefault="00B051A2" w:rsidP="00280821">
      <w:pPr>
        <w:ind w:firstLine="709"/>
        <w:jc w:val="both"/>
        <w:rPr>
          <w:rFonts w:ascii="Times New Roman" w:hAnsi="Times New Roman" w:cs="Times New Roman"/>
          <w:sz w:val="24"/>
          <w:szCs w:val="24"/>
        </w:rPr>
      </w:pPr>
      <w:r w:rsidRPr="00753FEC">
        <w:rPr>
          <w:rFonts w:ascii="Times New Roman" w:hAnsi="Times New Roman" w:cs="Times New Roman"/>
          <w:sz w:val="24"/>
          <w:szCs w:val="24"/>
        </w:rPr>
        <w:t>Крупнейшими предприятиями по объёмам добычи на территории района являются ОА</w:t>
      </w:r>
      <w:r w:rsidR="007A3D47" w:rsidRPr="00753FEC">
        <w:rPr>
          <w:rFonts w:ascii="Times New Roman" w:hAnsi="Times New Roman" w:cs="Times New Roman"/>
          <w:sz w:val="24"/>
          <w:szCs w:val="24"/>
        </w:rPr>
        <w:t> </w:t>
      </w:r>
      <w:r w:rsidRPr="00753FEC">
        <w:rPr>
          <w:rFonts w:ascii="Times New Roman" w:hAnsi="Times New Roman" w:cs="Times New Roman"/>
          <w:sz w:val="24"/>
          <w:szCs w:val="24"/>
        </w:rPr>
        <w:t xml:space="preserve">«Томскнефть» ВНК и </w:t>
      </w:r>
      <w:r w:rsidR="006337FE" w:rsidRPr="006337FE">
        <w:rPr>
          <w:rFonts w:ascii="Times New Roman" w:hAnsi="Times New Roman" w:cs="Times New Roman"/>
          <w:sz w:val="24"/>
          <w:szCs w:val="24"/>
        </w:rPr>
        <w:t>АО «Газпром добыча Томск»</w:t>
      </w:r>
      <w:r w:rsidRPr="00753FEC">
        <w:rPr>
          <w:rFonts w:ascii="Times New Roman" w:hAnsi="Times New Roman" w:cs="Times New Roman"/>
          <w:sz w:val="24"/>
          <w:szCs w:val="24"/>
        </w:rPr>
        <w:t>.</w:t>
      </w:r>
    </w:p>
    <w:p w14:paraId="36E2158B" w14:textId="77777777" w:rsidR="00086304" w:rsidRDefault="00086304">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14:paraId="1A61382F" w14:textId="77777777" w:rsidR="002F6824" w:rsidRPr="00753FEC" w:rsidRDefault="00B051A2" w:rsidP="00280821">
      <w:pPr>
        <w:ind w:firstLine="709"/>
        <w:jc w:val="both"/>
        <w:rPr>
          <w:rFonts w:ascii="Times New Roman" w:hAnsi="Times New Roman" w:cs="Times New Roman"/>
          <w:sz w:val="24"/>
          <w:szCs w:val="24"/>
        </w:rPr>
      </w:pPr>
      <w:r w:rsidRPr="00753FEC">
        <w:rPr>
          <w:rFonts w:ascii="Times New Roman" w:hAnsi="Times New Roman" w:cs="Times New Roman"/>
          <w:sz w:val="24"/>
          <w:szCs w:val="24"/>
        </w:rPr>
        <w:lastRenderedPageBreak/>
        <w:t>Производство продукции</w:t>
      </w:r>
      <w:r w:rsidR="006D500B" w:rsidRPr="00753FEC">
        <w:rPr>
          <w:rFonts w:ascii="Times New Roman" w:hAnsi="Times New Roman" w:cs="Times New Roman"/>
          <w:sz w:val="24"/>
          <w:szCs w:val="24"/>
        </w:rPr>
        <w:t xml:space="preserve"> в натуральном выражении по кругу крупных и средних предприятий</w:t>
      </w:r>
      <w:r w:rsidRPr="00753FEC">
        <w:rPr>
          <w:rFonts w:ascii="Times New Roman" w:hAnsi="Times New Roman" w:cs="Times New Roman"/>
          <w:sz w:val="24"/>
          <w:szCs w:val="24"/>
        </w:rPr>
        <w:t>:</w:t>
      </w:r>
    </w:p>
    <w:p w14:paraId="1EB52FE1" w14:textId="77777777" w:rsidR="002F6824" w:rsidRPr="00753FEC" w:rsidRDefault="002F6824" w:rsidP="0049198E">
      <w:pPr>
        <w:widowControl/>
        <w:autoSpaceDE/>
        <w:autoSpaceDN/>
        <w:adjustRightInd/>
        <w:rPr>
          <w:rFonts w:ascii="Times New Roman" w:hAnsi="Times New Roman" w:cs="Times New Roman"/>
          <w:sz w:val="24"/>
          <w:szCs w:val="24"/>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6"/>
        <w:gridCol w:w="1687"/>
        <w:gridCol w:w="1596"/>
        <w:gridCol w:w="1600"/>
      </w:tblGrid>
      <w:tr w:rsidR="006D500B" w:rsidRPr="00753FEC" w14:paraId="5791DF95" w14:textId="77777777" w:rsidTr="006D500B">
        <w:trPr>
          <w:cantSplit/>
          <w:trHeight w:val="1030"/>
          <w:tblHeader/>
        </w:trPr>
        <w:tc>
          <w:tcPr>
            <w:tcW w:w="2488" w:type="pct"/>
            <w:tcBorders>
              <w:top w:val="double" w:sz="4" w:space="0" w:color="auto"/>
              <w:left w:val="double" w:sz="4" w:space="0" w:color="auto"/>
              <w:bottom w:val="single" w:sz="6" w:space="0" w:color="auto"/>
              <w:right w:val="single" w:sz="6" w:space="0" w:color="auto"/>
            </w:tcBorders>
            <w:vAlign w:val="bottom"/>
          </w:tcPr>
          <w:p w14:paraId="27FA852F" w14:textId="77777777" w:rsidR="006D500B" w:rsidRPr="00753FEC" w:rsidRDefault="006D500B" w:rsidP="0049198E">
            <w:pPr>
              <w:suppressAutoHyphens/>
              <w:spacing w:line="240" w:lineRule="exact"/>
              <w:ind w:right="34" w:firstLine="6"/>
              <w:outlineLvl w:val="0"/>
              <w:rPr>
                <w:rFonts w:ascii="Times New Roman" w:hAnsi="Times New Roman" w:cs="Times New Roman"/>
                <w:b/>
                <w:caps/>
                <w:kern w:val="28"/>
                <w:sz w:val="22"/>
                <w:szCs w:val="22"/>
              </w:rPr>
            </w:pPr>
          </w:p>
        </w:tc>
        <w:tc>
          <w:tcPr>
            <w:tcW w:w="868" w:type="pct"/>
            <w:tcBorders>
              <w:top w:val="double" w:sz="4" w:space="0" w:color="auto"/>
              <w:left w:val="single" w:sz="6" w:space="0" w:color="auto"/>
              <w:right w:val="single" w:sz="6" w:space="0" w:color="auto"/>
            </w:tcBorders>
            <w:vAlign w:val="center"/>
          </w:tcPr>
          <w:p w14:paraId="50D429A0" w14:textId="77777777" w:rsidR="006D500B" w:rsidRPr="00753FEC" w:rsidRDefault="006D500B" w:rsidP="0049198E">
            <w:pPr>
              <w:suppressAutoHyphens/>
              <w:spacing w:before="40" w:line="240" w:lineRule="exact"/>
              <w:jc w:val="center"/>
              <w:rPr>
                <w:rFonts w:ascii="Times New Roman" w:hAnsi="Times New Roman" w:cs="Times New Roman"/>
                <w:i/>
                <w:sz w:val="22"/>
                <w:szCs w:val="22"/>
              </w:rPr>
            </w:pPr>
            <w:r w:rsidRPr="00753FEC">
              <w:rPr>
                <w:rFonts w:ascii="Times New Roman" w:hAnsi="Times New Roman" w:cs="Times New Roman"/>
                <w:i/>
                <w:sz w:val="22"/>
                <w:szCs w:val="22"/>
              </w:rPr>
              <w:t>Январь-Июнь</w:t>
            </w:r>
          </w:p>
          <w:p w14:paraId="764DB8E3" w14:textId="77777777" w:rsidR="006D500B" w:rsidRPr="00753FEC" w:rsidRDefault="006D500B" w:rsidP="0049198E">
            <w:pPr>
              <w:suppressAutoHyphens/>
              <w:spacing w:before="40" w:line="240" w:lineRule="exact"/>
              <w:jc w:val="center"/>
              <w:rPr>
                <w:rFonts w:ascii="Times New Roman" w:hAnsi="Times New Roman" w:cs="Times New Roman"/>
                <w:i/>
                <w:sz w:val="22"/>
                <w:szCs w:val="22"/>
              </w:rPr>
            </w:pPr>
            <w:r w:rsidRPr="00753FEC">
              <w:rPr>
                <w:rFonts w:ascii="Times New Roman" w:hAnsi="Times New Roman" w:cs="Times New Roman"/>
                <w:i/>
                <w:sz w:val="22"/>
                <w:szCs w:val="22"/>
              </w:rPr>
              <w:t>202</w:t>
            </w:r>
            <w:r w:rsidR="00A02F83">
              <w:rPr>
                <w:rFonts w:ascii="Times New Roman" w:hAnsi="Times New Roman" w:cs="Times New Roman"/>
                <w:i/>
                <w:sz w:val="22"/>
                <w:szCs w:val="22"/>
              </w:rPr>
              <w:t>5</w:t>
            </w:r>
            <w:r w:rsidRPr="00753FEC">
              <w:rPr>
                <w:rFonts w:ascii="Times New Roman" w:hAnsi="Times New Roman" w:cs="Times New Roman"/>
                <w:i/>
                <w:sz w:val="22"/>
                <w:szCs w:val="22"/>
              </w:rPr>
              <w:t xml:space="preserve"> года</w:t>
            </w:r>
          </w:p>
        </w:tc>
        <w:tc>
          <w:tcPr>
            <w:tcW w:w="821" w:type="pct"/>
            <w:tcBorders>
              <w:top w:val="double" w:sz="4" w:space="0" w:color="auto"/>
              <w:left w:val="single" w:sz="6" w:space="0" w:color="auto"/>
              <w:right w:val="single" w:sz="6" w:space="0" w:color="auto"/>
            </w:tcBorders>
          </w:tcPr>
          <w:p w14:paraId="1EBACD89" w14:textId="77777777" w:rsidR="006D500B" w:rsidRPr="00753FEC" w:rsidRDefault="006D500B" w:rsidP="0049198E">
            <w:pPr>
              <w:suppressAutoHyphens/>
              <w:spacing w:before="40" w:line="240" w:lineRule="exact"/>
              <w:jc w:val="center"/>
              <w:rPr>
                <w:rFonts w:ascii="Times New Roman" w:hAnsi="Times New Roman" w:cs="Times New Roman"/>
                <w:i/>
                <w:sz w:val="22"/>
                <w:szCs w:val="22"/>
              </w:rPr>
            </w:pPr>
            <w:r w:rsidRPr="00753FEC">
              <w:rPr>
                <w:rFonts w:ascii="Times New Roman" w:hAnsi="Times New Roman" w:cs="Times New Roman"/>
                <w:i/>
                <w:sz w:val="22"/>
                <w:szCs w:val="22"/>
              </w:rPr>
              <w:t>в % к</w:t>
            </w:r>
          </w:p>
          <w:p w14:paraId="7F6BB7FD" w14:textId="77777777" w:rsidR="006D500B" w:rsidRPr="00753FEC" w:rsidRDefault="006D500B" w:rsidP="0049198E">
            <w:pPr>
              <w:spacing w:line="240" w:lineRule="exact"/>
              <w:ind w:firstLine="6"/>
              <w:jc w:val="center"/>
              <w:rPr>
                <w:rFonts w:ascii="Times New Roman" w:hAnsi="Times New Roman" w:cs="Times New Roman"/>
                <w:i/>
                <w:sz w:val="22"/>
                <w:szCs w:val="22"/>
              </w:rPr>
            </w:pPr>
            <w:r w:rsidRPr="00753FEC">
              <w:rPr>
                <w:rFonts w:ascii="Times New Roman" w:hAnsi="Times New Roman" w:cs="Times New Roman"/>
                <w:i/>
                <w:sz w:val="22"/>
                <w:szCs w:val="22"/>
              </w:rPr>
              <w:t>январю-июню</w:t>
            </w:r>
          </w:p>
          <w:p w14:paraId="627E6017" w14:textId="77777777" w:rsidR="006D500B" w:rsidRPr="00753FEC" w:rsidRDefault="006D500B" w:rsidP="0049198E">
            <w:pPr>
              <w:suppressAutoHyphens/>
              <w:spacing w:before="40" w:line="240" w:lineRule="exact"/>
              <w:jc w:val="center"/>
              <w:rPr>
                <w:rFonts w:ascii="Times New Roman" w:hAnsi="Times New Roman" w:cs="Times New Roman"/>
                <w:i/>
                <w:sz w:val="22"/>
                <w:szCs w:val="22"/>
              </w:rPr>
            </w:pPr>
            <w:r w:rsidRPr="00753FEC">
              <w:rPr>
                <w:rFonts w:ascii="Times New Roman" w:hAnsi="Times New Roman" w:cs="Times New Roman"/>
                <w:i/>
                <w:sz w:val="22"/>
                <w:szCs w:val="22"/>
              </w:rPr>
              <w:t>202</w:t>
            </w:r>
            <w:r w:rsidR="00A02F83">
              <w:rPr>
                <w:rFonts w:ascii="Times New Roman" w:hAnsi="Times New Roman" w:cs="Times New Roman"/>
                <w:i/>
                <w:sz w:val="22"/>
                <w:szCs w:val="22"/>
              </w:rPr>
              <w:t>4 года</w:t>
            </w:r>
          </w:p>
        </w:tc>
        <w:tc>
          <w:tcPr>
            <w:tcW w:w="823" w:type="pct"/>
            <w:tcBorders>
              <w:top w:val="double" w:sz="4" w:space="0" w:color="auto"/>
              <w:left w:val="single" w:sz="6" w:space="0" w:color="auto"/>
              <w:right w:val="single" w:sz="6" w:space="0" w:color="auto"/>
            </w:tcBorders>
            <w:vAlign w:val="center"/>
          </w:tcPr>
          <w:p w14:paraId="253943E0" w14:textId="77777777" w:rsidR="006D500B" w:rsidRPr="00753FEC" w:rsidRDefault="006D500B" w:rsidP="0049198E">
            <w:pPr>
              <w:suppressAutoHyphens/>
              <w:spacing w:before="40" w:line="240" w:lineRule="exact"/>
              <w:jc w:val="center"/>
              <w:rPr>
                <w:rFonts w:ascii="Times New Roman" w:hAnsi="Times New Roman" w:cs="Times New Roman"/>
                <w:i/>
                <w:sz w:val="22"/>
                <w:szCs w:val="22"/>
              </w:rPr>
            </w:pPr>
            <w:r w:rsidRPr="00753FEC">
              <w:rPr>
                <w:rFonts w:ascii="Times New Roman" w:hAnsi="Times New Roman" w:cs="Times New Roman"/>
                <w:i/>
                <w:sz w:val="22"/>
                <w:szCs w:val="22"/>
              </w:rPr>
              <w:t>Январь-июнь</w:t>
            </w:r>
          </w:p>
          <w:p w14:paraId="20EDA2F9" w14:textId="77777777" w:rsidR="006D500B" w:rsidRPr="00753FEC" w:rsidRDefault="006D500B" w:rsidP="0049198E">
            <w:pPr>
              <w:suppressAutoHyphens/>
              <w:spacing w:before="40" w:line="240" w:lineRule="exact"/>
              <w:jc w:val="center"/>
              <w:rPr>
                <w:rFonts w:ascii="Times New Roman" w:hAnsi="Times New Roman" w:cs="Times New Roman"/>
                <w:i/>
                <w:sz w:val="22"/>
                <w:szCs w:val="22"/>
              </w:rPr>
            </w:pPr>
            <w:r w:rsidRPr="00753FEC">
              <w:rPr>
                <w:rFonts w:ascii="Times New Roman" w:hAnsi="Times New Roman" w:cs="Times New Roman"/>
                <w:i/>
                <w:sz w:val="22"/>
                <w:szCs w:val="22"/>
              </w:rPr>
              <w:t>202</w:t>
            </w:r>
            <w:r w:rsidR="00A02F83">
              <w:rPr>
                <w:rFonts w:ascii="Times New Roman" w:hAnsi="Times New Roman" w:cs="Times New Roman"/>
                <w:i/>
                <w:sz w:val="22"/>
                <w:szCs w:val="22"/>
              </w:rPr>
              <w:t>4</w:t>
            </w:r>
            <w:r w:rsidRPr="00753FEC">
              <w:rPr>
                <w:rFonts w:ascii="Times New Roman" w:hAnsi="Times New Roman" w:cs="Times New Roman"/>
                <w:i/>
                <w:sz w:val="22"/>
                <w:szCs w:val="22"/>
              </w:rPr>
              <w:t xml:space="preserve"> года</w:t>
            </w:r>
          </w:p>
        </w:tc>
      </w:tr>
      <w:tr w:rsidR="006D500B" w:rsidRPr="00753FEC" w14:paraId="4E9DC636" w14:textId="77777777" w:rsidTr="006D500B">
        <w:trPr>
          <w:cantSplit/>
        </w:trPr>
        <w:tc>
          <w:tcPr>
            <w:tcW w:w="2488" w:type="pct"/>
            <w:tcBorders>
              <w:top w:val="single" w:sz="6" w:space="0" w:color="auto"/>
              <w:left w:val="double" w:sz="4" w:space="0" w:color="auto"/>
              <w:bottom w:val="single" w:sz="6" w:space="0" w:color="auto"/>
              <w:right w:val="single" w:sz="6" w:space="0" w:color="auto"/>
            </w:tcBorders>
            <w:vAlign w:val="bottom"/>
          </w:tcPr>
          <w:p w14:paraId="123B28A7" w14:textId="77777777" w:rsidR="006D500B" w:rsidRPr="00753FEC" w:rsidRDefault="006D500B" w:rsidP="0049198E">
            <w:pPr>
              <w:suppressAutoHyphens/>
              <w:spacing w:line="240" w:lineRule="exact"/>
              <w:ind w:left="34" w:right="34" w:firstLine="6"/>
              <w:rPr>
                <w:rFonts w:ascii="Times New Roman" w:hAnsi="Times New Roman" w:cs="Times New Roman"/>
                <w:b/>
                <w:sz w:val="22"/>
                <w:szCs w:val="22"/>
              </w:rPr>
            </w:pPr>
            <w:r w:rsidRPr="00753FEC">
              <w:rPr>
                <w:rFonts w:ascii="Times New Roman" w:hAnsi="Times New Roman" w:cs="Times New Roman"/>
                <w:b/>
                <w:i/>
                <w:sz w:val="22"/>
                <w:szCs w:val="22"/>
              </w:rPr>
              <w:t>Добыча сырой нефти и природного газа</w:t>
            </w:r>
          </w:p>
        </w:tc>
        <w:tc>
          <w:tcPr>
            <w:tcW w:w="868" w:type="pct"/>
            <w:tcBorders>
              <w:top w:val="single" w:sz="6" w:space="0" w:color="auto"/>
              <w:left w:val="single" w:sz="6" w:space="0" w:color="auto"/>
              <w:bottom w:val="single" w:sz="6" w:space="0" w:color="auto"/>
              <w:right w:val="single" w:sz="6" w:space="0" w:color="auto"/>
            </w:tcBorders>
          </w:tcPr>
          <w:p w14:paraId="02935A20" w14:textId="77777777" w:rsidR="006D500B" w:rsidRPr="00753FEC" w:rsidRDefault="006D500B" w:rsidP="0049198E">
            <w:pPr>
              <w:spacing w:line="240" w:lineRule="exact"/>
              <w:jc w:val="right"/>
              <w:rPr>
                <w:rFonts w:ascii="Times New Roman" w:hAnsi="Times New Roman" w:cs="Times New Roman"/>
                <w:sz w:val="22"/>
                <w:szCs w:val="22"/>
              </w:rPr>
            </w:pPr>
          </w:p>
        </w:tc>
        <w:tc>
          <w:tcPr>
            <w:tcW w:w="821" w:type="pct"/>
            <w:tcBorders>
              <w:top w:val="single" w:sz="6" w:space="0" w:color="auto"/>
              <w:left w:val="single" w:sz="6" w:space="0" w:color="auto"/>
              <w:bottom w:val="single" w:sz="6" w:space="0" w:color="auto"/>
              <w:right w:val="single" w:sz="6" w:space="0" w:color="auto"/>
            </w:tcBorders>
          </w:tcPr>
          <w:p w14:paraId="69F52DBA" w14:textId="77777777" w:rsidR="006D500B" w:rsidRPr="00753FEC" w:rsidRDefault="006D500B" w:rsidP="0049198E">
            <w:pPr>
              <w:spacing w:line="240" w:lineRule="exact"/>
              <w:jc w:val="right"/>
              <w:rPr>
                <w:rFonts w:ascii="Times New Roman" w:hAnsi="Times New Roman" w:cs="Times New Roman"/>
                <w:sz w:val="22"/>
                <w:szCs w:val="22"/>
              </w:rPr>
            </w:pPr>
          </w:p>
        </w:tc>
        <w:tc>
          <w:tcPr>
            <w:tcW w:w="823" w:type="pct"/>
            <w:tcBorders>
              <w:top w:val="single" w:sz="6" w:space="0" w:color="auto"/>
              <w:left w:val="single" w:sz="6" w:space="0" w:color="auto"/>
              <w:bottom w:val="single" w:sz="6" w:space="0" w:color="auto"/>
              <w:right w:val="double" w:sz="4" w:space="0" w:color="auto"/>
            </w:tcBorders>
            <w:vAlign w:val="bottom"/>
          </w:tcPr>
          <w:p w14:paraId="7DE829F0" w14:textId="77777777" w:rsidR="006D500B" w:rsidRPr="00753FEC" w:rsidRDefault="006D500B" w:rsidP="0049198E">
            <w:pPr>
              <w:spacing w:line="240" w:lineRule="exact"/>
              <w:jc w:val="right"/>
              <w:rPr>
                <w:rFonts w:ascii="Times New Roman" w:hAnsi="Times New Roman" w:cs="Times New Roman"/>
                <w:sz w:val="22"/>
                <w:szCs w:val="22"/>
              </w:rPr>
            </w:pPr>
          </w:p>
        </w:tc>
      </w:tr>
      <w:tr w:rsidR="00BE7D7F" w:rsidRPr="00753FEC" w14:paraId="13B8C885" w14:textId="77777777" w:rsidTr="00BE7D7F">
        <w:trPr>
          <w:cantSplit/>
        </w:trPr>
        <w:tc>
          <w:tcPr>
            <w:tcW w:w="2488" w:type="pct"/>
            <w:tcBorders>
              <w:top w:val="single" w:sz="6" w:space="0" w:color="auto"/>
              <w:left w:val="double" w:sz="4" w:space="0" w:color="auto"/>
              <w:bottom w:val="single" w:sz="6" w:space="0" w:color="auto"/>
              <w:right w:val="single" w:sz="6" w:space="0" w:color="auto"/>
            </w:tcBorders>
            <w:vAlign w:val="bottom"/>
          </w:tcPr>
          <w:p w14:paraId="15C9E05C" w14:textId="77777777" w:rsidR="00BE7D7F" w:rsidRPr="00753FEC" w:rsidRDefault="00BE7D7F" w:rsidP="0049198E">
            <w:pPr>
              <w:suppressAutoHyphens/>
              <w:spacing w:line="240" w:lineRule="exact"/>
              <w:ind w:left="284" w:firstLine="6"/>
              <w:rPr>
                <w:rFonts w:ascii="Times New Roman" w:hAnsi="Times New Roman" w:cs="Times New Roman"/>
                <w:sz w:val="22"/>
                <w:szCs w:val="22"/>
              </w:rPr>
            </w:pPr>
            <w:r w:rsidRPr="00753FEC">
              <w:rPr>
                <w:rFonts w:ascii="Times New Roman" w:hAnsi="Times New Roman" w:cs="Times New Roman"/>
                <w:sz w:val="22"/>
                <w:szCs w:val="22"/>
              </w:rPr>
              <w:t>нефть обезвоженная, обессоленная и стабилизированная, включая газовый конденсат, тыс. т</w:t>
            </w:r>
          </w:p>
        </w:tc>
        <w:tc>
          <w:tcPr>
            <w:tcW w:w="868" w:type="pct"/>
            <w:tcBorders>
              <w:top w:val="single" w:sz="6" w:space="0" w:color="auto"/>
              <w:left w:val="single" w:sz="6" w:space="0" w:color="auto"/>
              <w:bottom w:val="single" w:sz="6" w:space="0" w:color="auto"/>
              <w:right w:val="single" w:sz="6" w:space="0" w:color="auto"/>
            </w:tcBorders>
            <w:vAlign w:val="center"/>
          </w:tcPr>
          <w:p w14:paraId="7CB0DB9F" w14:textId="77777777" w:rsidR="00BE7D7F" w:rsidRPr="00753FEC" w:rsidRDefault="00BE7D7F" w:rsidP="0049198E">
            <w:pPr>
              <w:spacing w:line="240" w:lineRule="exact"/>
              <w:jc w:val="center"/>
              <w:rPr>
                <w:rFonts w:ascii="Times New Roman" w:hAnsi="Times New Roman" w:cs="Times New Roman"/>
                <w:sz w:val="22"/>
                <w:szCs w:val="22"/>
                <w:vertAlign w:val="superscript"/>
              </w:rPr>
            </w:pPr>
            <w:r w:rsidRPr="00753FEC">
              <w:rPr>
                <w:rFonts w:ascii="Times New Roman" w:hAnsi="Times New Roman" w:cs="Times New Roman"/>
                <w:sz w:val="22"/>
                <w:szCs w:val="22"/>
                <w:vertAlign w:val="superscript"/>
              </w:rPr>
              <w:t>1)</w:t>
            </w:r>
          </w:p>
        </w:tc>
        <w:tc>
          <w:tcPr>
            <w:tcW w:w="821" w:type="pct"/>
            <w:tcBorders>
              <w:top w:val="single" w:sz="6" w:space="0" w:color="auto"/>
              <w:left w:val="single" w:sz="6" w:space="0" w:color="auto"/>
              <w:bottom w:val="single" w:sz="6" w:space="0" w:color="auto"/>
              <w:right w:val="single" w:sz="6" w:space="0" w:color="auto"/>
            </w:tcBorders>
            <w:vAlign w:val="center"/>
          </w:tcPr>
          <w:p w14:paraId="27E6576D" w14:textId="77777777" w:rsidR="00BE7D7F" w:rsidRPr="00753FEC" w:rsidRDefault="00BE7D7F" w:rsidP="0049198E">
            <w:pPr>
              <w:spacing w:line="240" w:lineRule="exact"/>
              <w:jc w:val="center"/>
              <w:rPr>
                <w:rFonts w:ascii="Times New Roman" w:hAnsi="Times New Roman" w:cs="Times New Roman"/>
                <w:sz w:val="22"/>
                <w:szCs w:val="22"/>
              </w:rPr>
            </w:pPr>
            <w:r w:rsidRPr="00753FEC">
              <w:rPr>
                <w:rFonts w:ascii="Times New Roman" w:hAnsi="Times New Roman" w:cs="Times New Roman"/>
                <w:sz w:val="22"/>
                <w:szCs w:val="22"/>
                <w:vertAlign w:val="superscript"/>
              </w:rPr>
              <w:t>1)</w:t>
            </w:r>
          </w:p>
        </w:tc>
        <w:tc>
          <w:tcPr>
            <w:tcW w:w="823" w:type="pct"/>
            <w:tcBorders>
              <w:top w:val="single" w:sz="6" w:space="0" w:color="auto"/>
              <w:left w:val="single" w:sz="6" w:space="0" w:color="auto"/>
              <w:bottom w:val="single" w:sz="6" w:space="0" w:color="auto"/>
              <w:right w:val="single" w:sz="6" w:space="0" w:color="auto"/>
            </w:tcBorders>
            <w:vAlign w:val="center"/>
          </w:tcPr>
          <w:p w14:paraId="4AB4C365" w14:textId="77777777" w:rsidR="00BE7D7F" w:rsidRPr="00753FEC" w:rsidRDefault="00BE7D7F" w:rsidP="0049198E">
            <w:pPr>
              <w:spacing w:line="240" w:lineRule="exact"/>
              <w:jc w:val="center"/>
              <w:rPr>
                <w:rFonts w:ascii="Times New Roman" w:hAnsi="Times New Roman" w:cs="Times New Roman"/>
                <w:sz w:val="22"/>
                <w:szCs w:val="22"/>
                <w:vertAlign w:val="superscript"/>
              </w:rPr>
            </w:pPr>
            <w:r w:rsidRPr="00753FEC">
              <w:rPr>
                <w:rFonts w:ascii="Times New Roman" w:hAnsi="Times New Roman" w:cs="Times New Roman"/>
                <w:sz w:val="22"/>
                <w:szCs w:val="22"/>
                <w:vertAlign w:val="superscript"/>
              </w:rPr>
              <w:t>1)</w:t>
            </w:r>
          </w:p>
        </w:tc>
      </w:tr>
      <w:tr w:rsidR="00A02F83" w:rsidRPr="00753FEC" w14:paraId="168A1E9D" w14:textId="77777777" w:rsidTr="00BE7D7F">
        <w:trPr>
          <w:cantSplit/>
        </w:trPr>
        <w:tc>
          <w:tcPr>
            <w:tcW w:w="2488" w:type="pct"/>
            <w:tcBorders>
              <w:top w:val="single" w:sz="6" w:space="0" w:color="auto"/>
              <w:left w:val="double" w:sz="4" w:space="0" w:color="auto"/>
              <w:bottom w:val="single" w:sz="6" w:space="0" w:color="auto"/>
              <w:right w:val="single" w:sz="6" w:space="0" w:color="auto"/>
            </w:tcBorders>
            <w:vAlign w:val="bottom"/>
          </w:tcPr>
          <w:p w14:paraId="32F14D17" w14:textId="77777777" w:rsidR="00A02F83" w:rsidRPr="00753FEC" w:rsidRDefault="00A02F83" w:rsidP="0049198E">
            <w:pPr>
              <w:suppressAutoHyphens/>
              <w:spacing w:line="240" w:lineRule="exact"/>
              <w:ind w:left="284" w:firstLine="6"/>
              <w:rPr>
                <w:rFonts w:ascii="Times New Roman" w:hAnsi="Times New Roman" w:cs="Times New Roman"/>
                <w:sz w:val="22"/>
                <w:szCs w:val="22"/>
                <w:vertAlign w:val="superscript"/>
              </w:rPr>
            </w:pPr>
            <w:r w:rsidRPr="00753FEC">
              <w:rPr>
                <w:rFonts w:ascii="Times New Roman" w:hAnsi="Times New Roman" w:cs="Times New Roman"/>
                <w:sz w:val="22"/>
                <w:szCs w:val="22"/>
              </w:rPr>
              <w:t>газ природный и попутный, млн м</w:t>
            </w:r>
            <w:r w:rsidRPr="00753FEC">
              <w:rPr>
                <w:rFonts w:ascii="Times New Roman" w:hAnsi="Times New Roman" w:cs="Times New Roman"/>
                <w:sz w:val="22"/>
                <w:szCs w:val="22"/>
                <w:vertAlign w:val="superscript"/>
              </w:rPr>
              <w:t>3</w:t>
            </w:r>
          </w:p>
        </w:tc>
        <w:tc>
          <w:tcPr>
            <w:tcW w:w="868" w:type="pct"/>
            <w:tcBorders>
              <w:top w:val="single" w:sz="6" w:space="0" w:color="auto"/>
              <w:left w:val="single" w:sz="6" w:space="0" w:color="auto"/>
              <w:bottom w:val="single" w:sz="6" w:space="0" w:color="auto"/>
              <w:right w:val="single" w:sz="6" w:space="0" w:color="auto"/>
            </w:tcBorders>
            <w:vAlign w:val="center"/>
          </w:tcPr>
          <w:p w14:paraId="6E273CBA" w14:textId="77777777" w:rsidR="00A02F83" w:rsidRPr="00753FEC" w:rsidRDefault="00A02F83" w:rsidP="0049198E">
            <w:pPr>
              <w:spacing w:line="240" w:lineRule="exact"/>
              <w:jc w:val="center"/>
              <w:rPr>
                <w:rFonts w:ascii="Times New Roman" w:hAnsi="Times New Roman" w:cs="Times New Roman"/>
                <w:sz w:val="22"/>
                <w:szCs w:val="22"/>
              </w:rPr>
            </w:pPr>
            <w:r w:rsidRPr="00753FEC">
              <w:rPr>
                <w:rFonts w:ascii="Times New Roman" w:hAnsi="Times New Roman" w:cs="Times New Roman"/>
                <w:sz w:val="22"/>
                <w:szCs w:val="22"/>
              </w:rPr>
              <w:t>8</w:t>
            </w:r>
            <w:r w:rsidR="005174B9">
              <w:rPr>
                <w:rFonts w:ascii="Times New Roman" w:hAnsi="Times New Roman" w:cs="Times New Roman"/>
                <w:sz w:val="22"/>
                <w:szCs w:val="22"/>
              </w:rPr>
              <w:t>20</w:t>
            </w:r>
            <w:r w:rsidRPr="00753FEC">
              <w:rPr>
                <w:rFonts w:ascii="Times New Roman" w:hAnsi="Times New Roman" w:cs="Times New Roman"/>
                <w:sz w:val="22"/>
                <w:szCs w:val="22"/>
              </w:rPr>
              <w:t>,6</w:t>
            </w:r>
          </w:p>
        </w:tc>
        <w:tc>
          <w:tcPr>
            <w:tcW w:w="821" w:type="pct"/>
            <w:tcBorders>
              <w:top w:val="single" w:sz="6" w:space="0" w:color="auto"/>
              <w:left w:val="single" w:sz="6" w:space="0" w:color="auto"/>
              <w:bottom w:val="single" w:sz="6" w:space="0" w:color="auto"/>
              <w:right w:val="single" w:sz="6" w:space="0" w:color="auto"/>
            </w:tcBorders>
            <w:vAlign w:val="center"/>
          </w:tcPr>
          <w:p w14:paraId="72518F72" w14:textId="77777777" w:rsidR="00A02F83" w:rsidRPr="00753FEC" w:rsidRDefault="00A02F83" w:rsidP="0049198E">
            <w:pPr>
              <w:spacing w:line="240" w:lineRule="exact"/>
              <w:jc w:val="center"/>
              <w:rPr>
                <w:rFonts w:ascii="Times New Roman" w:hAnsi="Times New Roman" w:cs="Times New Roman"/>
                <w:sz w:val="22"/>
                <w:szCs w:val="22"/>
              </w:rPr>
            </w:pPr>
            <w:r w:rsidRPr="00753FEC">
              <w:rPr>
                <w:rFonts w:ascii="Times New Roman" w:hAnsi="Times New Roman" w:cs="Times New Roman"/>
                <w:sz w:val="22"/>
                <w:szCs w:val="22"/>
              </w:rPr>
              <w:t>9</w:t>
            </w:r>
            <w:r w:rsidR="005174B9">
              <w:rPr>
                <w:rFonts w:ascii="Times New Roman" w:hAnsi="Times New Roman" w:cs="Times New Roman"/>
                <w:sz w:val="22"/>
                <w:szCs w:val="22"/>
              </w:rPr>
              <w:t>1,5</w:t>
            </w:r>
          </w:p>
        </w:tc>
        <w:tc>
          <w:tcPr>
            <w:tcW w:w="823" w:type="pct"/>
            <w:tcBorders>
              <w:top w:val="single" w:sz="6" w:space="0" w:color="auto"/>
              <w:left w:val="single" w:sz="6" w:space="0" w:color="auto"/>
              <w:bottom w:val="single" w:sz="6" w:space="0" w:color="auto"/>
              <w:right w:val="single" w:sz="6" w:space="0" w:color="auto"/>
            </w:tcBorders>
            <w:vAlign w:val="center"/>
          </w:tcPr>
          <w:p w14:paraId="3DF90D90" w14:textId="77777777" w:rsidR="00A02F83" w:rsidRPr="00753FEC" w:rsidRDefault="00A02F83" w:rsidP="0049198E">
            <w:pPr>
              <w:spacing w:line="240" w:lineRule="exact"/>
              <w:jc w:val="center"/>
              <w:rPr>
                <w:rFonts w:ascii="Times New Roman" w:hAnsi="Times New Roman" w:cs="Times New Roman"/>
                <w:sz w:val="22"/>
                <w:szCs w:val="22"/>
              </w:rPr>
            </w:pPr>
            <w:r w:rsidRPr="00753FEC">
              <w:rPr>
                <w:rFonts w:ascii="Times New Roman" w:hAnsi="Times New Roman" w:cs="Times New Roman"/>
                <w:sz w:val="22"/>
                <w:szCs w:val="22"/>
              </w:rPr>
              <w:t>896,6</w:t>
            </w:r>
          </w:p>
        </w:tc>
      </w:tr>
      <w:tr w:rsidR="00A02F83" w:rsidRPr="00753FEC" w14:paraId="75FB0CC6" w14:textId="77777777" w:rsidTr="00BE7D7F">
        <w:trPr>
          <w:cantSplit/>
        </w:trPr>
        <w:tc>
          <w:tcPr>
            <w:tcW w:w="2488" w:type="pct"/>
            <w:tcBorders>
              <w:top w:val="single" w:sz="6" w:space="0" w:color="auto"/>
              <w:left w:val="double" w:sz="4" w:space="0" w:color="auto"/>
              <w:bottom w:val="single" w:sz="6" w:space="0" w:color="auto"/>
              <w:right w:val="single" w:sz="6" w:space="0" w:color="auto"/>
            </w:tcBorders>
            <w:vAlign w:val="bottom"/>
          </w:tcPr>
          <w:p w14:paraId="4BC52395" w14:textId="77777777" w:rsidR="00A02F83" w:rsidRPr="00753FEC" w:rsidRDefault="00A02F83" w:rsidP="0049198E">
            <w:pPr>
              <w:suppressAutoHyphens/>
              <w:spacing w:line="240" w:lineRule="exact"/>
              <w:ind w:firstLine="6"/>
              <w:rPr>
                <w:rFonts w:ascii="Times New Roman" w:hAnsi="Times New Roman" w:cs="Times New Roman"/>
                <w:b/>
                <w:sz w:val="22"/>
                <w:szCs w:val="22"/>
              </w:rPr>
            </w:pPr>
            <w:r w:rsidRPr="00753FEC">
              <w:rPr>
                <w:rFonts w:ascii="Times New Roman" w:hAnsi="Times New Roman" w:cs="Times New Roman"/>
                <w:b/>
                <w:sz w:val="22"/>
                <w:szCs w:val="22"/>
              </w:rPr>
              <w:t>Производство, передача и распределение электроэнергии</w:t>
            </w:r>
          </w:p>
        </w:tc>
        <w:tc>
          <w:tcPr>
            <w:tcW w:w="868" w:type="pct"/>
            <w:tcBorders>
              <w:top w:val="single" w:sz="6" w:space="0" w:color="auto"/>
              <w:left w:val="single" w:sz="6" w:space="0" w:color="auto"/>
              <w:bottom w:val="single" w:sz="6" w:space="0" w:color="auto"/>
              <w:right w:val="single" w:sz="6" w:space="0" w:color="auto"/>
            </w:tcBorders>
            <w:vAlign w:val="center"/>
          </w:tcPr>
          <w:p w14:paraId="64F2EDF5" w14:textId="77777777" w:rsidR="00A02F83" w:rsidRPr="00753FEC" w:rsidRDefault="00A02F83" w:rsidP="0049198E">
            <w:pPr>
              <w:suppressAutoHyphens/>
              <w:spacing w:line="240" w:lineRule="exact"/>
              <w:jc w:val="center"/>
              <w:rPr>
                <w:rFonts w:ascii="Times New Roman" w:hAnsi="Times New Roman" w:cs="Times New Roman"/>
                <w:b/>
                <w:sz w:val="22"/>
                <w:szCs w:val="22"/>
              </w:rPr>
            </w:pPr>
          </w:p>
        </w:tc>
        <w:tc>
          <w:tcPr>
            <w:tcW w:w="821" w:type="pct"/>
            <w:tcBorders>
              <w:top w:val="single" w:sz="6" w:space="0" w:color="auto"/>
              <w:left w:val="single" w:sz="6" w:space="0" w:color="auto"/>
              <w:bottom w:val="single" w:sz="6" w:space="0" w:color="auto"/>
              <w:right w:val="single" w:sz="6" w:space="0" w:color="auto"/>
            </w:tcBorders>
            <w:vAlign w:val="center"/>
          </w:tcPr>
          <w:p w14:paraId="569FC03F" w14:textId="77777777" w:rsidR="00A02F83" w:rsidRPr="00753FEC" w:rsidRDefault="00A02F83" w:rsidP="0049198E">
            <w:pPr>
              <w:spacing w:line="240" w:lineRule="exact"/>
              <w:jc w:val="center"/>
              <w:rPr>
                <w:rFonts w:ascii="Times New Roman" w:hAnsi="Times New Roman" w:cs="Times New Roman"/>
                <w:sz w:val="22"/>
                <w:szCs w:val="22"/>
              </w:rPr>
            </w:pPr>
          </w:p>
        </w:tc>
        <w:tc>
          <w:tcPr>
            <w:tcW w:w="823" w:type="pct"/>
            <w:tcBorders>
              <w:top w:val="single" w:sz="6" w:space="0" w:color="auto"/>
              <w:left w:val="single" w:sz="6" w:space="0" w:color="auto"/>
              <w:bottom w:val="single" w:sz="6" w:space="0" w:color="auto"/>
              <w:right w:val="single" w:sz="6" w:space="0" w:color="auto"/>
            </w:tcBorders>
            <w:vAlign w:val="center"/>
          </w:tcPr>
          <w:p w14:paraId="499F0E79" w14:textId="77777777" w:rsidR="00A02F83" w:rsidRPr="00753FEC" w:rsidRDefault="00A02F83" w:rsidP="0049198E">
            <w:pPr>
              <w:suppressAutoHyphens/>
              <w:spacing w:line="240" w:lineRule="exact"/>
              <w:jc w:val="center"/>
              <w:rPr>
                <w:rFonts w:ascii="Times New Roman" w:hAnsi="Times New Roman" w:cs="Times New Roman"/>
                <w:b/>
                <w:sz w:val="22"/>
                <w:szCs w:val="22"/>
              </w:rPr>
            </w:pPr>
          </w:p>
        </w:tc>
      </w:tr>
      <w:tr w:rsidR="00A02F83" w:rsidRPr="00484C85" w14:paraId="6D0E0C55" w14:textId="77777777" w:rsidTr="00BE7D7F">
        <w:trPr>
          <w:cantSplit/>
        </w:trPr>
        <w:tc>
          <w:tcPr>
            <w:tcW w:w="2488" w:type="pct"/>
            <w:tcBorders>
              <w:top w:val="single" w:sz="6" w:space="0" w:color="auto"/>
              <w:left w:val="double" w:sz="4" w:space="0" w:color="auto"/>
              <w:bottom w:val="single" w:sz="6" w:space="0" w:color="auto"/>
              <w:right w:val="single" w:sz="6" w:space="0" w:color="auto"/>
            </w:tcBorders>
            <w:vAlign w:val="bottom"/>
          </w:tcPr>
          <w:p w14:paraId="3B25F972" w14:textId="77777777" w:rsidR="00A02F83" w:rsidRPr="00753FEC" w:rsidRDefault="00A02F83" w:rsidP="0049198E">
            <w:pPr>
              <w:suppressAutoHyphens/>
              <w:spacing w:line="240" w:lineRule="exact"/>
              <w:ind w:left="142" w:firstLine="6"/>
              <w:rPr>
                <w:rFonts w:ascii="Times New Roman" w:hAnsi="Times New Roman" w:cs="Times New Roman"/>
                <w:sz w:val="22"/>
                <w:szCs w:val="22"/>
              </w:rPr>
            </w:pPr>
            <w:r w:rsidRPr="00753FEC">
              <w:rPr>
                <w:rFonts w:ascii="Times New Roman" w:hAnsi="Times New Roman" w:cs="Times New Roman"/>
                <w:sz w:val="22"/>
                <w:szCs w:val="22"/>
              </w:rPr>
              <w:t>электроэнергия, млн кВт. ч</w:t>
            </w:r>
          </w:p>
        </w:tc>
        <w:tc>
          <w:tcPr>
            <w:tcW w:w="868" w:type="pct"/>
            <w:tcBorders>
              <w:top w:val="single" w:sz="6" w:space="0" w:color="auto"/>
              <w:left w:val="single" w:sz="6" w:space="0" w:color="auto"/>
              <w:bottom w:val="single" w:sz="6" w:space="0" w:color="auto"/>
              <w:right w:val="single" w:sz="6" w:space="0" w:color="auto"/>
            </w:tcBorders>
            <w:vAlign w:val="center"/>
          </w:tcPr>
          <w:p w14:paraId="3ADF6B72" w14:textId="77777777" w:rsidR="00A02F83" w:rsidRPr="00753FEC" w:rsidRDefault="005174B9" w:rsidP="0049198E">
            <w:pPr>
              <w:suppressAutoHyphens/>
              <w:spacing w:line="240" w:lineRule="exact"/>
              <w:jc w:val="center"/>
              <w:rPr>
                <w:rFonts w:ascii="Times New Roman" w:hAnsi="Times New Roman" w:cs="Times New Roman"/>
                <w:sz w:val="22"/>
                <w:szCs w:val="22"/>
              </w:rPr>
            </w:pPr>
            <w:r>
              <w:rPr>
                <w:rFonts w:ascii="Times New Roman" w:hAnsi="Times New Roman" w:cs="Times New Roman"/>
                <w:sz w:val="22"/>
                <w:szCs w:val="22"/>
              </w:rPr>
              <w:t>188</w:t>
            </w:r>
            <w:r w:rsidR="00A02F83" w:rsidRPr="00753FEC">
              <w:rPr>
                <w:rFonts w:ascii="Times New Roman" w:hAnsi="Times New Roman" w:cs="Times New Roman"/>
                <w:sz w:val="22"/>
                <w:szCs w:val="22"/>
              </w:rPr>
              <w:t>,</w:t>
            </w:r>
            <w:r>
              <w:rPr>
                <w:rFonts w:ascii="Times New Roman" w:hAnsi="Times New Roman" w:cs="Times New Roman"/>
                <w:sz w:val="22"/>
                <w:szCs w:val="22"/>
              </w:rPr>
              <w:t>4</w:t>
            </w:r>
          </w:p>
        </w:tc>
        <w:tc>
          <w:tcPr>
            <w:tcW w:w="821" w:type="pct"/>
            <w:tcBorders>
              <w:top w:val="single" w:sz="6" w:space="0" w:color="auto"/>
              <w:left w:val="single" w:sz="6" w:space="0" w:color="auto"/>
              <w:bottom w:val="single" w:sz="6" w:space="0" w:color="auto"/>
              <w:right w:val="single" w:sz="6" w:space="0" w:color="auto"/>
            </w:tcBorders>
            <w:vAlign w:val="center"/>
          </w:tcPr>
          <w:p w14:paraId="2829D6DF" w14:textId="77777777" w:rsidR="00A02F83" w:rsidRPr="00753FEC" w:rsidRDefault="005174B9" w:rsidP="0049198E">
            <w:pPr>
              <w:ind w:hanging="108"/>
              <w:jc w:val="center"/>
              <w:rPr>
                <w:rFonts w:ascii="Times New Roman" w:hAnsi="Times New Roman" w:cs="Times New Roman"/>
                <w:sz w:val="22"/>
                <w:szCs w:val="22"/>
              </w:rPr>
            </w:pPr>
            <w:r>
              <w:rPr>
                <w:rFonts w:ascii="Times New Roman" w:hAnsi="Times New Roman" w:cs="Times New Roman"/>
                <w:sz w:val="22"/>
                <w:szCs w:val="22"/>
              </w:rPr>
              <w:t>94</w:t>
            </w:r>
            <w:r w:rsidR="00A02F83" w:rsidRPr="00753FEC">
              <w:rPr>
                <w:rFonts w:ascii="Times New Roman" w:hAnsi="Times New Roman" w:cs="Times New Roman"/>
                <w:sz w:val="22"/>
                <w:szCs w:val="22"/>
              </w:rPr>
              <w:t>,</w:t>
            </w:r>
            <w:r>
              <w:rPr>
                <w:rFonts w:ascii="Times New Roman" w:hAnsi="Times New Roman" w:cs="Times New Roman"/>
                <w:sz w:val="22"/>
                <w:szCs w:val="22"/>
              </w:rPr>
              <w:t>2</w:t>
            </w:r>
          </w:p>
        </w:tc>
        <w:tc>
          <w:tcPr>
            <w:tcW w:w="823" w:type="pct"/>
            <w:tcBorders>
              <w:top w:val="single" w:sz="6" w:space="0" w:color="auto"/>
              <w:left w:val="single" w:sz="6" w:space="0" w:color="auto"/>
              <w:bottom w:val="single" w:sz="6" w:space="0" w:color="auto"/>
              <w:right w:val="single" w:sz="6" w:space="0" w:color="auto"/>
            </w:tcBorders>
            <w:vAlign w:val="center"/>
          </w:tcPr>
          <w:p w14:paraId="6824F669" w14:textId="77777777" w:rsidR="00A02F83" w:rsidRPr="00753FEC" w:rsidRDefault="00A02F83" w:rsidP="0049198E">
            <w:pPr>
              <w:suppressAutoHyphens/>
              <w:spacing w:line="240" w:lineRule="exact"/>
              <w:jc w:val="center"/>
              <w:rPr>
                <w:rFonts w:ascii="Times New Roman" w:hAnsi="Times New Roman" w:cs="Times New Roman"/>
                <w:sz w:val="22"/>
                <w:szCs w:val="22"/>
              </w:rPr>
            </w:pPr>
            <w:r w:rsidRPr="00753FEC">
              <w:rPr>
                <w:rFonts w:ascii="Times New Roman" w:hAnsi="Times New Roman" w:cs="Times New Roman"/>
                <w:sz w:val="22"/>
                <w:szCs w:val="22"/>
              </w:rPr>
              <w:t>200,2</w:t>
            </w:r>
          </w:p>
        </w:tc>
      </w:tr>
      <w:tr w:rsidR="00A02F83" w:rsidRPr="00484C85" w14:paraId="50DB262C" w14:textId="77777777" w:rsidTr="00BE7D7F">
        <w:trPr>
          <w:cantSplit/>
        </w:trPr>
        <w:tc>
          <w:tcPr>
            <w:tcW w:w="2488" w:type="pct"/>
            <w:tcBorders>
              <w:top w:val="single" w:sz="6" w:space="0" w:color="auto"/>
              <w:left w:val="double" w:sz="4" w:space="0" w:color="auto"/>
              <w:bottom w:val="single" w:sz="6" w:space="0" w:color="auto"/>
              <w:right w:val="single" w:sz="6" w:space="0" w:color="auto"/>
            </w:tcBorders>
            <w:vAlign w:val="bottom"/>
          </w:tcPr>
          <w:p w14:paraId="4EFC1230" w14:textId="77777777" w:rsidR="00A02F83" w:rsidRPr="00484C85" w:rsidRDefault="00A02F83" w:rsidP="0049198E">
            <w:pPr>
              <w:suppressAutoHyphens/>
              <w:spacing w:line="240" w:lineRule="exact"/>
              <w:ind w:firstLine="6"/>
              <w:rPr>
                <w:rFonts w:ascii="Times New Roman" w:hAnsi="Times New Roman" w:cs="Times New Roman"/>
                <w:b/>
                <w:sz w:val="22"/>
                <w:szCs w:val="22"/>
              </w:rPr>
            </w:pPr>
            <w:r w:rsidRPr="00484C85">
              <w:rPr>
                <w:rFonts w:ascii="Times New Roman" w:hAnsi="Times New Roman" w:cs="Times New Roman"/>
                <w:b/>
                <w:sz w:val="22"/>
                <w:szCs w:val="22"/>
              </w:rPr>
              <w:t>Производство, передача и распределение пара и горячей воды; кондиционирование воздуха</w:t>
            </w:r>
          </w:p>
        </w:tc>
        <w:tc>
          <w:tcPr>
            <w:tcW w:w="868" w:type="pct"/>
            <w:tcBorders>
              <w:top w:val="single" w:sz="6" w:space="0" w:color="auto"/>
              <w:left w:val="single" w:sz="6" w:space="0" w:color="auto"/>
              <w:bottom w:val="single" w:sz="6" w:space="0" w:color="auto"/>
              <w:right w:val="single" w:sz="6" w:space="0" w:color="auto"/>
            </w:tcBorders>
            <w:vAlign w:val="center"/>
          </w:tcPr>
          <w:p w14:paraId="37529846" w14:textId="77777777" w:rsidR="00A02F83" w:rsidRPr="00484C85" w:rsidRDefault="00A02F83" w:rsidP="0049198E">
            <w:pPr>
              <w:suppressAutoHyphens/>
              <w:spacing w:line="240" w:lineRule="exact"/>
              <w:jc w:val="center"/>
              <w:rPr>
                <w:rFonts w:ascii="Times New Roman" w:hAnsi="Times New Roman" w:cs="Times New Roman"/>
                <w:b/>
                <w:sz w:val="22"/>
                <w:szCs w:val="22"/>
              </w:rPr>
            </w:pPr>
          </w:p>
        </w:tc>
        <w:tc>
          <w:tcPr>
            <w:tcW w:w="821" w:type="pct"/>
            <w:tcBorders>
              <w:top w:val="single" w:sz="6" w:space="0" w:color="auto"/>
              <w:left w:val="single" w:sz="6" w:space="0" w:color="auto"/>
              <w:bottom w:val="single" w:sz="6" w:space="0" w:color="auto"/>
              <w:right w:val="single" w:sz="6" w:space="0" w:color="auto"/>
            </w:tcBorders>
            <w:vAlign w:val="center"/>
          </w:tcPr>
          <w:p w14:paraId="76A8914A" w14:textId="77777777" w:rsidR="00A02F83" w:rsidRPr="00484C85" w:rsidRDefault="00A02F83" w:rsidP="0049198E">
            <w:pPr>
              <w:ind w:hanging="108"/>
              <w:jc w:val="center"/>
              <w:rPr>
                <w:rFonts w:ascii="Times New Roman" w:hAnsi="Times New Roman" w:cs="Times New Roman"/>
                <w:sz w:val="22"/>
                <w:szCs w:val="22"/>
              </w:rPr>
            </w:pPr>
          </w:p>
        </w:tc>
        <w:tc>
          <w:tcPr>
            <w:tcW w:w="823" w:type="pct"/>
            <w:tcBorders>
              <w:top w:val="single" w:sz="6" w:space="0" w:color="auto"/>
              <w:left w:val="single" w:sz="6" w:space="0" w:color="auto"/>
              <w:bottom w:val="single" w:sz="6" w:space="0" w:color="auto"/>
              <w:right w:val="single" w:sz="6" w:space="0" w:color="auto"/>
            </w:tcBorders>
            <w:vAlign w:val="center"/>
          </w:tcPr>
          <w:p w14:paraId="3BDAB83F" w14:textId="77777777" w:rsidR="00A02F83" w:rsidRPr="00484C85" w:rsidRDefault="00A02F83" w:rsidP="0049198E">
            <w:pPr>
              <w:suppressAutoHyphens/>
              <w:spacing w:line="240" w:lineRule="exact"/>
              <w:jc w:val="center"/>
              <w:rPr>
                <w:rFonts w:ascii="Times New Roman" w:hAnsi="Times New Roman" w:cs="Times New Roman"/>
                <w:b/>
                <w:sz w:val="22"/>
                <w:szCs w:val="22"/>
              </w:rPr>
            </w:pPr>
          </w:p>
        </w:tc>
      </w:tr>
      <w:tr w:rsidR="00A02F83" w:rsidRPr="00753FEC" w14:paraId="7FFD110F" w14:textId="77777777" w:rsidTr="00BE7D7F">
        <w:trPr>
          <w:cantSplit/>
        </w:trPr>
        <w:tc>
          <w:tcPr>
            <w:tcW w:w="2488" w:type="pct"/>
            <w:tcBorders>
              <w:top w:val="single" w:sz="6" w:space="0" w:color="auto"/>
              <w:left w:val="double" w:sz="4" w:space="0" w:color="auto"/>
              <w:bottom w:val="single" w:sz="6" w:space="0" w:color="auto"/>
              <w:right w:val="single" w:sz="6" w:space="0" w:color="auto"/>
            </w:tcBorders>
            <w:vAlign w:val="bottom"/>
          </w:tcPr>
          <w:p w14:paraId="0254454C" w14:textId="77777777" w:rsidR="00A02F83" w:rsidRPr="00753FEC" w:rsidRDefault="00A02F83" w:rsidP="0049198E">
            <w:pPr>
              <w:suppressAutoHyphens/>
              <w:spacing w:line="240" w:lineRule="exact"/>
              <w:ind w:left="142" w:firstLine="6"/>
              <w:rPr>
                <w:rFonts w:ascii="Times New Roman" w:hAnsi="Times New Roman" w:cs="Times New Roman"/>
                <w:sz w:val="22"/>
                <w:szCs w:val="22"/>
              </w:rPr>
            </w:pPr>
            <w:r w:rsidRPr="00753FEC">
              <w:rPr>
                <w:rFonts w:ascii="Times New Roman" w:hAnsi="Times New Roman" w:cs="Times New Roman"/>
                <w:sz w:val="22"/>
                <w:szCs w:val="22"/>
              </w:rPr>
              <w:t>пар и горячая вода, тыс. Гкал</w:t>
            </w:r>
          </w:p>
        </w:tc>
        <w:tc>
          <w:tcPr>
            <w:tcW w:w="868" w:type="pct"/>
            <w:tcBorders>
              <w:top w:val="single" w:sz="6" w:space="0" w:color="auto"/>
              <w:left w:val="single" w:sz="6" w:space="0" w:color="auto"/>
              <w:bottom w:val="single" w:sz="6" w:space="0" w:color="auto"/>
              <w:right w:val="single" w:sz="6" w:space="0" w:color="auto"/>
            </w:tcBorders>
            <w:vAlign w:val="center"/>
          </w:tcPr>
          <w:p w14:paraId="75F329E1" w14:textId="77777777" w:rsidR="00A02F83" w:rsidRPr="00753FEC" w:rsidRDefault="00A02F83" w:rsidP="0049198E">
            <w:pPr>
              <w:suppressAutoHyphens/>
              <w:spacing w:line="240" w:lineRule="exact"/>
              <w:jc w:val="center"/>
              <w:rPr>
                <w:rFonts w:ascii="Times New Roman" w:hAnsi="Times New Roman" w:cs="Times New Roman"/>
                <w:sz w:val="22"/>
                <w:szCs w:val="22"/>
              </w:rPr>
            </w:pPr>
            <w:r w:rsidRPr="00753FEC">
              <w:rPr>
                <w:rFonts w:ascii="Times New Roman" w:hAnsi="Times New Roman" w:cs="Times New Roman"/>
                <w:sz w:val="22"/>
                <w:szCs w:val="22"/>
              </w:rPr>
              <w:t>1</w:t>
            </w:r>
            <w:r w:rsidR="005174B9">
              <w:rPr>
                <w:rFonts w:ascii="Times New Roman" w:hAnsi="Times New Roman" w:cs="Times New Roman"/>
                <w:sz w:val="22"/>
                <w:szCs w:val="22"/>
              </w:rPr>
              <w:t>16,4</w:t>
            </w:r>
          </w:p>
        </w:tc>
        <w:tc>
          <w:tcPr>
            <w:tcW w:w="821" w:type="pct"/>
            <w:tcBorders>
              <w:top w:val="single" w:sz="6" w:space="0" w:color="auto"/>
              <w:left w:val="single" w:sz="6" w:space="0" w:color="auto"/>
              <w:bottom w:val="single" w:sz="6" w:space="0" w:color="auto"/>
              <w:right w:val="single" w:sz="6" w:space="0" w:color="auto"/>
            </w:tcBorders>
            <w:vAlign w:val="center"/>
          </w:tcPr>
          <w:p w14:paraId="0C9AA291" w14:textId="77777777" w:rsidR="00A02F83" w:rsidRPr="00753FEC" w:rsidRDefault="005174B9" w:rsidP="0049198E">
            <w:pPr>
              <w:ind w:hanging="108"/>
              <w:jc w:val="center"/>
              <w:rPr>
                <w:rFonts w:ascii="Times New Roman" w:hAnsi="Times New Roman" w:cs="Times New Roman"/>
                <w:sz w:val="22"/>
                <w:szCs w:val="22"/>
              </w:rPr>
            </w:pPr>
            <w:r>
              <w:rPr>
                <w:rFonts w:ascii="Times New Roman" w:hAnsi="Times New Roman" w:cs="Times New Roman"/>
                <w:sz w:val="22"/>
                <w:szCs w:val="22"/>
              </w:rPr>
              <w:t>9</w:t>
            </w:r>
            <w:r w:rsidR="00A02F83" w:rsidRPr="00753FEC">
              <w:rPr>
                <w:rFonts w:ascii="Times New Roman" w:hAnsi="Times New Roman" w:cs="Times New Roman"/>
                <w:sz w:val="22"/>
                <w:szCs w:val="22"/>
              </w:rPr>
              <w:t>3,1</w:t>
            </w:r>
          </w:p>
        </w:tc>
        <w:tc>
          <w:tcPr>
            <w:tcW w:w="823" w:type="pct"/>
            <w:tcBorders>
              <w:top w:val="single" w:sz="6" w:space="0" w:color="auto"/>
              <w:left w:val="single" w:sz="6" w:space="0" w:color="auto"/>
              <w:bottom w:val="single" w:sz="6" w:space="0" w:color="auto"/>
              <w:right w:val="single" w:sz="6" w:space="0" w:color="auto"/>
            </w:tcBorders>
            <w:vAlign w:val="center"/>
          </w:tcPr>
          <w:p w14:paraId="235B489A" w14:textId="77777777" w:rsidR="00A02F83" w:rsidRPr="00753FEC" w:rsidRDefault="00A02F83" w:rsidP="0049198E">
            <w:pPr>
              <w:suppressAutoHyphens/>
              <w:spacing w:line="240" w:lineRule="exact"/>
              <w:jc w:val="center"/>
              <w:rPr>
                <w:rFonts w:ascii="Times New Roman" w:hAnsi="Times New Roman" w:cs="Times New Roman"/>
                <w:sz w:val="22"/>
                <w:szCs w:val="22"/>
              </w:rPr>
            </w:pPr>
            <w:r w:rsidRPr="00753FEC">
              <w:rPr>
                <w:rFonts w:ascii="Times New Roman" w:hAnsi="Times New Roman" w:cs="Times New Roman"/>
                <w:sz w:val="22"/>
                <w:szCs w:val="22"/>
              </w:rPr>
              <w:t>124,9</w:t>
            </w:r>
          </w:p>
        </w:tc>
      </w:tr>
      <w:tr w:rsidR="00A02F83" w:rsidRPr="00753FEC" w14:paraId="4068952F" w14:textId="77777777" w:rsidTr="007D397B">
        <w:trPr>
          <w:cantSplit/>
        </w:trPr>
        <w:tc>
          <w:tcPr>
            <w:tcW w:w="2488" w:type="pct"/>
            <w:tcBorders>
              <w:top w:val="single" w:sz="6" w:space="0" w:color="auto"/>
              <w:left w:val="double" w:sz="4" w:space="0" w:color="auto"/>
              <w:bottom w:val="single" w:sz="6" w:space="0" w:color="auto"/>
              <w:right w:val="single" w:sz="6" w:space="0" w:color="auto"/>
            </w:tcBorders>
            <w:vAlign w:val="bottom"/>
          </w:tcPr>
          <w:p w14:paraId="2A8479D7" w14:textId="77777777" w:rsidR="00A02F83" w:rsidRPr="00753FEC" w:rsidRDefault="00A02F83" w:rsidP="0049198E">
            <w:pPr>
              <w:suppressAutoHyphens/>
              <w:spacing w:line="240" w:lineRule="exact"/>
              <w:ind w:firstLine="6"/>
              <w:rPr>
                <w:rFonts w:ascii="Times New Roman" w:hAnsi="Times New Roman" w:cs="Times New Roman"/>
                <w:sz w:val="22"/>
                <w:szCs w:val="22"/>
              </w:rPr>
            </w:pPr>
            <w:r w:rsidRPr="00753FEC">
              <w:rPr>
                <w:rFonts w:ascii="Times New Roman" w:hAnsi="Times New Roman" w:cs="Times New Roman"/>
                <w:b/>
                <w:sz w:val="22"/>
                <w:szCs w:val="22"/>
              </w:rPr>
              <w:t>Производство пищевых продуктов</w:t>
            </w:r>
          </w:p>
        </w:tc>
        <w:tc>
          <w:tcPr>
            <w:tcW w:w="868" w:type="pct"/>
            <w:tcBorders>
              <w:top w:val="single" w:sz="6" w:space="0" w:color="auto"/>
              <w:left w:val="single" w:sz="6" w:space="0" w:color="auto"/>
              <w:bottom w:val="single" w:sz="6" w:space="0" w:color="auto"/>
              <w:right w:val="single" w:sz="6" w:space="0" w:color="auto"/>
            </w:tcBorders>
            <w:vAlign w:val="bottom"/>
          </w:tcPr>
          <w:p w14:paraId="3742FDA7" w14:textId="77777777" w:rsidR="00A02F83" w:rsidRPr="00753FEC" w:rsidRDefault="00A02F83" w:rsidP="0049198E">
            <w:pPr>
              <w:suppressAutoHyphens/>
              <w:spacing w:line="240" w:lineRule="exact"/>
              <w:jc w:val="right"/>
              <w:rPr>
                <w:rFonts w:ascii="Times New Roman" w:hAnsi="Times New Roman" w:cs="Times New Roman"/>
                <w:sz w:val="22"/>
                <w:szCs w:val="22"/>
              </w:rPr>
            </w:pPr>
          </w:p>
        </w:tc>
        <w:tc>
          <w:tcPr>
            <w:tcW w:w="821" w:type="pct"/>
            <w:tcBorders>
              <w:top w:val="single" w:sz="6" w:space="0" w:color="auto"/>
              <w:left w:val="single" w:sz="6" w:space="0" w:color="auto"/>
              <w:bottom w:val="single" w:sz="6" w:space="0" w:color="auto"/>
              <w:right w:val="single" w:sz="6" w:space="0" w:color="auto"/>
            </w:tcBorders>
          </w:tcPr>
          <w:p w14:paraId="2009D3A0" w14:textId="77777777" w:rsidR="00A02F83" w:rsidRPr="00753FEC" w:rsidRDefault="00A02F83" w:rsidP="0049198E">
            <w:pPr>
              <w:ind w:hanging="108"/>
              <w:jc w:val="right"/>
              <w:rPr>
                <w:rFonts w:ascii="Times New Roman" w:hAnsi="Times New Roman" w:cs="Times New Roman"/>
                <w:sz w:val="22"/>
                <w:szCs w:val="22"/>
              </w:rPr>
            </w:pPr>
          </w:p>
        </w:tc>
        <w:tc>
          <w:tcPr>
            <w:tcW w:w="823" w:type="pct"/>
            <w:tcBorders>
              <w:top w:val="single" w:sz="6" w:space="0" w:color="auto"/>
              <w:left w:val="single" w:sz="6" w:space="0" w:color="auto"/>
              <w:bottom w:val="single" w:sz="6" w:space="0" w:color="auto"/>
              <w:right w:val="single" w:sz="6" w:space="0" w:color="auto"/>
            </w:tcBorders>
            <w:vAlign w:val="bottom"/>
          </w:tcPr>
          <w:p w14:paraId="34086071" w14:textId="77777777" w:rsidR="00A02F83" w:rsidRPr="00753FEC" w:rsidRDefault="00A02F83" w:rsidP="0049198E">
            <w:pPr>
              <w:suppressAutoHyphens/>
              <w:spacing w:line="240" w:lineRule="exact"/>
              <w:jc w:val="right"/>
              <w:rPr>
                <w:rFonts w:ascii="Times New Roman" w:hAnsi="Times New Roman" w:cs="Times New Roman"/>
                <w:sz w:val="22"/>
                <w:szCs w:val="22"/>
              </w:rPr>
            </w:pPr>
          </w:p>
        </w:tc>
      </w:tr>
      <w:tr w:rsidR="00A02F83" w:rsidRPr="00753FEC" w14:paraId="283103B1" w14:textId="77777777" w:rsidTr="00BE7D7F">
        <w:trPr>
          <w:cantSplit/>
        </w:trPr>
        <w:tc>
          <w:tcPr>
            <w:tcW w:w="2488" w:type="pct"/>
            <w:tcBorders>
              <w:top w:val="single" w:sz="6" w:space="0" w:color="auto"/>
              <w:left w:val="double" w:sz="4" w:space="0" w:color="auto"/>
              <w:bottom w:val="single" w:sz="6" w:space="0" w:color="auto"/>
              <w:right w:val="single" w:sz="6" w:space="0" w:color="auto"/>
            </w:tcBorders>
            <w:vAlign w:val="bottom"/>
          </w:tcPr>
          <w:p w14:paraId="07300684" w14:textId="77777777" w:rsidR="00A02F83" w:rsidRPr="00753FEC" w:rsidRDefault="00A02F83" w:rsidP="0049198E">
            <w:pPr>
              <w:suppressAutoHyphens/>
              <w:spacing w:line="240" w:lineRule="exact"/>
              <w:ind w:left="142" w:firstLine="6"/>
              <w:rPr>
                <w:rFonts w:ascii="Times New Roman" w:hAnsi="Times New Roman" w:cs="Times New Roman"/>
                <w:sz w:val="22"/>
                <w:szCs w:val="22"/>
              </w:rPr>
            </w:pPr>
            <w:r w:rsidRPr="00753FEC">
              <w:rPr>
                <w:rFonts w:ascii="Times New Roman" w:hAnsi="Times New Roman" w:cs="Times New Roman"/>
                <w:sz w:val="22"/>
                <w:szCs w:val="22"/>
              </w:rPr>
              <w:t>изделия хлебобулочные недлительного хранения, т</w:t>
            </w:r>
          </w:p>
        </w:tc>
        <w:tc>
          <w:tcPr>
            <w:tcW w:w="868" w:type="pct"/>
            <w:tcBorders>
              <w:top w:val="single" w:sz="6" w:space="0" w:color="auto"/>
              <w:left w:val="single" w:sz="6" w:space="0" w:color="auto"/>
              <w:bottom w:val="single" w:sz="6" w:space="0" w:color="auto"/>
              <w:right w:val="single" w:sz="6" w:space="0" w:color="auto"/>
            </w:tcBorders>
            <w:vAlign w:val="center"/>
          </w:tcPr>
          <w:p w14:paraId="5876B2A5" w14:textId="77777777" w:rsidR="00A02F83" w:rsidRPr="00753FEC" w:rsidRDefault="00A02F83" w:rsidP="0049198E">
            <w:pPr>
              <w:suppressAutoHyphens/>
              <w:spacing w:line="240" w:lineRule="exact"/>
              <w:jc w:val="center"/>
              <w:rPr>
                <w:rFonts w:ascii="Times New Roman" w:hAnsi="Times New Roman" w:cs="Times New Roman"/>
                <w:sz w:val="22"/>
                <w:szCs w:val="22"/>
              </w:rPr>
            </w:pPr>
            <w:r w:rsidRPr="00753FEC">
              <w:rPr>
                <w:rFonts w:ascii="Times New Roman" w:hAnsi="Times New Roman" w:cs="Times New Roman"/>
                <w:sz w:val="22"/>
                <w:szCs w:val="22"/>
              </w:rPr>
              <w:t>6</w:t>
            </w:r>
            <w:r w:rsidR="005174B9">
              <w:rPr>
                <w:rFonts w:ascii="Times New Roman" w:hAnsi="Times New Roman" w:cs="Times New Roman"/>
                <w:sz w:val="22"/>
                <w:szCs w:val="22"/>
              </w:rPr>
              <w:t>3</w:t>
            </w:r>
            <w:r w:rsidRPr="00753FEC">
              <w:rPr>
                <w:rFonts w:ascii="Times New Roman" w:hAnsi="Times New Roman" w:cs="Times New Roman"/>
                <w:sz w:val="22"/>
                <w:szCs w:val="22"/>
              </w:rPr>
              <w:t>,</w:t>
            </w:r>
            <w:r w:rsidR="005174B9">
              <w:rPr>
                <w:rFonts w:ascii="Times New Roman" w:hAnsi="Times New Roman" w:cs="Times New Roman"/>
                <w:sz w:val="22"/>
                <w:szCs w:val="22"/>
              </w:rPr>
              <w:t>7</w:t>
            </w:r>
          </w:p>
        </w:tc>
        <w:tc>
          <w:tcPr>
            <w:tcW w:w="821" w:type="pct"/>
            <w:tcBorders>
              <w:top w:val="single" w:sz="6" w:space="0" w:color="auto"/>
              <w:left w:val="single" w:sz="6" w:space="0" w:color="auto"/>
              <w:bottom w:val="single" w:sz="6" w:space="0" w:color="auto"/>
              <w:right w:val="single" w:sz="6" w:space="0" w:color="auto"/>
            </w:tcBorders>
            <w:vAlign w:val="center"/>
          </w:tcPr>
          <w:p w14:paraId="5CB042B9" w14:textId="77777777" w:rsidR="00A02F83" w:rsidRPr="00753FEC" w:rsidRDefault="005174B9" w:rsidP="0049198E">
            <w:pPr>
              <w:ind w:hanging="108"/>
              <w:jc w:val="center"/>
              <w:rPr>
                <w:rFonts w:ascii="Times New Roman" w:hAnsi="Times New Roman" w:cs="Times New Roman"/>
                <w:sz w:val="22"/>
                <w:szCs w:val="22"/>
              </w:rPr>
            </w:pPr>
            <w:r>
              <w:rPr>
                <w:rFonts w:ascii="Times New Roman" w:hAnsi="Times New Roman" w:cs="Times New Roman"/>
                <w:sz w:val="22"/>
                <w:szCs w:val="22"/>
              </w:rPr>
              <w:t>91</w:t>
            </w:r>
            <w:r w:rsidR="00A02F83" w:rsidRPr="00753FEC">
              <w:rPr>
                <w:rFonts w:ascii="Times New Roman" w:hAnsi="Times New Roman" w:cs="Times New Roman"/>
                <w:sz w:val="22"/>
                <w:szCs w:val="22"/>
              </w:rPr>
              <w:t>,</w:t>
            </w:r>
            <w:r>
              <w:rPr>
                <w:rFonts w:ascii="Times New Roman" w:hAnsi="Times New Roman" w:cs="Times New Roman"/>
                <w:sz w:val="22"/>
                <w:szCs w:val="22"/>
              </w:rPr>
              <w:t>9</w:t>
            </w:r>
          </w:p>
        </w:tc>
        <w:tc>
          <w:tcPr>
            <w:tcW w:w="823" w:type="pct"/>
            <w:tcBorders>
              <w:top w:val="single" w:sz="6" w:space="0" w:color="auto"/>
              <w:left w:val="single" w:sz="6" w:space="0" w:color="auto"/>
              <w:bottom w:val="single" w:sz="6" w:space="0" w:color="auto"/>
              <w:right w:val="single" w:sz="6" w:space="0" w:color="auto"/>
            </w:tcBorders>
            <w:vAlign w:val="center"/>
          </w:tcPr>
          <w:p w14:paraId="70FCAACA" w14:textId="77777777" w:rsidR="00A02F83" w:rsidRPr="00753FEC" w:rsidRDefault="00A02F83" w:rsidP="0049198E">
            <w:pPr>
              <w:suppressAutoHyphens/>
              <w:spacing w:line="240" w:lineRule="exact"/>
              <w:jc w:val="center"/>
              <w:rPr>
                <w:rFonts w:ascii="Times New Roman" w:hAnsi="Times New Roman" w:cs="Times New Roman"/>
                <w:sz w:val="22"/>
                <w:szCs w:val="22"/>
              </w:rPr>
            </w:pPr>
            <w:r w:rsidRPr="00753FEC">
              <w:rPr>
                <w:rFonts w:ascii="Times New Roman" w:hAnsi="Times New Roman" w:cs="Times New Roman"/>
                <w:sz w:val="22"/>
                <w:szCs w:val="22"/>
              </w:rPr>
              <w:t>69,4</w:t>
            </w:r>
          </w:p>
        </w:tc>
      </w:tr>
    </w:tbl>
    <w:p w14:paraId="7B675DF6" w14:textId="77777777" w:rsidR="00810219" w:rsidRPr="00753FEC" w:rsidRDefault="00810219" w:rsidP="0049198E">
      <w:pPr>
        <w:widowControl/>
        <w:jc w:val="both"/>
        <w:rPr>
          <w:rFonts w:ascii="Times New Roman" w:hAnsi="Times New Roman" w:cs="Times New Roman"/>
        </w:rPr>
      </w:pPr>
      <w:r w:rsidRPr="00753FEC">
        <w:rPr>
          <w:rFonts w:ascii="Times New Roman" w:hAnsi="Times New Roman" w:cs="Times New Roman"/>
          <w:vertAlign w:val="superscript"/>
        </w:rPr>
        <w:t>1)</w:t>
      </w:r>
      <w:r w:rsidR="00606878" w:rsidRPr="00753FEC">
        <w:rPr>
          <w:rFonts w:ascii="Times New Roman" w:hAnsi="Times New Roman" w:cs="Times New Roman"/>
        </w:rPr>
        <w:t>Публикация информации о добыче нефти и производстве нефтяного сырья временно приостановлена по решению Правительства Российской Федерации.</w:t>
      </w:r>
    </w:p>
    <w:p w14:paraId="478C9D34" w14:textId="77777777" w:rsidR="00A66034" w:rsidRPr="00753FEC" w:rsidRDefault="00A66034" w:rsidP="00A66034">
      <w:pPr>
        <w:pStyle w:val="a5"/>
        <w:widowControl/>
        <w:rPr>
          <w:rFonts w:ascii="Times New Roman" w:hAnsi="Times New Roman" w:cs="Times New Roman"/>
        </w:rPr>
      </w:pPr>
    </w:p>
    <w:p w14:paraId="7877B106" w14:textId="77777777" w:rsidR="0071383C" w:rsidRPr="00753FEC" w:rsidRDefault="00B051A2" w:rsidP="0049198E">
      <w:pPr>
        <w:ind w:firstLine="709"/>
        <w:jc w:val="both"/>
      </w:pPr>
      <w:r w:rsidRPr="00753FEC">
        <w:rPr>
          <w:rFonts w:ascii="Times New Roman" w:hAnsi="Times New Roman" w:cs="Times New Roman"/>
          <w:sz w:val="24"/>
          <w:szCs w:val="24"/>
        </w:rPr>
        <w:t xml:space="preserve">В районе вырубка древесины преимущественно производится в связи с освоением новых нефтяных и газовых месторождений, прокладкой к ним коммуникаций, заготовкой дров и производством небольшого количества </w:t>
      </w:r>
      <w:r w:rsidR="0071383C" w:rsidRPr="00753FEC">
        <w:rPr>
          <w:rFonts w:ascii="Times New Roman" w:hAnsi="Times New Roman" w:cs="Times New Roman"/>
          <w:sz w:val="24"/>
          <w:szCs w:val="24"/>
        </w:rPr>
        <w:t xml:space="preserve">пиломатериалов для нужд района. </w:t>
      </w:r>
    </w:p>
    <w:p w14:paraId="22CF2AEB" w14:textId="77777777" w:rsidR="00B051A2" w:rsidRPr="00753FEC" w:rsidRDefault="00B051A2" w:rsidP="0049198E">
      <w:pPr>
        <w:ind w:firstLine="709"/>
        <w:jc w:val="both"/>
        <w:rPr>
          <w:rFonts w:ascii="Times New Roman" w:hAnsi="Times New Roman" w:cs="Times New Roman"/>
          <w:sz w:val="24"/>
          <w:szCs w:val="24"/>
        </w:rPr>
      </w:pPr>
      <w:r w:rsidRPr="00753FEC">
        <w:rPr>
          <w:rFonts w:ascii="Times New Roman" w:hAnsi="Times New Roman" w:cs="Times New Roman"/>
          <w:sz w:val="24"/>
          <w:szCs w:val="24"/>
        </w:rPr>
        <w:t>На территории района лесозаготовками занимаются предприятия малого и среднего бизнеса</w:t>
      </w:r>
      <w:r w:rsidR="00CF63E0" w:rsidRPr="00753FEC">
        <w:rPr>
          <w:rFonts w:ascii="Times New Roman" w:hAnsi="Times New Roman" w:cs="Times New Roman"/>
          <w:sz w:val="24"/>
          <w:szCs w:val="24"/>
        </w:rPr>
        <w:t>.</w:t>
      </w:r>
    </w:p>
    <w:p w14:paraId="00AE370B" w14:textId="77777777" w:rsidR="00B051A2" w:rsidRPr="0049198E" w:rsidRDefault="00B051A2" w:rsidP="0049198E">
      <w:pPr>
        <w:ind w:firstLine="709"/>
        <w:jc w:val="both"/>
        <w:rPr>
          <w:rFonts w:ascii="Times New Roman" w:hAnsi="Times New Roman" w:cs="Times New Roman"/>
          <w:sz w:val="24"/>
          <w:szCs w:val="24"/>
        </w:rPr>
      </w:pPr>
      <w:r w:rsidRPr="0049198E">
        <w:rPr>
          <w:rFonts w:ascii="Times New Roman" w:hAnsi="Times New Roman" w:cs="Times New Roman"/>
          <w:sz w:val="24"/>
          <w:szCs w:val="24"/>
        </w:rPr>
        <w:t xml:space="preserve">Пищевая отрасль в районе развита только в сфере производства хлебобулочных и кондитерских изделий. </w:t>
      </w:r>
      <w:r w:rsidR="00DF2CC6" w:rsidRPr="0049198E">
        <w:rPr>
          <w:rFonts w:ascii="Times New Roman" w:hAnsi="Times New Roman" w:cs="Times New Roman"/>
          <w:sz w:val="24"/>
          <w:szCs w:val="24"/>
        </w:rPr>
        <w:t xml:space="preserve">На территории Каргасокского района производством хлебобулочных и кондитерских изделий занимается </w:t>
      </w:r>
      <w:r w:rsidR="00C07393" w:rsidRPr="0049198E">
        <w:rPr>
          <w:rFonts w:ascii="Times New Roman" w:hAnsi="Times New Roman" w:cs="Times New Roman"/>
          <w:sz w:val="24"/>
          <w:szCs w:val="24"/>
        </w:rPr>
        <w:t>1</w:t>
      </w:r>
      <w:r w:rsidR="00FC424F" w:rsidRPr="0049198E">
        <w:rPr>
          <w:rFonts w:ascii="Times New Roman" w:hAnsi="Times New Roman" w:cs="Times New Roman"/>
          <w:sz w:val="24"/>
          <w:szCs w:val="24"/>
        </w:rPr>
        <w:t>3</w:t>
      </w:r>
      <w:r w:rsidR="00DF2CC6" w:rsidRPr="0049198E">
        <w:rPr>
          <w:rFonts w:ascii="Times New Roman" w:hAnsi="Times New Roman" w:cs="Times New Roman"/>
          <w:sz w:val="24"/>
          <w:szCs w:val="24"/>
        </w:rPr>
        <w:t xml:space="preserve"> индивидуальных предпринимателей</w:t>
      </w:r>
      <w:r w:rsidR="007C7358" w:rsidRPr="0049198E">
        <w:rPr>
          <w:rFonts w:ascii="Times New Roman" w:hAnsi="Times New Roman" w:cs="Times New Roman"/>
          <w:sz w:val="24"/>
          <w:szCs w:val="24"/>
        </w:rPr>
        <w:t xml:space="preserve"> и </w:t>
      </w:r>
      <w:r w:rsidR="00C07393" w:rsidRPr="0049198E">
        <w:rPr>
          <w:rFonts w:ascii="Times New Roman" w:hAnsi="Times New Roman" w:cs="Times New Roman"/>
          <w:sz w:val="24"/>
          <w:szCs w:val="24"/>
        </w:rPr>
        <w:t>1</w:t>
      </w:r>
      <w:r w:rsidR="007C7358" w:rsidRPr="0049198E">
        <w:rPr>
          <w:rFonts w:ascii="Times New Roman" w:hAnsi="Times New Roman" w:cs="Times New Roman"/>
          <w:sz w:val="24"/>
          <w:szCs w:val="24"/>
        </w:rPr>
        <w:t xml:space="preserve"> организаци</w:t>
      </w:r>
      <w:r w:rsidR="00C07393" w:rsidRPr="0049198E">
        <w:rPr>
          <w:rFonts w:ascii="Times New Roman" w:hAnsi="Times New Roman" w:cs="Times New Roman"/>
          <w:sz w:val="24"/>
          <w:szCs w:val="24"/>
        </w:rPr>
        <w:t>я</w:t>
      </w:r>
      <w:r w:rsidR="00DF2CC6" w:rsidRPr="0049198E">
        <w:rPr>
          <w:rFonts w:ascii="Times New Roman" w:hAnsi="Times New Roman" w:cs="Times New Roman"/>
          <w:sz w:val="24"/>
          <w:szCs w:val="24"/>
        </w:rPr>
        <w:t>.</w:t>
      </w:r>
    </w:p>
    <w:p w14:paraId="368240EB" w14:textId="77777777" w:rsidR="00B051A2" w:rsidRPr="0049198E" w:rsidRDefault="002A6DC3" w:rsidP="0049198E">
      <w:pPr>
        <w:ind w:firstLine="709"/>
        <w:jc w:val="both"/>
        <w:rPr>
          <w:rFonts w:ascii="Times New Roman" w:hAnsi="Times New Roman" w:cs="Times New Roman"/>
          <w:sz w:val="24"/>
          <w:szCs w:val="24"/>
        </w:rPr>
      </w:pPr>
      <w:r w:rsidRPr="0049198E">
        <w:rPr>
          <w:rFonts w:ascii="Times New Roman" w:hAnsi="Times New Roman" w:cs="Times New Roman"/>
          <w:sz w:val="24"/>
          <w:szCs w:val="24"/>
        </w:rPr>
        <w:t xml:space="preserve">Ежегодно увеличивается </w:t>
      </w:r>
      <w:r w:rsidR="00972B73" w:rsidRPr="0049198E">
        <w:rPr>
          <w:rFonts w:ascii="Times New Roman" w:hAnsi="Times New Roman" w:cs="Times New Roman"/>
          <w:sz w:val="24"/>
          <w:szCs w:val="24"/>
        </w:rPr>
        <w:t>доля жилищного фонда, оборудованного водоснабжением и газоснабжением</w:t>
      </w:r>
      <w:r w:rsidRPr="0049198E">
        <w:rPr>
          <w:rFonts w:ascii="Times New Roman" w:hAnsi="Times New Roman" w:cs="Times New Roman"/>
          <w:sz w:val="24"/>
          <w:szCs w:val="24"/>
        </w:rPr>
        <w:t xml:space="preserve">. </w:t>
      </w:r>
      <w:r w:rsidR="00B051A2" w:rsidRPr="0049198E">
        <w:rPr>
          <w:rFonts w:ascii="Times New Roman" w:hAnsi="Times New Roman" w:cs="Times New Roman"/>
          <w:sz w:val="24"/>
          <w:szCs w:val="24"/>
        </w:rPr>
        <w:t>Доля жилищног</w:t>
      </w:r>
      <w:r w:rsidR="009B4C84" w:rsidRPr="0049198E">
        <w:rPr>
          <w:rFonts w:ascii="Times New Roman" w:hAnsi="Times New Roman" w:cs="Times New Roman"/>
          <w:sz w:val="24"/>
          <w:szCs w:val="24"/>
        </w:rPr>
        <w:t>о фонда, оборудованного водоснабжением</w:t>
      </w:r>
      <w:r w:rsidR="007E7C84" w:rsidRPr="0049198E">
        <w:rPr>
          <w:rFonts w:ascii="Times New Roman" w:hAnsi="Times New Roman" w:cs="Times New Roman"/>
          <w:sz w:val="24"/>
          <w:szCs w:val="24"/>
        </w:rPr>
        <w:t xml:space="preserve">, по состоянию на </w:t>
      </w:r>
      <w:r w:rsidR="00B611DA" w:rsidRPr="0049198E">
        <w:rPr>
          <w:rFonts w:ascii="Times New Roman" w:hAnsi="Times New Roman" w:cs="Times New Roman"/>
          <w:sz w:val="24"/>
          <w:szCs w:val="24"/>
        </w:rPr>
        <w:t>01.01.202</w:t>
      </w:r>
      <w:r w:rsidR="00E35437" w:rsidRPr="0049198E">
        <w:rPr>
          <w:rFonts w:ascii="Times New Roman" w:hAnsi="Times New Roman" w:cs="Times New Roman"/>
          <w:sz w:val="24"/>
          <w:szCs w:val="24"/>
        </w:rPr>
        <w:t>5</w:t>
      </w:r>
      <w:r w:rsidR="00B611DA" w:rsidRPr="0049198E">
        <w:rPr>
          <w:rFonts w:ascii="Times New Roman" w:hAnsi="Times New Roman" w:cs="Times New Roman"/>
          <w:sz w:val="24"/>
          <w:szCs w:val="24"/>
        </w:rPr>
        <w:t xml:space="preserve"> составила </w:t>
      </w:r>
      <w:r w:rsidR="00502149" w:rsidRPr="0049198E">
        <w:rPr>
          <w:rFonts w:ascii="Times New Roman" w:hAnsi="Times New Roman" w:cs="Times New Roman"/>
          <w:sz w:val="24"/>
          <w:szCs w:val="24"/>
        </w:rPr>
        <w:t>7</w:t>
      </w:r>
      <w:r w:rsidR="00E35437" w:rsidRPr="0049198E">
        <w:rPr>
          <w:rFonts w:ascii="Times New Roman" w:hAnsi="Times New Roman" w:cs="Times New Roman"/>
          <w:sz w:val="24"/>
          <w:szCs w:val="24"/>
        </w:rPr>
        <w:t>3</w:t>
      </w:r>
      <w:r w:rsidR="00B611DA" w:rsidRPr="0049198E">
        <w:rPr>
          <w:rFonts w:ascii="Times New Roman" w:hAnsi="Times New Roman" w:cs="Times New Roman"/>
          <w:sz w:val="24"/>
          <w:szCs w:val="24"/>
        </w:rPr>
        <w:t>,</w:t>
      </w:r>
      <w:r w:rsidR="00071518" w:rsidRPr="0049198E">
        <w:rPr>
          <w:rFonts w:ascii="Times New Roman" w:hAnsi="Times New Roman" w:cs="Times New Roman"/>
          <w:sz w:val="24"/>
          <w:szCs w:val="24"/>
        </w:rPr>
        <w:t>2</w:t>
      </w:r>
      <w:r w:rsidR="00B611DA" w:rsidRPr="0049198E">
        <w:rPr>
          <w:rFonts w:ascii="Times New Roman" w:hAnsi="Times New Roman" w:cs="Times New Roman"/>
          <w:sz w:val="24"/>
          <w:szCs w:val="24"/>
        </w:rPr>
        <w:t xml:space="preserve"> % (3</w:t>
      </w:r>
      <w:r w:rsidR="00071518" w:rsidRPr="0049198E">
        <w:rPr>
          <w:rFonts w:ascii="Times New Roman" w:hAnsi="Times New Roman" w:cs="Times New Roman"/>
          <w:sz w:val="24"/>
          <w:szCs w:val="24"/>
        </w:rPr>
        <w:t>6</w:t>
      </w:r>
      <w:r w:rsidR="00E35437" w:rsidRPr="0049198E">
        <w:rPr>
          <w:rFonts w:ascii="Times New Roman" w:hAnsi="Times New Roman" w:cs="Times New Roman"/>
          <w:sz w:val="24"/>
          <w:szCs w:val="24"/>
        </w:rPr>
        <w:t>1</w:t>
      </w:r>
      <w:r w:rsidR="00B611DA" w:rsidRPr="0049198E">
        <w:rPr>
          <w:rFonts w:ascii="Times New Roman" w:hAnsi="Times New Roman" w:cs="Times New Roman"/>
          <w:sz w:val="24"/>
          <w:szCs w:val="24"/>
        </w:rPr>
        <w:t>,</w:t>
      </w:r>
      <w:r w:rsidR="00E35437" w:rsidRPr="0049198E">
        <w:rPr>
          <w:rFonts w:ascii="Times New Roman" w:hAnsi="Times New Roman" w:cs="Times New Roman"/>
          <w:sz w:val="24"/>
          <w:szCs w:val="24"/>
        </w:rPr>
        <w:t>8</w:t>
      </w:r>
      <w:r w:rsidR="00B611DA" w:rsidRPr="0049198E">
        <w:rPr>
          <w:rFonts w:ascii="Times New Roman" w:hAnsi="Times New Roman" w:cs="Times New Roman"/>
          <w:sz w:val="24"/>
          <w:szCs w:val="24"/>
        </w:rPr>
        <w:t xml:space="preserve"> тыс. </w:t>
      </w:r>
      <w:r w:rsidR="00751FCE" w:rsidRPr="0049198E">
        <w:rPr>
          <w:rFonts w:ascii="Times New Roman" w:hAnsi="Times New Roman" w:cs="Times New Roman"/>
          <w:sz w:val="24"/>
          <w:szCs w:val="24"/>
        </w:rPr>
        <w:t xml:space="preserve">кв. </w:t>
      </w:r>
      <w:r w:rsidR="00B611DA" w:rsidRPr="0049198E">
        <w:rPr>
          <w:rFonts w:ascii="Times New Roman" w:hAnsi="Times New Roman" w:cs="Times New Roman"/>
          <w:sz w:val="24"/>
          <w:szCs w:val="24"/>
        </w:rPr>
        <w:t>м), что на</w:t>
      </w:r>
      <w:r w:rsidR="00E35437" w:rsidRPr="0049198E">
        <w:rPr>
          <w:rFonts w:ascii="Times New Roman" w:hAnsi="Times New Roman" w:cs="Times New Roman"/>
          <w:sz w:val="24"/>
          <w:szCs w:val="24"/>
        </w:rPr>
        <w:t>1,4</w:t>
      </w:r>
      <w:r w:rsidR="00071518" w:rsidRPr="0049198E">
        <w:rPr>
          <w:rFonts w:ascii="Times New Roman" w:hAnsi="Times New Roman" w:cs="Times New Roman"/>
          <w:sz w:val="24"/>
          <w:szCs w:val="24"/>
        </w:rPr>
        <w:t> </w:t>
      </w:r>
      <w:r w:rsidR="00EF07A2" w:rsidRPr="0049198E">
        <w:rPr>
          <w:rFonts w:ascii="Times New Roman" w:hAnsi="Times New Roman" w:cs="Times New Roman"/>
          <w:sz w:val="24"/>
          <w:szCs w:val="24"/>
        </w:rPr>
        <w:t xml:space="preserve">% больше, чем на </w:t>
      </w:r>
      <w:r w:rsidR="007E7C84" w:rsidRPr="0049198E">
        <w:rPr>
          <w:rFonts w:ascii="Times New Roman" w:hAnsi="Times New Roman" w:cs="Times New Roman"/>
          <w:sz w:val="24"/>
          <w:szCs w:val="24"/>
        </w:rPr>
        <w:t>01.01.202</w:t>
      </w:r>
      <w:r w:rsidR="00E35437" w:rsidRPr="0049198E">
        <w:rPr>
          <w:rFonts w:ascii="Times New Roman" w:hAnsi="Times New Roman" w:cs="Times New Roman"/>
          <w:sz w:val="24"/>
          <w:szCs w:val="24"/>
        </w:rPr>
        <w:t>4</w:t>
      </w:r>
      <w:r w:rsidR="001A58A4" w:rsidRPr="0049198E">
        <w:rPr>
          <w:rFonts w:ascii="Times New Roman" w:hAnsi="Times New Roman" w:cs="Times New Roman"/>
          <w:sz w:val="24"/>
          <w:szCs w:val="24"/>
        </w:rPr>
        <w:t>(</w:t>
      </w:r>
      <w:r w:rsidR="007E7C84" w:rsidRPr="0049198E">
        <w:rPr>
          <w:rFonts w:ascii="Times New Roman" w:hAnsi="Times New Roman" w:cs="Times New Roman"/>
          <w:sz w:val="24"/>
          <w:szCs w:val="24"/>
        </w:rPr>
        <w:t>3</w:t>
      </w:r>
      <w:r w:rsidR="00071518" w:rsidRPr="0049198E">
        <w:rPr>
          <w:rFonts w:ascii="Times New Roman" w:hAnsi="Times New Roman" w:cs="Times New Roman"/>
          <w:sz w:val="24"/>
          <w:szCs w:val="24"/>
        </w:rPr>
        <w:t>5</w:t>
      </w:r>
      <w:r w:rsidR="00E35437" w:rsidRPr="0049198E">
        <w:rPr>
          <w:rFonts w:ascii="Times New Roman" w:hAnsi="Times New Roman" w:cs="Times New Roman"/>
          <w:sz w:val="24"/>
          <w:szCs w:val="24"/>
        </w:rPr>
        <w:t>6</w:t>
      </w:r>
      <w:r w:rsidR="00354E27" w:rsidRPr="0049198E">
        <w:rPr>
          <w:rFonts w:ascii="Times New Roman" w:hAnsi="Times New Roman" w:cs="Times New Roman"/>
          <w:sz w:val="24"/>
          <w:szCs w:val="24"/>
        </w:rPr>
        <w:t>,</w:t>
      </w:r>
      <w:r w:rsidR="00E35437" w:rsidRPr="0049198E">
        <w:rPr>
          <w:rFonts w:ascii="Times New Roman" w:hAnsi="Times New Roman" w:cs="Times New Roman"/>
          <w:sz w:val="24"/>
          <w:szCs w:val="24"/>
        </w:rPr>
        <w:t>7</w:t>
      </w:r>
      <w:r w:rsidR="00EF07A2" w:rsidRPr="0049198E">
        <w:rPr>
          <w:rFonts w:ascii="Times New Roman" w:hAnsi="Times New Roman" w:cs="Times New Roman"/>
          <w:sz w:val="24"/>
          <w:szCs w:val="24"/>
        </w:rPr>
        <w:t> </w:t>
      </w:r>
      <w:r w:rsidR="001A58A4" w:rsidRPr="0049198E">
        <w:rPr>
          <w:rFonts w:ascii="Times New Roman" w:hAnsi="Times New Roman" w:cs="Times New Roman"/>
          <w:sz w:val="24"/>
          <w:szCs w:val="24"/>
        </w:rPr>
        <w:t>тыс.</w:t>
      </w:r>
      <w:r w:rsidR="00EF07A2" w:rsidRPr="0049198E">
        <w:rPr>
          <w:rFonts w:ascii="Times New Roman" w:hAnsi="Times New Roman" w:cs="Times New Roman"/>
          <w:sz w:val="24"/>
          <w:szCs w:val="24"/>
        </w:rPr>
        <w:t> </w:t>
      </w:r>
      <w:r w:rsidR="00751FCE" w:rsidRPr="0049198E">
        <w:rPr>
          <w:rFonts w:ascii="Times New Roman" w:hAnsi="Times New Roman" w:cs="Times New Roman"/>
          <w:sz w:val="24"/>
          <w:szCs w:val="24"/>
        </w:rPr>
        <w:t xml:space="preserve">кв. </w:t>
      </w:r>
      <w:r w:rsidR="008F48F0" w:rsidRPr="0049198E">
        <w:rPr>
          <w:rFonts w:ascii="Times New Roman" w:hAnsi="Times New Roman" w:cs="Times New Roman"/>
          <w:sz w:val="24"/>
          <w:szCs w:val="24"/>
        </w:rPr>
        <w:t>м</w:t>
      </w:r>
      <w:r w:rsidR="001A58A4" w:rsidRPr="0049198E">
        <w:rPr>
          <w:rFonts w:ascii="Times New Roman" w:hAnsi="Times New Roman" w:cs="Times New Roman"/>
          <w:sz w:val="24"/>
          <w:szCs w:val="24"/>
        </w:rPr>
        <w:t>)</w:t>
      </w:r>
      <w:r w:rsidR="00B051A2" w:rsidRPr="0049198E">
        <w:rPr>
          <w:rFonts w:ascii="Times New Roman" w:hAnsi="Times New Roman" w:cs="Times New Roman"/>
          <w:sz w:val="24"/>
          <w:szCs w:val="24"/>
        </w:rPr>
        <w:t>. Доля жилищного фонда, подключенного к централизованной сети газоснабж</w:t>
      </w:r>
      <w:r w:rsidR="009B2A69" w:rsidRPr="0049198E">
        <w:rPr>
          <w:rFonts w:ascii="Times New Roman" w:hAnsi="Times New Roman" w:cs="Times New Roman"/>
          <w:sz w:val="24"/>
          <w:szCs w:val="24"/>
        </w:rPr>
        <w:t xml:space="preserve">ения, по </w:t>
      </w:r>
      <w:r w:rsidR="007E7C84" w:rsidRPr="0049198E">
        <w:rPr>
          <w:rFonts w:ascii="Times New Roman" w:hAnsi="Times New Roman" w:cs="Times New Roman"/>
          <w:sz w:val="24"/>
          <w:szCs w:val="24"/>
        </w:rPr>
        <w:t>состоянию на</w:t>
      </w:r>
      <w:r w:rsidR="00B611DA" w:rsidRPr="0049198E">
        <w:rPr>
          <w:rFonts w:ascii="Times New Roman" w:hAnsi="Times New Roman" w:cs="Times New Roman"/>
          <w:sz w:val="24"/>
          <w:szCs w:val="24"/>
        </w:rPr>
        <w:t xml:space="preserve"> 01.01.202</w:t>
      </w:r>
      <w:r w:rsidR="00E35437" w:rsidRPr="0049198E">
        <w:rPr>
          <w:rFonts w:ascii="Times New Roman" w:hAnsi="Times New Roman" w:cs="Times New Roman"/>
          <w:sz w:val="24"/>
          <w:szCs w:val="24"/>
        </w:rPr>
        <w:t>5</w:t>
      </w:r>
      <w:r w:rsidR="00B611DA" w:rsidRPr="0049198E">
        <w:rPr>
          <w:rFonts w:ascii="Times New Roman" w:hAnsi="Times New Roman" w:cs="Times New Roman"/>
          <w:sz w:val="24"/>
          <w:szCs w:val="24"/>
        </w:rPr>
        <w:t xml:space="preserve"> составила 4</w:t>
      </w:r>
      <w:r w:rsidR="00E35437" w:rsidRPr="0049198E">
        <w:rPr>
          <w:rFonts w:ascii="Times New Roman" w:hAnsi="Times New Roman" w:cs="Times New Roman"/>
          <w:sz w:val="24"/>
          <w:szCs w:val="24"/>
        </w:rPr>
        <w:t>1</w:t>
      </w:r>
      <w:r w:rsidR="00B611DA" w:rsidRPr="0049198E">
        <w:rPr>
          <w:rFonts w:ascii="Times New Roman" w:hAnsi="Times New Roman" w:cs="Times New Roman"/>
          <w:sz w:val="24"/>
          <w:szCs w:val="24"/>
        </w:rPr>
        <w:t>,</w:t>
      </w:r>
      <w:r w:rsidR="00E35437" w:rsidRPr="0049198E">
        <w:rPr>
          <w:rFonts w:ascii="Times New Roman" w:hAnsi="Times New Roman" w:cs="Times New Roman"/>
          <w:sz w:val="24"/>
          <w:szCs w:val="24"/>
        </w:rPr>
        <w:t>7</w:t>
      </w:r>
      <w:r w:rsidR="00B611DA" w:rsidRPr="0049198E">
        <w:rPr>
          <w:rFonts w:ascii="Times New Roman" w:hAnsi="Times New Roman" w:cs="Times New Roman"/>
          <w:sz w:val="24"/>
          <w:szCs w:val="24"/>
        </w:rPr>
        <w:t xml:space="preserve"> % (</w:t>
      </w:r>
      <w:r w:rsidR="00685376" w:rsidRPr="0049198E">
        <w:rPr>
          <w:rFonts w:ascii="Times New Roman" w:hAnsi="Times New Roman" w:cs="Times New Roman"/>
          <w:sz w:val="24"/>
          <w:szCs w:val="24"/>
        </w:rPr>
        <w:t>20</w:t>
      </w:r>
      <w:r w:rsidR="00E35437" w:rsidRPr="0049198E">
        <w:rPr>
          <w:rFonts w:ascii="Times New Roman" w:hAnsi="Times New Roman" w:cs="Times New Roman"/>
          <w:sz w:val="24"/>
          <w:szCs w:val="24"/>
        </w:rPr>
        <w:t>9</w:t>
      </w:r>
      <w:r w:rsidR="00B611DA" w:rsidRPr="0049198E">
        <w:rPr>
          <w:rFonts w:ascii="Times New Roman" w:hAnsi="Times New Roman" w:cs="Times New Roman"/>
          <w:sz w:val="24"/>
          <w:szCs w:val="24"/>
        </w:rPr>
        <w:t>,</w:t>
      </w:r>
      <w:r w:rsidR="00E35437" w:rsidRPr="0049198E">
        <w:rPr>
          <w:rFonts w:ascii="Times New Roman" w:hAnsi="Times New Roman" w:cs="Times New Roman"/>
          <w:sz w:val="24"/>
          <w:szCs w:val="24"/>
        </w:rPr>
        <w:t>9</w:t>
      </w:r>
      <w:r w:rsidR="00071518" w:rsidRPr="0049198E">
        <w:rPr>
          <w:rFonts w:ascii="Times New Roman" w:hAnsi="Times New Roman" w:cs="Times New Roman"/>
          <w:sz w:val="24"/>
          <w:szCs w:val="24"/>
        </w:rPr>
        <w:t> </w:t>
      </w:r>
      <w:r w:rsidR="00502149" w:rsidRPr="0049198E">
        <w:rPr>
          <w:rFonts w:ascii="Times New Roman" w:hAnsi="Times New Roman" w:cs="Times New Roman"/>
          <w:sz w:val="24"/>
          <w:szCs w:val="24"/>
        </w:rPr>
        <w:t>тыс. кв. м</w:t>
      </w:r>
      <w:r w:rsidR="00B611DA" w:rsidRPr="0049198E">
        <w:rPr>
          <w:rFonts w:ascii="Times New Roman" w:hAnsi="Times New Roman" w:cs="Times New Roman"/>
          <w:sz w:val="24"/>
          <w:szCs w:val="24"/>
        </w:rPr>
        <w:t xml:space="preserve">), что на </w:t>
      </w:r>
      <w:r w:rsidR="00E35437" w:rsidRPr="0049198E">
        <w:rPr>
          <w:rFonts w:ascii="Times New Roman" w:hAnsi="Times New Roman" w:cs="Times New Roman"/>
          <w:sz w:val="24"/>
          <w:szCs w:val="24"/>
        </w:rPr>
        <w:t>4,0</w:t>
      </w:r>
      <w:r w:rsidR="00EF07A2" w:rsidRPr="0049198E">
        <w:rPr>
          <w:rFonts w:ascii="Times New Roman" w:hAnsi="Times New Roman" w:cs="Times New Roman"/>
          <w:sz w:val="24"/>
          <w:szCs w:val="24"/>
        </w:rPr>
        <w:t xml:space="preserve"> %больше, чем на </w:t>
      </w:r>
      <w:r w:rsidR="007E7C84" w:rsidRPr="0049198E">
        <w:rPr>
          <w:rFonts w:ascii="Times New Roman" w:hAnsi="Times New Roman" w:cs="Times New Roman"/>
          <w:sz w:val="24"/>
          <w:szCs w:val="24"/>
        </w:rPr>
        <w:t>01.01.202</w:t>
      </w:r>
      <w:r w:rsidR="00E35437" w:rsidRPr="0049198E">
        <w:rPr>
          <w:rFonts w:ascii="Times New Roman" w:hAnsi="Times New Roman" w:cs="Times New Roman"/>
          <w:sz w:val="24"/>
          <w:szCs w:val="24"/>
        </w:rPr>
        <w:t>4</w:t>
      </w:r>
      <w:r w:rsidR="00985991" w:rsidRPr="0049198E">
        <w:rPr>
          <w:rFonts w:ascii="Times New Roman" w:hAnsi="Times New Roman" w:cs="Times New Roman"/>
          <w:sz w:val="24"/>
          <w:szCs w:val="24"/>
        </w:rPr>
        <w:t>(</w:t>
      </w:r>
      <w:r w:rsidR="00071518" w:rsidRPr="0049198E">
        <w:rPr>
          <w:rFonts w:ascii="Times New Roman" w:hAnsi="Times New Roman" w:cs="Times New Roman"/>
          <w:sz w:val="24"/>
          <w:szCs w:val="24"/>
        </w:rPr>
        <w:t>20</w:t>
      </w:r>
      <w:r w:rsidR="00E35437" w:rsidRPr="0049198E">
        <w:rPr>
          <w:rFonts w:ascii="Times New Roman" w:hAnsi="Times New Roman" w:cs="Times New Roman"/>
          <w:sz w:val="24"/>
          <w:szCs w:val="24"/>
        </w:rPr>
        <w:t>1</w:t>
      </w:r>
      <w:r w:rsidR="007E7C84" w:rsidRPr="0049198E">
        <w:rPr>
          <w:rFonts w:ascii="Times New Roman" w:hAnsi="Times New Roman" w:cs="Times New Roman"/>
          <w:sz w:val="24"/>
          <w:szCs w:val="24"/>
        </w:rPr>
        <w:t>,</w:t>
      </w:r>
      <w:r w:rsidR="00E35437" w:rsidRPr="0049198E">
        <w:rPr>
          <w:rFonts w:ascii="Times New Roman" w:hAnsi="Times New Roman" w:cs="Times New Roman"/>
          <w:sz w:val="24"/>
          <w:szCs w:val="24"/>
        </w:rPr>
        <w:t>8</w:t>
      </w:r>
      <w:r w:rsidR="001A58A4" w:rsidRPr="0049198E">
        <w:rPr>
          <w:rFonts w:ascii="Times New Roman" w:hAnsi="Times New Roman" w:cs="Times New Roman"/>
          <w:sz w:val="24"/>
          <w:szCs w:val="24"/>
        </w:rPr>
        <w:t xml:space="preserve"> тыс. </w:t>
      </w:r>
      <w:r w:rsidR="00751FCE" w:rsidRPr="0049198E">
        <w:rPr>
          <w:rFonts w:ascii="Times New Roman" w:hAnsi="Times New Roman" w:cs="Times New Roman"/>
          <w:sz w:val="24"/>
          <w:szCs w:val="24"/>
        </w:rPr>
        <w:t xml:space="preserve">кв. </w:t>
      </w:r>
      <w:r w:rsidR="008F48F0" w:rsidRPr="0049198E">
        <w:rPr>
          <w:rFonts w:ascii="Times New Roman" w:hAnsi="Times New Roman" w:cs="Times New Roman"/>
          <w:sz w:val="24"/>
          <w:szCs w:val="24"/>
        </w:rPr>
        <w:t>м</w:t>
      </w:r>
      <w:r w:rsidR="001A58A4" w:rsidRPr="0049198E">
        <w:rPr>
          <w:rFonts w:ascii="Times New Roman" w:hAnsi="Times New Roman" w:cs="Times New Roman"/>
          <w:sz w:val="24"/>
          <w:szCs w:val="24"/>
        </w:rPr>
        <w:t>)</w:t>
      </w:r>
      <w:r w:rsidR="00F6595A" w:rsidRPr="0049198E">
        <w:rPr>
          <w:rFonts w:ascii="Times New Roman" w:hAnsi="Times New Roman" w:cs="Times New Roman"/>
          <w:sz w:val="24"/>
          <w:szCs w:val="24"/>
        </w:rPr>
        <w:t>.</w:t>
      </w:r>
    </w:p>
    <w:p w14:paraId="3E013962" w14:textId="77777777" w:rsidR="00BD1472" w:rsidRPr="00753FEC" w:rsidRDefault="00BD1472" w:rsidP="0049198E">
      <w:pPr>
        <w:ind w:firstLine="709"/>
        <w:jc w:val="both"/>
        <w:rPr>
          <w:rFonts w:ascii="Times New Roman" w:hAnsi="Times New Roman" w:cs="Times New Roman"/>
          <w:sz w:val="24"/>
          <w:szCs w:val="24"/>
        </w:rPr>
      </w:pPr>
      <w:r w:rsidRPr="0049198E">
        <w:rPr>
          <w:rFonts w:ascii="Times New Roman" w:hAnsi="Times New Roman" w:cs="Times New Roman"/>
          <w:sz w:val="24"/>
          <w:szCs w:val="24"/>
        </w:rPr>
        <w:t>Предприятия и организации частной формы с</w:t>
      </w:r>
      <w:r w:rsidRPr="00753FEC">
        <w:rPr>
          <w:rFonts w:ascii="Times New Roman" w:hAnsi="Times New Roman" w:cs="Times New Roman"/>
          <w:sz w:val="24"/>
          <w:szCs w:val="24"/>
        </w:rPr>
        <w:t>обственности преимущественно представлены в таких сферах, как промышленное производство, транспорт, строительство, торговля, услуги, в то время как государственные и муниципальные предприятия, организации и учреждения в большинстве своём заняты оказанием услуг населению в сфере образования, культуры, здравоохранения, социального обеспечения, а также, в системе ЖКХ.</w:t>
      </w:r>
    </w:p>
    <w:p w14:paraId="50034AE1" w14:textId="77777777" w:rsidR="00473CE6" w:rsidRPr="00753FEC" w:rsidRDefault="00473CE6" w:rsidP="0049198E">
      <w:pPr>
        <w:widowControl/>
        <w:autoSpaceDE/>
        <w:autoSpaceDN/>
        <w:adjustRightInd/>
        <w:rPr>
          <w:rFonts w:ascii="Times New Roman" w:hAnsi="Times New Roman" w:cs="Times New Roman"/>
          <w:sz w:val="24"/>
          <w:szCs w:val="24"/>
        </w:rPr>
      </w:pPr>
    </w:p>
    <w:p w14:paraId="295C7142" w14:textId="77777777" w:rsidR="003169C0" w:rsidRPr="00753FEC" w:rsidRDefault="003169C0" w:rsidP="0049198E">
      <w:pPr>
        <w:pStyle w:val="a6"/>
        <w:spacing w:before="0"/>
        <w:ind w:left="10" w:firstLine="699"/>
        <w:rPr>
          <w:rFonts w:ascii="Times New Roman" w:hAnsi="Times New Roman" w:cs="Times New Roman"/>
          <w:b/>
          <w:i/>
          <w:sz w:val="24"/>
          <w:szCs w:val="24"/>
          <w:u w:val="single"/>
        </w:rPr>
      </w:pPr>
      <w:r w:rsidRPr="00753FEC">
        <w:rPr>
          <w:rFonts w:ascii="Times New Roman" w:hAnsi="Times New Roman" w:cs="Times New Roman"/>
          <w:b/>
          <w:i/>
          <w:sz w:val="24"/>
          <w:szCs w:val="24"/>
        </w:rPr>
        <w:t>Институциональная структура производства. Малое предпринимательство</w:t>
      </w:r>
    </w:p>
    <w:p w14:paraId="5A71AA72" w14:textId="77777777" w:rsidR="003169C0" w:rsidRPr="00753FEC" w:rsidRDefault="003169C0" w:rsidP="0049198E">
      <w:pPr>
        <w:ind w:firstLine="709"/>
        <w:jc w:val="both"/>
        <w:rPr>
          <w:rFonts w:ascii="Times New Roman" w:hAnsi="Times New Roman" w:cs="Times New Roman"/>
          <w:sz w:val="24"/>
          <w:szCs w:val="24"/>
        </w:rPr>
      </w:pPr>
      <w:r w:rsidRPr="00753FEC">
        <w:rPr>
          <w:rFonts w:ascii="Times New Roman" w:hAnsi="Times New Roman" w:cs="Times New Roman"/>
          <w:sz w:val="24"/>
          <w:szCs w:val="24"/>
        </w:rPr>
        <w:t xml:space="preserve">Данные о предприятиях и организациях Каргасокского района, включенных в Статистический регистр </w:t>
      </w:r>
      <w:r w:rsidR="007859D3" w:rsidRPr="00753FEC">
        <w:rPr>
          <w:rFonts w:ascii="Times New Roman" w:hAnsi="Times New Roman" w:cs="Times New Roman"/>
          <w:sz w:val="24"/>
          <w:szCs w:val="24"/>
        </w:rPr>
        <w:t>хозяйствующих субъектов (далее –</w:t>
      </w:r>
      <w:r w:rsidRPr="00753FEC">
        <w:rPr>
          <w:rFonts w:ascii="Times New Roman" w:hAnsi="Times New Roman" w:cs="Times New Roman"/>
          <w:sz w:val="24"/>
          <w:szCs w:val="24"/>
        </w:rPr>
        <w:t>Статрегистр), представлены на основе сведений Томскстата</w:t>
      </w:r>
      <w:r w:rsidR="00787C0A" w:rsidRPr="00753FEC">
        <w:rPr>
          <w:rFonts w:ascii="Times New Roman" w:hAnsi="Times New Roman" w:cs="Times New Roman"/>
          <w:sz w:val="24"/>
          <w:szCs w:val="24"/>
        </w:rPr>
        <w:t xml:space="preserve">, </w:t>
      </w:r>
      <w:r w:rsidR="00285729" w:rsidRPr="00854B10">
        <w:rPr>
          <w:rFonts w:ascii="Times New Roman" w:hAnsi="Times New Roman" w:cs="Times New Roman"/>
          <w:sz w:val="24"/>
          <w:szCs w:val="24"/>
        </w:rPr>
        <w:t>СПАРК-Интерфакс</w:t>
      </w:r>
      <w:r w:rsidRPr="00753FEC">
        <w:rPr>
          <w:rFonts w:ascii="Times New Roman" w:hAnsi="Times New Roman" w:cs="Times New Roman"/>
          <w:sz w:val="24"/>
          <w:szCs w:val="24"/>
        </w:rPr>
        <w:t>.</w:t>
      </w:r>
    </w:p>
    <w:p w14:paraId="55A4BD77" w14:textId="77777777" w:rsidR="003169C0" w:rsidRPr="00753FEC" w:rsidRDefault="003169C0" w:rsidP="0049198E">
      <w:pPr>
        <w:ind w:firstLine="709"/>
        <w:jc w:val="both"/>
        <w:rPr>
          <w:rFonts w:ascii="Times New Roman" w:hAnsi="Times New Roman" w:cs="Times New Roman"/>
          <w:sz w:val="24"/>
          <w:szCs w:val="24"/>
        </w:rPr>
      </w:pPr>
      <w:r w:rsidRPr="00753FEC">
        <w:rPr>
          <w:rFonts w:ascii="Times New Roman" w:hAnsi="Times New Roman" w:cs="Times New Roman"/>
          <w:sz w:val="24"/>
          <w:szCs w:val="24"/>
        </w:rPr>
        <w:t>Распределение предприятий и организаций по видам экономической деятельности осуществляется на основании общероссийского классификатора видов экономической деятельности ОК 029-2014 (ОКВЭД2) по виду деятельности, заявленному хозяйствующим субъектом основным при государственной регистрации.</w:t>
      </w:r>
    </w:p>
    <w:p w14:paraId="2C056735" w14:textId="77777777" w:rsidR="003169C0" w:rsidRPr="00753FEC" w:rsidRDefault="003169C0" w:rsidP="0049198E">
      <w:pPr>
        <w:ind w:firstLine="709"/>
        <w:jc w:val="both"/>
        <w:rPr>
          <w:rFonts w:ascii="Times New Roman" w:hAnsi="Times New Roman" w:cs="Times New Roman"/>
          <w:sz w:val="24"/>
        </w:rPr>
      </w:pPr>
      <w:r w:rsidRPr="00753FEC">
        <w:rPr>
          <w:rFonts w:ascii="Times New Roman" w:hAnsi="Times New Roman" w:cs="Times New Roman"/>
          <w:sz w:val="24"/>
        </w:rPr>
        <w:t>На 1 июля 202</w:t>
      </w:r>
      <w:r w:rsidR="00A61D24">
        <w:rPr>
          <w:rFonts w:ascii="Times New Roman" w:hAnsi="Times New Roman" w:cs="Times New Roman"/>
          <w:sz w:val="24"/>
        </w:rPr>
        <w:t>5</w:t>
      </w:r>
      <w:r w:rsidRPr="00753FEC">
        <w:rPr>
          <w:rFonts w:ascii="Times New Roman" w:hAnsi="Times New Roman" w:cs="Times New Roman"/>
          <w:sz w:val="24"/>
        </w:rPr>
        <w:t xml:space="preserve"> года по сравнению с 1 июля 20</w:t>
      </w:r>
      <w:r w:rsidR="006023D1" w:rsidRPr="00753FEC">
        <w:rPr>
          <w:rFonts w:ascii="Times New Roman" w:hAnsi="Times New Roman" w:cs="Times New Roman"/>
          <w:sz w:val="24"/>
        </w:rPr>
        <w:t>2</w:t>
      </w:r>
      <w:r w:rsidR="00A61D24">
        <w:rPr>
          <w:rFonts w:ascii="Times New Roman" w:hAnsi="Times New Roman" w:cs="Times New Roman"/>
          <w:sz w:val="24"/>
        </w:rPr>
        <w:t>4</w:t>
      </w:r>
      <w:r w:rsidRPr="00753FEC">
        <w:rPr>
          <w:rFonts w:ascii="Times New Roman" w:hAnsi="Times New Roman" w:cs="Times New Roman"/>
          <w:sz w:val="24"/>
        </w:rPr>
        <w:t xml:space="preserve">года </w:t>
      </w:r>
      <w:r w:rsidR="00FF6971" w:rsidRPr="00FF6971">
        <w:rPr>
          <w:rFonts w:ascii="Times New Roman" w:eastAsia="Calibri" w:hAnsi="Times New Roman" w:cs="Times New Roman"/>
          <w:sz w:val="24"/>
          <w:szCs w:val="22"/>
          <w:lang w:eastAsia="en-US"/>
        </w:rPr>
        <w:t>по данным СПАРК –</w:t>
      </w:r>
      <w:r w:rsidR="00FF6971" w:rsidRPr="00FF6971">
        <w:rPr>
          <w:rFonts w:ascii="Times New Roman" w:eastAsia="Calibri" w:hAnsi="Times New Roman" w:cs="Times New Roman"/>
          <w:sz w:val="24"/>
          <w:szCs w:val="22"/>
          <w:lang w:eastAsia="en-US"/>
        </w:rPr>
        <w:lastRenderedPageBreak/>
        <w:t>Интерфакс</w:t>
      </w:r>
      <w:r w:rsidR="00FF6971">
        <w:rPr>
          <w:rFonts w:ascii="Times New Roman" w:eastAsia="Calibri" w:hAnsi="Times New Roman" w:cs="Times New Roman"/>
          <w:sz w:val="24"/>
          <w:szCs w:val="22"/>
          <w:lang w:eastAsia="en-US"/>
        </w:rPr>
        <w:t>количество организаций</w:t>
      </w:r>
      <w:r w:rsidRPr="00753FEC">
        <w:rPr>
          <w:rFonts w:ascii="Times New Roman" w:hAnsi="Times New Roman" w:cs="Times New Roman"/>
          <w:sz w:val="24"/>
        </w:rPr>
        <w:t xml:space="preserve"> Каргасокского района </w:t>
      </w:r>
      <w:r w:rsidR="005C54A5" w:rsidRPr="00753FEC">
        <w:rPr>
          <w:rFonts w:ascii="Times New Roman" w:hAnsi="Times New Roman" w:cs="Times New Roman"/>
          <w:sz w:val="24"/>
        </w:rPr>
        <w:t>у</w:t>
      </w:r>
      <w:r w:rsidR="00524826" w:rsidRPr="00753FEC">
        <w:rPr>
          <w:rFonts w:ascii="Times New Roman" w:hAnsi="Times New Roman" w:cs="Times New Roman"/>
          <w:sz w:val="24"/>
        </w:rPr>
        <w:t>велич</w:t>
      </w:r>
      <w:r w:rsidR="005C54A5" w:rsidRPr="00753FEC">
        <w:rPr>
          <w:rFonts w:ascii="Times New Roman" w:hAnsi="Times New Roman" w:cs="Times New Roman"/>
          <w:sz w:val="24"/>
        </w:rPr>
        <w:t>илось</w:t>
      </w:r>
      <w:r w:rsidRPr="00753FEC">
        <w:rPr>
          <w:rFonts w:ascii="Times New Roman" w:hAnsi="Times New Roman" w:cs="Times New Roman"/>
          <w:sz w:val="24"/>
        </w:rPr>
        <w:t xml:space="preserve"> на </w:t>
      </w:r>
      <w:r w:rsidR="00FF6971">
        <w:rPr>
          <w:rFonts w:ascii="Times New Roman" w:hAnsi="Times New Roman" w:cs="Times New Roman"/>
          <w:sz w:val="24"/>
        </w:rPr>
        <w:t>2</w:t>
      </w:r>
      <w:r w:rsidRPr="00753FEC">
        <w:rPr>
          <w:rFonts w:ascii="Times New Roman" w:hAnsi="Times New Roman" w:cs="Times New Roman"/>
          <w:sz w:val="24"/>
        </w:rPr>
        <w:t xml:space="preserve"> ед</w:t>
      </w:r>
      <w:r w:rsidR="00E21A2B" w:rsidRPr="00753FEC">
        <w:rPr>
          <w:rFonts w:ascii="Times New Roman" w:hAnsi="Times New Roman" w:cs="Times New Roman"/>
          <w:sz w:val="24"/>
        </w:rPr>
        <w:t>иниц</w:t>
      </w:r>
      <w:r w:rsidR="00FF6971">
        <w:rPr>
          <w:rFonts w:ascii="Times New Roman" w:hAnsi="Times New Roman" w:cs="Times New Roman"/>
          <w:sz w:val="24"/>
        </w:rPr>
        <w:t>ы</w:t>
      </w:r>
      <w:r w:rsidR="00E21A2B" w:rsidRPr="00753FEC">
        <w:rPr>
          <w:rFonts w:ascii="Times New Roman" w:hAnsi="Times New Roman" w:cs="Times New Roman"/>
          <w:sz w:val="24"/>
        </w:rPr>
        <w:t xml:space="preserve"> и составило 17</w:t>
      </w:r>
      <w:r w:rsidR="00FF6971">
        <w:rPr>
          <w:rFonts w:ascii="Times New Roman" w:hAnsi="Times New Roman" w:cs="Times New Roman"/>
          <w:sz w:val="24"/>
        </w:rPr>
        <w:t>4</w:t>
      </w:r>
      <w:r w:rsidR="00E21A2B" w:rsidRPr="00753FEC">
        <w:rPr>
          <w:rFonts w:ascii="Times New Roman" w:hAnsi="Times New Roman" w:cs="Times New Roman"/>
          <w:sz w:val="24"/>
        </w:rPr>
        <w:t>единиц</w:t>
      </w:r>
      <w:r w:rsidR="00524826" w:rsidRPr="00753FEC">
        <w:rPr>
          <w:rFonts w:ascii="Times New Roman" w:hAnsi="Times New Roman" w:cs="Times New Roman"/>
          <w:sz w:val="24"/>
        </w:rPr>
        <w:t>ы</w:t>
      </w:r>
      <w:r w:rsidR="00E21A2B" w:rsidRPr="00753FEC">
        <w:rPr>
          <w:rFonts w:ascii="Times New Roman" w:hAnsi="Times New Roman" w:cs="Times New Roman"/>
          <w:sz w:val="24"/>
        </w:rPr>
        <w:t xml:space="preserve"> (</w:t>
      </w:r>
      <w:r w:rsidR="00524826" w:rsidRPr="00753FEC">
        <w:rPr>
          <w:rFonts w:ascii="Times New Roman" w:hAnsi="Times New Roman" w:cs="Times New Roman"/>
          <w:sz w:val="24"/>
        </w:rPr>
        <w:t>10</w:t>
      </w:r>
      <w:r w:rsidR="002264F0">
        <w:rPr>
          <w:rFonts w:ascii="Times New Roman" w:hAnsi="Times New Roman" w:cs="Times New Roman"/>
          <w:sz w:val="24"/>
        </w:rPr>
        <w:t>1</w:t>
      </w:r>
      <w:r w:rsidR="00E21A2B" w:rsidRPr="00753FEC">
        <w:rPr>
          <w:rFonts w:ascii="Times New Roman" w:hAnsi="Times New Roman" w:cs="Times New Roman"/>
          <w:sz w:val="24"/>
        </w:rPr>
        <w:t>,</w:t>
      </w:r>
      <w:r w:rsidR="002264F0">
        <w:rPr>
          <w:rFonts w:ascii="Times New Roman" w:hAnsi="Times New Roman" w:cs="Times New Roman"/>
          <w:sz w:val="24"/>
        </w:rPr>
        <w:t>2</w:t>
      </w:r>
      <w:r w:rsidR="00020CED" w:rsidRPr="00753FEC">
        <w:rPr>
          <w:rFonts w:ascii="Times New Roman" w:hAnsi="Times New Roman" w:cs="Times New Roman"/>
          <w:sz w:val="24"/>
        </w:rPr>
        <w:t> </w:t>
      </w:r>
      <w:r w:rsidRPr="00753FEC">
        <w:rPr>
          <w:rFonts w:ascii="Times New Roman" w:hAnsi="Times New Roman" w:cs="Times New Roman"/>
          <w:sz w:val="24"/>
        </w:rPr>
        <w:t>%).</w:t>
      </w:r>
    </w:p>
    <w:p w14:paraId="66552216" w14:textId="77777777" w:rsidR="00E3715C" w:rsidRPr="00753FEC" w:rsidRDefault="00E3715C" w:rsidP="00086304">
      <w:pPr>
        <w:widowControl/>
        <w:autoSpaceDE/>
        <w:autoSpaceDN/>
        <w:adjustRightInd/>
        <w:rPr>
          <w:rFonts w:ascii="Times New Roman" w:hAnsi="Times New Roman" w:cs="Times New Roman"/>
          <w:sz w:val="24"/>
          <w:szCs w:val="24"/>
        </w:rPr>
      </w:pPr>
    </w:p>
    <w:p w14:paraId="6B098AEB" w14:textId="77777777" w:rsidR="003169C0" w:rsidRPr="00753FEC" w:rsidRDefault="003169C0" w:rsidP="00086304">
      <w:pPr>
        <w:ind w:firstLine="709"/>
        <w:jc w:val="both"/>
        <w:rPr>
          <w:rFonts w:ascii="Times New Roman" w:hAnsi="Times New Roman" w:cs="Times New Roman"/>
          <w:sz w:val="24"/>
          <w:szCs w:val="24"/>
        </w:rPr>
      </w:pPr>
      <w:r w:rsidRPr="00753FEC">
        <w:rPr>
          <w:rFonts w:ascii="Times New Roman" w:hAnsi="Times New Roman" w:cs="Times New Roman"/>
          <w:sz w:val="24"/>
          <w:szCs w:val="24"/>
        </w:rPr>
        <w:t>Распределение организаций по видам экономической деятельности</w:t>
      </w:r>
      <w:r w:rsidR="00F74D5C" w:rsidRPr="00753FEC">
        <w:rPr>
          <w:rFonts w:ascii="Times New Roman" w:hAnsi="Times New Roman" w:cs="Times New Roman"/>
          <w:sz w:val="24"/>
          <w:szCs w:val="24"/>
        </w:rPr>
        <w:t>:</w:t>
      </w:r>
    </w:p>
    <w:tbl>
      <w:tblPr>
        <w:tblW w:w="9531" w:type="dxa"/>
        <w:tblInd w:w="93" w:type="dxa"/>
        <w:tblLook w:val="04A0" w:firstRow="1" w:lastRow="0" w:firstColumn="1" w:lastColumn="0" w:noHBand="0" w:noVBand="1"/>
      </w:tblPr>
      <w:tblGrid>
        <w:gridCol w:w="4995"/>
        <w:gridCol w:w="1418"/>
        <w:gridCol w:w="1276"/>
        <w:gridCol w:w="1842"/>
      </w:tblGrid>
      <w:tr w:rsidR="002264F0" w:rsidRPr="002264F0" w14:paraId="488507C1" w14:textId="77777777" w:rsidTr="00086304">
        <w:trPr>
          <w:trHeight w:val="521"/>
          <w:tblHeader/>
        </w:trPr>
        <w:tc>
          <w:tcPr>
            <w:tcW w:w="4995" w:type="dxa"/>
            <w:vMerge w:val="restart"/>
            <w:tcBorders>
              <w:top w:val="double" w:sz="4" w:space="0" w:color="auto"/>
              <w:left w:val="double" w:sz="4" w:space="0" w:color="auto"/>
              <w:bottom w:val="single" w:sz="4" w:space="0" w:color="auto"/>
              <w:right w:val="single" w:sz="4" w:space="0" w:color="auto"/>
            </w:tcBorders>
            <w:vAlign w:val="center"/>
            <w:hideMark/>
          </w:tcPr>
          <w:p w14:paraId="68234CE9" w14:textId="77777777" w:rsidR="002264F0" w:rsidRPr="002264F0" w:rsidRDefault="002264F0" w:rsidP="00086304">
            <w:pPr>
              <w:widowControl/>
              <w:autoSpaceDE/>
              <w:autoSpaceDN/>
              <w:adjustRightInd/>
              <w:jc w:val="center"/>
              <w:rPr>
                <w:rFonts w:ascii="Times New Roman" w:eastAsia="Calibri" w:hAnsi="Times New Roman" w:cs="Times New Roman"/>
                <w:i/>
                <w:sz w:val="22"/>
                <w:szCs w:val="22"/>
                <w:lang w:eastAsia="en-US"/>
              </w:rPr>
            </w:pPr>
            <w:r w:rsidRPr="002264F0">
              <w:rPr>
                <w:rFonts w:ascii="Times New Roman" w:eastAsia="Calibri" w:hAnsi="Times New Roman" w:cs="Times New Roman"/>
                <w:i/>
                <w:sz w:val="22"/>
                <w:szCs w:val="22"/>
                <w:lang w:eastAsia="en-US"/>
              </w:rPr>
              <w:t>Наименование</w:t>
            </w:r>
          </w:p>
        </w:tc>
        <w:tc>
          <w:tcPr>
            <w:tcW w:w="2694" w:type="dxa"/>
            <w:gridSpan w:val="2"/>
            <w:tcBorders>
              <w:top w:val="double" w:sz="4" w:space="0" w:color="auto"/>
              <w:left w:val="nil"/>
              <w:bottom w:val="single" w:sz="4" w:space="0" w:color="auto"/>
              <w:right w:val="single" w:sz="4" w:space="0" w:color="000000"/>
            </w:tcBorders>
            <w:noWrap/>
            <w:vAlign w:val="center"/>
            <w:hideMark/>
          </w:tcPr>
          <w:p w14:paraId="2D4A6415" w14:textId="77777777" w:rsidR="002264F0" w:rsidRPr="002264F0" w:rsidRDefault="002264F0" w:rsidP="00086304">
            <w:pPr>
              <w:widowControl/>
              <w:autoSpaceDE/>
              <w:autoSpaceDN/>
              <w:adjustRightInd/>
              <w:jc w:val="center"/>
              <w:rPr>
                <w:rFonts w:ascii="Times New Roman" w:eastAsia="Calibri" w:hAnsi="Times New Roman" w:cs="Times New Roman"/>
                <w:i/>
                <w:sz w:val="22"/>
                <w:szCs w:val="22"/>
                <w:lang w:eastAsia="en-US"/>
              </w:rPr>
            </w:pPr>
            <w:r w:rsidRPr="002264F0">
              <w:rPr>
                <w:rFonts w:ascii="Times New Roman" w:eastAsia="Calibri" w:hAnsi="Times New Roman" w:cs="Times New Roman"/>
                <w:i/>
                <w:sz w:val="22"/>
                <w:szCs w:val="22"/>
                <w:lang w:eastAsia="en-US"/>
              </w:rPr>
              <w:t>Число организаций</w:t>
            </w:r>
          </w:p>
        </w:tc>
        <w:tc>
          <w:tcPr>
            <w:tcW w:w="1842" w:type="dxa"/>
            <w:vMerge w:val="restart"/>
            <w:tcBorders>
              <w:top w:val="double" w:sz="4" w:space="0" w:color="auto"/>
              <w:left w:val="single" w:sz="4" w:space="0" w:color="auto"/>
              <w:bottom w:val="single" w:sz="4" w:space="0" w:color="auto"/>
              <w:right w:val="double" w:sz="4" w:space="0" w:color="auto"/>
            </w:tcBorders>
            <w:vAlign w:val="center"/>
            <w:hideMark/>
          </w:tcPr>
          <w:p w14:paraId="19EE4084" w14:textId="77777777" w:rsidR="002264F0" w:rsidRPr="002264F0" w:rsidRDefault="002264F0" w:rsidP="00086304">
            <w:pPr>
              <w:widowControl/>
              <w:autoSpaceDE/>
              <w:autoSpaceDN/>
              <w:adjustRightInd/>
              <w:jc w:val="center"/>
              <w:rPr>
                <w:rFonts w:ascii="Times New Roman" w:eastAsia="Calibri" w:hAnsi="Times New Roman" w:cs="Times New Roman"/>
                <w:i/>
                <w:sz w:val="22"/>
                <w:szCs w:val="22"/>
                <w:lang w:eastAsia="en-US"/>
              </w:rPr>
            </w:pPr>
            <w:r w:rsidRPr="002264F0">
              <w:rPr>
                <w:rFonts w:ascii="Times New Roman" w:eastAsia="Calibri" w:hAnsi="Times New Roman" w:cs="Times New Roman"/>
                <w:i/>
                <w:sz w:val="22"/>
                <w:szCs w:val="22"/>
                <w:lang w:eastAsia="en-US"/>
              </w:rPr>
              <w:t xml:space="preserve">В % к числу организаций на 1 июля </w:t>
            </w:r>
          </w:p>
          <w:p w14:paraId="642DB4FC" w14:textId="77777777" w:rsidR="002264F0" w:rsidRPr="002264F0" w:rsidRDefault="002264F0" w:rsidP="00086304">
            <w:pPr>
              <w:widowControl/>
              <w:autoSpaceDE/>
              <w:autoSpaceDN/>
              <w:adjustRightInd/>
              <w:jc w:val="center"/>
              <w:rPr>
                <w:rFonts w:ascii="Times New Roman" w:eastAsia="Calibri" w:hAnsi="Times New Roman" w:cs="Times New Roman"/>
                <w:i/>
                <w:sz w:val="22"/>
                <w:szCs w:val="22"/>
                <w:lang w:eastAsia="en-US"/>
              </w:rPr>
            </w:pPr>
            <w:r w:rsidRPr="002264F0">
              <w:rPr>
                <w:rFonts w:ascii="Times New Roman" w:eastAsia="Calibri" w:hAnsi="Times New Roman" w:cs="Times New Roman"/>
                <w:i/>
                <w:sz w:val="22"/>
                <w:szCs w:val="22"/>
                <w:lang w:eastAsia="en-US"/>
              </w:rPr>
              <w:t>2024 года</w:t>
            </w:r>
          </w:p>
        </w:tc>
      </w:tr>
      <w:tr w:rsidR="002264F0" w:rsidRPr="002264F0" w14:paraId="4BC128B4" w14:textId="77777777" w:rsidTr="00086304">
        <w:trPr>
          <w:trHeight w:val="20"/>
          <w:tblHeader/>
        </w:trPr>
        <w:tc>
          <w:tcPr>
            <w:tcW w:w="4995" w:type="dxa"/>
            <w:vMerge/>
            <w:tcBorders>
              <w:top w:val="single" w:sz="4" w:space="0" w:color="auto"/>
              <w:left w:val="double" w:sz="4" w:space="0" w:color="auto"/>
              <w:bottom w:val="single" w:sz="4" w:space="0" w:color="auto"/>
              <w:right w:val="single" w:sz="4" w:space="0" w:color="auto"/>
            </w:tcBorders>
            <w:vAlign w:val="center"/>
            <w:hideMark/>
          </w:tcPr>
          <w:p w14:paraId="328759A5"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p>
        </w:tc>
        <w:tc>
          <w:tcPr>
            <w:tcW w:w="1418" w:type="dxa"/>
            <w:tcBorders>
              <w:top w:val="nil"/>
              <w:left w:val="nil"/>
              <w:bottom w:val="single" w:sz="4" w:space="0" w:color="auto"/>
              <w:right w:val="single" w:sz="4" w:space="0" w:color="auto"/>
            </w:tcBorders>
            <w:vAlign w:val="center"/>
            <w:hideMark/>
          </w:tcPr>
          <w:p w14:paraId="0D86E350" w14:textId="77777777" w:rsidR="002264F0" w:rsidRPr="002264F0" w:rsidRDefault="002264F0" w:rsidP="00086304">
            <w:pPr>
              <w:widowControl/>
              <w:autoSpaceDE/>
              <w:autoSpaceDN/>
              <w:adjustRightInd/>
              <w:jc w:val="center"/>
              <w:rPr>
                <w:rFonts w:ascii="Times New Roman" w:eastAsia="Calibri" w:hAnsi="Times New Roman" w:cs="Times New Roman"/>
                <w:i/>
                <w:sz w:val="22"/>
                <w:szCs w:val="22"/>
                <w:lang w:eastAsia="en-US"/>
              </w:rPr>
            </w:pPr>
            <w:r w:rsidRPr="002264F0">
              <w:rPr>
                <w:rFonts w:ascii="Times New Roman" w:eastAsia="Calibri" w:hAnsi="Times New Roman" w:cs="Times New Roman"/>
                <w:i/>
                <w:sz w:val="22"/>
                <w:szCs w:val="22"/>
                <w:lang w:eastAsia="en-US"/>
              </w:rPr>
              <w:t>на 1 июля 2025 года</w:t>
            </w:r>
          </w:p>
        </w:tc>
        <w:tc>
          <w:tcPr>
            <w:tcW w:w="1276" w:type="dxa"/>
            <w:tcBorders>
              <w:top w:val="nil"/>
              <w:left w:val="nil"/>
              <w:bottom w:val="single" w:sz="4" w:space="0" w:color="auto"/>
              <w:right w:val="single" w:sz="4" w:space="0" w:color="auto"/>
            </w:tcBorders>
            <w:vAlign w:val="center"/>
            <w:hideMark/>
          </w:tcPr>
          <w:p w14:paraId="0ACB3BC6" w14:textId="77777777" w:rsidR="002264F0" w:rsidRPr="002264F0" w:rsidRDefault="002264F0" w:rsidP="00086304">
            <w:pPr>
              <w:widowControl/>
              <w:autoSpaceDE/>
              <w:autoSpaceDN/>
              <w:adjustRightInd/>
              <w:jc w:val="center"/>
              <w:rPr>
                <w:rFonts w:ascii="Times New Roman" w:eastAsia="Calibri" w:hAnsi="Times New Roman" w:cs="Times New Roman"/>
                <w:i/>
                <w:sz w:val="22"/>
                <w:szCs w:val="22"/>
                <w:lang w:eastAsia="en-US"/>
              </w:rPr>
            </w:pPr>
            <w:r w:rsidRPr="002264F0">
              <w:rPr>
                <w:rFonts w:ascii="Times New Roman" w:eastAsia="Calibri" w:hAnsi="Times New Roman" w:cs="Times New Roman"/>
                <w:i/>
                <w:sz w:val="22"/>
                <w:szCs w:val="22"/>
                <w:lang w:eastAsia="en-US"/>
              </w:rPr>
              <w:t>на 1 июля 2024 года</w:t>
            </w:r>
          </w:p>
        </w:tc>
        <w:tc>
          <w:tcPr>
            <w:tcW w:w="1842" w:type="dxa"/>
            <w:vMerge/>
            <w:tcBorders>
              <w:top w:val="single" w:sz="4" w:space="0" w:color="auto"/>
              <w:left w:val="single" w:sz="4" w:space="0" w:color="auto"/>
              <w:bottom w:val="single" w:sz="4" w:space="0" w:color="auto"/>
              <w:right w:val="double" w:sz="4" w:space="0" w:color="auto"/>
            </w:tcBorders>
            <w:vAlign w:val="center"/>
            <w:hideMark/>
          </w:tcPr>
          <w:p w14:paraId="31C0C7E3"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p>
        </w:tc>
      </w:tr>
      <w:tr w:rsidR="002264F0" w:rsidRPr="002264F0" w14:paraId="775662F6" w14:textId="77777777" w:rsidTr="00086304">
        <w:trPr>
          <w:trHeight w:val="20"/>
        </w:trPr>
        <w:tc>
          <w:tcPr>
            <w:tcW w:w="4995" w:type="dxa"/>
            <w:tcBorders>
              <w:top w:val="nil"/>
              <w:left w:val="double" w:sz="4" w:space="0" w:color="auto"/>
              <w:bottom w:val="single" w:sz="4" w:space="0" w:color="auto"/>
              <w:right w:val="single" w:sz="4" w:space="0" w:color="auto"/>
            </w:tcBorders>
            <w:vAlign w:val="bottom"/>
            <w:hideMark/>
          </w:tcPr>
          <w:p w14:paraId="4C43680B" w14:textId="77777777" w:rsidR="002264F0" w:rsidRPr="002264F0" w:rsidRDefault="002264F0" w:rsidP="00086304">
            <w:pPr>
              <w:widowControl/>
              <w:autoSpaceDE/>
              <w:autoSpaceDN/>
              <w:adjustRightInd/>
              <w:rPr>
                <w:rFonts w:ascii="Times New Roman" w:eastAsia="Calibri" w:hAnsi="Times New Roman" w:cs="Times New Roman"/>
                <w:b/>
                <w:bCs/>
                <w:sz w:val="22"/>
                <w:szCs w:val="22"/>
                <w:lang w:eastAsia="en-US"/>
              </w:rPr>
            </w:pPr>
            <w:bookmarkStart w:id="0" w:name="RANGE!A6:B24"/>
            <w:r w:rsidRPr="002264F0">
              <w:rPr>
                <w:rFonts w:ascii="Times New Roman" w:eastAsia="Calibri" w:hAnsi="Times New Roman" w:cs="Times New Roman"/>
                <w:b/>
                <w:bCs/>
                <w:sz w:val="22"/>
                <w:szCs w:val="22"/>
                <w:lang w:eastAsia="en-US"/>
              </w:rPr>
              <w:t>Всего</w:t>
            </w:r>
            <w:bookmarkEnd w:id="0"/>
          </w:p>
        </w:tc>
        <w:tc>
          <w:tcPr>
            <w:tcW w:w="1418" w:type="dxa"/>
            <w:tcBorders>
              <w:top w:val="nil"/>
              <w:left w:val="nil"/>
              <w:bottom w:val="single" w:sz="4" w:space="0" w:color="auto"/>
              <w:right w:val="single" w:sz="4" w:space="0" w:color="auto"/>
            </w:tcBorders>
            <w:noWrap/>
            <w:vAlign w:val="center"/>
            <w:hideMark/>
          </w:tcPr>
          <w:p w14:paraId="50FB41FD" w14:textId="77777777" w:rsidR="002264F0" w:rsidRPr="002264F0" w:rsidRDefault="002264F0" w:rsidP="00086304">
            <w:pPr>
              <w:widowControl/>
              <w:autoSpaceDE/>
              <w:autoSpaceDN/>
              <w:adjustRightInd/>
              <w:jc w:val="center"/>
              <w:rPr>
                <w:rFonts w:ascii="Times New Roman" w:eastAsia="Calibri" w:hAnsi="Times New Roman" w:cs="Times New Roman"/>
                <w:b/>
                <w:bCs/>
                <w:sz w:val="22"/>
                <w:szCs w:val="22"/>
                <w:lang w:eastAsia="en-US"/>
              </w:rPr>
            </w:pPr>
            <w:r w:rsidRPr="002264F0">
              <w:rPr>
                <w:rFonts w:ascii="Times New Roman" w:eastAsia="Calibri" w:hAnsi="Times New Roman" w:cs="Times New Roman"/>
                <w:b/>
                <w:bCs/>
                <w:sz w:val="22"/>
                <w:szCs w:val="22"/>
                <w:lang w:eastAsia="en-US"/>
              </w:rPr>
              <w:t>174</w:t>
            </w:r>
          </w:p>
        </w:tc>
        <w:tc>
          <w:tcPr>
            <w:tcW w:w="1276" w:type="dxa"/>
            <w:tcBorders>
              <w:top w:val="nil"/>
              <w:left w:val="nil"/>
              <w:bottom w:val="single" w:sz="4" w:space="0" w:color="auto"/>
              <w:right w:val="single" w:sz="4" w:space="0" w:color="auto"/>
            </w:tcBorders>
            <w:noWrap/>
            <w:vAlign w:val="center"/>
            <w:hideMark/>
          </w:tcPr>
          <w:p w14:paraId="521F7880" w14:textId="77777777" w:rsidR="002264F0" w:rsidRPr="002264F0" w:rsidRDefault="002264F0" w:rsidP="00086304">
            <w:pPr>
              <w:widowControl/>
              <w:autoSpaceDE/>
              <w:autoSpaceDN/>
              <w:adjustRightInd/>
              <w:jc w:val="center"/>
              <w:rPr>
                <w:rFonts w:ascii="Times New Roman" w:eastAsia="Calibri" w:hAnsi="Times New Roman" w:cs="Times New Roman"/>
                <w:b/>
                <w:bCs/>
                <w:sz w:val="22"/>
                <w:szCs w:val="22"/>
                <w:lang w:eastAsia="en-US"/>
              </w:rPr>
            </w:pPr>
            <w:r w:rsidRPr="002264F0">
              <w:rPr>
                <w:rFonts w:ascii="Times New Roman" w:eastAsia="Calibri" w:hAnsi="Times New Roman" w:cs="Times New Roman"/>
                <w:b/>
                <w:bCs/>
                <w:sz w:val="22"/>
                <w:szCs w:val="22"/>
                <w:lang w:eastAsia="en-US"/>
              </w:rPr>
              <w:t>172</w:t>
            </w:r>
          </w:p>
        </w:tc>
        <w:tc>
          <w:tcPr>
            <w:tcW w:w="1842" w:type="dxa"/>
            <w:tcBorders>
              <w:top w:val="nil"/>
              <w:left w:val="nil"/>
              <w:bottom w:val="single" w:sz="4" w:space="0" w:color="auto"/>
              <w:right w:val="double" w:sz="4" w:space="0" w:color="auto"/>
            </w:tcBorders>
            <w:noWrap/>
            <w:vAlign w:val="center"/>
            <w:hideMark/>
          </w:tcPr>
          <w:p w14:paraId="1C5EAE6E" w14:textId="77777777" w:rsidR="002264F0" w:rsidRPr="002264F0" w:rsidRDefault="002264F0" w:rsidP="00086304">
            <w:pPr>
              <w:widowControl/>
              <w:autoSpaceDE/>
              <w:autoSpaceDN/>
              <w:adjustRightInd/>
              <w:jc w:val="center"/>
              <w:rPr>
                <w:rFonts w:ascii="Times New Roman" w:eastAsia="Calibri" w:hAnsi="Times New Roman" w:cs="Times New Roman"/>
                <w:b/>
                <w:sz w:val="22"/>
                <w:szCs w:val="22"/>
                <w:lang w:eastAsia="en-US"/>
              </w:rPr>
            </w:pPr>
            <w:r w:rsidRPr="002264F0">
              <w:rPr>
                <w:rFonts w:ascii="Times New Roman" w:eastAsia="Calibri" w:hAnsi="Times New Roman" w:cs="Times New Roman"/>
                <w:b/>
                <w:sz w:val="22"/>
                <w:szCs w:val="22"/>
                <w:lang w:eastAsia="en-US"/>
              </w:rPr>
              <w:t>101,2</w:t>
            </w:r>
          </w:p>
        </w:tc>
      </w:tr>
      <w:tr w:rsidR="002264F0" w:rsidRPr="002264F0" w14:paraId="5B13CDFB" w14:textId="77777777" w:rsidTr="00086304">
        <w:trPr>
          <w:trHeight w:val="20"/>
        </w:trPr>
        <w:tc>
          <w:tcPr>
            <w:tcW w:w="4995" w:type="dxa"/>
            <w:tcBorders>
              <w:top w:val="nil"/>
              <w:left w:val="double" w:sz="4" w:space="0" w:color="auto"/>
              <w:bottom w:val="single" w:sz="4" w:space="0" w:color="auto"/>
              <w:right w:val="single" w:sz="4" w:space="0" w:color="auto"/>
            </w:tcBorders>
            <w:vAlign w:val="bottom"/>
            <w:hideMark/>
          </w:tcPr>
          <w:p w14:paraId="481F6FA0" w14:textId="77777777" w:rsidR="002264F0" w:rsidRPr="002264F0" w:rsidRDefault="002264F0" w:rsidP="00086304">
            <w:pPr>
              <w:widowControl/>
              <w:autoSpaceDE/>
              <w:autoSpaceDN/>
              <w:adjustRightInd/>
              <w:rPr>
                <w:rFonts w:ascii="Times New Roman" w:eastAsia="Calibri" w:hAnsi="Times New Roman" w:cs="Times New Roman"/>
                <w:b/>
                <w:bCs/>
                <w:sz w:val="22"/>
                <w:szCs w:val="22"/>
                <w:lang w:eastAsia="en-US"/>
              </w:rPr>
            </w:pPr>
            <w:r w:rsidRPr="002264F0">
              <w:rPr>
                <w:rFonts w:ascii="Times New Roman" w:eastAsia="Calibri" w:hAnsi="Times New Roman" w:cs="Times New Roman"/>
                <w:sz w:val="22"/>
                <w:szCs w:val="22"/>
                <w:lang w:eastAsia="en-US"/>
              </w:rPr>
              <w:t>в том числе:</w:t>
            </w:r>
          </w:p>
        </w:tc>
        <w:tc>
          <w:tcPr>
            <w:tcW w:w="1418" w:type="dxa"/>
            <w:tcBorders>
              <w:top w:val="nil"/>
              <w:left w:val="nil"/>
              <w:bottom w:val="single" w:sz="4" w:space="0" w:color="auto"/>
              <w:right w:val="single" w:sz="4" w:space="0" w:color="auto"/>
            </w:tcBorders>
            <w:noWrap/>
            <w:vAlign w:val="center"/>
            <w:hideMark/>
          </w:tcPr>
          <w:p w14:paraId="790A3B7E" w14:textId="77777777" w:rsidR="002264F0" w:rsidRPr="002264F0" w:rsidRDefault="002264F0" w:rsidP="00086304">
            <w:pPr>
              <w:widowControl/>
              <w:autoSpaceDE/>
              <w:autoSpaceDN/>
              <w:adjustRightInd/>
              <w:jc w:val="center"/>
              <w:rPr>
                <w:rFonts w:ascii="Times New Roman" w:eastAsia="Calibri" w:hAnsi="Times New Roman" w:cs="Times New Roman"/>
                <w:b/>
                <w:bCs/>
                <w:sz w:val="22"/>
                <w:szCs w:val="22"/>
                <w:lang w:eastAsia="en-US"/>
              </w:rPr>
            </w:pPr>
          </w:p>
        </w:tc>
        <w:tc>
          <w:tcPr>
            <w:tcW w:w="1276" w:type="dxa"/>
            <w:tcBorders>
              <w:top w:val="nil"/>
              <w:left w:val="nil"/>
              <w:bottom w:val="single" w:sz="4" w:space="0" w:color="auto"/>
              <w:right w:val="single" w:sz="4" w:space="0" w:color="auto"/>
            </w:tcBorders>
            <w:noWrap/>
            <w:vAlign w:val="center"/>
            <w:hideMark/>
          </w:tcPr>
          <w:p w14:paraId="18993FF8" w14:textId="77777777" w:rsidR="002264F0" w:rsidRPr="002264F0" w:rsidRDefault="002264F0" w:rsidP="00086304">
            <w:pPr>
              <w:widowControl/>
              <w:autoSpaceDE/>
              <w:autoSpaceDN/>
              <w:adjustRightInd/>
              <w:jc w:val="center"/>
              <w:rPr>
                <w:rFonts w:ascii="Times New Roman" w:eastAsia="Calibri" w:hAnsi="Times New Roman" w:cs="Times New Roman"/>
                <w:b/>
                <w:bCs/>
                <w:sz w:val="22"/>
                <w:szCs w:val="22"/>
                <w:lang w:eastAsia="en-US"/>
              </w:rPr>
            </w:pPr>
          </w:p>
        </w:tc>
        <w:tc>
          <w:tcPr>
            <w:tcW w:w="1842" w:type="dxa"/>
            <w:tcBorders>
              <w:top w:val="nil"/>
              <w:left w:val="nil"/>
              <w:bottom w:val="single" w:sz="4" w:space="0" w:color="auto"/>
              <w:right w:val="double" w:sz="4" w:space="0" w:color="auto"/>
            </w:tcBorders>
            <w:noWrap/>
            <w:vAlign w:val="center"/>
            <w:hideMark/>
          </w:tcPr>
          <w:p w14:paraId="4A37D5D9"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p>
        </w:tc>
      </w:tr>
      <w:tr w:rsidR="002264F0" w:rsidRPr="002264F0" w14:paraId="269AA25F" w14:textId="77777777" w:rsidTr="00086304">
        <w:trPr>
          <w:trHeight w:val="20"/>
        </w:trPr>
        <w:tc>
          <w:tcPr>
            <w:tcW w:w="4995" w:type="dxa"/>
            <w:tcBorders>
              <w:top w:val="nil"/>
              <w:left w:val="double" w:sz="4" w:space="0" w:color="auto"/>
              <w:bottom w:val="single" w:sz="4" w:space="0" w:color="auto"/>
              <w:right w:val="single" w:sz="4" w:space="0" w:color="auto"/>
            </w:tcBorders>
            <w:vAlign w:val="bottom"/>
            <w:hideMark/>
          </w:tcPr>
          <w:p w14:paraId="21D20275" w14:textId="77777777" w:rsidR="002264F0" w:rsidRPr="002264F0" w:rsidRDefault="002264F0" w:rsidP="00086304">
            <w:pPr>
              <w:widowControl/>
              <w:autoSpaceDE/>
              <w:autoSpaceDN/>
              <w:adjustRightInd/>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Сельское, лесное хозяйство, охота, рыболовство и рыбоводство</w:t>
            </w:r>
          </w:p>
        </w:tc>
        <w:tc>
          <w:tcPr>
            <w:tcW w:w="1418" w:type="dxa"/>
            <w:tcBorders>
              <w:top w:val="nil"/>
              <w:left w:val="nil"/>
              <w:bottom w:val="single" w:sz="4" w:space="0" w:color="auto"/>
              <w:right w:val="single" w:sz="4" w:space="0" w:color="auto"/>
            </w:tcBorders>
            <w:noWrap/>
            <w:vAlign w:val="center"/>
            <w:hideMark/>
          </w:tcPr>
          <w:p w14:paraId="10B5080A"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9</w:t>
            </w:r>
          </w:p>
        </w:tc>
        <w:tc>
          <w:tcPr>
            <w:tcW w:w="1276" w:type="dxa"/>
            <w:tcBorders>
              <w:top w:val="nil"/>
              <w:left w:val="nil"/>
              <w:bottom w:val="single" w:sz="4" w:space="0" w:color="auto"/>
              <w:right w:val="single" w:sz="4" w:space="0" w:color="auto"/>
            </w:tcBorders>
            <w:noWrap/>
            <w:vAlign w:val="center"/>
            <w:hideMark/>
          </w:tcPr>
          <w:p w14:paraId="0C0230B1"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8</w:t>
            </w:r>
          </w:p>
        </w:tc>
        <w:tc>
          <w:tcPr>
            <w:tcW w:w="1842" w:type="dxa"/>
            <w:tcBorders>
              <w:top w:val="nil"/>
              <w:left w:val="nil"/>
              <w:bottom w:val="single" w:sz="4" w:space="0" w:color="auto"/>
              <w:right w:val="double" w:sz="4" w:space="0" w:color="auto"/>
            </w:tcBorders>
            <w:noWrap/>
            <w:vAlign w:val="center"/>
            <w:hideMark/>
          </w:tcPr>
          <w:p w14:paraId="4B12AD99"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112,5</w:t>
            </w:r>
          </w:p>
        </w:tc>
      </w:tr>
      <w:tr w:rsidR="002264F0" w:rsidRPr="002264F0" w14:paraId="781C948E" w14:textId="77777777" w:rsidTr="00086304">
        <w:trPr>
          <w:trHeight w:val="20"/>
        </w:trPr>
        <w:tc>
          <w:tcPr>
            <w:tcW w:w="4995" w:type="dxa"/>
            <w:tcBorders>
              <w:top w:val="nil"/>
              <w:left w:val="double" w:sz="4" w:space="0" w:color="auto"/>
              <w:bottom w:val="single" w:sz="4" w:space="0" w:color="auto"/>
              <w:right w:val="single" w:sz="4" w:space="0" w:color="auto"/>
            </w:tcBorders>
            <w:vAlign w:val="bottom"/>
          </w:tcPr>
          <w:p w14:paraId="1553DD8C" w14:textId="77777777" w:rsidR="002264F0" w:rsidRPr="002264F0" w:rsidRDefault="002264F0" w:rsidP="00086304">
            <w:pPr>
              <w:widowControl/>
              <w:autoSpaceDE/>
              <w:autoSpaceDN/>
              <w:adjustRightInd/>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Добыча полезных ископаемых</w:t>
            </w:r>
          </w:p>
        </w:tc>
        <w:tc>
          <w:tcPr>
            <w:tcW w:w="1418" w:type="dxa"/>
            <w:tcBorders>
              <w:top w:val="nil"/>
              <w:left w:val="nil"/>
              <w:bottom w:val="single" w:sz="4" w:space="0" w:color="auto"/>
              <w:right w:val="single" w:sz="4" w:space="0" w:color="auto"/>
            </w:tcBorders>
            <w:noWrap/>
            <w:vAlign w:val="center"/>
          </w:tcPr>
          <w:p w14:paraId="4D66FED4"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2</w:t>
            </w:r>
          </w:p>
        </w:tc>
        <w:tc>
          <w:tcPr>
            <w:tcW w:w="1276" w:type="dxa"/>
            <w:tcBorders>
              <w:top w:val="nil"/>
              <w:left w:val="nil"/>
              <w:bottom w:val="single" w:sz="4" w:space="0" w:color="auto"/>
              <w:right w:val="single" w:sz="4" w:space="0" w:color="auto"/>
            </w:tcBorders>
            <w:noWrap/>
            <w:vAlign w:val="center"/>
          </w:tcPr>
          <w:p w14:paraId="034AE2FC"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2</w:t>
            </w:r>
          </w:p>
        </w:tc>
        <w:tc>
          <w:tcPr>
            <w:tcW w:w="1842" w:type="dxa"/>
            <w:tcBorders>
              <w:top w:val="nil"/>
              <w:left w:val="nil"/>
              <w:bottom w:val="single" w:sz="4" w:space="0" w:color="auto"/>
              <w:right w:val="double" w:sz="4" w:space="0" w:color="auto"/>
            </w:tcBorders>
            <w:noWrap/>
            <w:vAlign w:val="center"/>
          </w:tcPr>
          <w:p w14:paraId="6AF29A76"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w:t>
            </w:r>
          </w:p>
        </w:tc>
      </w:tr>
      <w:tr w:rsidR="002264F0" w:rsidRPr="002264F0" w14:paraId="52C27D09" w14:textId="77777777" w:rsidTr="00086304">
        <w:trPr>
          <w:trHeight w:val="20"/>
        </w:trPr>
        <w:tc>
          <w:tcPr>
            <w:tcW w:w="4995" w:type="dxa"/>
            <w:tcBorders>
              <w:top w:val="nil"/>
              <w:left w:val="double" w:sz="4" w:space="0" w:color="auto"/>
              <w:bottom w:val="single" w:sz="4" w:space="0" w:color="auto"/>
              <w:right w:val="single" w:sz="4" w:space="0" w:color="auto"/>
            </w:tcBorders>
            <w:vAlign w:val="bottom"/>
            <w:hideMark/>
          </w:tcPr>
          <w:p w14:paraId="7B7C0DE2" w14:textId="77777777" w:rsidR="002264F0" w:rsidRPr="002264F0" w:rsidRDefault="002264F0" w:rsidP="00086304">
            <w:pPr>
              <w:widowControl/>
              <w:autoSpaceDE/>
              <w:autoSpaceDN/>
              <w:adjustRightInd/>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Обрабатывающие производства</w:t>
            </w:r>
          </w:p>
        </w:tc>
        <w:tc>
          <w:tcPr>
            <w:tcW w:w="1418" w:type="dxa"/>
            <w:tcBorders>
              <w:top w:val="nil"/>
              <w:left w:val="nil"/>
              <w:bottom w:val="single" w:sz="4" w:space="0" w:color="auto"/>
              <w:right w:val="single" w:sz="4" w:space="0" w:color="auto"/>
            </w:tcBorders>
            <w:noWrap/>
            <w:vAlign w:val="center"/>
            <w:hideMark/>
          </w:tcPr>
          <w:p w14:paraId="612D9282"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2</w:t>
            </w:r>
          </w:p>
        </w:tc>
        <w:tc>
          <w:tcPr>
            <w:tcW w:w="1276" w:type="dxa"/>
            <w:tcBorders>
              <w:top w:val="nil"/>
              <w:left w:val="nil"/>
              <w:bottom w:val="single" w:sz="4" w:space="0" w:color="auto"/>
              <w:right w:val="single" w:sz="4" w:space="0" w:color="auto"/>
            </w:tcBorders>
            <w:noWrap/>
            <w:vAlign w:val="center"/>
            <w:hideMark/>
          </w:tcPr>
          <w:p w14:paraId="2C5A655C"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1</w:t>
            </w:r>
          </w:p>
        </w:tc>
        <w:tc>
          <w:tcPr>
            <w:tcW w:w="1842" w:type="dxa"/>
            <w:tcBorders>
              <w:top w:val="nil"/>
              <w:left w:val="nil"/>
              <w:bottom w:val="single" w:sz="4" w:space="0" w:color="auto"/>
              <w:right w:val="double" w:sz="4" w:space="0" w:color="auto"/>
            </w:tcBorders>
            <w:noWrap/>
            <w:vAlign w:val="center"/>
            <w:hideMark/>
          </w:tcPr>
          <w:p w14:paraId="22EF55FD"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200,0</w:t>
            </w:r>
          </w:p>
        </w:tc>
      </w:tr>
      <w:tr w:rsidR="002264F0" w:rsidRPr="002264F0" w14:paraId="4354F66B" w14:textId="77777777" w:rsidTr="00086304">
        <w:trPr>
          <w:trHeight w:val="20"/>
        </w:trPr>
        <w:tc>
          <w:tcPr>
            <w:tcW w:w="4995" w:type="dxa"/>
            <w:tcBorders>
              <w:top w:val="nil"/>
              <w:left w:val="double" w:sz="4" w:space="0" w:color="auto"/>
              <w:bottom w:val="single" w:sz="4" w:space="0" w:color="auto"/>
              <w:right w:val="single" w:sz="4" w:space="0" w:color="auto"/>
            </w:tcBorders>
            <w:vAlign w:val="bottom"/>
          </w:tcPr>
          <w:p w14:paraId="0A43AFF8" w14:textId="77777777" w:rsidR="002264F0" w:rsidRPr="002264F0" w:rsidRDefault="002264F0" w:rsidP="00086304">
            <w:pPr>
              <w:widowControl/>
              <w:autoSpaceDE/>
              <w:autoSpaceDN/>
              <w:adjustRightInd/>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Водоснабжение; водоотведение, организация сбора и утилизации отходов, деятельность по ликвидации загрязнений</w:t>
            </w:r>
          </w:p>
        </w:tc>
        <w:tc>
          <w:tcPr>
            <w:tcW w:w="1418" w:type="dxa"/>
            <w:tcBorders>
              <w:top w:val="nil"/>
              <w:left w:val="nil"/>
              <w:bottom w:val="single" w:sz="4" w:space="0" w:color="auto"/>
              <w:right w:val="single" w:sz="4" w:space="0" w:color="auto"/>
            </w:tcBorders>
            <w:noWrap/>
            <w:vAlign w:val="center"/>
          </w:tcPr>
          <w:p w14:paraId="61C26D92"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1</w:t>
            </w:r>
          </w:p>
        </w:tc>
        <w:tc>
          <w:tcPr>
            <w:tcW w:w="1276" w:type="dxa"/>
            <w:tcBorders>
              <w:top w:val="nil"/>
              <w:left w:val="nil"/>
              <w:bottom w:val="single" w:sz="4" w:space="0" w:color="auto"/>
              <w:right w:val="single" w:sz="4" w:space="0" w:color="auto"/>
            </w:tcBorders>
            <w:noWrap/>
            <w:vAlign w:val="center"/>
          </w:tcPr>
          <w:p w14:paraId="7AF267E1"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1</w:t>
            </w:r>
          </w:p>
        </w:tc>
        <w:tc>
          <w:tcPr>
            <w:tcW w:w="1842" w:type="dxa"/>
            <w:tcBorders>
              <w:top w:val="nil"/>
              <w:left w:val="nil"/>
              <w:bottom w:val="single" w:sz="4" w:space="0" w:color="auto"/>
              <w:right w:val="double" w:sz="4" w:space="0" w:color="auto"/>
            </w:tcBorders>
            <w:noWrap/>
            <w:vAlign w:val="center"/>
          </w:tcPr>
          <w:p w14:paraId="40882DE1"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w:t>
            </w:r>
          </w:p>
        </w:tc>
      </w:tr>
      <w:tr w:rsidR="002264F0" w:rsidRPr="002264F0" w14:paraId="42F31B3D" w14:textId="77777777" w:rsidTr="00086304">
        <w:trPr>
          <w:trHeight w:val="20"/>
        </w:trPr>
        <w:tc>
          <w:tcPr>
            <w:tcW w:w="4995" w:type="dxa"/>
            <w:tcBorders>
              <w:top w:val="nil"/>
              <w:left w:val="double" w:sz="4" w:space="0" w:color="auto"/>
              <w:bottom w:val="single" w:sz="4" w:space="0" w:color="auto"/>
              <w:right w:val="single" w:sz="4" w:space="0" w:color="auto"/>
            </w:tcBorders>
            <w:vAlign w:val="bottom"/>
            <w:hideMark/>
          </w:tcPr>
          <w:p w14:paraId="2D7E2D01" w14:textId="77777777" w:rsidR="002264F0" w:rsidRPr="002264F0" w:rsidRDefault="002264F0" w:rsidP="00086304">
            <w:pPr>
              <w:widowControl/>
              <w:autoSpaceDE/>
              <w:autoSpaceDN/>
              <w:adjustRightInd/>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Обеспечение электрической энергией, газом и паром; кондиционирование воздуха</w:t>
            </w:r>
          </w:p>
        </w:tc>
        <w:tc>
          <w:tcPr>
            <w:tcW w:w="1418" w:type="dxa"/>
            <w:tcBorders>
              <w:top w:val="nil"/>
              <w:left w:val="nil"/>
              <w:bottom w:val="single" w:sz="4" w:space="0" w:color="auto"/>
              <w:right w:val="single" w:sz="4" w:space="0" w:color="auto"/>
            </w:tcBorders>
            <w:noWrap/>
            <w:vAlign w:val="center"/>
            <w:hideMark/>
          </w:tcPr>
          <w:p w14:paraId="5C9159CD"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10</w:t>
            </w:r>
          </w:p>
        </w:tc>
        <w:tc>
          <w:tcPr>
            <w:tcW w:w="1276" w:type="dxa"/>
            <w:tcBorders>
              <w:top w:val="nil"/>
              <w:left w:val="nil"/>
              <w:bottom w:val="single" w:sz="4" w:space="0" w:color="auto"/>
              <w:right w:val="single" w:sz="4" w:space="0" w:color="auto"/>
            </w:tcBorders>
            <w:noWrap/>
            <w:vAlign w:val="center"/>
            <w:hideMark/>
          </w:tcPr>
          <w:p w14:paraId="4F2EF087"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10</w:t>
            </w:r>
          </w:p>
        </w:tc>
        <w:tc>
          <w:tcPr>
            <w:tcW w:w="1842" w:type="dxa"/>
            <w:tcBorders>
              <w:top w:val="nil"/>
              <w:left w:val="nil"/>
              <w:bottom w:val="single" w:sz="4" w:space="0" w:color="auto"/>
              <w:right w:val="double" w:sz="4" w:space="0" w:color="auto"/>
            </w:tcBorders>
            <w:noWrap/>
            <w:vAlign w:val="center"/>
            <w:hideMark/>
          </w:tcPr>
          <w:p w14:paraId="56CE49D4"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w:t>
            </w:r>
          </w:p>
        </w:tc>
      </w:tr>
      <w:tr w:rsidR="002264F0" w:rsidRPr="002264F0" w14:paraId="5AB2EC82" w14:textId="77777777" w:rsidTr="00086304">
        <w:trPr>
          <w:trHeight w:val="20"/>
        </w:trPr>
        <w:tc>
          <w:tcPr>
            <w:tcW w:w="4995" w:type="dxa"/>
            <w:tcBorders>
              <w:top w:val="nil"/>
              <w:left w:val="double" w:sz="4" w:space="0" w:color="auto"/>
              <w:bottom w:val="single" w:sz="4" w:space="0" w:color="auto"/>
              <w:right w:val="single" w:sz="4" w:space="0" w:color="auto"/>
            </w:tcBorders>
            <w:vAlign w:val="bottom"/>
            <w:hideMark/>
          </w:tcPr>
          <w:p w14:paraId="0368C91B" w14:textId="77777777" w:rsidR="002264F0" w:rsidRPr="002264F0" w:rsidRDefault="002264F0" w:rsidP="00086304">
            <w:pPr>
              <w:widowControl/>
              <w:autoSpaceDE/>
              <w:autoSpaceDN/>
              <w:adjustRightInd/>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Строительство</w:t>
            </w:r>
          </w:p>
        </w:tc>
        <w:tc>
          <w:tcPr>
            <w:tcW w:w="1418" w:type="dxa"/>
            <w:tcBorders>
              <w:top w:val="nil"/>
              <w:left w:val="nil"/>
              <w:bottom w:val="single" w:sz="4" w:space="0" w:color="auto"/>
              <w:right w:val="single" w:sz="4" w:space="0" w:color="auto"/>
            </w:tcBorders>
            <w:noWrap/>
            <w:vAlign w:val="center"/>
            <w:hideMark/>
          </w:tcPr>
          <w:p w14:paraId="65F7D165"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9</w:t>
            </w:r>
          </w:p>
        </w:tc>
        <w:tc>
          <w:tcPr>
            <w:tcW w:w="1276" w:type="dxa"/>
            <w:tcBorders>
              <w:top w:val="nil"/>
              <w:left w:val="nil"/>
              <w:bottom w:val="single" w:sz="4" w:space="0" w:color="auto"/>
              <w:right w:val="single" w:sz="4" w:space="0" w:color="auto"/>
            </w:tcBorders>
            <w:noWrap/>
            <w:vAlign w:val="center"/>
            <w:hideMark/>
          </w:tcPr>
          <w:p w14:paraId="6F28FF8F"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9</w:t>
            </w:r>
          </w:p>
        </w:tc>
        <w:tc>
          <w:tcPr>
            <w:tcW w:w="1842" w:type="dxa"/>
            <w:tcBorders>
              <w:top w:val="nil"/>
              <w:left w:val="nil"/>
              <w:bottom w:val="single" w:sz="4" w:space="0" w:color="auto"/>
              <w:right w:val="double" w:sz="4" w:space="0" w:color="auto"/>
            </w:tcBorders>
            <w:noWrap/>
            <w:vAlign w:val="center"/>
            <w:hideMark/>
          </w:tcPr>
          <w:p w14:paraId="12E0F20F"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w:t>
            </w:r>
          </w:p>
        </w:tc>
      </w:tr>
      <w:tr w:rsidR="002264F0" w:rsidRPr="002264F0" w14:paraId="585CE4F4" w14:textId="77777777" w:rsidTr="00086304">
        <w:trPr>
          <w:trHeight w:val="20"/>
        </w:trPr>
        <w:tc>
          <w:tcPr>
            <w:tcW w:w="4995" w:type="dxa"/>
            <w:tcBorders>
              <w:top w:val="nil"/>
              <w:left w:val="double" w:sz="4" w:space="0" w:color="auto"/>
              <w:bottom w:val="single" w:sz="4" w:space="0" w:color="auto"/>
              <w:right w:val="single" w:sz="4" w:space="0" w:color="auto"/>
            </w:tcBorders>
            <w:vAlign w:val="bottom"/>
            <w:hideMark/>
          </w:tcPr>
          <w:p w14:paraId="1D2826DF" w14:textId="77777777" w:rsidR="002264F0" w:rsidRPr="002264F0" w:rsidRDefault="002264F0" w:rsidP="00086304">
            <w:pPr>
              <w:widowControl/>
              <w:autoSpaceDE/>
              <w:autoSpaceDN/>
              <w:adjustRightInd/>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Торговля оптовая и розничная; ремонт автотранспортных средств и мотоциклов</w:t>
            </w:r>
          </w:p>
        </w:tc>
        <w:tc>
          <w:tcPr>
            <w:tcW w:w="1418" w:type="dxa"/>
            <w:tcBorders>
              <w:top w:val="nil"/>
              <w:left w:val="nil"/>
              <w:bottom w:val="single" w:sz="4" w:space="0" w:color="auto"/>
              <w:right w:val="single" w:sz="4" w:space="0" w:color="auto"/>
            </w:tcBorders>
            <w:noWrap/>
            <w:vAlign w:val="center"/>
            <w:hideMark/>
          </w:tcPr>
          <w:p w14:paraId="28680537"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20</w:t>
            </w:r>
          </w:p>
        </w:tc>
        <w:tc>
          <w:tcPr>
            <w:tcW w:w="1276" w:type="dxa"/>
            <w:tcBorders>
              <w:top w:val="nil"/>
              <w:left w:val="nil"/>
              <w:bottom w:val="single" w:sz="4" w:space="0" w:color="auto"/>
              <w:right w:val="single" w:sz="4" w:space="0" w:color="auto"/>
            </w:tcBorders>
            <w:noWrap/>
            <w:vAlign w:val="center"/>
            <w:hideMark/>
          </w:tcPr>
          <w:p w14:paraId="399CDE68"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20</w:t>
            </w:r>
          </w:p>
        </w:tc>
        <w:tc>
          <w:tcPr>
            <w:tcW w:w="1842" w:type="dxa"/>
            <w:tcBorders>
              <w:top w:val="nil"/>
              <w:left w:val="nil"/>
              <w:bottom w:val="single" w:sz="4" w:space="0" w:color="auto"/>
              <w:right w:val="double" w:sz="4" w:space="0" w:color="auto"/>
            </w:tcBorders>
            <w:noWrap/>
            <w:vAlign w:val="center"/>
            <w:hideMark/>
          </w:tcPr>
          <w:p w14:paraId="520D03F0"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w:t>
            </w:r>
          </w:p>
        </w:tc>
      </w:tr>
      <w:tr w:rsidR="002264F0" w:rsidRPr="002264F0" w14:paraId="49253052" w14:textId="77777777" w:rsidTr="00086304">
        <w:trPr>
          <w:trHeight w:val="20"/>
        </w:trPr>
        <w:tc>
          <w:tcPr>
            <w:tcW w:w="4995" w:type="dxa"/>
            <w:tcBorders>
              <w:top w:val="nil"/>
              <w:left w:val="double" w:sz="4" w:space="0" w:color="auto"/>
              <w:bottom w:val="single" w:sz="4" w:space="0" w:color="auto"/>
              <w:right w:val="single" w:sz="4" w:space="0" w:color="auto"/>
            </w:tcBorders>
            <w:vAlign w:val="bottom"/>
            <w:hideMark/>
          </w:tcPr>
          <w:p w14:paraId="7EC84B83" w14:textId="77777777" w:rsidR="002264F0" w:rsidRPr="002264F0" w:rsidRDefault="002264F0" w:rsidP="00086304">
            <w:pPr>
              <w:widowControl/>
              <w:autoSpaceDE/>
              <w:autoSpaceDN/>
              <w:adjustRightInd/>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Транспортировка и хранение</w:t>
            </w:r>
          </w:p>
        </w:tc>
        <w:tc>
          <w:tcPr>
            <w:tcW w:w="1418" w:type="dxa"/>
            <w:tcBorders>
              <w:top w:val="nil"/>
              <w:left w:val="nil"/>
              <w:bottom w:val="single" w:sz="4" w:space="0" w:color="auto"/>
              <w:right w:val="single" w:sz="4" w:space="0" w:color="auto"/>
            </w:tcBorders>
            <w:noWrap/>
            <w:vAlign w:val="center"/>
            <w:hideMark/>
          </w:tcPr>
          <w:p w14:paraId="6505EFDA"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7</w:t>
            </w:r>
          </w:p>
        </w:tc>
        <w:tc>
          <w:tcPr>
            <w:tcW w:w="1276" w:type="dxa"/>
            <w:tcBorders>
              <w:top w:val="nil"/>
              <w:left w:val="nil"/>
              <w:bottom w:val="single" w:sz="4" w:space="0" w:color="auto"/>
              <w:right w:val="single" w:sz="4" w:space="0" w:color="auto"/>
            </w:tcBorders>
            <w:noWrap/>
            <w:vAlign w:val="center"/>
            <w:hideMark/>
          </w:tcPr>
          <w:p w14:paraId="2FCF636D"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8</w:t>
            </w:r>
          </w:p>
        </w:tc>
        <w:tc>
          <w:tcPr>
            <w:tcW w:w="1842" w:type="dxa"/>
            <w:tcBorders>
              <w:top w:val="nil"/>
              <w:left w:val="nil"/>
              <w:bottom w:val="single" w:sz="4" w:space="0" w:color="auto"/>
              <w:right w:val="double" w:sz="4" w:space="0" w:color="auto"/>
            </w:tcBorders>
            <w:noWrap/>
            <w:vAlign w:val="center"/>
            <w:hideMark/>
          </w:tcPr>
          <w:p w14:paraId="42260F49"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87,5</w:t>
            </w:r>
          </w:p>
        </w:tc>
      </w:tr>
      <w:tr w:rsidR="002264F0" w:rsidRPr="002264F0" w14:paraId="48EBD975" w14:textId="77777777" w:rsidTr="00086304">
        <w:trPr>
          <w:trHeight w:val="20"/>
        </w:trPr>
        <w:tc>
          <w:tcPr>
            <w:tcW w:w="4995" w:type="dxa"/>
            <w:tcBorders>
              <w:top w:val="nil"/>
              <w:left w:val="double" w:sz="4" w:space="0" w:color="auto"/>
              <w:bottom w:val="single" w:sz="4" w:space="0" w:color="auto"/>
              <w:right w:val="single" w:sz="4" w:space="0" w:color="auto"/>
            </w:tcBorders>
            <w:vAlign w:val="bottom"/>
            <w:hideMark/>
          </w:tcPr>
          <w:p w14:paraId="32BB9A99" w14:textId="77777777" w:rsidR="002264F0" w:rsidRPr="002264F0" w:rsidRDefault="002264F0" w:rsidP="00086304">
            <w:pPr>
              <w:widowControl/>
              <w:autoSpaceDE/>
              <w:autoSpaceDN/>
              <w:adjustRightInd/>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Деятельность гостиниц и предприятий общественного питания</w:t>
            </w:r>
          </w:p>
        </w:tc>
        <w:tc>
          <w:tcPr>
            <w:tcW w:w="1418" w:type="dxa"/>
            <w:tcBorders>
              <w:top w:val="nil"/>
              <w:left w:val="nil"/>
              <w:bottom w:val="single" w:sz="4" w:space="0" w:color="auto"/>
              <w:right w:val="single" w:sz="4" w:space="0" w:color="auto"/>
            </w:tcBorders>
            <w:noWrap/>
            <w:vAlign w:val="center"/>
            <w:hideMark/>
          </w:tcPr>
          <w:p w14:paraId="6226AD22"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1</w:t>
            </w:r>
          </w:p>
        </w:tc>
        <w:tc>
          <w:tcPr>
            <w:tcW w:w="1276" w:type="dxa"/>
            <w:tcBorders>
              <w:top w:val="nil"/>
              <w:left w:val="nil"/>
              <w:bottom w:val="single" w:sz="4" w:space="0" w:color="auto"/>
              <w:right w:val="single" w:sz="4" w:space="0" w:color="auto"/>
            </w:tcBorders>
            <w:noWrap/>
            <w:vAlign w:val="center"/>
            <w:hideMark/>
          </w:tcPr>
          <w:p w14:paraId="00CCCB1F"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1</w:t>
            </w:r>
          </w:p>
        </w:tc>
        <w:tc>
          <w:tcPr>
            <w:tcW w:w="1842" w:type="dxa"/>
            <w:tcBorders>
              <w:top w:val="nil"/>
              <w:left w:val="nil"/>
              <w:bottom w:val="single" w:sz="4" w:space="0" w:color="auto"/>
              <w:right w:val="double" w:sz="4" w:space="0" w:color="auto"/>
            </w:tcBorders>
            <w:noWrap/>
            <w:vAlign w:val="center"/>
            <w:hideMark/>
          </w:tcPr>
          <w:p w14:paraId="4B99089A"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w:t>
            </w:r>
          </w:p>
        </w:tc>
      </w:tr>
      <w:tr w:rsidR="002264F0" w:rsidRPr="002264F0" w14:paraId="3A0201F6" w14:textId="77777777" w:rsidTr="00086304">
        <w:trPr>
          <w:trHeight w:val="20"/>
        </w:trPr>
        <w:tc>
          <w:tcPr>
            <w:tcW w:w="4995" w:type="dxa"/>
            <w:tcBorders>
              <w:top w:val="nil"/>
              <w:left w:val="double" w:sz="4" w:space="0" w:color="auto"/>
              <w:bottom w:val="single" w:sz="4" w:space="0" w:color="auto"/>
              <w:right w:val="single" w:sz="4" w:space="0" w:color="auto"/>
            </w:tcBorders>
            <w:vAlign w:val="bottom"/>
            <w:hideMark/>
          </w:tcPr>
          <w:p w14:paraId="1B0236D2" w14:textId="77777777" w:rsidR="002264F0" w:rsidRPr="002264F0" w:rsidRDefault="002264F0" w:rsidP="00086304">
            <w:pPr>
              <w:widowControl/>
              <w:autoSpaceDE/>
              <w:autoSpaceDN/>
              <w:adjustRightInd/>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Деятельность в области информации и связи</w:t>
            </w:r>
          </w:p>
        </w:tc>
        <w:tc>
          <w:tcPr>
            <w:tcW w:w="1418" w:type="dxa"/>
            <w:tcBorders>
              <w:top w:val="nil"/>
              <w:left w:val="nil"/>
              <w:bottom w:val="single" w:sz="4" w:space="0" w:color="auto"/>
              <w:right w:val="single" w:sz="4" w:space="0" w:color="auto"/>
            </w:tcBorders>
            <w:noWrap/>
            <w:vAlign w:val="center"/>
            <w:hideMark/>
          </w:tcPr>
          <w:p w14:paraId="3EFDDD8C"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1</w:t>
            </w:r>
          </w:p>
        </w:tc>
        <w:tc>
          <w:tcPr>
            <w:tcW w:w="1276" w:type="dxa"/>
            <w:tcBorders>
              <w:top w:val="nil"/>
              <w:left w:val="nil"/>
              <w:bottom w:val="single" w:sz="4" w:space="0" w:color="auto"/>
              <w:right w:val="single" w:sz="4" w:space="0" w:color="auto"/>
            </w:tcBorders>
            <w:noWrap/>
            <w:vAlign w:val="center"/>
            <w:hideMark/>
          </w:tcPr>
          <w:p w14:paraId="2C2913BC"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1</w:t>
            </w:r>
          </w:p>
        </w:tc>
        <w:tc>
          <w:tcPr>
            <w:tcW w:w="1842" w:type="dxa"/>
            <w:tcBorders>
              <w:top w:val="nil"/>
              <w:left w:val="nil"/>
              <w:bottom w:val="single" w:sz="4" w:space="0" w:color="auto"/>
              <w:right w:val="double" w:sz="4" w:space="0" w:color="auto"/>
            </w:tcBorders>
            <w:noWrap/>
            <w:vAlign w:val="center"/>
            <w:hideMark/>
          </w:tcPr>
          <w:p w14:paraId="3EE6DEE6"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w:t>
            </w:r>
          </w:p>
        </w:tc>
      </w:tr>
      <w:tr w:rsidR="002264F0" w:rsidRPr="002264F0" w14:paraId="0B61D740" w14:textId="77777777" w:rsidTr="00086304">
        <w:trPr>
          <w:trHeight w:val="20"/>
        </w:trPr>
        <w:tc>
          <w:tcPr>
            <w:tcW w:w="4995" w:type="dxa"/>
            <w:tcBorders>
              <w:top w:val="nil"/>
              <w:left w:val="double" w:sz="4" w:space="0" w:color="auto"/>
              <w:bottom w:val="single" w:sz="4" w:space="0" w:color="auto"/>
              <w:right w:val="single" w:sz="4" w:space="0" w:color="auto"/>
            </w:tcBorders>
            <w:vAlign w:val="bottom"/>
            <w:hideMark/>
          </w:tcPr>
          <w:p w14:paraId="7A11FD20" w14:textId="77777777" w:rsidR="002264F0" w:rsidRPr="002264F0" w:rsidRDefault="002264F0" w:rsidP="00086304">
            <w:pPr>
              <w:widowControl/>
              <w:autoSpaceDE/>
              <w:autoSpaceDN/>
              <w:adjustRightInd/>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 xml:space="preserve">Деятельность финансовая и страховая </w:t>
            </w:r>
          </w:p>
        </w:tc>
        <w:tc>
          <w:tcPr>
            <w:tcW w:w="1418" w:type="dxa"/>
            <w:tcBorders>
              <w:top w:val="nil"/>
              <w:left w:val="nil"/>
              <w:bottom w:val="single" w:sz="4" w:space="0" w:color="auto"/>
              <w:right w:val="single" w:sz="4" w:space="0" w:color="auto"/>
            </w:tcBorders>
            <w:noWrap/>
            <w:vAlign w:val="center"/>
            <w:hideMark/>
          </w:tcPr>
          <w:p w14:paraId="1F28AEC3"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0</w:t>
            </w:r>
          </w:p>
        </w:tc>
        <w:tc>
          <w:tcPr>
            <w:tcW w:w="1276" w:type="dxa"/>
            <w:tcBorders>
              <w:top w:val="nil"/>
              <w:left w:val="nil"/>
              <w:bottom w:val="single" w:sz="4" w:space="0" w:color="auto"/>
              <w:right w:val="single" w:sz="4" w:space="0" w:color="auto"/>
            </w:tcBorders>
            <w:noWrap/>
            <w:vAlign w:val="center"/>
            <w:hideMark/>
          </w:tcPr>
          <w:p w14:paraId="76C5254F"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0</w:t>
            </w:r>
          </w:p>
        </w:tc>
        <w:tc>
          <w:tcPr>
            <w:tcW w:w="1842" w:type="dxa"/>
            <w:tcBorders>
              <w:top w:val="nil"/>
              <w:left w:val="nil"/>
              <w:bottom w:val="single" w:sz="4" w:space="0" w:color="auto"/>
              <w:right w:val="double" w:sz="4" w:space="0" w:color="auto"/>
            </w:tcBorders>
            <w:noWrap/>
            <w:vAlign w:val="center"/>
            <w:hideMark/>
          </w:tcPr>
          <w:p w14:paraId="043549EE"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w:t>
            </w:r>
          </w:p>
        </w:tc>
      </w:tr>
      <w:tr w:rsidR="002264F0" w:rsidRPr="002264F0" w14:paraId="5A7287C9" w14:textId="77777777" w:rsidTr="00086304">
        <w:trPr>
          <w:trHeight w:val="20"/>
        </w:trPr>
        <w:tc>
          <w:tcPr>
            <w:tcW w:w="4995" w:type="dxa"/>
            <w:tcBorders>
              <w:top w:val="nil"/>
              <w:left w:val="double" w:sz="4" w:space="0" w:color="auto"/>
              <w:bottom w:val="single" w:sz="4" w:space="0" w:color="auto"/>
              <w:right w:val="single" w:sz="4" w:space="0" w:color="auto"/>
            </w:tcBorders>
            <w:vAlign w:val="bottom"/>
            <w:hideMark/>
          </w:tcPr>
          <w:p w14:paraId="438B7709" w14:textId="77777777" w:rsidR="002264F0" w:rsidRPr="002264F0" w:rsidRDefault="002264F0" w:rsidP="00086304">
            <w:pPr>
              <w:widowControl/>
              <w:autoSpaceDE/>
              <w:autoSpaceDN/>
              <w:adjustRightInd/>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Деятельность по операции с недвижимым имуществом</w:t>
            </w:r>
          </w:p>
        </w:tc>
        <w:tc>
          <w:tcPr>
            <w:tcW w:w="1418" w:type="dxa"/>
            <w:tcBorders>
              <w:top w:val="nil"/>
              <w:left w:val="nil"/>
              <w:bottom w:val="single" w:sz="4" w:space="0" w:color="auto"/>
              <w:right w:val="single" w:sz="4" w:space="0" w:color="auto"/>
            </w:tcBorders>
            <w:noWrap/>
            <w:vAlign w:val="center"/>
            <w:hideMark/>
          </w:tcPr>
          <w:p w14:paraId="5862645E"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6</w:t>
            </w:r>
          </w:p>
        </w:tc>
        <w:tc>
          <w:tcPr>
            <w:tcW w:w="1276" w:type="dxa"/>
            <w:tcBorders>
              <w:top w:val="nil"/>
              <w:left w:val="nil"/>
              <w:bottom w:val="single" w:sz="4" w:space="0" w:color="auto"/>
              <w:right w:val="single" w:sz="4" w:space="0" w:color="auto"/>
            </w:tcBorders>
            <w:noWrap/>
            <w:vAlign w:val="center"/>
            <w:hideMark/>
          </w:tcPr>
          <w:p w14:paraId="51B14AA8"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7</w:t>
            </w:r>
          </w:p>
        </w:tc>
        <w:tc>
          <w:tcPr>
            <w:tcW w:w="1842" w:type="dxa"/>
            <w:tcBorders>
              <w:top w:val="nil"/>
              <w:left w:val="nil"/>
              <w:bottom w:val="single" w:sz="4" w:space="0" w:color="auto"/>
              <w:right w:val="double" w:sz="4" w:space="0" w:color="auto"/>
            </w:tcBorders>
            <w:noWrap/>
            <w:vAlign w:val="center"/>
            <w:hideMark/>
          </w:tcPr>
          <w:p w14:paraId="1989E713" w14:textId="77777777" w:rsidR="002264F0" w:rsidRPr="002264F0" w:rsidRDefault="002264F0" w:rsidP="00086304">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85,7</w:t>
            </w:r>
          </w:p>
        </w:tc>
      </w:tr>
      <w:tr w:rsidR="002264F0" w:rsidRPr="002264F0" w14:paraId="5D68F251" w14:textId="77777777" w:rsidTr="00086304">
        <w:trPr>
          <w:trHeight w:val="20"/>
        </w:trPr>
        <w:tc>
          <w:tcPr>
            <w:tcW w:w="4995" w:type="dxa"/>
            <w:tcBorders>
              <w:top w:val="nil"/>
              <w:left w:val="double" w:sz="4" w:space="0" w:color="auto"/>
              <w:bottom w:val="single" w:sz="4" w:space="0" w:color="auto"/>
              <w:right w:val="single" w:sz="4" w:space="0" w:color="auto"/>
            </w:tcBorders>
            <w:vAlign w:val="bottom"/>
            <w:hideMark/>
          </w:tcPr>
          <w:p w14:paraId="76D01996" w14:textId="77777777" w:rsidR="002264F0" w:rsidRPr="002264F0" w:rsidRDefault="002264F0" w:rsidP="002264F0">
            <w:pPr>
              <w:widowControl/>
              <w:autoSpaceDE/>
              <w:autoSpaceDN/>
              <w:adjustRightInd/>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Деятельность профессиональная, научная и техническая</w:t>
            </w:r>
          </w:p>
        </w:tc>
        <w:tc>
          <w:tcPr>
            <w:tcW w:w="1418" w:type="dxa"/>
            <w:tcBorders>
              <w:top w:val="nil"/>
              <w:left w:val="nil"/>
              <w:bottom w:val="single" w:sz="4" w:space="0" w:color="auto"/>
              <w:right w:val="single" w:sz="4" w:space="0" w:color="auto"/>
            </w:tcBorders>
            <w:noWrap/>
            <w:vAlign w:val="center"/>
            <w:hideMark/>
          </w:tcPr>
          <w:p w14:paraId="28727B17" w14:textId="77777777" w:rsidR="002264F0" w:rsidRPr="002264F0" w:rsidRDefault="002264F0" w:rsidP="002264F0">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4</w:t>
            </w:r>
          </w:p>
        </w:tc>
        <w:tc>
          <w:tcPr>
            <w:tcW w:w="1276" w:type="dxa"/>
            <w:tcBorders>
              <w:top w:val="nil"/>
              <w:left w:val="nil"/>
              <w:bottom w:val="single" w:sz="4" w:space="0" w:color="auto"/>
              <w:right w:val="single" w:sz="4" w:space="0" w:color="auto"/>
            </w:tcBorders>
            <w:noWrap/>
            <w:vAlign w:val="center"/>
            <w:hideMark/>
          </w:tcPr>
          <w:p w14:paraId="4AE8F4E6" w14:textId="77777777" w:rsidR="002264F0" w:rsidRPr="002264F0" w:rsidRDefault="002264F0" w:rsidP="002264F0">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3</w:t>
            </w:r>
          </w:p>
        </w:tc>
        <w:tc>
          <w:tcPr>
            <w:tcW w:w="1842" w:type="dxa"/>
            <w:tcBorders>
              <w:top w:val="nil"/>
              <w:left w:val="nil"/>
              <w:bottom w:val="single" w:sz="4" w:space="0" w:color="auto"/>
              <w:right w:val="double" w:sz="4" w:space="0" w:color="auto"/>
            </w:tcBorders>
            <w:noWrap/>
            <w:vAlign w:val="center"/>
            <w:hideMark/>
          </w:tcPr>
          <w:p w14:paraId="660809B3" w14:textId="77777777" w:rsidR="002264F0" w:rsidRPr="002264F0" w:rsidRDefault="002264F0" w:rsidP="002264F0">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133,3</w:t>
            </w:r>
          </w:p>
        </w:tc>
      </w:tr>
      <w:tr w:rsidR="002264F0" w:rsidRPr="002264F0" w14:paraId="5E6C790A" w14:textId="77777777" w:rsidTr="00086304">
        <w:trPr>
          <w:trHeight w:val="20"/>
        </w:trPr>
        <w:tc>
          <w:tcPr>
            <w:tcW w:w="4995" w:type="dxa"/>
            <w:tcBorders>
              <w:top w:val="single" w:sz="4" w:space="0" w:color="auto"/>
              <w:left w:val="double" w:sz="4" w:space="0" w:color="auto"/>
              <w:bottom w:val="single" w:sz="4" w:space="0" w:color="auto"/>
              <w:right w:val="single" w:sz="4" w:space="0" w:color="auto"/>
            </w:tcBorders>
            <w:vAlign w:val="bottom"/>
            <w:hideMark/>
          </w:tcPr>
          <w:p w14:paraId="1E24E28C" w14:textId="77777777" w:rsidR="002264F0" w:rsidRPr="002264F0" w:rsidRDefault="002264F0" w:rsidP="002264F0">
            <w:pPr>
              <w:widowControl/>
              <w:autoSpaceDE/>
              <w:autoSpaceDN/>
              <w:adjustRightInd/>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Деятельность административная и сопутствующие дополнительные услуги</w:t>
            </w:r>
          </w:p>
        </w:tc>
        <w:tc>
          <w:tcPr>
            <w:tcW w:w="1418" w:type="dxa"/>
            <w:tcBorders>
              <w:top w:val="single" w:sz="4" w:space="0" w:color="auto"/>
              <w:left w:val="nil"/>
              <w:bottom w:val="single" w:sz="4" w:space="0" w:color="auto"/>
              <w:right w:val="single" w:sz="4" w:space="0" w:color="auto"/>
            </w:tcBorders>
            <w:noWrap/>
            <w:vAlign w:val="center"/>
            <w:hideMark/>
          </w:tcPr>
          <w:p w14:paraId="0813D587" w14:textId="77777777" w:rsidR="002264F0" w:rsidRPr="002264F0" w:rsidRDefault="002264F0" w:rsidP="002264F0">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3</w:t>
            </w:r>
          </w:p>
        </w:tc>
        <w:tc>
          <w:tcPr>
            <w:tcW w:w="1276" w:type="dxa"/>
            <w:tcBorders>
              <w:top w:val="single" w:sz="4" w:space="0" w:color="auto"/>
              <w:left w:val="nil"/>
              <w:bottom w:val="single" w:sz="4" w:space="0" w:color="auto"/>
              <w:right w:val="single" w:sz="4" w:space="0" w:color="auto"/>
            </w:tcBorders>
            <w:noWrap/>
            <w:vAlign w:val="center"/>
            <w:hideMark/>
          </w:tcPr>
          <w:p w14:paraId="7BF34626" w14:textId="77777777" w:rsidR="002264F0" w:rsidRPr="002264F0" w:rsidRDefault="002264F0" w:rsidP="002264F0">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2</w:t>
            </w:r>
          </w:p>
        </w:tc>
        <w:tc>
          <w:tcPr>
            <w:tcW w:w="1842" w:type="dxa"/>
            <w:tcBorders>
              <w:top w:val="single" w:sz="4" w:space="0" w:color="auto"/>
              <w:left w:val="nil"/>
              <w:bottom w:val="single" w:sz="4" w:space="0" w:color="auto"/>
              <w:right w:val="double" w:sz="4" w:space="0" w:color="auto"/>
            </w:tcBorders>
            <w:noWrap/>
            <w:vAlign w:val="center"/>
            <w:hideMark/>
          </w:tcPr>
          <w:p w14:paraId="3ED72328" w14:textId="77777777" w:rsidR="002264F0" w:rsidRPr="002264F0" w:rsidRDefault="002264F0" w:rsidP="002264F0">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150,0</w:t>
            </w:r>
          </w:p>
        </w:tc>
      </w:tr>
      <w:tr w:rsidR="002264F0" w:rsidRPr="002264F0" w14:paraId="4F210A22" w14:textId="77777777" w:rsidTr="00086304">
        <w:trPr>
          <w:trHeight w:val="20"/>
        </w:trPr>
        <w:tc>
          <w:tcPr>
            <w:tcW w:w="4995" w:type="dxa"/>
            <w:tcBorders>
              <w:top w:val="single" w:sz="4" w:space="0" w:color="auto"/>
              <w:left w:val="double" w:sz="4" w:space="0" w:color="auto"/>
              <w:bottom w:val="single" w:sz="4" w:space="0" w:color="auto"/>
              <w:right w:val="single" w:sz="4" w:space="0" w:color="auto"/>
            </w:tcBorders>
            <w:vAlign w:val="bottom"/>
            <w:hideMark/>
          </w:tcPr>
          <w:p w14:paraId="026C67BA" w14:textId="77777777" w:rsidR="002264F0" w:rsidRPr="002264F0" w:rsidRDefault="002264F0" w:rsidP="002264F0">
            <w:pPr>
              <w:widowControl/>
              <w:autoSpaceDE/>
              <w:autoSpaceDN/>
              <w:adjustRightInd/>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Государственное управление и обеспечение военной безопасности; социальное обеспечение</w:t>
            </w:r>
          </w:p>
        </w:tc>
        <w:tc>
          <w:tcPr>
            <w:tcW w:w="1418" w:type="dxa"/>
            <w:tcBorders>
              <w:top w:val="single" w:sz="4" w:space="0" w:color="auto"/>
              <w:left w:val="nil"/>
              <w:bottom w:val="single" w:sz="4" w:space="0" w:color="auto"/>
              <w:right w:val="single" w:sz="4" w:space="0" w:color="auto"/>
            </w:tcBorders>
            <w:noWrap/>
            <w:vAlign w:val="center"/>
            <w:hideMark/>
          </w:tcPr>
          <w:p w14:paraId="13D3FE0D" w14:textId="77777777" w:rsidR="002264F0" w:rsidRPr="002264F0" w:rsidRDefault="002264F0" w:rsidP="002264F0">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39</w:t>
            </w:r>
          </w:p>
        </w:tc>
        <w:tc>
          <w:tcPr>
            <w:tcW w:w="1276" w:type="dxa"/>
            <w:tcBorders>
              <w:top w:val="single" w:sz="4" w:space="0" w:color="auto"/>
              <w:left w:val="nil"/>
              <w:bottom w:val="single" w:sz="4" w:space="0" w:color="auto"/>
              <w:right w:val="single" w:sz="4" w:space="0" w:color="auto"/>
            </w:tcBorders>
            <w:noWrap/>
            <w:vAlign w:val="center"/>
            <w:hideMark/>
          </w:tcPr>
          <w:p w14:paraId="46C5E409" w14:textId="77777777" w:rsidR="002264F0" w:rsidRPr="002264F0" w:rsidRDefault="002264F0" w:rsidP="002264F0">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39</w:t>
            </w:r>
          </w:p>
        </w:tc>
        <w:tc>
          <w:tcPr>
            <w:tcW w:w="1842" w:type="dxa"/>
            <w:tcBorders>
              <w:top w:val="single" w:sz="4" w:space="0" w:color="auto"/>
              <w:left w:val="nil"/>
              <w:bottom w:val="single" w:sz="4" w:space="0" w:color="auto"/>
              <w:right w:val="double" w:sz="4" w:space="0" w:color="auto"/>
            </w:tcBorders>
            <w:noWrap/>
            <w:vAlign w:val="center"/>
            <w:hideMark/>
          </w:tcPr>
          <w:p w14:paraId="30C9F74D" w14:textId="77777777" w:rsidR="002264F0" w:rsidRPr="002264F0" w:rsidRDefault="002264F0" w:rsidP="002264F0">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w:t>
            </w:r>
          </w:p>
        </w:tc>
      </w:tr>
      <w:tr w:rsidR="002264F0" w:rsidRPr="002264F0" w14:paraId="24C61964" w14:textId="77777777" w:rsidTr="00086304">
        <w:trPr>
          <w:trHeight w:val="20"/>
        </w:trPr>
        <w:tc>
          <w:tcPr>
            <w:tcW w:w="4995" w:type="dxa"/>
            <w:tcBorders>
              <w:top w:val="single" w:sz="4" w:space="0" w:color="auto"/>
              <w:left w:val="double" w:sz="4" w:space="0" w:color="auto"/>
              <w:bottom w:val="single" w:sz="4" w:space="0" w:color="auto"/>
              <w:right w:val="single" w:sz="4" w:space="0" w:color="auto"/>
            </w:tcBorders>
            <w:vAlign w:val="bottom"/>
            <w:hideMark/>
          </w:tcPr>
          <w:p w14:paraId="418E86EE" w14:textId="77777777" w:rsidR="002264F0" w:rsidRPr="002264F0" w:rsidRDefault="002264F0" w:rsidP="002264F0">
            <w:pPr>
              <w:widowControl/>
              <w:autoSpaceDE/>
              <w:autoSpaceDN/>
              <w:adjustRightInd/>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Образование</w:t>
            </w:r>
          </w:p>
        </w:tc>
        <w:tc>
          <w:tcPr>
            <w:tcW w:w="1418" w:type="dxa"/>
            <w:tcBorders>
              <w:top w:val="single" w:sz="4" w:space="0" w:color="auto"/>
              <w:left w:val="nil"/>
              <w:bottom w:val="single" w:sz="4" w:space="0" w:color="auto"/>
              <w:right w:val="single" w:sz="4" w:space="0" w:color="auto"/>
            </w:tcBorders>
            <w:noWrap/>
            <w:vAlign w:val="center"/>
            <w:hideMark/>
          </w:tcPr>
          <w:p w14:paraId="13DB245E" w14:textId="77777777" w:rsidR="002264F0" w:rsidRPr="002264F0" w:rsidRDefault="002264F0" w:rsidP="002264F0">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28</w:t>
            </w:r>
          </w:p>
        </w:tc>
        <w:tc>
          <w:tcPr>
            <w:tcW w:w="1276" w:type="dxa"/>
            <w:tcBorders>
              <w:top w:val="single" w:sz="4" w:space="0" w:color="auto"/>
              <w:left w:val="nil"/>
              <w:bottom w:val="single" w:sz="4" w:space="0" w:color="auto"/>
              <w:right w:val="single" w:sz="4" w:space="0" w:color="auto"/>
            </w:tcBorders>
            <w:noWrap/>
            <w:vAlign w:val="center"/>
            <w:hideMark/>
          </w:tcPr>
          <w:p w14:paraId="590EDDB3" w14:textId="77777777" w:rsidR="002264F0" w:rsidRPr="002264F0" w:rsidRDefault="002264F0" w:rsidP="002264F0">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28</w:t>
            </w:r>
          </w:p>
        </w:tc>
        <w:tc>
          <w:tcPr>
            <w:tcW w:w="1842" w:type="dxa"/>
            <w:tcBorders>
              <w:top w:val="single" w:sz="4" w:space="0" w:color="auto"/>
              <w:left w:val="nil"/>
              <w:bottom w:val="single" w:sz="4" w:space="0" w:color="auto"/>
              <w:right w:val="double" w:sz="4" w:space="0" w:color="auto"/>
            </w:tcBorders>
            <w:noWrap/>
            <w:vAlign w:val="center"/>
            <w:hideMark/>
          </w:tcPr>
          <w:p w14:paraId="2A5BF4AB" w14:textId="77777777" w:rsidR="002264F0" w:rsidRPr="002264F0" w:rsidRDefault="002264F0" w:rsidP="002264F0">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w:t>
            </w:r>
          </w:p>
        </w:tc>
      </w:tr>
      <w:tr w:rsidR="002264F0" w:rsidRPr="002264F0" w14:paraId="799C6873" w14:textId="77777777" w:rsidTr="00086304">
        <w:trPr>
          <w:trHeight w:val="20"/>
        </w:trPr>
        <w:tc>
          <w:tcPr>
            <w:tcW w:w="4995" w:type="dxa"/>
            <w:tcBorders>
              <w:top w:val="single" w:sz="4" w:space="0" w:color="auto"/>
              <w:left w:val="double" w:sz="4" w:space="0" w:color="auto"/>
              <w:bottom w:val="single" w:sz="4" w:space="0" w:color="auto"/>
              <w:right w:val="single" w:sz="4" w:space="0" w:color="auto"/>
            </w:tcBorders>
            <w:vAlign w:val="bottom"/>
            <w:hideMark/>
          </w:tcPr>
          <w:p w14:paraId="5EC8DFED" w14:textId="77777777" w:rsidR="002264F0" w:rsidRPr="002264F0" w:rsidRDefault="002264F0" w:rsidP="002264F0">
            <w:pPr>
              <w:widowControl/>
              <w:autoSpaceDE/>
              <w:autoSpaceDN/>
              <w:adjustRightInd/>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 xml:space="preserve">Деятельность в области здравоохранения и социальных услуг </w:t>
            </w:r>
          </w:p>
        </w:tc>
        <w:tc>
          <w:tcPr>
            <w:tcW w:w="1418" w:type="dxa"/>
            <w:tcBorders>
              <w:top w:val="single" w:sz="4" w:space="0" w:color="auto"/>
              <w:left w:val="nil"/>
              <w:bottom w:val="single" w:sz="4" w:space="0" w:color="auto"/>
              <w:right w:val="single" w:sz="4" w:space="0" w:color="auto"/>
            </w:tcBorders>
            <w:noWrap/>
            <w:vAlign w:val="center"/>
            <w:hideMark/>
          </w:tcPr>
          <w:p w14:paraId="5B4375B1" w14:textId="77777777" w:rsidR="002264F0" w:rsidRPr="002264F0" w:rsidRDefault="002264F0" w:rsidP="002264F0">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3</w:t>
            </w:r>
          </w:p>
        </w:tc>
        <w:tc>
          <w:tcPr>
            <w:tcW w:w="1276" w:type="dxa"/>
            <w:tcBorders>
              <w:top w:val="single" w:sz="4" w:space="0" w:color="auto"/>
              <w:left w:val="nil"/>
              <w:bottom w:val="single" w:sz="4" w:space="0" w:color="auto"/>
              <w:right w:val="single" w:sz="4" w:space="0" w:color="auto"/>
            </w:tcBorders>
            <w:noWrap/>
            <w:vAlign w:val="center"/>
            <w:hideMark/>
          </w:tcPr>
          <w:p w14:paraId="4606E509" w14:textId="77777777" w:rsidR="002264F0" w:rsidRPr="002264F0" w:rsidRDefault="002264F0" w:rsidP="002264F0">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3</w:t>
            </w:r>
          </w:p>
        </w:tc>
        <w:tc>
          <w:tcPr>
            <w:tcW w:w="1842" w:type="dxa"/>
            <w:tcBorders>
              <w:top w:val="single" w:sz="4" w:space="0" w:color="auto"/>
              <w:left w:val="nil"/>
              <w:bottom w:val="single" w:sz="4" w:space="0" w:color="auto"/>
              <w:right w:val="double" w:sz="4" w:space="0" w:color="auto"/>
            </w:tcBorders>
            <w:noWrap/>
            <w:vAlign w:val="center"/>
            <w:hideMark/>
          </w:tcPr>
          <w:p w14:paraId="118D6D07" w14:textId="77777777" w:rsidR="002264F0" w:rsidRPr="002264F0" w:rsidRDefault="002264F0" w:rsidP="002264F0">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w:t>
            </w:r>
          </w:p>
        </w:tc>
      </w:tr>
      <w:tr w:rsidR="002264F0" w:rsidRPr="002264F0" w14:paraId="4F51C887" w14:textId="77777777" w:rsidTr="00086304">
        <w:trPr>
          <w:trHeight w:val="20"/>
        </w:trPr>
        <w:tc>
          <w:tcPr>
            <w:tcW w:w="4995" w:type="dxa"/>
            <w:tcBorders>
              <w:top w:val="single" w:sz="4" w:space="0" w:color="auto"/>
              <w:left w:val="double" w:sz="4" w:space="0" w:color="auto"/>
              <w:bottom w:val="single" w:sz="4" w:space="0" w:color="auto"/>
              <w:right w:val="single" w:sz="4" w:space="0" w:color="auto"/>
            </w:tcBorders>
            <w:vAlign w:val="bottom"/>
            <w:hideMark/>
          </w:tcPr>
          <w:p w14:paraId="00600BDA" w14:textId="77777777" w:rsidR="002264F0" w:rsidRPr="002264F0" w:rsidRDefault="002264F0" w:rsidP="002264F0">
            <w:pPr>
              <w:widowControl/>
              <w:autoSpaceDE/>
              <w:autoSpaceDN/>
              <w:adjustRightInd/>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Деятельность в области культуры, спорта, организации досуга и развлечений</w:t>
            </w:r>
          </w:p>
        </w:tc>
        <w:tc>
          <w:tcPr>
            <w:tcW w:w="1418" w:type="dxa"/>
            <w:tcBorders>
              <w:top w:val="single" w:sz="4" w:space="0" w:color="auto"/>
              <w:left w:val="nil"/>
              <w:bottom w:val="single" w:sz="4" w:space="0" w:color="auto"/>
              <w:right w:val="single" w:sz="4" w:space="0" w:color="auto"/>
            </w:tcBorders>
            <w:noWrap/>
            <w:vAlign w:val="center"/>
            <w:hideMark/>
          </w:tcPr>
          <w:p w14:paraId="7FB35846" w14:textId="77777777" w:rsidR="002264F0" w:rsidRPr="002264F0" w:rsidRDefault="002264F0" w:rsidP="002264F0">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23</w:t>
            </w:r>
          </w:p>
        </w:tc>
        <w:tc>
          <w:tcPr>
            <w:tcW w:w="1276" w:type="dxa"/>
            <w:tcBorders>
              <w:top w:val="single" w:sz="4" w:space="0" w:color="auto"/>
              <w:left w:val="nil"/>
              <w:bottom w:val="single" w:sz="4" w:space="0" w:color="auto"/>
              <w:right w:val="single" w:sz="4" w:space="0" w:color="auto"/>
            </w:tcBorders>
            <w:noWrap/>
            <w:vAlign w:val="center"/>
            <w:hideMark/>
          </w:tcPr>
          <w:p w14:paraId="1E4E6A79" w14:textId="77777777" w:rsidR="002264F0" w:rsidRPr="002264F0" w:rsidRDefault="002264F0" w:rsidP="002264F0">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23</w:t>
            </w:r>
          </w:p>
        </w:tc>
        <w:tc>
          <w:tcPr>
            <w:tcW w:w="1842" w:type="dxa"/>
            <w:tcBorders>
              <w:top w:val="single" w:sz="4" w:space="0" w:color="auto"/>
              <w:left w:val="nil"/>
              <w:bottom w:val="single" w:sz="4" w:space="0" w:color="auto"/>
              <w:right w:val="double" w:sz="4" w:space="0" w:color="auto"/>
            </w:tcBorders>
            <w:noWrap/>
            <w:vAlign w:val="center"/>
            <w:hideMark/>
          </w:tcPr>
          <w:p w14:paraId="41575B2E" w14:textId="77777777" w:rsidR="002264F0" w:rsidRPr="002264F0" w:rsidRDefault="002264F0" w:rsidP="002264F0">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w:t>
            </w:r>
          </w:p>
        </w:tc>
      </w:tr>
      <w:tr w:rsidR="002264F0" w:rsidRPr="002264F0" w14:paraId="6F1D49CE" w14:textId="77777777" w:rsidTr="00086304">
        <w:trPr>
          <w:trHeight w:val="20"/>
        </w:trPr>
        <w:tc>
          <w:tcPr>
            <w:tcW w:w="4995" w:type="dxa"/>
            <w:tcBorders>
              <w:top w:val="single" w:sz="4" w:space="0" w:color="auto"/>
              <w:left w:val="double" w:sz="4" w:space="0" w:color="auto"/>
              <w:bottom w:val="double" w:sz="4" w:space="0" w:color="auto"/>
              <w:right w:val="single" w:sz="4" w:space="0" w:color="auto"/>
            </w:tcBorders>
            <w:vAlign w:val="bottom"/>
            <w:hideMark/>
          </w:tcPr>
          <w:p w14:paraId="0F86D490" w14:textId="77777777" w:rsidR="002264F0" w:rsidRPr="002264F0" w:rsidRDefault="002264F0" w:rsidP="002264F0">
            <w:pPr>
              <w:widowControl/>
              <w:autoSpaceDE/>
              <w:autoSpaceDN/>
              <w:adjustRightInd/>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Предоставление прочих видов услуг</w:t>
            </w:r>
          </w:p>
        </w:tc>
        <w:tc>
          <w:tcPr>
            <w:tcW w:w="1418" w:type="dxa"/>
            <w:tcBorders>
              <w:top w:val="single" w:sz="4" w:space="0" w:color="auto"/>
              <w:left w:val="nil"/>
              <w:bottom w:val="double" w:sz="4" w:space="0" w:color="auto"/>
              <w:right w:val="single" w:sz="4" w:space="0" w:color="auto"/>
            </w:tcBorders>
            <w:noWrap/>
            <w:vAlign w:val="center"/>
            <w:hideMark/>
          </w:tcPr>
          <w:p w14:paraId="429552E8" w14:textId="77777777" w:rsidR="002264F0" w:rsidRPr="002264F0" w:rsidRDefault="002264F0" w:rsidP="002264F0">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6</w:t>
            </w:r>
          </w:p>
        </w:tc>
        <w:tc>
          <w:tcPr>
            <w:tcW w:w="1276" w:type="dxa"/>
            <w:tcBorders>
              <w:top w:val="single" w:sz="4" w:space="0" w:color="auto"/>
              <w:left w:val="nil"/>
              <w:bottom w:val="double" w:sz="4" w:space="0" w:color="auto"/>
              <w:right w:val="single" w:sz="4" w:space="0" w:color="auto"/>
            </w:tcBorders>
            <w:noWrap/>
            <w:vAlign w:val="center"/>
            <w:hideMark/>
          </w:tcPr>
          <w:p w14:paraId="759A69C4" w14:textId="77777777" w:rsidR="002264F0" w:rsidRPr="002264F0" w:rsidRDefault="002264F0" w:rsidP="002264F0">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6</w:t>
            </w:r>
          </w:p>
        </w:tc>
        <w:tc>
          <w:tcPr>
            <w:tcW w:w="1842" w:type="dxa"/>
            <w:tcBorders>
              <w:top w:val="single" w:sz="4" w:space="0" w:color="auto"/>
              <w:left w:val="nil"/>
              <w:bottom w:val="double" w:sz="4" w:space="0" w:color="auto"/>
              <w:right w:val="double" w:sz="4" w:space="0" w:color="auto"/>
            </w:tcBorders>
            <w:noWrap/>
            <w:vAlign w:val="center"/>
            <w:hideMark/>
          </w:tcPr>
          <w:p w14:paraId="3FD87C17" w14:textId="77777777" w:rsidR="002264F0" w:rsidRPr="002264F0" w:rsidRDefault="002264F0" w:rsidP="002264F0">
            <w:pPr>
              <w:widowControl/>
              <w:autoSpaceDE/>
              <w:autoSpaceDN/>
              <w:adjustRightInd/>
              <w:jc w:val="center"/>
              <w:rPr>
                <w:rFonts w:ascii="Times New Roman" w:eastAsia="Calibri" w:hAnsi="Times New Roman" w:cs="Times New Roman"/>
                <w:sz w:val="22"/>
                <w:szCs w:val="22"/>
                <w:lang w:eastAsia="en-US"/>
              </w:rPr>
            </w:pPr>
            <w:r w:rsidRPr="002264F0">
              <w:rPr>
                <w:rFonts w:ascii="Times New Roman" w:eastAsia="Calibri" w:hAnsi="Times New Roman" w:cs="Times New Roman"/>
                <w:sz w:val="22"/>
                <w:szCs w:val="22"/>
                <w:lang w:eastAsia="en-US"/>
              </w:rPr>
              <w:t>-</w:t>
            </w:r>
          </w:p>
        </w:tc>
      </w:tr>
    </w:tbl>
    <w:p w14:paraId="51A560AA" w14:textId="77777777" w:rsidR="003169C0" w:rsidRDefault="003169C0" w:rsidP="003169C0">
      <w:pPr>
        <w:ind w:firstLine="567"/>
        <w:jc w:val="both"/>
        <w:rPr>
          <w:rFonts w:ascii="Times New Roman" w:hAnsi="Times New Roman" w:cs="Times New Roman"/>
          <w:sz w:val="24"/>
          <w:szCs w:val="24"/>
          <w:highlight w:val="red"/>
        </w:rPr>
      </w:pPr>
    </w:p>
    <w:p w14:paraId="507A4B46" w14:textId="77777777" w:rsidR="00FF47CC" w:rsidRPr="00753FEC" w:rsidRDefault="00FF47CC" w:rsidP="00086304">
      <w:pPr>
        <w:ind w:firstLine="709"/>
        <w:jc w:val="both"/>
        <w:rPr>
          <w:rFonts w:ascii="Times New Roman" w:hAnsi="Times New Roman" w:cs="Times New Roman"/>
          <w:sz w:val="24"/>
          <w:szCs w:val="24"/>
        </w:rPr>
      </w:pPr>
      <w:r w:rsidRPr="00753FEC">
        <w:rPr>
          <w:rFonts w:ascii="Times New Roman" w:hAnsi="Times New Roman" w:cs="Times New Roman"/>
          <w:sz w:val="24"/>
          <w:szCs w:val="24"/>
        </w:rPr>
        <w:t>Увеличение числа организаций произошло по следующим видам экономической деятельности:</w:t>
      </w:r>
    </w:p>
    <w:p w14:paraId="7EA69D62" w14:textId="77777777" w:rsidR="00D767A1" w:rsidRPr="00D767A1" w:rsidRDefault="00D767A1" w:rsidP="00086304">
      <w:pPr>
        <w:widowControl/>
        <w:autoSpaceDE/>
        <w:autoSpaceDN/>
        <w:adjustRightInd/>
        <w:ind w:firstLine="709"/>
        <w:jc w:val="both"/>
        <w:rPr>
          <w:rFonts w:ascii="Times New Roman" w:eastAsia="Calibri" w:hAnsi="Times New Roman" w:cs="Times New Roman"/>
          <w:sz w:val="24"/>
          <w:szCs w:val="24"/>
          <w:lang w:eastAsia="en-US"/>
        </w:rPr>
      </w:pPr>
      <w:r w:rsidRPr="00D767A1">
        <w:rPr>
          <w:rFonts w:ascii="Times New Roman" w:eastAsia="Calibri" w:hAnsi="Times New Roman" w:cs="Times New Roman"/>
          <w:sz w:val="24"/>
          <w:szCs w:val="24"/>
          <w:lang w:eastAsia="en-US"/>
        </w:rPr>
        <w:t>- сельское, лесное хозяйство, охота, рыболовство и рыбоводство на 1 ед.;</w:t>
      </w:r>
    </w:p>
    <w:p w14:paraId="58F0BA73" w14:textId="77777777" w:rsidR="00D767A1" w:rsidRPr="00D767A1" w:rsidRDefault="00D767A1" w:rsidP="00086304">
      <w:pPr>
        <w:widowControl/>
        <w:autoSpaceDE/>
        <w:autoSpaceDN/>
        <w:adjustRightInd/>
        <w:ind w:firstLine="709"/>
        <w:jc w:val="both"/>
        <w:rPr>
          <w:rFonts w:ascii="Times New Roman" w:eastAsia="Calibri" w:hAnsi="Times New Roman" w:cs="Times New Roman"/>
          <w:sz w:val="24"/>
          <w:szCs w:val="24"/>
          <w:lang w:eastAsia="en-US"/>
        </w:rPr>
      </w:pPr>
      <w:r w:rsidRPr="00D767A1">
        <w:rPr>
          <w:rFonts w:ascii="Times New Roman" w:eastAsia="Calibri" w:hAnsi="Times New Roman" w:cs="Times New Roman"/>
          <w:sz w:val="24"/>
          <w:szCs w:val="24"/>
          <w:lang w:eastAsia="en-US"/>
        </w:rPr>
        <w:t>- обрабатывающие производства на 1 ед.;</w:t>
      </w:r>
    </w:p>
    <w:p w14:paraId="262DC5BD" w14:textId="77777777" w:rsidR="00D767A1" w:rsidRPr="00D767A1" w:rsidRDefault="00D767A1" w:rsidP="00086304">
      <w:pPr>
        <w:widowControl/>
        <w:autoSpaceDE/>
        <w:autoSpaceDN/>
        <w:adjustRightInd/>
        <w:ind w:firstLine="709"/>
        <w:jc w:val="both"/>
        <w:rPr>
          <w:rFonts w:ascii="Times New Roman" w:eastAsia="Calibri" w:hAnsi="Times New Roman" w:cs="Times New Roman"/>
          <w:sz w:val="24"/>
          <w:szCs w:val="24"/>
          <w:lang w:eastAsia="en-US"/>
        </w:rPr>
      </w:pPr>
      <w:r w:rsidRPr="00D767A1">
        <w:rPr>
          <w:rFonts w:ascii="Times New Roman" w:eastAsia="Calibri" w:hAnsi="Times New Roman" w:cs="Times New Roman"/>
          <w:sz w:val="24"/>
          <w:szCs w:val="24"/>
          <w:lang w:eastAsia="en-US"/>
        </w:rPr>
        <w:t>- деятельность профессиональная, научная и техническая на 1 ед.;</w:t>
      </w:r>
    </w:p>
    <w:p w14:paraId="4507B615" w14:textId="77777777" w:rsidR="00FF47CC" w:rsidRPr="00753FEC" w:rsidRDefault="00D767A1" w:rsidP="00086304">
      <w:pPr>
        <w:ind w:firstLine="709"/>
        <w:jc w:val="both"/>
        <w:rPr>
          <w:rFonts w:ascii="Times New Roman" w:hAnsi="Times New Roman" w:cs="Times New Roman"/>
          <w:sz w:val="24"/>
          <w:szCs w:val="24"/>
        </w:rPr>
      </w:pPr>
      <w:r w:rsidRPr="00D767A1">
        <w:rPr>
          <w:rFonts w:ascii="Times New Roman" w:eastAsia="Calibri" w:hAnsi="Times New Roman" w:cs="Times New Roman"/>
          <w:sz w:val="24"/>
          <w:szCs w:val="24"/>
          <w:lang w:eastAsia="en-US"/>
        </w:rPr>
        <w:t>- деятельность административная и сопутствующие дополнительные услуги на 1 ед.</w:t>
      </w:r>
    </w:p>
    <w:p w14:paraId="53E115F9" w14:textId="77777777" w:rsidR="00FF47CC" w:rsidRPr="00753FEC" w:rsidRDefault="00FF47CC" w:rsidP="00086304">
      <w:pPr>
        <w:ind w:firstLine="709"/>
        <w:jc w:val="both"/>
        <w:rPr>
          <w:rFonts w:ascii="Times New Roman" w:hAnsi="Times New Roman" w:cs="Times New Roman"/>
          <w:sz w:val="24"/>
          <w:szCs w:val="24"/>
        </w:rPr>
      </w:pPr>
    </w:p>
    <w:p w14:paraId="7D14E332" w14:textId="77777777" w:rsidR="00FF47CC" w:rsidRPr="00753FEC" w:rsidRDefault="00FF47CC" w:rsidP="00086304">
      <w:pPr>
        <w:ind w:firstLine="709"/>
        <w:jc w:val="both"/>
        <w:rPr>
          <w:rFonts w:ascii="Times New Roman" w:hAnsi="Times New Roman" w:cs="Times New Roman"/>
          <w:sz w:val="24"/>
          <w:szCs w:val="24"/>
        </w:rPr>
      </w:pPr>
      <w:r w:rsidRPr="00753FEC">
        <w:rPr>
          <w:rFonts w:ascii="Times New Roman" w:hAnsi="Times New Roman" w:cs="Times New Roman"/>
          <w:sz w:val="24"/>
          <w:szCs w:val="24"/>
        </w:rPr>
        <w:t>В тоже время произошло снижение числа организаций по следующим видам экономической деятельности:</w:t>
      </w:r>
    </w:p>
    <w:p w14:paraId="255CEB07" w14:textId="77777777" w:rsidR="00C6128F" w:rsidRPr="00C6128F" w:rsidRDefault="00C6128F" w:rsidP="00086304">
      <w:pPr>
        <w:widowControl/>
        <w:autoSpaceDE/>
        <w:autoSpaceDN/>
        <w:adjustRightInd/>
        <w:ind w:firstLine="709"/>
        <w:jc w:val="both"/>
        <w:rPr>
          <w:rFonts w:ascii="Times New Roman" w:eastAsia="Calibri" w:hAnsi="Times New Roman" w:cs="Times New Roman"/>
          <w:sz w:val="24"/>
          <w:szCs w:val="24"/>
          <w:lang w:eastAsia="en-US"/>
        </w:rPr>
      </w:pPr>
      <w:r w:rsidRPr="00C6128F">
        <w:rPr>
          <w:rFonts w:ascii="Times New Roman" w:eastAsia="Calibri" w:hAnsi="Times New Roman" w:cs="Times New Roman"/>
          <w:sz w:val="24"/>
          <w:szCs w:val="24"/>
          <w:lang w:eastAsia="en-US"/>
        </w:rPr>
        <w:t>- транспортировка и хранение на 1 ед.;</w:t>
      </w:r>
    </w:p>
    <w:p w14:paraId="78B13ABD" w14:textId="77777777" w:rsidR="00526EEA" w:rsidRPr="00753FEC" w:rsidRDefault="00C6128F" w:rsidP="00086304">
      <w:pPr>
        <w:ind w:firstLine="709"/>
        <w:jc w:val="both"/>
        <w:rPr>
          <w:rFonts w:ascii="Times New Roman" w:hAnsi="Times New Roman" w:cs="Times New Roman"/>
          <w:sz w:val="24"/>
          <w:szCs w:val="24"/>
        </w:rPr>
      </w:pPr>
      <w:r w:rsidRPr="00C6128F">
        <w:rPr>
          <w:rFonts w:ascii="Times New Roman" w:eastAsia="Calibri" w:hAnsi="Times New Roman" w:cs="Times New Roman"/>
          <w:sz w:val="24"/>
          <w:szCs w:val="24"/>
          <w:lang w:eastAsia="en-US"/>
        </w:rPr>
        <w:t>- деятельность по операции с недвижимым имуществом на 1 ед.</w:t>
      </w:r>
    </w:p>
    <w:p w14:paraId="422764A3" w14:textId="77777777" w:rsidR="00AB2426" w:rsidRPr="00753FEC" w:rsidRDefault="00AB2426" w:rsidP="00FF47CC">
      <w:pPr>
        <w:ind w:firstLine="709"/>
        <w:jc w:val="both"/>
        <w:rPr>
          <w:rFonts w:ascii="Times New Roman" w:hAnsi="Times New Roman" w:cs="Times New Roman"/>
          <w:sz w:val="24"/>
          <w:szCs w:val="24"/>
        </w:rPr>
      </w:pPr>
    </w:p>
    <w:p w14:paraId="7C4CA457" w14:textId="77777777" w:rsidR="00632466" w:rsidRPr="00753FEC" w:rsidRDefault="003169C0" w:rsidP="00086304">
      <w:pPr>
        <w:ind w:right="-142" w:firstLine="709"/>
        <w:jc w:val="both"/>
        <w:rPr>
          <w:rFonts w:ascii="Times New Roman" w:hAnsi="Times New Roman" w:cs="Times New Roman"/>
          <w:sz w:val="24"/>
          <w:szCs w:val="24"/>
        </w:rPr>
      </w:pPr>
      <w:r w:rsidRPr="00086304">
        <w:rPr>
          <w:rFonts w:ascii="Times New Roman" w:hAnsi="Times New Roman" w:cs="Times New Roman"/>
          <w:sz w:val="24"/>
          <w:szCs w:val="24"/>
        </w:rPr>
        <w:lastRenderedPageBreak/>
        <w:t>По состоянию на 01.07.202</w:t>
      </w:r>
      <w:r w:rsidR="004C7E4C" w:rsidRPr="00086304">
        <w:rPr>
          <w:rFonts w:ascii="Times New Roman" w:hAnsi="Times New Roman" w:cs="Times New Roman"/>
          <w:sz w:val="24"/>
          <w:szCs w:val="24"/>
        </w:rPr>
        <w:t>5</w:t>
      </w:r>
      <w:r w:rsidRPr="00086304">
        <w:rPr>
          <w:rFonts w:ascii="Times New Roman" w:hAnsi="Times New Roman" w:cs="Times New Roman"/>
          <w:sz w:val="24"/>
          <w:szCs w:val="24"/>
        </w:rPr>
        <w:t xml:space="preserve"> на территории Каргасокского района насчитывалось 4</w:t>
      </w:r>
      <w:r w:rsidR="00632466" w:rsidRPr="00086304">
        <w:rPr>
          <w:rFonts w:ascii="Times New Roman" w:hAnsi="Times New Roman" w:cs="Times New Roman"/>
          <w:sz w:val="24"/>
          <w:szCs w:val="24"/>
        </w:rPr>
        <w:t>2</w:t>
      </w:r>
      <w:r w:rsidR="004C7E4C" w:rsidRPr="00086304">
        <w:rPr>
          <w:rFonts w:ascii="Times New Roman" w:hAnsi="Times New Roman" w:cs="Times New Roman"/>
          <w:sz w:val="24"/>
          <w:szCs w:val="24"/>
        </w:rPr>
        <w:t>6</w:t>
      </w:r>
      <w:r w:rsidR="00632466" w:rsidRPr="00086304">
        <w:rPr>
          <w:rFonts w:ascii="Times New Roman" w:hAnsi="Times New Roman" w:cs="Times New Roman"/>
          <w:sz w:val="24"/>
          <w:szCs w:val="24"/>
        </w:rPr>
        <w:t> </w:t>
      </w:r>
      <w:r w:rsidRPr="00086304">
        <w:rPr>
          <w:rFonts w:ascii="Times New Roman" w:hAnsi="Times New Roman" w:cs="Times New Roman"/>
          <w:sz w:val="24"/>
          <w:szCs w:val="24"/>
        </w:rPr>
        <w:t xml:space="preserve">субъектов малого и среднего предпринимательства (далее </w:t>
      </w:r>
      <w:r w:rsidR="00F167AA" w:rsidRPr="00086304">
        <w:rPr>
          <w:rFonts w:ascii="Times New Roman" w:hAnsi="Times New Roman" w:cs="Times New Roman"/>
          <w:sz w:val="24"/>
          <w:szCs w:val="24"/>
        </w:rPr>
        <w:t>–</w:t>
      </w:r>
      <w:r w:rsidRPr="00086304">
        <w:rPr>
          <w:rFonts w:ascii="Times New Roman" w:hAnsi="Times New Roman" w:cs="Times New Roman"/>
          <w:sz w:val="24"/>
          <w:szCs w:val="24"/>
        </w:rPr>
        <w:t xml:space="preserve"> СМ</w:t>
      </w:r>
      <w:r w:rsidR="004C7E4C" w:rsidRPr="00086304">
        <w:rPr>
          <w:rFonts w:ascii="Times New Roman" w:hAnsi="Times New Roman" w:cs="Times New Roman"/>
          <w:sz w:val="24"/>
          <w:szCs w:val="24"/>
        </w:rPr>
        <w:t>С</w:t>
      </w:r>
      <w:r w:rsidRPr="00086304">
        <w:rPr>
          <w:rFonts w:ascii="Times New Roman" w:hAnsi="Times New Roman" w:cs="Times New Roman"/>
          <w:sz w:val="24"/>
          <w:szCs w:val="24"/>
        </w:rPr>
        <w:t xml:space="preserve">П), в том числе </w:t>
      </w:r>
      <w:r w:rsidR="00632466" w:rsidRPr="00086304">
        <w:rPr>
          <w:rFonts w:ascii="Times New Roman" w:hAnsi="Times New Roman" w:cs="Times New Roman"/>
          <w:sz w:val="24"/>
          <w:szCs w:val="24"/>
        </w:rPr>
        <w:t>5</w:t>
      </w:r>
      <w:r w:rsidR="004C7E4C" w:rsidRPr="00086304">
        <w:rPr>
          <w:rFonts w:ascii="Times New Roman" w:hAnsi="Times New Roman" w:cs="Times New Roman"/>
          <w:sz w:val="24"/>
          <w:szCs w:val="24"/>
        </w:rPr>
        <w:t>1</w:t>
      </w:r>
      <w:r w:rsidR="00A156C5" w:rsidRPr="00086304">
        <w:rPr>
          <w:rFonts w:ascii="Times New Roman" w:hAnsi="Times New Roman" w:cs="Times New Roman"/>
          <w:sz w:val="24"/>
          <w:szCs w:val="24"/>
        </w:rPr>
        <w:t> </w:t>
      </w:r>
      <w:r w:rsidRPr="00086304">
        <w:rPr>
          <w:rFonts w:ascii="Times New Roman" w:hAnsi="Times New Roman" w:cs="Times New Roman"/>
          <w:sz w:val="24"/>
          <w:szCs w:val="24"/>
        </w:rPr>
        <w:t>юридическ</w:t>
      </w:r>
      <w:r w:rsidR="00017814" w:rsidRPr="00086304">
        <w:rPr>
          <w:rFonts w:ascii="Times New Roman" w:hAnsi="Times New Roman" w:cs="Times New Roman"/>
          <w:sz w:val="24"/>
          <w:szCs w:val="24"/>
        </w:rPr>
        <w:t>ое</w:t>
      </w:r>
      <w:r w:rsidRPr="00086304">
        <w:rPr>
          <w:rFonts w:ascii="Times New Roman" w:hAnsi="Times New Roman" w:cs="Times New Roman"/>
          <w:sz w:val="24"/>
          <w:szCs w:val="24"/>
        </w:rPr>
        <w:t xml:space="preserve"> лиц</w:t>
      </w:r>
      <w:r w:rsidR="00017814" w:rsidRPr="00086304">
        <w:rPr>
          <w:rFonts w:ascii="Times New Roman" w:hAnsi="Times New Roman" w:cs="Times New Roman"/>
          <w:sz w:val="24"/>
          <w:szCs w:val="24"/>
        </w:rPr>
        <w:t>о</w:t>
      </w:r>
      <w:r w:rsidRPr="00086304">
        <w:rPr>
          <w:rFonts w:ascii="Times New Roman" w:hAnsi="Times New Roman" w:cs="Times New Roman"/>
          <w:sz w:val="24"/>
          <w:szCs w:val="24"/>
        </w:rPr>
        <w:t xml:space="preserve"> и </w:t>
      </w:r>
      <w:r w:rsidR="00C066FF" w:rsidRPr="00086304">
        <w:rPr>
          <w:rFonts w:ascii="Times New Roman" w:hAnsi="Times New Roman" w:cs="Times New Roman"/>
          <w:sz w:val="24"/>
          <w:szCs w:val="24"/>
        </w:rPr>
        <w:t>3</w:t>
      </w:r>
      <w:r w:rsidR="00632466" w:rsidRPr="00086304">
        <w:rPr>
          <w:rFonts w:ascii="Times New Roman" w:hAnsi="Times New Roman" w:cs="Times New Roman"/>
          <w:sz w:val="24"/>
          <w:szCs w:val="24"/>
        </w:rPr>
        <w:t>7</w:t>
      </w:r>
      <w:r w:rsidR="004C7E4C" w:rsidRPr="00086304">
        <w:rPr>
          <w:rFonts w:ascii="Times New Roman" w:hAnsi="Times New Roman" w:cs="Times New Roman"/>
          <w:sz w:val="24"/>
          <w:szCs w:val="24"/>
        </w:rPr>
        <w:t>5</w:t>
      </w:r>
      <w:r w:rsidRPr="00086304">
        <w:rPr>
          <w:rFonts w:ascii="Times New Roman" w:hAnsi="Times New Roman" w:cs="Times New Roman"/>
          <w:sz w:val="24"/>
          <w:szCs w:val="24"/>
        </w:rPr>
        <w:t xml:space="preserve"> индивидуальных предпринимателей (далее – ИП)</w:t>
      </w:r>
      <w:r w:rsidRPr="00753FEC">
        <w:rPr>
          <w:rFonts w:ascii="Times New Roman" w:hAnsi="Times New Roman" w:cs="Times New Roman"/>
          <w:sz w:val="24"/>
          <w:szCs w:val="24"/>
        </w:rPr>
        <w:t xml:space="preserve">. </w:t>
      </w:r>
    </w:p>
    <w:p w14:paraId="2349A9B9" w14:textId="77777777" w:rsidR="003169C0" w:rsidRPr="00753FEC" w:rsidRDefault="003169C0" w:rsidP="00086304">
      <w:pPr>
        <w:ind w:right="-142" w:firstLine="709"/>
        <w:jc w:val="both"/>
        <w:rPr>
          <w:rFonts w:ascii="Times New Roman" w:hAnsi="Times New Roman" w:cs="Times New Roman"/>
          <w:sz w:val="24"/>
          <w:szCs w:val="24"/>
        </w:rPr>
      </w:pPr>
      <w:r w:rsidRPr="00753FEC">
        <w:rPr>
          <w:rFonts w:ascii="Times New Roman" w:hAnsi="Times New Roman" w:cs="Times New Roman"/>
          <w:sz w:val="24"/>
          <w:szCs w:val="24"/>
        </w:rPr>
        <w:t xml:space="preserve">Количество </w:t>
      </w:r>
      <w:r w:rsidR="00F54D7A" w:rsidRPr="00753FEC">
        <w:rPr>
          <w:rFonts w:ascii="Times New Roman" w:hAnsi="Times New Roman" w:cs="Times New Roman"/>
          <w:sz w:val="24"/>
          <w:szCs w:val="24"/>
        </w:rPr>
        <w:t>ИП</w:t>
      </w:r>
      <w:r w:rsidR="00017814" w:rsidRPr="00921FBB">
        <w:rPr>
          <w:rFonts w:ascii="Times New Roman" w:hAnsi="Times New Roman" w:cs="Times New Roman"/>
          <w:sz w:val="24"/>
          <w:szCs w:val="24"/>
        </w:rPr>
        <w:t>по данным СПАРК –Интерфакс</w:t>
      </w:r>
      <w:r w:rsidRPr="00753FEC">
        <w:rPr>
          <w:rFonts w:ascii="Times New Roman" w:hAnsi="Times New Roman" w:cs="Times New Roman"/>
          <w:sz w:val="24"/>
          <w:szCs w:val="24"/>
        </w:rPr>
        <w:t xml:space="preserve"> на 1июля 202</w:t>
      </w:r>
      <w:r w:rsidR="000E1840">
        <w:rPr>
          <w:rFonts w:ascii="Times New Roman" w:hAnsi="Times New Roman" w:cs="Times New Roman"/>
          <w:sz w:val="24"/>
          <w:szCs w:val="24"/>
        </w:rPr>
        <w:t>5</w:t>
      </w:r>
      <w:r w:rsidRPr="00753FEC">
        <w:rPr>
          <w:rFonts w:ascii="Times New Roman" w:hAnsi="Times New Roman" w:cs="Times New Roman"/>
          <w:sz w:val="24"/>
          <w:szCs w:val="24"/>
        </w:rPr>
        <w:t xml:space="preserve">года составляет </w:t>
      </w:r>
      <w:r w:rsidR="00632466" w:rsidRPr="00753FEC">
        <w:rPr>
          <w:rFonts w:ascii="Times New Roman" w:hAnsi="Times New Roman" w:cs="Times New Roman"/>
          <w:sz w:val="24"/>
          <w:szCs w:val="24"/>
        </w:rPr>
        <w:t>37</w:t>
      </w:r>
      <w:r w:rsidR="000E1840">
        <w:rPr>
          <w:rFonts w:ascii="Times New Roman" w:hAnsi="Times New Roman" w:cs="Times New Roman"/>
          <w:sz w:val="24"/>
          <w:szCs w:val="24"/>
        </w:rPr>
        <w:t>5</w:t>
      </w:r>
      <w:r w:rsidRPr="00753FEC">
        <w:rPr>
          <w:rFonts w:ascii="Times New Roman" w:hAnsi="Times New Roman" w:cs="Times New Roman"/>
          <w:sz w:val="24"/>
          <w:szCs w:val="24"/>
        </w:rPr>
        <w:t xml:space="preserve"> единиц.</w:t>
      </w:r>
    </w:p>
    <w:p w14:paraId="5C00EB75" w14:textId="77777777" w:rsidR="003169C0" w:rsidRPr="00753FEC" w:rsidRDefault="003169C0" w:rsidP="00086304">
      <w:pPr>
        <w:pStyle w:val="a6"/>
        <w:spacing w:before="0"/>
        <w:ind w:left="10" w:firstLine="709"/>
        <w:jc w:val="both"/>
        <w:rPr>
          <w:rFonts w:ascii="Times New Roman" w:hAnsi="Times New Roman" w:cs="Times New Roman"/>
          <w:sz w:val="24"/>
          <w:szCs w:val="24"/>
        </w:rPr>
      </w:pPr>
      <w:r w:rsidRPr="00753FEC">
        <w:rPr>
          <w:rFonts w:ascii="Times New Roman" w:hAnsi="Times New Roman" w:cs="Times New Roman"/>
          <w:sz w:val="24"/>
          <w:szCs w:val="24"/>
        </w:rPr>
        <w:t>На 1 июля 202</w:t>
      </w:r>
      <w:r w:rsidR="000E1840">
        <w:rPr>
          <w:rFonts w:ascii="Times New Roman" w:hAnsi="Times New Roman" w:cs="Times New Roman"/>
          <w:sz w:val="24"/>
          <w:szCs w:val="24"/>
        </w:rPr>
        <w:t>5</w:t>
      </w:r>
      <w:r w:rsidRPr="00753FEC">
        <w:rPr>
          <w:rFonts w:ascii="Times New Roman" w:hAnsi="Times New Roman" w:cs="Times New Roman"/>
          <w:sz w:val="24"/>
          <w:szCs w:val="24"/>
        </w:rPr>
        <w:t xml:space="preserve"> года по сравнению с 1 июля 20</w:t>
      </w:r>
      <w:r w:rsidR="00F74D5C" w:rsidRPr="00753FEC">
        <w:rPr>
          <w:rFonts w:ascii="Times New Roman" w:hAnsi="Times New Roman" w:cs="Times New Roman"/>
          <w:sz w:val="24"/>
          <w:szCs w:val="24"/>
        </w:rPr>
        <w:t>2</w:t>
      </w:r>
      <w:r w:rsidR="000E1840">
        <w:rPr>
          <w:rFonts w:ascii="Times New Roman" w:hAnsi="Times New Roman" w:cs="Times New Roman"/>
          <w:sz w:val="24"/>
          <w:szCs w:val="24"/>
        </w:rPr>
        <w:t>4</w:t>
      </w:r>
      <w:r w:rsidRPr="00753FEC">
        <w:rPr>
          <w:rFonts w:ascii="Times New Roman" w:hAnsi="Times New Roman" w:cs="Times New Roman"/>
          <w:sz w:val="24"/>
          <w:szCs w:val="24"/>
        </w:rPr>
        <w:t xml:space="preserve"> года численность </w:t>
      </w:r>
      <w:r w:rsidR="00F54D7A" w:rsidRPr="00753FEC">
        <w:rPr>
          <w:rFonts w:ascii="Times New Roman" w:hAnsi="Times New Roman" w:cs="Times New Roman"/>
          <w:sz w:val="24"/>
          <w:szCs w:val="24"/>
        </w:rPr>
        <w:t xml:space="preserve">ИП </w:t>
      </w:r>
      <w:r w:rsidRPr="00753FEC">
        <w:rPr>
          <w:rFonts w:ascii="Times New Roman" w:hAnsi="Times New Roman" w:cs="Times New Roman"/>
          <w:sz w:val="24"/>
          <w:szCs w:val="24"/>
        </w:rPr>
        <w:t>у</w:t>
      </w:r>
      <w:r w:rsidR="00F54D7A" w:rsidRPr="00753FEC">
        <w:rPr>
          <w:rFonts w:ascii="Times New Roman" w:hAnsi="Times New Roman" w:cs="Times New Roman"/>
          <w:sz w:val="24"/>
          <w:szCs w:val="24"/>
        </w:rPr>
        <w:t>вел</w:t>
      </w:r>
      <w:r w:rsidRPr="00753FEC">
        <w:rPr>
          <w:rFonts w:ascii="Times New Roman" w:hAnsi="Times New Roman" w:cs="Times New Roman"/>
          <w:sz w:val="24"/>
          <w:szCs w:val="24"/>
        </w:rPr>
        <w:t>и</w:t>
      </w:r>
      <w:r w:rsidR="00F54D7A" w:rsidRPr="00753FEC">
        <w:rPr>
          <w:rFonts w:ascii="Times New Roman" w:hAnsi="Times New Roman" w:cs="Times New Roman"/>
          <w:sz w:val="24"/>
          <w:szCs w:val="24"/>
        </w:rPr>
        <w:t>чи</w:t>
      </w:r>
      <w:r w:rsidRPr="00753FEC">
        <w:rPr>
          <w:rFonts w:ascii="Times New Roman" w:hAnsi="Times New Roman" w:cs="Times New Roman"/>
          <w:sz w:val="24"/>
          <w:szCs w:val="24"/>
        </w:rPr>
        <w:t>л</w:t>
      </w:r>
      <w:r w:rsidR="00F54D7A" w:rsidRPr="00753FEC">
        <w:rPr>
          <w:rFonts w:ascii="Times New Roman" w:hAnsi="Times New Roman" w:cs="Times New Roman"/>
          <w:sz w:val="24"/>
          <w:szCs w:val="24"/>
        </w:rPr>
        <w:t>а</w:t>
      </w:r>
      <w:r w:rsidRPr="00753FEC">
        <w:rPr>
          <w:rFonts w:ascii="Times New Roman" w:hAnsi="Times New Roman" w:cs="Times New Roman"/>
          <w:sz w:val="24"/>
          <w:szCs w:val="24"/>
        </w:rPr>
        <w:t xml:space="preserve">сь на </w:t>
      </w:r>
      <w:r w:rsidR="000E1840">
        <w:rPr>
          <w:rFonts w:ascii="Times New Roman" w:hAnsi="Times New Roman" w:cs="Times New Roman"/>
          <w:sz w:val="24"/>
          <w:szCs w:val="24"/>
        </w:rPr>
        <w:t>5</w:t>
      </w:r>
      <w:r w:rsidRPr="00753FEC">
        <w:rPr>
          <w:rFonts w:ascii="Times New Roman" w:hAnsi="Times New Roman" w:cs="Times New Roman"/>
          <w:sz w:val="24"/>
          <w:szCs w:val="24"/>
        </w:rPr>
        <w:t xml:space="preserve"> единиц </w:t>
      </w:r>
      <w:r w:rsidR="00632466" w:rsidRPr="00753FEC">
        <w:rPr>
          <w:rFonts w:ascii="Times New Roman" w:hAnsi="Times New Roman" w:cs="Times New Roman"/>
          <w:sz w:val="24"/>
          <w:szCs w:val="24"/>
        </w:rPr>
        <w:t>(</w:t>
      </w:r>
      <w:r w:rsidR="00F74D5C" w:rsidRPr="00753FEC">
        <w:rPr>
          <w:rFonts w:ascii="Times New Roman" w:hAnsi="Times New Roman" w:cs="Times New Roman"/>
          <w:sz w:val="24"/>
          <w:szCs w:val="24"/>
        </w:rPr>
        <w:t>1</w:t>
      </w:r>
      <w:r w:rsidR="00632466" w:rsidRPr="00753FEC">
        <w:rPr>
          <w:rFonts w:ascii="Times New Roman" w:hAnsi="Times New Roman" w:cs="Times New Roman"/>
          <w:sz w:val="24"/>
          <w:szCs w:val="24"/>
        </w:rPr>
        <w:t>01</w:t>
      </w:r>
      <w:r w:rsidR="00B545AE" w:rsidRPr="00753FEC">
        <w:rPr>
          <w:rFonts w:ascii="Times New Roman" w:hAnsi="Times New Roman" w:cs="Times New Roman"/>
          <w:sz w:val="24"/>
          <w:szCs w:val="24"/>
        </w:rPr>
        <w:t>,</w:t>
      </w:r>
      <w:r w:rsidR="000E1840">
        <w:rPr>
          <w:rFonts w:ascii="Times New Roman" w:hAnsi="Times New Roman" w:cs="Times New Roman"/>
          <w:sz w:val="24"/>
          <w:szCs w:val="24"/>
        </w:rPr>
        <w:t>3</w:t>
      </w:r>
      <w:r w:rsidRPr="00753FEC">
        <w:rPr>
          <w:rFonts w:ascii="Times New Roman" w:hAnsi="Times New Roman" w:cs="Times New Roman"/>
          <w:sz w:val="24"/>
          <w:szCs w:val="24"/>
        </w:rPr>
        <w:t>%</w:t>
      </w:r>
      <w:r w:rsidR="00632466" w:rsidRPr="00753FEC">
        <w:rPr>
          <w:rFonts w:ascii="Times New Roman" w:hAnsi="Times New Roman" w:cs="Times New Roman"/>
          <w:sz w:val="24"/>
          <w:szCs w:val="24"/>
        </w:rPr>
        <w:t>)</w:t>
      </w:r>
      <w:r w:rsidRPr="00753FEC">
        <w:rPr>
          <w:rFonts w:ascii="Times New Roman" w:hAnsi="Times New Roman" w:cs="Times New Roman"/>
          <w:sz w:val="24"/>
          <w:szCs w:val="24"/>
        </w:rPr>
        <w:t>.</w:t>
      </w:r>
    </w:p>
    <w:p w14:paraId="2A55CBC2" w14:textId="77777777" w:rsidR="003169C0" w:rsidRPr="00753FEC" w:rsidRDefault="003169C0" w:rsidP="00086304">
      <w:pPr>
        <w:pStyle w:val="a6"/>
        <w:spacing w:before="0"/>
        <w:ind w:firstLine="0"/>
        <w:jc w:val="both"/>
        <w:rPr>
          <w:rFonts w:ascii="Times New Roman" w:hAnsi="Times New Roman" w:cs="Times New Roman"/>
          <w:sz w:val="24"/>
          <w:szCs w:val="24"/>
        </w:rPr>
      </w:pPr>
    </w:p>
    <w:p w14:paraId="3876ACAA" w14:textId="77777777" w:rsidR="003169C0" w:rsidRPr="00753FEC" w:rsidRDefault="003169C0" w:rsidP="00086304">
      <w:pPr>
        <w:pStyle w:val="a6"/>
        <w:spacing w:before="0"/>
        <w:ind w:left="10" w:firstLine="699"/>
        <w:jc w:val="both"/>
        <w:rPr>
          <w:rFonts w:ascii="Times New Roman" w:hAnsi="Times New Roman" w:cs="Times New Roman"/>
          <w:sz w:val="24"/>
          <w:szCs w:val="24"/>
        </w:rPr>
      </w:pPr>
      <w:r w:rsidRPr="00753FEC">
        <w:rPr>
          <w:rFonts w:ascii="Times New Roman" w:hAnsi="Times New Roman" w:cs="Times New Roman"/>
          <w:sz w:val="24"/>
          <w:szCs w:val="24"/>
        </w:rPr>
        <w:t xml:space="preserve">Распределение индивидуальных предпринимателей без образования юридического лица по видам экономической деятельности </w:t>
      </w:r>
      <w:r w:rsidR="00F74D5C" w:rsidRPr="00753FEC">
        <w:rPr>
          <w:rFonts w:ascii="Times New Roman" w:hAnsi="Times New Roman" w:cs="Times New Roman"/>
          <w:sz w:val="24"/>
          <w:szCs w:val="24"/>
        </w:rPr>
        <w:t>по состоянию на 1 июля 202</w:t>
      </w:r>
      <w:r w:rsidR="000E1840">
        <w:rPr>
          <w:rFonts w:ascii="Times New Roman" w:hAnsi="Times New Roman" w:cs="Times New Roman"/>
          <w:sz w:val="24"/>
          <w:szCs w:val="24"/>
        </w:rPr>
        <w:t>5</w:t>
      </w:r>
      <w:r w:rsidR="00F54D7A" w:rsidRPr="00753FEC">
        <w:rPr>
          <w:rFonts w:ascii="Times New Roman" w:hAnsi="Times New Roman" w:cs="Times New Roman"/>
          <w:sz w:val="24"/>
          <w:szCs w:val="24"/>
        </w:rPr>
        <w:t xml:space="preserve"> года</w:t>
      </w:r>
      <w:r w:rsidRPr="00753FEC">
        <w:rPr>
          <w:rFonts w:ascii="Times New Roman" w:hAnsi="Times New Roman" w:cs="Times New Roman"/>
          <w:sz w:val="24"/>
          <w:szCs w:val="24"/>
        </w:rPr>
        <w:t xml:space="preserve"> и </w:t>
      </w:r>
      <w:r w:rsidR="00F54D7A" w:rsidRPr="00753FEC">
        <w:rPr>
          <w:rFonts w:ascii="Times New Roman" w:hAnsi="Times New Roman" w:cs="Times New Roman"/>
          <w:sz w:val="24"/>
          <w:szCs w:val="24"/>
        </w:rPr>
        <w:t>на 1 июля </w:t>
      </w:r>
      <w:r w:rsidRPr="00753FEC">
        <w:rPr>
          <w:rFonts w:ascii="Times New Roman" w:hAnsi="Times New Roman" w:cs="Times New Roman"/>
          <w:sz w:val="24"/>
          <w:szCs w:val="24"/>
        </w:rPr>
        <w:t>202</w:t>
      </w:r>
      <w:r w:rsidR="000E1840">
        <w:rPr>
          <w:rFonts w:ascii="Times New Roman" w:hAnsi="Times New Roman" w:cs="Times New Roman"/>
          <w:sz w:val="24"/>
          <w:szCs w:val="24"/>
        </w:rPr>
        <w:t>4</w:t>
      </w:r>
      <w:r w:rsidR="00F54D7A" w:rsidRPr="00753FEC">
        <w:rPr>
          <w:rFonts w:ascii="Times New Roman" w:hAnsi="Times New Roman" w:cs="Times New Roman"/>
          <w:sz w:val="24"/>
          <w:szCs w:val="24"/>
        </w:rPr>
        <w:t> </w:t>
      </w:r>
      <w:r w:rsidRPr="00753FEC">
        <w:rPr>
          <w:rFonts w:ascii="Times New Roman" w:hAnsi="Times New Roman" w:cs="Times New Roman"/>
          <w:sz w:val="24"/>
          <w:szCs w:val="24"/>
        </w:rPr>
        <w:t>год</w:t>
      </w:r>
      <w:r w:rsidR="00F54D7A" w:rsidRPr="00753FEC">
        <w:rPr>
          <w:rFonts w:ascii="Times New Roman" w:hAnsi="Times New Roman" w:cs="Times New Roman"/>
          <w:sz w:val="24"/>
          <w:szCs w:val="24"/>
        </w:rPr>
        <w:t>а</w:t>
      </w:r>
      <w:r w:rsidR="00F74D5C" w:rsidRPr="00753FEC">
        <w:rPr>
          <w:rFonts w:ascii="Times New Roman" w:hAnsi="Times New Roman" w:cs="Times New Roman"/>
          <w:sz w:val="24"/>
          <w:szCs w:val="24"/>
        </w:rPr>
        <w:t>:</w:t>
      </w:r>
    </w:p>
    <w:p w14:paraId="3BCAD1C5" w14:textId="77777777" w:rsidR="003169C0" w:rsidRDefault="00F22642" w:rsidP="00086304">
      <w:pPr>
        <w:pStyle w:val="a6"/>
        <w:spacing w:before="0"/>
        <w:ind w:left="10" w:firstLine="557"/>
        <w:jc w:val="right"/>
        <w:rPr>
          <w:rFonts w:ascii="Times New Roman" w:hAnsi="Times New Roman" w:cs="Times New Roman"/>
          <w:sz w:val="24"/>
          <w:szCs w:val="24"/>
        </w:rPr>
      </w:pPr>
      <w:r w:rsidRPr="00753FEC">
        <w:rPr>
          <w:rFonts w:ascii="Times New Roman" w:hAnsi="Times New Roman" w:cs="Times New Roman"/>
          <w:sz w:val="24"/>
          <w:szCs w:val="24"/>
        </w:rPr>
        <w:t>Е</w:t>
      </w:r>
      <w:r w:rsidR="00F74D5C" w:rsidRPr="00753FEC">
        <w:rPr>
          <w:rFonts w:ascii="Times New Roman" w:hAnsi="Times New Roman" w:cs="Times New Roman"/>
          <w:sz w:val="24"/>
          <w:szCs w:val="24"/>
        </w:rPr>
        <w:t>диниц</w:t>
      </w:r>
    </w:p>
    <w:tbl>
      <w:tblPr>
        <w:tblW w:w="9609"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499"/>
        <w:gridCol w:w="1275"/>
        <w:gridCol w:w="1276"/>
        <w:gridCol w:w="1559"/>
      </w:tblGrid>
      <w:tr w:rsidR="00F22642" w:rsidRPr="00F22642" w14:paraId="2BB2E9B8" w14:textId="77777777" w:rsidTr="00086304">
        <w:trPr>
          <w:cantSplit/>
          <w:trHeight w:val="1034"/>
          <w:tblHeader/>
        </w:trPr>
        <w:tc>
          <w:tcPr>
            <w:tcW w:w="5499" w:type="dxa"/>
          </w:tcPr>
          <w:p w14:paraId="6EDE4E80" w14:textId="77777777" w:rsidR="00F22642" w:rsidRPr="00F22642" w:rsidRDefault="00F22642" w:rsidP="00086304">
            <w:pPr>
              <w:ind w:left="85"/>
              <w:jc w:val="center"/>
              <w:rPr>
                <w:rFonts w:ascii="Times New Roman" w:hAnsi="Times New Roman" w:cs="Times New Roman"/>
                <w:sz w:val="22"/>
                <w:szCs w:val="22"/>
              </w:rPr>
            </w:pPr>
          </w:p>
        </w:tc>
        <w:tc>
          <w:tcPr>
            <w:tcW w:w="1275" w:type="dxa"/>
            <w:vAlign w:val="center"/>
          </w:tcPr>
          <w:p w14:paraId="61767FD5" w14:textId="77777777" w:rsidR="00F22642" w:rsidRPr="00F22642" w:rsidRDefault="00F22642" w:rsidP="00086304">
            <w:pPr>
              <w:jc w:val="center"/>
              <w:rPr>
                <w:rFonts w:ascii="Times New Roman" w:hAnsi="Times New Roman" w:cs="Times New Roman"/>
                <w:i/>
                <w:sz w:val="22"/>
                <w:szCs w:val="22"/>
              </w:rPr>
            </w:pPr>
            <w:r w:rsidRPr="00F22642">
              <w:rPr>
                <w:rFonts w:ascii="Times New Roman" w:hAnsi="Times New Roman" w:cs="Times New Roman"/>
                <w:i/>
                <w:sz w:val="22"/>
                <w:szCs w:val="22"/>
              </w:rPr>
              <w:t>На 1 июля 2025года</w:t>
            </w:r>
          </w:p>
        </w:tc>
        <w:tc>
          <w:tcPr>
            <w:tcW w:w="1276" w:type="dxa"/>
            <w:vAlign w:val="center"/>
          </w:tcPr>
          <w:p w14:paraId="1A12E79F" w14:textId="77777777" w:rsidR="00F22642" w:rsidRPr="00F22642" w:rsidRDefault="00F22642" w:rsidP="00086304">
            <w:pPr>
              <w:jc w:val="center"/>
              <w:rPr>
                <w:rFonts w:ascii="Times New Roman" w:hAnsi="Times New Roman" w:cs="Times New Roman"/>
                <w:i/>
                <w:sz w:val="22"/>
                <w:szCs w:val="22"/>
              </w:rPr>
            </w:pPr>
            <w:r w:rsidRPr="00F22642">
              <w:rPr>
                <w:rFonts w:ascii="Times New Roman" w:hAnsi="Times New Roman" w:cs="Times New Roman"/>
                <w:i/>
                <w:sz w:val="22"/>
                <w:szCs w:val="22"/>
              </w:rPr>
              <w:t>На 1 июля 2024 года</w:t>
            </w:r>
          </w:p>
        </w:tc>
        <w:tc>
          <w:tcPr>
            <w:tcW w:w="1559" w:type="dxa"/>
            <w:vAlign w:val="center"/>
          </w:tcPr>
          <w:p w14:paraId="624C7F0C" w14:textId="77777777" w:rsidR="00F22642" w:rsidRPr="00F22642" w:rsidRDefault="00F22642" w:rsidP="00086304">
            <w:pPr>
              <w:jc w:val="center"/>
              <w:rPr>
                <w:rFonts w:ascii="Times New Roman" w:hAnsi="Times New Roman" w:cs="Times New Roman"/>
                <w:i/>
                <w:sz w:val="22"/>
                <w:szCs w:val="22"/>
              </w:rPr>
            </w:pPr>
            <w:r w:rsidRPr="00F22642">
              <w:rPr>
                <w:rFonts w:ascii="Times New Roman" w:hAnsi="Times New Roman" w:cs="Times New Roman"/>
                <w:i/>
                <w:sz w:val="22"/>
                <w:szCs w:val="22"/>
              </w:rPr>
              <w:t>в % к числу предпринимателей на 1 июля 2023 года</w:t>
            </w:r>
          </w:p>
        </w:tc>
      </w:tr>
      <w:tr w:rsidR="00F22642" w:rsidRPr="00F22642" w14:paraId="0EA91A9E" w14:textId="77777777" w:rsidTr="00086304">
        <w:trPr>
          <w:cantSplit/>
          <w:trHeight w:val="20"/>
        </w:trPr>
        <w:tc>
          <w:tcPr>
            <w:tcW w:w="5499" w:type="dxa"/>
          </w:tcPr>
          <w:p w14:paraId="09BD0313" w14:textId="77777777" w:rsidR="00F22642" w:rsidRPr="00F22642" w:rsidRDefault="00F22642" w:rsidP="00086304">
            <w:pPr>
              <w:ind w:left="85"/>
              <w:rPr>
                <w:rFonts w:ascii="Times New Roman" w:hAnsi="Times New Roman" w:cs="Times New Roman"/>
                <w:b/>
                <w:sz w:val="22"/>
                <w:szCs w:val="22"/>
              </w:rPr>
            </w:pPr>
            <w:r w:rsidRPr="00F22642">
              <w:rPr>
                <w:rFonts w:ascii="Times New Roman" w:hAnsi="Times New Roman" w:cs="Times New Roman"/>
                <w:b/>
                <w:sz w:val="22"/>
                <w:szCs w:val="22"/>
              </w:rPr>
              <w:t>Всего</w:t>
            </w:r>
          </w:p>
        </w:tc>
        <w:tc>
          <w:tcPr>
            <w:tcW w:w="1275" w:type="dxa"/>
            <w:vAlign w:val="center"/>
          </w:tcPr>
          <w:p w14:paraId="332BB177" w14:textId="77777777" w:rsidR="00F22642" w:rsidRPr="00F22642" w:rsidRDefault="00F22642" w:rsidP="00086304">
            <w:pPr>
              <w:ind w:right="142"/>
              <w:jc w:val="center"/>
              <w:rPr>
                <w:rFonts w:ascii="Times New Roman" w:hAnsi="Times New Roman" w:cs="Times New Roman"/>
                <w:b/>
                <w:bCs/>
                <w:sz w:val="22"/>
                <w:szCs w:val="22"/>
              </w:rPr>
            </w:pPr>
            <w:r w:rsidRPr="00F22642">
              <w:rPr>
                <w:rFonts w:ascii="Times New Roman" w:hAnsi="Times New Roman" w:cs="Times New Roman"/>
                <w:b/>
                <w:bCs/>
                <w:sz w:val="22"/>
                <w:szCs w:val="22"/>
              </w:rPr>
              <w:t>375</w:t>
            </w:r>
          </w:p>
        </w:tc>
        <w:tc>
          <w:tcPr>
            <w:tcW w:w="1276" w:type="dxa"/>
            <w:vAlign w:val="center"/>
          </w:tcPr>
          <w:p w14:paraId="2E43F999" w14:textId="77777777" w:rsidR="00F22642" w:rsidRPr="00F22642" w:rsidRDefault="00F22642" w:rsidP="00086304">
            <w:pPr>
              <w:ind w:right="142"/>
              <w:jc w:val="center"/>
              <w:rPr>
                <w:rFonts w:ascii="Times New Roman" w:hAnsi="Times New Roman" w:cs="Times New Roman"/>
                <w:b/>
                <w:bCs/>
                <w:sz w:val="22"/>
                <w:szCs w:val="22"/>
              </w:rPr>
            </w:pPr>
            <w:r w:rsidRPr="00F22642">
              <w:rPr>
                <w:rFonts w:ascii="Times New Roman" w:hAnsi="Times New Roman" w:cs="Times New Roman"/>
                <w:b/>
                <w:bCs/>
                <w:sz w:val="22"/>
                <w:szCs w:val="22"/>
              </w:rPr>
              <w:t>370</w:t>
            </w:r>
          </w:p>
        </w:tc>
        <w:tc>
          <w:tcPr>
            <w:tcW w:w="1559" w:type="dxa"/>
            <w:vAlign w:val="center"/>
          </w:tcPr>
          <w:p w14:paraId="00CB347C" w14:textId="77777777" w:rsidR="00F22642" w:rsidRPr="00F22642" w:rsidRDefault="00F22642" w:rsidP="00086304">
            <w:pPr>
              <w:ind w:right="142"/>
              <w:jc w:val="center"/>
              <w:rPr>
                <w:rFonts w:ascii="Times New Roman" w:hAnsi="Times New Roman" w:cs="Times New Roman"/>
                <w:b/>
                <w:bCs/>
                <w:sz w:val="22"/>
                <w:szCs w:val="22"/>
              </w:rPr>
            </w:pPr>
            <w:r w:rsidRPr="00F22642">
              <w:rPr>
                <w:rFonts w:ascii="Times New Roman" w:hAnsi="Times New Roman" w:cs="Times New Roman"/>
                <w:b/>
                <w:bCs/>
                <w:sz w:val="22"/>
                <w:szCs w:val="22"/>
              </w:rPr>
              <w:t>101,3</w:t>
            </w:r>
          </w:p>
        </w:tc>
      </w:tr>
      <w:tr w:rsidR="00F22642" w:rsidRPr="00F22642" w14:paraId="188A358C" w14:textId="77777777" w:rsidTr="00086304">
        <w:trPr>
          <w:cantSplit/>
          <w:trHeight w:val="20"/>
        </w:trPr>
        <w:tc>
          <w:tcPr>
            <w:tcW w:w="5499" w:type="dxa"/>
          </w:tcPr>
          <w:p w14:paraId="086EE144" w14:textId="77777777" w:rsidR="00F22642" w:rsidRPr="00F22642" w:rsidRDefault="00F22642" w:rsidP="00086304">
            <w:pPr>
              <w:ind w:left="85"/>
              <w:rPr>
                <w:rFonts w:ascii="Times New Roman" w:hAnsi="Times New Roman" w:cs="Times New Roman"/>
                <w:sz w:val="22"/>
                <w:szCs w:val="22"/>
              </w:rPr>
            </w:pPr>
            <w:r w:rsidRPr="00F22642">
              <w:rPr>
                <w:rFonts w:ascii="Times New Roman" w:hAnsi="Times New Roman" w:cs="Times New Roman"/>
                <w:sz w:val="22"/>
                <w:szCs w:val="22"/>
              </w:rPr>
              <w:t xml:space="preserve">  в том числе:</w:t>
            </w:r>
          </w:p>
        </w:tc>
        <w:tc>
          <w:tcPr>
            <w:tcW w:w="1275" w:type="dxa"/>
            <w:vAlign w:val="center"/>
          </w:tcPr>
          <w:p w14:paraId="20C49FB8" w14:textId="77777777" w:rsidR="00F22642" w:rsidRPr="00F22642" w:rsidRDefault="00F22642" w:rsidP="00086304">
            <w:pPr>
              <w:ind w:left="-142" w:right="142"/>
              <w:jc w:val="center"/>
              <w:rPr>
                <w:rFonts w:ascii="Times New Roman" w:hAnsi="Times New Roman" w:cs="Times New Roman"/>
                <w:b/>
                <w:bCs/>
                <w:sz w:val="22"/>
                <w:szCs w:val="22"/>
              </w:rPr>
            </w:pPr>
          </w:p>
        </w:tc>
        <w:tc>
          <w:tcPr>
            <w:tcW w:w="1276" w:type="dxa"/>
            <w:vAlign w:val="center"/>
          </w:tcPr>
          <w:p w14:paraId="323025E8" w14:textId="77777777" w:rsidR="00F22642" w:rsidRPr="00F22642" w:rsidRDefault="00F22642" w:rsidP="00086304">
            <w:pPr>
              <w:ind w:left="-142" w:right="142"/>
              <w:jc w:val="center"/>
              <w:rPr>
                <w:rFonts w:ascii="Times New Roman" w:hAnsi="Times New Roman" w:cs="Times New Roman"/>
                <w:b/>
                <w:bCs/>
                <w:sz w:val="22"/>
                <w:szCs w:val="22"/>
              </w:rPr>
            </w:pPr>
          </w:p>
        </w:tc>
        <w:tc>
          <w:tcPr>
            <w:tcW w:w="1559" w:type="dxa"/>
            <w:vAlign w:val="center"/>
          </w:tcPr>
          <w:p w14:paraId="7C2AFF1F" w14:textId="77777777" w:rsidR="00F22642" w:rsidRPr="00F22642" w:rsidRDefault="00F22642" w:rsidP="00086304">
            <w:pPr>
              <w:ind w:left="-142" w:right="142"/>
              <w:jc w:val="center"/>
              <w:rPr>
                <w:rFonts w:ascii="Times New Roman" w:hAnsi="Times New Roman" w:cs="Times New Roman"/>
                <w:b/>
                <w:bCs/>
                <w:sz w:val="22"/>
                <w:szCs w:val="22"/>
              </w:rPr>
            </w:pPr>
          </w:p>
        </w:tc>
      </w:tr>
      <w:tr w:rsidR="00F22642" w:rsidRPr="00F22642" w14:paraId="3B8EB45A" w14:textId="77777777" w:rsidTr="00086304">
        <w:trPr>
          <w:cantSplit/>
          <w:trHeight w:val="20"/>
        </w:trPr>
        <w:tc>
          <w:tcPr>
            <w:tcW w:w="5499" w:type="dxa"/>
          </w:tcPr>
          <w:p w14:paraId="0934FFAC" w14:textId="77777777" w:rsidR="00F22642" w:rsidRPr="00F22642" w:rsidRDefault="00F22642" w:rsidP="00086304">
            <w:pPr>
              <w:ind w:left="175" w:right="142"/>
              <w:rPr>
                <w:rFonts w:ascii="Times New Roman" w:hAnsi="Times New Roman" w:cs="Times New Roman"/>
                <w:sz w:val="22"/>
                <w:szCs w:val="22"/>
              </w:rPr>
            </w:pPr>
            <w:r w:rsidRPr="00F22642">
              <w:rPr>
                <w:rFonts w:ascii="Times New Roman" w:hAnsi="Times New Roman" w:cs="Times New Roman"/>
                <w:sz w:val="22"/>
                <w:szCs w:val="22"/>
              </w:rPr>
              <w:t>Сельское, лесное хозяйство, охота, рыболовство и рыбоводство</w:t>
            </w:r>
          </w:p>
        </w:tc>
        <w:tc>
          <w:tcPr>
            <w:tcW w:w="1275" w:type="dxa"/>
            <w:vAlign w:val="center"/>
          </w:tcPr>
          <w:p w14:paraId="51412BB8" w14:textId="77777777" w:rsidR="00F22642" w:rsidRPr="00F22642" w:rsidRDefault="00F22642" w:rsidP="00086304">
            <w:pPr>
              <w:ind w:right="142"/>
              <w:jc w:val="center"/>
              <w:rPr>
                <w:rFonts w:ascii="Times New Roman" w:hAnsi="Times New Roman" w:cs="Times New Roman"/>
                <w:bCs/>
                <w:sz w:val="22"/>
                <w:szCs w:val="22"/>
              </w:rPr>
            </w:pPr>
            <w:r w:rsidRPr="00F22642">
              <w:rPr>
                <w:rFonts w:ascii="Times New Roman" w:hAnsi="Times New Roman" w:cs="Times New Roman"/>
                <w:bCs/>
                <w:sz w:val="22"/>
                <w:szCs w:val="22"/>
              </w:rPr>
              <w:t>22</w:t>
            </w:r>
          </w:p>
        </w:tc>
        <w:tc>
          <w:tcPr>
            <w:tcW w:w="1276" w:type="dxa"/>
            <w:vAlign w:val="center"/>
          </w:tcPr>
          <w:p w14:paraId="4C372190" w14:textId="77777777" w:rsidR="00F22642" w:rsidRPr="00F22642" w:rsidRDefault="00F22642" w:rsidP="00086304">
            <w:pPr>
              <w:ind w:right="142"/>
              <w:jc w:val="center"/>
              <w:rPr>
                <w:rFonts w:ascii="Times New Roman" w:hAnsi="Times New Roman" w:cs="Times New Roman"/>
                <w:bCs/>
                <w:sz w:val="22"/>
                <w:szCs w:val="22"/>
              </w:rPr>
            </w:pPr>
            <w:r w:rsidRPr="00F22642">
              <w:rPr>
                <w:rFonts w:ascii="Times New Roman" w:hAnsi="Times New Roman" w:cs="Times New Roman"/>
                <w:bCs/>
                <w:sz w:val="22"/>
                <w:szCs w:val="22"/>
              </w:rPr>
              <w:t>24</w:t>
            </w:r>
          </w:p>
        </w:tc>
        <w:tc>
          <w:tcPr>
            <w:tcW w:w="1559" w:type="dxa"/>
            <w:vAlign w:val="center"/>
          </w:tcPr>
          <w:p w14:paraId="7A0F647B" w14:textId="77777777" w:rsidR="00F22642" w:rsidRPr="00F22642" w:rsidRDefault="00F22642" w:rsidP="00086304">
            <w:pPr>
              <w:ind w:left="-142" w:right="142"/>
              <w:jc w:val="center"/>
              <w:rPr>
                <w:rFonts w:ascii="Times New Roman" w:hAnsi="Times New Roman" w:cs="Times New Roman"/>
                <w:bCs/>
                <w:sz w:val="22"/>
                <w:szCs w:val="22"/>
              </w:rPr>
            </w:pPr>
            <w:r w:rsidRPr="00F22642">
              <w:rPr>
                <w:rFonts w:ascii="Times New Roman" w:hAnsi="Times New Roman" w:cs="Times New Roman"/>
                <w:bCs/>
                <w:sz w:val="22"/>
                <w:szCs w:val="22"/>
              </w:rPr>
              <w:t>91,7</w:t>
            </w:r>
          </w:p>
        </w:tc>
      </w:tr>
      <w:tr w:rsidR="00F22642" w:rsidRPr="00F22642" w14:paraId="1A1138AE" w14:textId="77777777" w:rsidTr="00086304">
        <w:trPr>
          <w:cantSplit/>
          <w:trHeight w:val="20"/>
        </w:trPr>
        <w:tc>
          <w:tcPr>
            <w:tcW w:w="5499" w:type="dxa"/>
            <w:tcBorders>
              <w:top w:val="nil"/>
              <w:left w:val="double" w:sz="4" w:space="0" w:color="auto"/>
              <w:bottom w:val="single" w:sz="4" w:space="0" w:color="auto"/>
              <w:right w:val="single" w:sz="4" w:space="0" w:color="auto"/>
            </w:tcBorders>
            <w:vAlign w:val="center"/>
          </w:tcPr>
          <w:p w14:paraId="6CA9A94C" w14:textId="77777777" w:rsidR="00F22642" w:rsidRPr="00F22642" w:rsidRDefault="00F22642" w:rsidP="00086304">
            <w:pPr>
              <w:ind w:left="175" w:right="142"/>
              <w:rPr>
                <w:rFonts w:ascii="Times New Roman" w:hAnsi="Times New Roman" w:cs="Times New Roman"/>
                <w:sz w:val="22"/>
                <w:szCs w:val="22"/>
              </w:rPr>
            </w:pPr>
            <w:r w:rsidRPr="00F22642">
              <w:rPr>
                <w:rFonts w:ascii="Times New Roman" w:hAnsi="Times New Roman" w:cs="Times New Roman"/>
                <w:sz w:val="22"/>
                <w:szCs w:val="22"/>
              </w:rPr>
              <w:t>Добыча полезных ископаемых</w:t>
            </w:r>
          </w:p>
        </w:tc>
        <w:tc>
          <w:tcPr>
            <w:tcW w:w="1275" w:type="dxa"/>
            <w:tcBorders>
              <w:top w:val="nil"/>
              <w:left w:val="nil"/>
              <w:bottom w:val="single" w:sz="4" w:space="0" w:color="auto"/>
              <w:right w:val="single" w:sz="4" w:space="0" w:color="auto"/>
            </w:tcBorders>
            <w:vAlign w:val="center"/>
          </w:tcPr>
          <w:p w14:paraId="43D0C930" w14:textId="77777777" w:rsidR="00F22642" w:rsidRPr="00F22642" w:rsidRDefault="00F22642" w:rsidP="00086304">
            <w:pPr>
              <w:ind w:right="142"/>
              <w:jc w:val="center"/>
              <w:rPr>
                <w:rFonts w:ascii="Times New Roman" w:hAnsi="Times New Roman" w:cs="Times New Roman"/>
                <w:sz w:val="22"/>
                <w:szCs w:val="22"/>
              </w:rPr>
            </w:pPr>
            <w:r w:rsidRPr="00F22642">
              <w:rPr>
                <w:rFonts w:ascii="Times New Roman" w:hAnsi="Times New Roman" w:cs="Times New Roman"/>
                <w:sz w:val="22"/>
                <w:szCs w:val="22"/>
              </w:rPr>
              <w:t>2</w:t>
            </w:r>
          </w:p>
        </w:tc>
        <w:tc>
          <w:tcPr>
            <w:tcW w:w="1276" w:type="dxa"/>
            <w:tcBorders>
              <w:top w:val="nil"/>
              <w:left w:val="nil"/>
              <w:bottom w:val="single" w:sz="4" w:space="0" w:color="auto"/>
              <w:right w:val="single" w:sz="4" w:space="0" w:color="auto"/>
            </w:tcBorders>
            <w:vAlign w:val="center"/>
          </w:tcPr>
          <w:p w14:paraId="3BC30497" w14:textId="77777777" w:rsidR="00F22642" w:rsidRPr="00F22642" w:rsidRDefault="00F22642" w:rsidP="00086304">
            <w:pPr>
              <w:ind w:right="142"/>
              <w:jc w:val="center"/>
              <w:rPr>
                <w:rFonts w:ascii="Times New Roman" w:hAnsi="Times New Roman" w:cs="Times New Roman"/>
                <w:sz w:val="22"/>
                <w:szCs w:val="22"/>
              </w:rPr>
            </w:pPr>
            <w:r w:rsidRPr="00F22642">
              <w:rPr>
                <w:rFonts w:ascii="Times New Roman" w:hAnsi="Times New Roman" w:cs="Times New Roman"/>
                <w:sz w:val="22"/>
                <w:szCs w:val="22"/>
              </w:rPr>
              <w:t>2</w:t>
            </w:r>
          </w:p>
        </w:tc>
        <w:tc>
          <w:tcPr>
            <w:tcW w:w="1559" w:type="dxa"/>
            <w:tcBorders>
              <w:top w:val="nil"/>
              <w:left w:val="nil"/>
              <w:bottom w:val="single" w:sz="4" w:space="0" w:color="auto"/>
              <w:right w:val="double" w:sz="4" w:space="0" w:color="auto"/>
            </w:tcBorders>
            <w:vAlign w:val="center"/>
          </w:tcPr>
          <w:p w14:paraId="4393D9A4" w14:textId="77777777" w:rsidR="00F22642" w:rsidRPr="00F22642" w:rsidRDefault="00F22642" w:rsidP="00086304">
            <w:pPr>
              <w:ind w:right="142"/>
              <w:jc w:val="center"/>
              <w:rPr>
                <w:rFonts w:ascii="Times New Roman" w:hAnsi="Times New Roman" w:cs="Times New Roman"/>
                <w:sz w:val="22"/>
                <w:szCs w:val="22"/>
              </w:rPr>
            </w:pPr>
            <w:r w:rsidRPr="00F22642">
              <w:rPr>
                <w:rFonts w:ascii="Times New Roman" w:hAnsi="Times New Roman" w:cs="Times New Roman"/>
                <w:sz w:val="22"/>
                <w:szCs w:val="22"/>
              </w:rPr>
              <w:t>-</w:t>
            </w:r>
          </w:p>
        </w:tc>
      </w:tr>
      <w:tr w:rsidR="00F22642" w:rsidRPr="00F22642" w14:paraId="37E90C3A" w14:textId="77777777" w:rsidTr="00086304">
        <w:trPr>
          <w:cantSplit/>
          <w:trHeight w:val="20"/>
        </w:trPr>
        <w:tc>
          <w:tcPr>
            <w:tcW w:w="5499" w:type="dxa"/>
          </w:tcPr>
          <w:p w14:paraId="21B8255C" w14:textId="77777777" w:rsidR="00F22642" w:rsidRPr="00F22642" w:rsidRDefault="00F22642" w:rsidP="00086304">
            <w:pPr>
              <w:ind w:left="175" w:right="142"/>
              <w:rPr>
                <w:rFonts w:ascii="Times New Roman" w:hAnsi="Times New Roman" w:cs="Times New Roman"/>
                <w:sz w:val="22"/>
                <w:szCs w:val="22"/>
              </w:rPr>
            </w:pPr>
            <w:r w:rsidRPr="00F22642">
              <w:rPr>
                <w:rFonts w:ascii="Times New Roman" w:hAnsi="Times New Roman" w:cs="Times New Roman"/>
                <w:sz w:val="22"/>
                <w:szCs w:val="22"/>
              </w:rPr>
              <w:t>Обрабатывающие производства</w:t>
            </w:r>
          </w:p>
        </w:tc>
        <w:tc>
          <w:tcPr>
            <w:tcW w:w="1275" w:type="dxa"/>
            <w:vAlign w:val="center"/>
          </w:tcPr>
          <w:p w14:paraId="307DEC1A" w14:textId="77777777" w:rsidR="00F22642" w:rsidRPr="00F22642" w:rsidRDefault="00F22642" w:rsidP="00086304">
            <w:pPr>
              <w:ind w:right="142"/>
              <w:jc w:val="center"/>
              <w:rPr>
                <w:rFonts w:ascii="Times New Roman" w:hAnsi="Times New Roman" w:cs="Times New Roman"/>
                <w:sz w:val="22"/>
                <w:szCs w:val="22"/>
              </w:rPr>
            </w:pPr>
            <w:r w:rsidRPr="00F22642">
              <w:rPr>
                <w:rFonts w:ascii="Times New Roman" w:hAnsi="Times New Roman" w:cs="Times New Roman"/>
                <w:sz w:val="22"/>
                <w:szCs w:val="22"/>
              </w:rPr>
              <w:t>27</w:t>
            </w:r>
          </w:p>
        </w:tc>
        <w:tc>
          <w:tcPr>
            <w:tcW w:w="1276" w:type="dxa"/>
            <w:vAlign w:val="center"/>
          </w:tcPr>
          <w:p w14:paraId="69D76554" w14:textId="77777777" w:rsidR="00F22642" w:rsidRPr="00F22642" w:rsidRDefault="00F22642" w:rsidP="00086304">
            <w:pPr>
              <w:ind w:right="142"/>
              <w:jc w:val="center"/>
              <w:rPr>
                <w:rFonts w:ascii="Times New Roman" w:hAnsi="Times New Roman" w:cs="Times New Roman"/>
                <w:sz w:val="22"/>
                <w:szCs w:val="22"/>
              </w:rPr>
            </w:pPr>
            <w:r w:rsidRPr="00F22642">
              <w:rPr>
                <w:rFonts w:ascii="Times New Roman" w:hAnsi="Times New Roman" w:cs="Times New Roman"/>
                <w:sz w:val="22"/>
                <w:szCs w:val="22"/>
              </w:rPr>
              <w:t>26</w:t>
            </w:r>
          </w:p>
        </w:tc>
        <w:tc>
          <w:tcPr>
            <w:tcW w:w="1559" w:type="dxa"/>
            <w:vAlign w:val="center"/>
          </w:tcPr>
          <w:p w14:paraId="07573716" w14:textId="77777777" w:rsidR="00F22642" w:rsidRPr="00F22642" w:rsidRDefault="00F22642" w:rsidP="00086304">
            <w:pPr>
              <w:ind w:left="-142" w:right="142"/>
              <w:jc w:val="center"/>
              <w:rPr>
                <w:rFonts w:ascii="Times New Roman" w:hAnsi="Times New Roman" w:cs="Times New Roman"/>
                <w:sz w:val="22"/>
                <w:szCs w:val="22"/>
              </w:rPr>
            </w:pPr>
            <w:r w:rsidRPr="00F22642">
              <w:rPr>
                <w:rFonts w:ascii="Times New Roman" w:hAnsi="Times New Roman" w:cs="Times New Roman"/>
                <w:sz w:val="22"/>
                <w:szCs w:val="22"/>
              </w:rPr>
              <w:t>103,8</w:t>
            </w:r>
          </w:p>
        </w:tc>
      </w:tr>
      <w:tr w:rsidR="00F22642" w:rsidRPr="00F22642" w14:paraId="77AA033F" w14:textId="77777777" w:rsidTr="00086304">
        <w:trPr>
          <w:cantSplit/>
          <w:trHeight w:val="20"/>
        </w:trPr>
        <w:tc>
          <w:tcPr>
            <w:tcW w:w="5499" w:type="dxa"/>
          </w:tcPr>
          <w:p w14:paraId="0286E09F" w14:textId="77777777" w:rsidR="00F22642" w:rsidRPr="00F22642" w:rsidRDefault="00F22642" w:rsidP="00086304">
            <w:pPr>
              <w:ind w:left="175" w:right="142"/>
              <w:rPr>
                <w:rFonts w:ascii="Times New Roman" w:hAnsi="Times New Roman" w:cs="Times New Roman"/>
                <w:sz w:val="22"/>
                <w:szCs w:val="22"/>
              </w:rPr>
            </w:pPr>
            <w:r w:rsidRPr="00F22642">
              <w:rPr>
                <w:rFonts w:ascii="Times New Roman" w:hAnsi="Times New Roman" w:cs="Times New Roman"/>
                <w:sz w:val="22"/>
                <w:szCs w:val="22"/>
              </w:rPr>
              <w:t>Водоснабжение; водоотведение, организация сбора и утилизации отходов, деятельность по ликвидации загрязнений</w:t>
            </w:r>
          </w:p>
        </w:tc>
        <w:tc>
          <w:tcPr>
            <w:tcW w:w="1275" w:type="dxa"/>
            <w:vAlign w:val="center"/>
          </w:tcPr>
          <w:p w14:paraId="0B63D52F" w14:textId="77777777" w:rsidR="00F22642" w:rsidRPr="00F22642" w:rsidRDefault="00F22642" w:rsidP="00086304">
            <w:pPr>
              <w:ind w:right="142"/>
              <w:jc w:val="center"/>
              <w:rPr>
                <w:rFonts w:ascii="Times New Roman" w:hAnsi="Times New Roman" w:cs="Times New Roman"/>
                <w:sz w:val="22"/>
                <w:szCs w:val="22"/>
              </w:rPr>
            </w:pPr>
            <w:r w:rsidRPr="00F22642">
              <w:rPr>
                <w:rFonts w:ascii="Times New Roman" w:hAnsi="Times New Roman" w:cs="Times New Roman"/>
                <w:sz w:val="22"/>
                <w:szCs w:val="22"/>
              </w:rPr>
              <w:t>1</w:t>
            </w:r>
          </w:p>
        </w:tc>
        <w:tc>
          <w:tcPr>
            <w:tcW w:w="1276" w:type="dxa"/>
            <w:vAlign w:val="center"/>
          </w:tcPr>
          <w:p w14:paraId="0FF62001" w14:textId="77777777" w:rsidR="00F22642" w:rsidRPr="00F22642" w:rsidRDefault="00F22642" w:rsidP="00086304">
            <w:pPr>
              <w:ind w:right="142"/>
              <w:jc w:val="center"/>
              <w:rPr>
                <w:rFonts w:ascii="Times New Roman" w:hAnsi="Times New Roman" w:cs="Times New Roman"/>
                <w:sz w:val="22"/>
                <w:szCs w:val="22"/>
              </w:rPr>
            </w:pPr>
            <w:r w:rsidRPr="00F22642">
              <w:rPr>
                <w:rFonts w:ascii="Times New Roman" w:hAnsi="Times New Roman" w:cs="Times New Roman"/>
                <w:sz w:val="22"/>
                <w:szCs w:val="22"/>
              </w:rPr>
              <w:t>1</w:t>
            </w:r>
          </w:p>
        </w:tc>
        <w:tc>
          <w:tcPr>
            <w:tcW w:w="1559" w:type="dxa"/>
            <w:vAlign w:val="center"/>
          </w:tcPr>
          <w:p w14:paraId="70368C1C" w14:textId="77777777" w:rsidR="00F22642" w:rsidRPr="00F22642" w:rsidRDefault="00F22642" w:rsidP="00086304">
            <w:pPr>
              <w:ind w:left="-142" w:right="142"/>
              <w:jc w:val="center"/>
              <w:rPr>
                <w:rFonts w:ascii="Times New Roman" w:hAnsi="Times New Roman" w:cs="Times New Roman"/>
                <w:sz w:val="22"/>
                <w:szCs w:val="22"/>
              </w:rPr>
            </w:pPr>
            <w:r w:rsidRPr="00F22642">
              <w:rPr>
                <w:rFonts w:ascii="Times New Roman" w:hAnsi="Times New Roman" w:cs="Times New Roman"/>
                <w:sz w:val="22"/>
                <w:szCs w:val="22"/>
              </w:rPr>
              <w:t>-</w:t>
            </w:r>
          </w:p>
        </w:tc>
      </w:tr>
      <w:tr w:rsidR="00F22642" w:rsidRPr="00F22642" w14:paraId="3B858788" w14:textId="77777777" w:rsidTr="00086304">
        <w:trPr>
          <w:cantSplit/>
          <w:trHeight w:val="20"/>
        </w:trPr>
        <w:tc>
          <w:tcPr>
            <w:tcW w:w="5499" w:type="dxa"/>
          </w:tcPr>
          <w:p w14:paraId="504B6DDD" w14:textId="77777777" w:rsidR="00F22642" w:rsidRPr="00F22642" w:rsidRDefault="00F22642" w:rsidP="00086304">
            <w:pPr>
              <w:ind w:left="175" w:right="142"/>
              <w:rPr>
                <w:rFonts w:ascii="Times New Roman" w:hAnsi="Times New Roman" w:cs="Times New Roman"/>
                <w:sz w:val="22"/>
                <w:szCs w:val="22"/>
              </w:rPr>
            </w:pPr>
            <w:r w:rsidRPr="00F22642">
              <w:rPr>
                <w:rFonts w:ascii="Times New Roman" w:hAnsi="Times New Roman" w:cs="Times New Roman"/>
                <w:sz w:val="22"/>
                <w:szCs w:val="22"/>
              </w:rPr>
              <w:t>Строительство</w:t>
            </w:r>
          </w:p>
        </w:tc>
        <w:tc>
          <w:tcPr>
            <w:tcW w:w="1275" w:type="dxa"/>
            <w:vAlign w:val="center"/>
          </w:tcPr>
          <w:p w14:paraId="78C2995D" w14:textId="77777777" w:rsidR="00F22642" w:rsidRPr="00F22642" w:rsidRDefault="00F22642" w:rsidP="00086304">
            <w:pPr>
              <w:ind w:right="142"/>
              <w:jc w:val="center"/>
              <w:rPr>
                <w:rFonts w:ascii="Times New Roman" w:hAnsi="Times New Roman" w:cs="Times New Roman"/>
                <w:sz w:val="22"/>
                <w:szCs w:val="22"/>
              </w:rPr>
            </w:pPr>
            <w:r w:rsidRPr="00F22642">
              <w:rPr>
                <w:rFonts w:ascii="Times New Roman" w:hAnsi="Times New Roman" w:cs="Times New Roman"/>
                <w:sz w:val="22"/>
                <w:szCs w:val="22"/>
              </w:rPr>
              <w:t>17</w:t>
            </w:r>
          </w:p>
        </w:tc>
        <w:tc>
          <w:tcPr>
            <w:tcW w:w="1276" w:type="dxa"/>
            <w:vAlign w:val="center"/>
          </w:tcPr>
          <w:p w14:paraId="5C827C12" w14:textId="77777777" w:rsidR="00F22642" w:rsidRPr="00F22642" w:rsidRDefault="00F22642" w:rsidP="00086304">
            <w:pPr>
              <w:ind w:right="142"/>
              <w:jc w:val="center"/>
              <w:rPr>
                <w:rFonts w:ascii="Times New Roman" w:hAnsi="Times New Roman" w:cs="Times New Roman"/>
                <w:sz w:val="22"/>
                <w:szCs w:val="22"/>
              </w:rPr>
            </w:pPr>
            <w:r w:rsidRPr="00F22642">
              <w:rPr>
                <w:rFonts w:ascii="Times New Roman" w:hAnsi="Times New Roman" w:cs="Times New Roman"/>
                <w:sz w:val="22"/>
                <w:szCs w:val="22"/>
              </w:rPr>
              <w:t>20</w:t>
            </w:r>
          </w:p>
        </w:tc>
        <w:tc>
          <w:tcPr>
            <w:tcW w:w="1559" w:type="dxa"/>
            <w:vAlign w:val="center"/>
          </w:tcPr>
          <w:p w14:paraId="14DE9EFA" w14:textId="77777777" w:rsidR="00F22642" w:rsidRPr="00F22642" w:rsidRDefault="00F22642" w:rsidP="00086304">
            <w:pPr>
              <w:ind w:left="-142" w:right="142"/>
              <w:jc w:val="center"/>
              <w:rPr>
                <w:rFonts w:ascii="Times New Roman" w:hAnsi="Times New Roman" w:cs="Times New Roman"/>
                <w:sz w:val="22"/>
                <w:szCs w:val="22"/>
              </w:rPr>
            </w:pPr>
            <w:r w:rsidRPr="00F22642">
              <w:rPr>
                <w:rFonts w:ascii="Times New Roman" w:hAnsi="Times New Roman" w:cs="Times New Roman"/>
                <w:sz w:val="22"/>
                <w:szCs w:val="22"/>
              </w:rPr>
              <w:t>85,0</w:t>
            </w:r>
          </w:p>
        </w:tc>
      </w:tr>
      <w:tr w:rsidR="00F22642" w:rsidRPr="00F22642" w14:paraId="56E8A72E" w14:textId="77777777" w:rsidTr="00086304">
        <w:trPr>
          <w:cantSplit/>
          <w:trHeight w:val="20"/>
        </w:trPr>
        <w:tc>
          <w:tcPr>
            <w:tcW w:w="5499" w:type="dxa"/>
          </w:tcPr>
          <w:p w14:paraId="0CAD346A" w14:textId="77777777" w:rsidR="00F22642" w:rsidRPr="00F22642" w:rsidRDefault="00F22642" w:rsidP="00086304">
            <w:pPr>
              <w:ind w:left="175" w:right="142"/>
              <w:rPr>
                <w:rFonts w:ascii="Times New Roman" w:hAnsi="Times New Roman" w:cs="Times New Roman"/>
                <w:sz w:val="22"/>
                <w:szCs w:val="22"/>
              </w:rPr>
            </w:pPr>
            <w:r w:rsidRPr="00F22642">
              <w:rPr>
                <w:rFonts w:ascii="Times New Roman" w:hAnsi="Times New Roman" w:cs="Times New Roman"/>
                <w:sz w:val="22"/>
                <w:szCs w:val="22"/>
              </w:rPr>
              <w:t>Торговля оптовая и розничная; ремонт автотранспортных средств и мотоциклов</w:t>
            </w:r>
          </w:p>
        </w:tc>
        <w:tc>
          <w:tcPr>
            <w:tcW w:w="1275" w:type="dxa"/>
            <w:vAlign w:val="center"/>
          </w:tcPr>
          <w:p w14:paraId="6BC08F56" w14:textId="77777777" w:rsidR="00F22642" w:rsidRPr="00F22642" w:rsidRDefault="00F22642" w:rsidP="00086304">
            <w:pPr>
              <w:ind w:right="142"/>
              <w:jc w:val="center"/>
              <w:rPr>
                <w:rFonts w:ascii="Times New Roman" w:hAnsi="Times New Roman" w:cs="Times New Roman"/>
                <w:sz w:val="22"/>
                <w:szCs w:val="22"/>
              </w:rPr>
            </w:pPr>
            <w:r w:rsidRPr="00F22642">
              <w:rPr>
                <w:rFonts w:ascii="Times New Roman" w:hAnsi="Times New Roman" w:cs="Times New Roman"/>
                <w:sz w:val="22"/>
                <w:szCs w:val="22"/>
              </w:rPr>
              <w:t>162</w:t>
            </w:r>
          </w:p>
        </w:tc>
        <w:tc>
          <w:tcPr>
            <w:tcW w:w="1276" w:type="dxa"/>
            <w:vAlign w:val="center"/>
          </w:tcPr>
          <w:p w14:paraId="5547C55C" w14:textId="77777777" w:rsidR="00F22642" w:rsidRPr="00F22642" w:rsidRDefault="00F22642" w:rsidP="00086304">
            <w:pPr>
              <w:ind w:right="142"/>
              <w:jc w:val="center"/>
              <w:rPr>
                <w:rFonts w:ascii="Times New Roman" w:hAnsi="Times New Roman" w:cs="Times New Roman"/>
                <w:sz w:val="22"/>
                <w:szCs w:val="22"/>
              </w:rPr>
            </w:pPr>
            <w:r w:rsidRPr="00F22642">
              <w:rPr>
                <w:rFonts w:ascii="Times New Roman" w:hAnsi="Times New Roman" w:cs="Times New Roman"/>
                <w:sz w:val="22"/>
                <w:szCs w:val="22"/>
              </w:rPr>
              <w:t>167</w:t>
            </w:r>
          </w:p>
        </w:tc>
        <w:tc>
          <w:tcPr>
            <w:tcW w:w="1559" w:type="dxa"/>
            <w:vAlign w:val="center"/>
          </w:tcPr>
          <w:p w14:paraId="3D6B42A6" w14:textId="77777777" w:rsidR="00F22642" w:rsidRPr="00F22642" w:rsidRDefault="00F22642" w:rsidP="00086304">
            <w:pPr>
              <w:ind w:left="-142" w:right="142"/>
              <w:jc w:val="center"/>
              <w:rPr>
                <w:rFonts w:ascii="Times New Roman" w:hAnsi="Times New Roman" w:cs="Times New Roman"/>
                <w:sz w:val="22"/>
                <w:szCs w:val="22"/>
              </w:rPr>
            </w:pPr>
            <w:r w:rsidRPr="00F22642">
              <w:rPr>
                <w:rFonts w:ascii="Times New Roman" w:hAnsi="Times New Roman" w:cs="Times New Roman"/>
                <w:sz w:val="22"/>
                <w:szCs w:val="22"/>
              </w:rPr>
              <w:t>-</w:t>
            </w:r>
          </w:p>
        </w:tc>
      </w:tr>
      <w:tr w:rsidR="00F22642" w:rsidRPr="00F22642" w14:paraId="20239051" w14:textId="77777777" w:rsidTr="00086304">
        <w:trPr>
          <w:cantSplit/>
          <w:trHeight w:val="20"/>
        </w:trPr>
        <w:tc>
          <w:tcPr>
            <w:tcW w:w="5499" w:type="dxa"/>
          </w:tcPr>
          <w:p w14:paraId="3662777D" w14:textId="77777777" w:rsidR="00F22642" w:rsidRPr="00F22642" w:rsidRDefault="00F22642" w:rsidP="00086304">
            <w:pPr>
              <w:ind w:left="175" w:right="142"/>
              <w:rPr>
                <w:rFonts w:ascii="Times New Roman" w:hAnsi="Times New Roman" w:cs="Times New Roman"/>
                <w:sz w:val="22"/>
                <w:szCs w:val="22"/>
              </w:rPr>
            </w:pPr>
            <w:r w:rsidRPr="00F22642">
              <w:rPr>
                <w:rFonts w:ascii="Times New Roman" w:hAnsi="Times New Roman" w:cs="Times New Roman"/>
                <w:sz w:val="22"/>
                <w:szCs w:val="22"/>
              </w:rPr>
              <w:t>Транспортировка и хранение</w:t>
            </w:r>
          </w:p>
        </w:tc>
        <w:tc>
          <w:tcPr>
            <w:tcW w:w="1275" w:type="dxa"/>
            <w:vAlign w:val="center"/>
          </w:tcPr>
          <w:p w14:paraId="7A8EBFD6" w14:textId="77777777" w:rsidR="00F22642" w:rsidRPr="00F22642" w:rsidRDefault="00F22642" w:rsidP="00086304">
            <w:pPr>
              <w:ind w:right="142"/>
              <w:jc w:val="center"/>
              <w:rPr>
                <w:rFonts w:ascii="Times New Roman" w:hAnsi="Times New Roman" w:cs="Times New Roman"/>
                <w:sz w:val="22"/>
                <w:szCs w:val="22"/>
              </w:rPr>
            </w:pPr>
            <w:r w:rsidRPr="00F22642">
              <w:rPr>
                <w:rFonts w:ascii="Times New Roman" w:hAnsi="Times New Roman" w:cs="Times New Roman"/>
                <w:sz w:val="22"/>
                <w:szCs w:val="22"/>
              </w:rPr>
              <w:t>60</w:t>
            </w:r>
          </w:p>
        </w:tc>
        <w:tc>
          <w:tcPr>
            <w:tcW w:w="1276" w:type="dxa"/>
            <w:vAlign w:val="center"/>
          </w:tcPr>
          <w:p w14:paraId="5162753E" w14:textId="77777777" w:rsidR="00F22642" w:rsidRPr="00F22642" w:rsidRDefault="00F22642" w:rsidP="00086304">
            <w:pPr>
              <w:ind w:right="142"/>
              <w:jc w:val="center"/>
              <w:rPr>
                <w:rFonts w:ascii="Times New Roman" w:hAnsi="Times New Roman" w:cs="Times New Roman"/>
                <w:sz w:val="22"/>
                <w:szCs w:val="22"/>
              </w:rPr>
            </w:pPr>
            <w:r w:rsidRPr="00F22642">
              <w:rPr>
                <w:rFonts w:ascii="Times New Roman" w:hAnsi="Times New Roman" w:cs="Times New Roman"/>
                <w:sz w:val="22"/>
                <w:szCs w:val="22"/>
              </w:rPr>
              <w:t>59</w:t>
            </w:r>
          </w:p>
        </w:tc>
        <w:tc>
          <w:tcPr>
            <w:tcW w:w="1559" w:type="dxa"/>
            <w:vAlign w:val="center"/>
          </w:tcPr>
          <w:p w14:paraId="4938B925" w14:textId="77777777" w:rsidR="00F22642" w:rsidRPr="00F22642" w:rsidRDefault="00F22642" w:rsidP="00086304">
            <w:pPr>
              <w:ind w:left="-142" w:right="142"/>
              <w:jc w:val="center"/>
              <w:rPr>
                <w:rFonts w:ascii="Times New Roman" w:hAnsi="Times New Roman" w:cs="Times New Roman"/>
                <w:sz w:val="22"/>
                <w:szCs w:val="22"/>
              </w:rPr>
            </w:pPr>
            <w:r w:rsidRPr="00F22642">
              <w:rPr>
                <w:rFonts w:ascii="Times New Roman" w:hAnsi="Times New Roman" w:cs="Times New Roman"/>
                <w:sz w:val="22"/>
                <w:szCs w:val="22"/>
              </w:rPr>
              <w:t>106,8</w:t>
            </w:r>
          </w:p>
        </w:tc>
      </w:tr>
      <w:tr w:rsidR="00F22642" w:rsidRPr="00F22642" w14:paraId="4B6DE71B" w14:textId="77777777" w:rsidTr="00086304">
        <w:trPr>
          <w:cantSplit/>
          <w:trHeight w:val="20"/>
        </w:trPr>
        <w:tc>
          <w:tcPr>
            <w:tcW w:w="5499" w:type="dxa"/>
          </w:tcPr>
          <w:p w14:paraId="0F643F08" w14:textId="77777777" w:rsidR="00F22642" w:rsidRPr="00F22642" w:rsidRDefault="00F22642" w:rsidP="00086304">
            <w:pPr>
              <w:ind w:left="175" w:right="142"/>
              <w:rPr>
                <w:rFonts w:ascii="Times New Roman" w:hAnsi="Times New Roman" w:cs="Times New Roman"/>
                <w:sz w:val="22"/>
                <w:szCs w:val="22"/>
              </w:rPr>
            </w:pPr>
            <w:r w:rsidRPr="00F22642">
              <w:rPr>
                <w:rFonts w:ascii="Times New Roman" w:hAnsi="Times New Roman" w:cs="Times New Roman"/>
                <w:sz w:val="22"/>
                <w:szCs w:val="22"/>
              </w:rPr>
              <w:t xml:space="preserve">Деятельность гостиниц и предприятий общественного питания </w:t>
            </w:r>
          </w:p>
        </w:tc>
        <w:tc>
          <w:tcPr>
            <w:tcW w:w="1275" w:type="dxa"/>
            <w:vAlign w:val="center"/>
          </w:tcPr>
          <w:p w14:paraId="13D2D3F3" w14:textId="77777777" w:rsidR="00F22642" w:rsidRPr="00F22642" w:rsidRDefault="00F22642" w:rsidP="00086304">
            <w:pPr>
              <w:ind w:right="142"/>
              <w:jc w:val="center"/>
              <w:rPr>
                <w:rFonts w:ascii="Times New Roman" w:hAnsi="Times New Roman" w:cs="Times New Roman"/>
                <w:sz w:val="22"/>
                <w:szCs w:val="22"/>
              </w:rPr>
            </w:pPr>
            <w:r w:rsidRPr="00F22642">
              <w:rPr>
                <w:rFonts w:ascii="Times New Roman" w:hAnsi="Times New Roman" w:cs="Times New Roman"/>
                <w:sz w:val="22"/>
                <w:szCs w:val="22"/>
              </w:rPr>
              <w:t>15</w:t>
            </w:r>
          </w:p>
        </w:tc>
        <w:tc>
          <w:tcPr>
            <w:tcW w:w="1276" w:type="dxa"/>
            <w:vAlign w:val="center"/>
          </w:tcPr>
          <w:p w14:paraId="1A19D40B" w14:textId="77777777" w:rsidR="00F22642" w:rsidRPr="00F22642" w:rsidRDefault="00F22642" w:rsidP="00086304">
            <w:pPr>
              <w:ind w:right="142"/>
              <w:jc w:val="center"/>
              <w:rPr>
                <w:rFonts w:ascii="Times New Roman" w:hAnsi="Times New Roman" w:cs="Times New Roman"/>
                <w:sz w:val="22"/>
                <w:szCs w:val="22"/>
              </w:rPr>
            </w:pPr>
            <w:r w:rsidRPr="00F22642">
              <w:rPr>
                <w:rFonts w:ascii="Times New Roman" w:hAnsi="Times New Roman" w:cs="Times New Roman"/>
                <w:sz w:val="22"/>
                <w:szCs w:val="22"/>
              </w:rPr>
              <w:t>17</w:t>
            </w:r>
          </w:p>
        </w:tc>
        <w:tc>
          <w:tcPr>
            <w:tcW w:w="1559" w:type="dxa"/>
            <w:vAlign w:val="center"/>
          </w:tcPr>
          <w:p w14:paraId="6BE85766" w14:textId="77777777" w:rsidR="00F22642" w:rsidRPr="00F22642" w:rsidRDefault="00F22642" w:rsidP="00086304">
            <w:pPr>
              <w:ind w:left="-142" w:right="142"/>
              <w:jc w:val="center"/>
              <w:rPr>
                <w:rFonts w:ascii="Times New Roman" w:hAnsi="Times New Roman" w:cs="Times New Roman"/>
                <w:sz w:val="22"/>
                <w:szCs w:val="22"/>
              </w:rPr>
            </w:pPr>
            <w:r w:rsidRPr="00F22642">
              <w:rPr>
                <w:rFonts w:ascii="Times New Roman" w:hAnsi="Times New Roman" w:cs="Times New Roman"/>
                <w:sz w:val="22"/>
                <w:szCs w:val="22"/>
              </w:rPr>
              <w:t>94,1</w:t>
            </w:r>
          </w:p>
        </w:tc>
      </w:tr>
      <w:tr w:rsidR="00F22642" w:rsidRPr="00F22642" w14:paraId="126383EC" w14:textId="77777777" w:rsidTr="00086304">
        <w:trPr>
          <w:cantSplit/>
          <w:trHeight w:val="20"/>
        </w:trPr>
        <w:tc>
          <w:tcPr>
            <w:tcW w:w="5499" w:type="dxa"/>
          </w:tcPr>
          <w:p w14:paraId="5247C4CF" w14:textId="77777777" w:rsidR="00F22642" w:rsidRPr="00F22642" w:rsidRDefault="00F22642" w:rsidP="005C0781">
            <w:pPr>
              <w:ind w:left="175" w:right="142"/>
              <w:rPr>
                <w:rFonts w:ascii="Times New Roman" w:hAnsi="Times New Roman" w:cs="Times New Roman"/>
                <w:sz w:val="22"/>
                <w:szCs w:val="22"/>
              </w:rPr>
            </w:pPr>
            <w:r w:rsidRPr="00F22642">
              <w:rPr>
                <w:rFonts w:ascii="Times New Roman" w:hAnsi="Times New Roman" w:cs="Times New Roman"/>
                <w:sz w:val="22"/>
                <w:szCs w:val="22"/>
              </w:rPr>
              <w:t>Деятельность в области информации и связи</w:t>
            </w:r>
          </w:p>
        </w:tc>
        <w:tc>
          <w:tcPr>
            <w:tcW w:w="1275" w:type="dxa"/>
            <w:vAlign w:val="center"/>
          </w:tcPr>
          <w:p w14:paraId="26561669" w14:textId="77777777" w:rsidR="00F22642" w:rsidRPr="00F22642" w:rsidRDefault="00F22642" w:rsidP="005C0781">
            <w:pPr>
              <w:ind w:right="142"/>
              <w:jc w:val="center"/>
              <w:rPr>
                <w:rFonts w:ascii="Times New Roman" w:hAnsi="Times New Roman" w:cs="Times New Roman"/>
                <w:sz w:val="22"/>
                <w:szCs w:val="22"/>
              </w:rPr>
            </w:pPr>
            <w:r w:rsidRPr="00F22642">
              <w:rPr>
                <w:rFonts w:ascii="Times New Roman" w:hAnsi="Times New Roman" w:cs="Times New Roman"/>
                <w:sz w:val="22"/>
                <w:szCs w:val="22"/>
              </w:rPr>
              <w:t>6</w:t>
            </w:r>
          </w:p>
        </w:tc>
        <w:tc>
          <w:tcPr>
            <w:tcW w:w="1276" w:type="dxa"/>
            <w:vAlign w:val="center"/>
          </w:tcPr>
          <w:p w14:paraId="4FA6927C" w14:textId="77777777" w:rsidR="00F22642" w:rsidRPr="00F22642" w:rsidRDefault="00F22642" w:rsidP="005C0781">
            <w:pPr>
              <w:ind w:right="142"/>
              <w:jc w:val="center"/>
              <w:rPr>
                <w:rFonts w:ascii="Times New Roman" w:hAnsi="Times New Roman" w:cs="Times New Roman"/>
                <w:sz w:val="22"/>
                <w:szCs w:val="22"/>
              </w:rPr>
            </w:pPr>
            <w:r w:rsidRPr="00F22642">
              <w:rPr>
                <w:rFonts w:ascii="Times New Roman" w:hAnsi="Times New Roman" w:cs="Times New Roman"/>
                <w:sz w:val="22"/>
                <w:szCs w:val="22"/>
              </w:rPr>
              <w:t>6</w:t>
            </w:r>
          </w:p>
        </w:tc>
        <w:tc>
          <w:tcPr>
            <w:tcW w:w="1559" w:type="dxa"/>
            <w:vAlign w:val="center"/>
          </w:tcPr>
          <w:p w14:paraId="444E7ECE" w14:textId="77777777" w:rsidR="00F22642" w:rsidRPr="00F22642" w:rsidRDefault="00F22642" w:rsidP="005C0781">
            <w:pPr>
              <w:ind w:left="-142" w:right="142"/>
              <w:jc w:val="center"/>
              <w:rPr>
                <w:rFonts w:ascii="Times New Roman" w:hAnsi="Times New Roman" w:cs="Times New Roman"/>
                <w:sz w:val="22"/>
                <w:szCs w:val="22"/>
              </w:rPr>
            </w:pPr>
            <w:r w:rsidRPr="00F22642">
              <w:rPr>
                <w:rFonts w:ascii="Times New Roman" w:hAnsi="Times New Roman" w:cs="Times New Roman"/>
                <w:sz w:val="22"/>
                <w:szCs w:val="22"/>
              </w:rPr>
              <w:t>116,7</w:t>
            </w:r>
          </w:p>
        </w:tc>
      </w:tr>
      <w:tr w:rsidR="00F22642" w:rsidRPr="00F22642" w14:paraId="470B929E" w14:textId="77777777" w:rsidTr="00086304">
        <w:trPr>
          <w:cantSplit/>
          <w:trHeight w:val="20"/>
        </w:trPr>
        <w:tc>
          <w:tcPr>
            <w:tcW w:w="5499" w:type="dxa"/>
          </w:tcPr>
          <w:p w14:paraId="0EC8BB78" w14:textId="77777777" w:rsidR="00F22642" w:rsidRPr="00F22642" w:rsidRDefault="00F22642" w:rsidP="005C0781">
            <w:pPr>
              <w:ind w:left="175" w:right="142"/>
              <w:rPr>
                <w:rFonts w:ascii="Times New Roman" w:hAnsi="Times New Roman" w:cs="Times New Roman"/>
                <w:sz w:val="22"/>
                <w:szCs w:val="22"/>
              </w:rPr>
            </w:pPr>
            <w:r w:rsidRPr="00F22642">
              <w:rPr>
                <w:rFonts w:ascii="Times New Roman" w:hAnsi="Times New Roman" w:cs="Times New Roman"/>
                <w:sz w:val="22"/>
                <w:szCs w:val="22"/>
              </w:rPr>
              <w:t>Деятельность финансовая и страховая</w:t>
            </w:r>
          </w:p>
        </w:tc>
        <w:tc>
          <w:tcPr>
            <w:tcW w:w="1275" w:type="dxa"/>
            <w:vAlign w:val="center"/>
          </w:tcPr>
          <w:p w14:paraId="45CCB00D" w14:textId="77777777" w:rsidR="00F22642" w:rsidRPr="00F22642" w:rsidRDefault="00F22642" w:rsidP="005C0781">
            <w:pPr>
              <w:ind w:right="142"/>
              <w:jc w:val="center"/>
              <w:rPr>
                <w:rFonts w:ascii="Times New Roman" w:hAnsi="Times New Roman" w:cs="Times New Roman"/>
                <w:sz w:val="22"/>
                <w:szCs w:val="22"/>
              </w:rPr>
            </w:pPr>
            <w:r w:rsidRPr="00F22642">
              <w:rPr>
                <w:rFonts w:ascii="Times New Roman" w:hAnsi="Times New Roman" w:cs="Times New Roman"/>
                <w:sz w:val="22"/>
                <w:szCs w:val="22"/>
              </w:rPr>
              <w:t>2</w:t>
            </w:r>
          </w:p>
        </w:tc>
        <w:tc>
          <w:tcPr>
            <w:tcW w:w="1276" w:type="dxa"/>
            <w:vAlign w:val="center"/>
          </w:tcPr>
          <w:p w14:paraId="588ACB2C" w14:textId="77777777" w:rsidR="00F22642" w:rsidRPr="00F22642" w:rsidRDefault="00F22642" w:rsidP="005C0781">
            <w:pPr>
              <w:ind w:right="142"/>
              <w:jc w:val="center"/>
              <w:rPr>
                <w:rFonts w:ascii="Times New Roman" w:hAnsi="Times New Roman" w:cs="Times New Roman"/>
                <w:sz w:val="22"/>
                <w:szCs w:val="22"/>
              </w:rPr>
            </w:pPr>
            <w:r w:rsidRPr="00F22642">
              <w:rPr>
                <w:rFonts w:ascii="Times New Roman" w:hAnsi="Times New Roman" w:cs="Times New Roman"/>
                <w:sz w:val="22"/>
                <w:szCs w:val="22"/>
              </w:rPr>
              <w:t>2</w:t>
            </w:r>
          </w:p>
        </w:tc>
        <w:tc>
          <w:tcPr>
            <w:tcW w:w="1559" w:type="dxa"/>
            <w:vAlign w:val="center"/>
          </w:tcPr>
          <w:p w14:paraId="5FA138C4" w14:textId="77777777" w:rsidR="00F22642" w:rsidRPr="00F22642" w:rsidRDefault="00F22642" w:rsidP="005C0781">
            <w:pPr>
              <w:ind w:left="-142" w:right="142"/>
              <w:jc w:val="center"/>
              <w:rPr>
                <w:rFonts w:ascii="Times New Roman" w:hAnsi="Times New Roman" w:cs="Times New Roman"/>
                <w:sz w:val="22"/>
                <w:szCs w:val="22"/>
              </w:rPr>
            </w:pPr>
            <w:r w:rsidRPr="00F22642">
              <w:rPr>
                <w:rFonts w:ascii="Times New Roman" w:hAnsi="Times New Roman" w:cs="Times New Roman"/>
                <w:sz w:val="22"/>
                <w:szCs w:val="22"/>
              </w:rPr>
              <w:t>-</w:t>
            </w:r>
          </w:p>
        </w:tc>
      </w:tr>
      <w:tr w:rsidR="00F22642" w:rsidRPr="00F22642" w14:paraId="7272CD39" w14:textId="77777777" w:rsidTr="00086304">
        <w:trPr>
          <w:cantSplit/>
          <w:trHeight w:val="20"/>
        </w:trPr>
        <w:tc>
          <w:tcPr>
            <w:tcW w:w="5499" w:type="dxa"/>
          </w:tcPr>
          <w:p w14:paraId="220481F4" w14:textId="77777777" w:rsidR="00F22642" w:rsidRPr="00F22642" w:rsidRDefault="00F22642" w:rsidP="005C0781">
            <w:pPr>
              <w:ind w:left="175" w:right="142"/>
              <w:rPr>
                <w:rFonts w:ascii="Times New Roman" w:hAnsi="Times New Roman" w:cs="Times New Roman"/>
                <w:sz w:val="22"/>
                <w:szCs w:val="22"/>
              </w:rPr>
            </w:pPr>
            <w:r w:rsidRPr="00F22642">
              <w:rPr>
                <w:rFonts w:ascii="Times New Roman" w:hAnsi="Times New Roman" w:cs="Times New Roman"/>
                <w:sz w:val="22"/>
                <w:szCs w:val="22"/>
              </w:rPr>
              <w:t xml:space="preserve">Деятельность по операциям с недвижимым имуществом </w:t>
            </w:r>
          </w:p>
        </w:tc>
        <w:tc>
          <w:tcPr>
            <w:tcW w:w="1275" w:type="dxa"/>
            <w:vAlign w:val="center"/>
          </w:tcPr>
          <w:p w14:paraId="21FA3D37" w14:textId="77777777" w:rsidR="00F22642" w:rsidRPr="00F22642" w:rsidRDefault="00F22642" w:rsidP="005C0781">
            <w:pPr>
              <w:ind w:right="142"/>
              <w:jc w:val="center"/>
              <w:rPr>
                <w:rFonts w:ascii="Times New Roman" w:hAnsi="Times New Roman" w:cs="Times New Roman"/>
                <w:sz w:val="22"/>
                <w:szCs w:val="22"/>
              </w:rPr>
            </w:pPr>
            <w:r w:rsidRPr="00F22642">
              <w:rPr>
                <w:rFonts w:ascii="Times New Roman" w:hAnsi="Times New Roman" w:cs="Times New Roman"/>
                <w:sz w:val="22"/>
                <w:szCs w:val="22"/>
              </w:rPr>
              <w:t>7</w:t>
            </w:r>
          </w:p>
        </w:tc>
        <w:tc>
          <w:tcPr>
            <w:tcW w:w="1276" w:type="dxa"/>
            <w:vAlign w:val="center"/>
          </w:tcPr>
          <w:p w14:paraId="180B3D13" w14:textId="77777777" w:rsidR="00F22642" w:rsidRPr="00F22642" w:rsidRDefault="00F22642" w:rsidP="005C0781">
            <w:pPr>
              <w:ind w:right="142"/>
              <w:jc w:val="center"/>
              <w:rPr>
                <w:rFonts w:ascii="Times New Roman" w:hAnsi="Times New Roman" w:cs="Times New Roman"/>
                <w:sz w:val="22"/>
                <w:szCs w:val="22"/>
              </w:rPr>
            </w:pPr>
            <w:r w:rsidRPr="00F22642">
              <w:rPr>
                <w:rFonts w:ascii="Times New Roman" w:hAnsi="Times New Roman" w:cs="Times New Roman"/>
                <w:sz w:val="22"/>
                <w:szCs w:val="22"/>
              </w:rPr>
              <w:t>4</w:t>
            </w:r>
          </w:p>
        </w:tc>
        <w:tc>
          <w:tcPr>
            <w:tcW w:w="1559" w:type="dxa"/>
            <w:vAlign w:val="center"/>
          </w:tcPr>
          <w:p w14:paraId="0232D06E" w14:textId="77777777" w:rsidR="00F22642" w:rsidRPr="00F22642" w:rsidRDefault="00F22642" w:rsidP="005C0781">
            <w:pPr>
              <w:ind w:left="-142" w:right="142"/>
              <w:jc w:val="center"/>
              <w:rPr>
                <w:rFonts w:ascii="Times New Roman" w:hAnsi="Times New Roman" w:cs="Times New Roman"/>
                <w:sz w:val="22"/>
                <w:szCs w:val="22"/>
              </w:rPr>
            </w:pPr>
            <w:r w:rsidRPr="00F22642">
              <w:rPr>
                <w:rFonts w:ascii="Times New Roman" w:hAnsi="Times New Roman" w:cs="Times New Roman"/>
                <w:sz w:val="22"/>
                <w:szCs w:val="22"/>
              </w:rPr>
              <w:t>175,0</w:t>
            </w:r>
          </w:p>
        </w:tc>
      </w:tr>
      <w:tr w:rsidR="00F22642" w:rsidRPr="00F22642" w14:paraId="259E04EE" w14:textId="77777777" w:rsidTr="00086304">
        <w:trPr>
          <w:cantSplit/>
          <w:trHeight w:val="20"/>
        </w:trPr>
        <w:tc>
          <w:tcPr>
            <w:tcW w:w="5499" w:type="dxa"/>
          </w:tcPr>
          <w:p w14:paraId="3937E591" w14:textId="77777777" w:rsidR="00F22642" w:rsidRPr="00F22642" w:rsidRDefault="00F22642" w:rsidP="005C0781">
            <w:pPr>
              <w:ind w:left="175" w:right="142"/>
              <w:rPr>
                <w:rFonts w:ascii="Times New Roman" w:hAnsi="Times New Roman" w:cs="Times New Roman"/>
                <w:sz w:val="22"/>
                <w:szCs w:val="22"/>
              </w:rPr>
            </w:pPr>
            <w:r w:rsidRPr="00F22642">
              <w:rPr>
                <w:rFonts w:ascii="Times New Roman" w:hAnsi="Times New Roman" w:cs="Times New Roman"/>
                <w:sz w:val="22"/>
                <w:szCs w:val="22"/>
              </w:rPr>
              <w:t>Деятельность профессиональная, научная и техническая</w:t>
            </w:r>
          </w:p>
        </w:tc>
        <w:tc>
          <w:tcPr>
            <w:tcW w:w="1275" w:type="dxa"/>
            <w:vAlign w:val="center"/>
          </w:tcPr>
          <w:p w14:paraId="306EBEC6" w14:textId="77777777" w:rsidR="00F22642" w:rsidRPr="00F22642" w:rsidRDefault="00F22642" w:rsidP="005C0781">
            <w:pPr>
              <w:ind w:right="142"/>
              <w:jc w:val="center"/>
              <w:rPr>
                <w:rFonts w:ascii="Times New Roman" w:hAnsi="Times New Roman" w:cs="Times New Roman"/>
                <w:sz w:val="22"/>
                <w:szCs w:val="22"/>
              </w:rPr>
            </w:pPr>
            <w:r w:rsidRPr="00F22642">
              <w:rPr>
                <w:rFonts w:ascii="Times New Roman" w:hAnsi="Times New Roman" w:cs="Times New Roman"/>
                <w:sz w:val="22"/>
                <w:szCs w:val="22"/>
              </w:rPr>
              <w:t>24</w:t>
            </w:r>
          </w:p>
        </w:tc>
        <w:tc>
          <w:tcPr>
            <w:tcW w:w="1276" w:type="dxa"/>
            <w:vAlign w:val="center"/>
          </w:tcPr>
          <w:p w14:paraId="23997644" w14:textId="77777777" w:rsidR="00F22642" w:rsidRPr="00F22642" w:rsidRDefault="00F22642" w:rsidP="005C0781">
            <w:pPr>
              <w:ind w:right="142"/>
              <w:jc w:val="center"/>
              <w:rPr>
                <w:rFonts w:ascii="Times New Roman" w:hAnsi="Times New Roman" w:cs="Times New Roman"/>
                <w:sz w:val="22"/>
                <w:szCs w:val="22"/>
              </w:rPr>
            </w:pPr>
            <w:r w:rsidRPr="00F22642">
              <w:rPr>
                <w:rFonts w:ascii="Times New Roman" w:hAnsi="Times New Roman" w:cs="Times New Roman"/>
                <w:sz w:val="22"/>
                <w:szCs w:val="22"/>
              </w:rPr>
              <w:t>16</w:t>
            </w:r>
          </w:p>
        </w:tc>
        <w:tc>
          <w:tcPr>
            <w:tcW w:w="1559" w:type="dxa"/>
            <w:vAlign w:val="center"/>
          </w:tcPr>
          <w:p w14:paraId="515ADB5B" w14:textId="77777777" w:rsidR="00F22642" w:rsidRPr="00F22642" w:rsidRDefault="00F22642" w:rsidP="005C0781">
            <w:pPr>
              <w:ind w:left="-142" w:right="142"/>
              <w:jc w:val="center"/>
              <w:rPr>
                <w:rFonts w:ascii="Times New Roman" w:hAnsi="Times New Roman" w:cs="Times New Roman"/>
                <w:sz w:val="22"/>
                <w:szCs w:val="22"/>
              </w:rPr>
            </w:pPr>
            <w:r w:rsidRPr="00F22642">
              <w:rPr>
                <w:rFonts w:ascii="Times New Roman" w:hAnsi="Times New Roman" w:cs="Times New Roman"/>
                <w:sz w:val="22"/>
                <w:szCs w:val="22"/>
              </w:rPr>
              <w:t>150,0</w:t>
            </w:r>
          </w:p>
        </w:tc>
      </w:tr>
      <w:tr w:rsidR="00F22642" w:rsidRPr="00F22642" w14:paraId="709792C8" w14:textId="77777777" w:rsidTr="00086304">
        <w:trPr>
          <w:cantSplit/>
          <w:trHeight w:val="20"/>
        </w:trPr>
        <w:tc>
          <w:tcPr>
            <w:tcW w:w="5499" w:type="dxa"/>
          </w:tcPr>
          <w:p w14:paraId="3A2FF441" w14:textId="77777777" w:rsidR="00F22642" w:rsidRPr="00F22642" w:rsidRDefault="00F22642" w:rsidP="005C0781">
            <w:pPr>
              <w:ind w:left="175" w:right="142"/>
              <w:rPr>
                <w:rFonts w:ascii="Times New Roman" w:hAnsi="Times New Roman" w:cs="Times New Roman"/>
                <w:sz w:val="22"/>
                <w:szCs w:val="22"/>
              </w:rPr>
            </w:pPr>
            <w:r w:rsidRPr="00F22642">
              <w:rPr>
                <w:rFonts w:ascii="Times New Roman" w:hAnsi="Times New Roman" w:cs="Times New Roman"/>
                <w:sz w:val="22"/>
                <w:szCs w:val="22"/>
              </w:rPr>
              <w:t>Деятельность административная и сопутствующие дополнительные услуги</w:t>
            </w:r>
          </w:p>
        </w:tc>
        <w:tc>
          <w:tcPr>
            <w:tcW w:w="1275" w:type="dxa"/>
            <w:vAlign w:val="center"/>
          </w:tcPr>
          <w:p w14:paraId="5CBA3AA0" w14:textId="77777777" w:rsidR="00F22642" w:rsidRPr="00F22642" w:rsidRDefault="00F22642" w:rsidP="005C0781">
            <w:pPr>
              <w:ind w:right="142"/>
              <w:jc w:val="center"/>
              <w:rPr>
                <w:rFonts w:ascii="Times New Roman" w:hAnsi="Times New Roman" w:cs="Times New Roman"/>
                <w:sz w:val="22"/>
                <w:szCs w:val="22"/>
              </w:rPr>
            </w:pPr>
            <w:r w:rsidRPr="00F22642">
              <w:rPr>
                <w:rFonts w:ascii="Times New Roman" w:hAnsi="Times New Roman" w:cs="Times New Roman"/>
                <w:sz w:val="22"/>
                <w:szCs w:val="22"/>
              </w:rPr>
              <w:t>5</w:t>
            </w:r>
          </w:p>
        </w:tc>
        <w:tc>
          <w:tcPr>
            <w:tcW w:w="1276" w:type="dxa"/>
            <w:vAlign w:val="center"/>
          </w:tcPr>
          <w:p w14:paraId="6F68043C" w14:textId="77777777" w:rsidR="00F22642" w:rsidRPr="00F22642" w:rsidRDefault="00F22642" w:rsidP="005C0781">
            <w:pPr>
              <w:ind w:right="142"/>
              <w:jc w:val="center"/>
              <w:rPr>
                <w:rFonts w:ascii="Times New Roman" w:hAnsi="Times New Roman" w:cs="Times New Roman"/>
                <w:sz w:val="22"/>
                <w:szCs w:val="22"/>
              </w:rPr>
            </w:pPr>
            <w:r w:rsidRPr="00F22642">
              <w:rPr>
                <w:rFonts w:ascii="Times New Roman" w:hAnsi="Times New Roman" w:cs="Times New Roman"/>
                <w:sz w:val="22"/>
                <w:szCs w:val="22"/>
              </w:rPr>
              <w:t>5</w:t>
            </w:r>
          </w:p>
        </w:tc>
        <w:tc>
          <w:tcPr>
            <w:tcW w:w="1559" w:type="dxa"/>
            <w:vAlign w:val="center"/>
          </w:tcPr>
          <w:p w14:paraId="04775229" w14:textId="77777777" w:rsidR="00F22642" w:rsidRPr="00F22642" w:rsidRDefault="00F22642" w:rsidP="005C0781">
            <w:pPr>
              <w:ind w:left="-142" w:right="142"/>
              <w:jc w:val="center"/>
              <w:rPr>
                <w:rFonts w:ascii="Times New Roman" w:hAnsi="Times New Roman" w:cs="Times New Roman"/>
                <w:sz w:val="22"/>
                <w:szCs w:val="22"/>
              </w:rPr>
            </w:pPr>
            <w:r w:rsidRPr="00F22642">
              <w:rPr>
                <w:rFonts w:ascii="Times New Roman" w:hAnsi="Times New Roman" w:cs="Times New Roman"/>
                <w:sz w:val="22"/>
                <w:szCs w:val="22"/>
              </w:rPr>
              <w:t>-</w:t>
            </w:r>
          </w:p>
        </w:tc>
      </w:tr>
      <w:tr w:rsidR="00F22642" w:rsidRPr="00F22642" w14:paraId="2781C71E" w14:textId="77777777" w:rsidTr="00086304">
        <w:trPr>
          <w:cantSplit/>
          <w:trHeight w:val="20"/>
        </w:trPr>
        <w:tc>
          <w:tcPr>
            <w:tcW w:w="5499" w:type="dxa"/>
          </w:tcPr>
          <w:p w14:paraId="01E70316" w14:textId="77777777" w:rsidR="00F22642" w:rsidRPr="00F22642" w:rsidRDefault="00F22642" w:rsidP="005C0781">
            <w:pPr>
              <w:ind w:left="175" w:right="142"/>
              <w:rPr>
                <w:rFonts w:ascii="Times New Roman" w:hAnsi="Times New Roman" w:cs="Times New Roman"/>
                <w:sz w:val="22"/>
                <w:szCs w:val="22"/>
              </w:rPr>
            </w:pPr>
            <w:r w:rsidRPr="00F22642">
              <w:rPr>
                <w:rFonts w:ascii="Times New Roman" w:hAnsi="Times New Roman" w:cs="Times New Roman"/>
                <w:sz w:val="22"/>
                <w:szCs w:val="22"/>
              </w:rPr>
              <w:t>Образование</w:t>
            </w:r>
          </w:p>
        </w:tc>
        <w:tc>
          <w:tcPr>
            <w:tcW w:w="1275" w:type="dxa"/>
            <w:vAlign w:val="center"/>
          </w:tcPr>
          <w:p w14:paraId="166E235C" w14:textId="77777777" w:rsidR="00F22642" w:rsidRPr="00F22642" w:rsidRDefault="00F22642" w:rsidP="005C0781">
            <w:pPr>
              <w:ind w:right="142"/>
              <w:jc w:val="center"/>
              <w:rPr>
                <w:rFonts w:ascii="Times New Roman" w:hAnsi="Times New Roman" w:cs="Times New Roman"/>
                <w:sz w:val="22"/>
                <w:szCs w:val="22"/>
              </w:rPr>
            </w:pPr>
            <w:r w:rsidRPr="00F22642">
              <w:rPr>
                <w:rFonts w:ascii="Times New Roman" w:hAnsi="Times New Roman" w:cs="Times New Roman"/>
                <w:sz w:val="22"/>
                <w:szCs w:val="22"/>
              </w:rPr>
              <w:t>1</w:t>
            </w:r>
          </w:p>
        </w:tc>
        <w:tc>
          <w:tcPr>
            <w:tcW w:w="1276" w:type="dxa"/>
            <w:vAlign w:val="center"/>
          </w:tcPr>
          <w:p w14:paraId="1A4F3507" w14:textId="77777777" w:rsidR="00F22642" w:rsidRPr="00F22642" w:rsidRDefault="00F22642" w:rsidP="005C0781">
            <w:pPr>
              <w:ind w:right="142"/>
              <w:jc w:val="center"/>
              <w:rPr>
                <w:rFonts w:ascii="Times New Roman" w:hAnsi="Times New Roman" w:cs="Times New Roman"/>
                <w:sz w:val="22"/>
                <w:szCs w:val="22"/>
              </w:rPr>
            </w:pPr>
            <w:r w:rsidRPr="00F22642">
              <w:rPr>
                <w:rFonts w:ascii="Times New Roman" w:hAnsi="Times New Roman" w:cs="Times New Roman"/>
                <w:sz w:val="22"/>
                <w:szCs w:val="22"/>
              </w:rPr>
              <w:t>2</w:t>
            </w:r>
          </w:p>
        </w:tc>
        <w:tc>
          <w:tcPr>
            <w:tcW w:w="1559" w:type="dxa"/>
            <w:vAlign w:val="center"/>
          </w:tcPr>
          <w:p w14:paraId="6BB2054A" w14:textId="77777777" w:rsidR="00F22642" w:rsidRPr="00F22642" w:rsidRDefault="00F22642" w:rsidP="005C0781">
            <w:pPr>
              <w:ind w:left="-142" w:right="142"/>
              <w:jc w:val="center"/>
              <w:rPr>
                <w:rFonts w:ascii="Times New Roman" w:hAnsi="Times New Roman" w:cs="Times New Roman"/>
                <w:sz w:val="22"/>
                <w:szCs w:val="22"/>
              </w:rPr>
            </w:pPr>
            <w:r w:rsidRPr="00F22642">
              <w:rPr>
                <w:rFonts w:ascii="Times New Roman" w:hAnsi="Times New Roman" w:cs="Times New Roman"/>
                <w:sz w:val="22"/>
                <w:szCs w:val="22"/>
              </w:rPr>
              <w:t>50,0</w:t>
            </w:r>
          </w:p>
        </w:tc>
      </w:tr>
      <w:tr w:rsidR="00F22642" w:rsidRPr="00F22642" w14:paraId="42E1D1E8" w14:textId="77777777" w:rsidTr="00086304">
        <w:trPr>
          <w:cantSplit/>
          <w:trHeight w:val="20"/>
        </w:trPr>
        <w:tc>
          <w:tcPr>
            <w:tcW w:w="5499" w:type="dxa"/>
          </w:tcPr>
          <w:p w14:paraId="38C09EA5" w14:textId="77777777" w:rsidR="00F22642" w:rsidRPr="00F22642" w:rsidRDefault="00F22642" w:rsidP="005C0781">
            <w:pPr>
              <w:ind w:left="175" w:right="142"/>
              <w:rPr>
                <w:rFonts w:ascii="Times New Roman" w:hAnsi="Times New Roman" w:cs="Times New Roman"/>
                <w:sz w:val="22"/>
                <w:szCs w:val="22"/>
              </w:rPr>
            </w:pPr>
            <w:r w:rsidRPr="00F22642">
              <w:rPr>
                <w:rFonts w:ascii="Times New Roman" w:hAnsi="Times New Roman" w:cs="Times New Roman"/>
                <w:sz w:val="22"/>
                <w:szCs w:val="22"/>
              </w:rPr>
              <w:t>Деятельность в области здравоохранения и социальных услуг</w:t>
            </w:r>
          </w:p>
        </w:tc>
        <w:tc>
          <w:tcPr>
            <w:tcW w:w="1275" w:type="dxa"/>
            <w:vAlign w:val="center"/>
          </w:tcPr>
          <w:p w14:paraId="5092E420" w14:textId="77777777" w:rsidR="00F22642" w:rsidRPr="00F22642" w:rsidRDefault="00F22642" w:rsidP="005C0781">
            <w:pPr>
              <w:ind w:right="142"/>
              <w:jc w:val="center"/>
              <w:rPr>
                <w:rFonts w:ascii="Times New Roman" w:hAnsi="Times New Roman" w:cs="Times New Roman"/>
                <w:sz w:val="22"/>
                <w:szCs w:val="22"/>
              </w:rPr>
            </w:pPr>
            <w:r w:rsidRPr="00F22642">
              <w:rPr>
                <w:rFonts w:ascii="Times New Roman" w:hAnsi="Times New Roman" w:cs="Times New Roman"/>
                <w:sz w:val="22"/>
                <w:szCs w:val="22"/>
              </w:rPr>
              <w:t>5</w:t>
            </w:r>
          </w:p>
        </w:tc>
        <w:tc>
          <w:tcPr>
            <w:tcW w:w="1276" w:type="dxa"/>
            <w:vAlign w:val="center"/>
          </w:tcPr>
          <w:p w14:paraId="2E4684B4" w14:textId="77777777" w:rsidR="00F22642" w:rsidRPr="00F22642" w:rsidRDefault="00F22642" w:rsidP="005C0781">
            <w:pPr>
              <w:ind w:right="142"/>
              <w:jc w:val="center"/>
              <w:rPr>
                <w:rFonts w:ascii="Times New Roman" w:hAnsi="Times New Roman" w:cs="Times New Roman"/>
                <w:sz w:val="22"/>
                <w:szCs w:val="22"/>
              </w:rPr>
            </w:pPr>
            <w:r w:rsidRPr="00F22642">
              <w:rPr>
                <w:rFonts w:ascii="Times New Roman" w:hAnsi="Times New Roman" w:cs="Times New Roman"/>
                <w:sz w:val="22"/>
                <w:szCs w:val="22"/>
              </w:rPr>
              <w:t>3</w:t>
            </w:r>
          </w:p>
        </w:tc>
        <w:tc>
          <w:tcPr>
            <w:tcW w:w="1559" w:type="dxa"/>
            <w:vAlign w:val="center"/>
          </w:tcPr>
          <w:p w14:paraId="625DC880" w14:textId="77777777" w:rsidR="00F22642" w:rsidRPr="00F22642" w:rsidRDefault="00F22642" w:rsidP="005C0781">
            <w:pPr>
              <w:ind w:left="-142" w:right="142"/>
              <w:jc w:val="center"/>
              <w:rPr>
                <w:rFonts w:ascii="Times New Roman" w:hAnsi="Times New Roman" w:cs="Times New Roman"/>
                <w:sz w:val="22"/>
                <w:szCs w:val="22"/>
              </w:rPr>
            </w:pPr>
            <w:r w:rsidRPr="00F22642">
              <w:rPr>
                <w:rFonts w:ascii="Times New Roman" w:hAnsi="Times New Roman" w:cs="Times New Roman"/>
                <w:sz w:val="22"/>
                <w:szCs w:val="22"/>
              </w:rPr>
              <w:t>166,7</w:t>
            </w:r>
          </w:p>
        </w:tc>
      </w:tr>
      <w:tr w:rsidR="00F22642" w:rsidRPr="00F22642" w14:paraId="19299987" w14:textId="77777777" w:rsidTr="00086304">
        <w:trPr>
          <w:cantSplit/>
          <w:trHeight w:val="20"/>
        </w:trPr>
        <w:tc>
          <w:tcPr>
            <w:tcW w:w="5499" w:type="dxa"/>
          </w:tcPr>
          <w:p w14:paraId="6C3E9156" w14:textId="77777777" w:rsidR="00F22642" w:rsidRPr="00F22642" w:rsidRDefault="00F22642" w:rsidP="005C0781">
            <w:pPr>
              <w:ind w:left="175" w:right="142"/>
              <w:rPr>
                <w:rFonts w:ascii="Times New Roman" w:hAnsi="Times New Roman" w:cs="Times New Roman"/>
                <w:sz w:val="22"/>
                <w:szCs w:val="22"/>
              </w:rPr>
            </w:pPr>
            <w:r w:rsidRPr="00F22642">
              <w:rPr>
                <w:rFonts w:ascii="Times New Roman" w:hAnsi="Times New Roman" w:cs="Times New Roman"/>
                <w:sz w:val="22"/>
                <w:szCs w:val="22"/>
              </w:rPr>
              <w:t>Деятельность в области культуры, спорта,  организации досуга и развлечений</w:t>
            </w:r>
          </w:p>
        </w:tc>
        <w:tc>
          <w:tcPr>
            <w:tcW w:w="1275" w:type="dxa"/>
            <w:vAlign w:val="center"/>
          </w:tcPr>
          <w:p w14:paraId="375A8B33" w14:textId="77777777" w:rsidR="00F22642" w:rsidRPr="00F22642" w:rsidRDefault="00F22642" w:rsidP="005C0781">
            <w:pPr>
              <w:ind w:right="142"/>
              <w:jc w:val="center"/>
              <w:rPr>
                <w:rFonts w:ascii="Times New Roman" w:hAnsi="Times New Roman" w:cs="Times New Roman"/>
                <w:sz w:val="22"/>
                <w:szCs w:val="22"/>
              </w:rPr>
            </w:pPr>
            <w:r w:rsidRPr="00F22642">
              <w:rPr>
                <w:rFonts w:ascii="Times New Roman" w:hAnsi="Times New Roman" w:cs="Times New Roman"/>
                <w:sz w:val="22"/>
                <w:szCs w:val="22"/>
              </w:rPr>
              <w:t>0</w:t>
            </w:r>
          </w:p>
        </w:tc>
        <w:tc>
          <w:tcPr>
            <w:tcW w:w="1276" w:type="dxa"/>
            <w:vAlign w:val="center"/>
          </w:tcPr>
          <w:p w14:paraId="279B0037" w14:textId="77777777" w:rsidR="00F22642" w:rsidRPr="00F22642" w:rsidRDefault="00F22642" w:rsidP="005C0781">
            <w:pPr>
              <w:ind w:right="142"/>
              <w:jc w:val="center"/>
              <w:rPr>
                <w:rFonts w:ascii="Times New Roman" w:hAnsi="Times New Roman" w:cs="Times New Roman"/>
                <w:sz w:val="22"/>
                <w:szCs w:val="22"/>
              </w:rPr>
            </w:pPr>
            <w:r w:rsidRPr="00F22642">
              <w:rPr>
                <w:rFonts w:ascii="Times New Roman" w:hAnsi="Times New Roman" w:cs="Times New Roman"/>
                <w:sz w:val="22"/>
                <w:szCs w:val="22"/>
              </w:rPr>
              <w:t>0</w:t>
            </w:r>
          </w:p>
        </w:tc>
        <w:tc>
          <w:tcPr>
            <w:tcW w:w="1559" w:type="dxa"/>
            <w:vAlign w:val="center"/>
          </w:tcPr>
          <w:p w14:paraId="00640BE9" w14:textId="77777777" w:rsidR="00F22642" w:rsidRPr="00F22642" w:rsidRDefault="00F22642" w:rsidP="005C0781">
            <w:pPr>
              <w:ind w:left="-142" w:right="142"/>
              <w:jc w:val="center"/>
              <w:rPr>
                <w:rFonts w:ascii="Times New Roman" w:hAnsi="Times New Roman" w:cs="Times New Roman"/>
                <w:sz w:val="22"/>
                <w:szCs w:val="22"/>
              </w:rPr>
            </w:pPr>
            <w:r w:rsidRPr="00F22642">
              <w:rPr>
                <w:rFonts w:ascii="Times New Roman" w:hAnsi="Times New Roman" w:cs="Times New Roman"/>
                <w:sz w:val="22"/>
                <w:szCs w:val="22"/>
              </w:rPr>
              <w:t>-</w:t>
            </w:r>
          </w:p>
        </w:tc>
      </w:tr>
      <w:tr w:rsidR="00F22642" w:rsidRPr="00F22642" w14:paraId="4328306B" w14:textId="77777777" w:rsidTr="00086304">
        <w:trPr>
          <w:cantSplit/>
          <w:trHeight w:val="127"/>
        </w:trPr>
        <w:tc>
          <w:tcPr>
            <w:tcW w:w="5499" w:type="dxa"/>
          </w:tcPr>
          <w:p w14:paraId="6BF38624" w14:textId="77777777" w:rsidR="00F22642" w:rsidRPr="00F22642" w:rsidRDefault="00F22642" w:rsidP="005C0781">
            <w:pPr>
              <w:ind w:left="175" w:right="142"/>
              <w:rPr>
                <w:rFonts w:ascii="Times New Roman" w:hAnsi="Times New Roman" w:cs="Times New Roman"/>
                <w:sz w:val="22"/>
                <w:szCs w:val="22"/>
              </w:rPr>
            </w:pPr>
            <w:r w:rsidRPr="00F22642">
              <w:rPr>
                <w:rFonts w:ascii="Times New Roman" w:hAnsi="Times New Roman" w:cs="Times New Roman"/>
                <w:sz w:val="22"/>
                <w:szCs w:val="22"/>
              </w:rPr>
              <w:t>Предоставление прочих видов услуг</w:t>
            </w:r>
          </w:p>
        </w:tc>
        <w:tc>
          <w:tcPr>
            <w:tcW w:w="1275" w:type="dxa"/>
            <w:vAlign w:val="center"/>
          </w:tcPr>
          <w:p w14:paraId="786E00D4" w14:textId="77777777" w:rsidR="00F22642" w:rsidRPr="00F22642" w:rsidRDefault="00F22642" w:rsidP="005C0781">
            <w:pPr>
              <w:ind w:right="142"/>
              <w:jc w:val="center"/>
              <w:rPr>
                <w:rFonts w:ascii="Times New Roman" w:hAnsi="Times New Roman" w:cs="Times New Roman"/>
                <w:sz w:val="22"/>
                <w:szCs w:val="22"/>
              </w:rPr>
            </w:pPr>
            <w:r w:rsidRPr="00F22642">
              <w:rPr>
                <w:rFonts w:ascii="Times New Roman" w:hAnsi="Times New Roman" w:cs="Times New Roman"/>
                <w:sz w:val="22"/>
                <w:szCs w:val="22"/>
              </w:rPr>
              <w:t>19</w:t>
            </w:r>
          </w:p>
        </w:tc>
        <w:tc>
          <w:tcPr>
            <w:tcW w:w="1276" w:type="dxa"/>
            <w:vAlign w:val="center"/>
          </w:tcPr>
          <w:p w14:paraId="2F22AAB2" w14:textId="77777777" w:rsidR="00F22642" w:rsidRPr="00F22642" w:rsidRDefault="00F22642" w:rsidP="005C0781">
            <w:pPr>
              <w:ind w:right="142"/>
              <w:jc w:val="center"/>
              <w:rPr>
                <w:rFonts w:ascii="Times New Roman" w:hAnsi="Times New Roman" w:cs="Times New Roman"/>
                <w:sz w:val="22"/>
                <w:szCs w:val="22"/>
              </w:rPr>
            </w:pPr>
            <w:r w:rsidRPr="00F22642">
              <w:rPr>
                <w:rFonts w:ascii="Times New Roman" w:hAnsi="Times New Roman" w:cs="Times New Roman"/>
                <w:sz w:val="22"/>
                <w:szCs w:val="22"/>
              </w:rPr>
              <w:t>16</w:t>
            </w:r>
          </w:p>
        </w:tc>
        <w:tc>
          <w:tcPr>
            <w:tcW w:w="1559" w:type="dxa"/>
            <w:vAlign w:val="center"/>
          </w:tcPr>
          <w:p w14:paraId="5FFB34DF" w14:textId="77777777" w:rsidR="00F22642" w:rsidRPr="00F22642" w:rsidRDefault="00F22642" w:rsidP="005C0781">
            <w:pPr>
              <w:ind w:left="-142" w:right="142"/>
              <w:jc w:val="center"/>
              <w:rPr>
                <w:rFonts w:ascii="Times New Roman" w:hAnsi="Times New Roman" w:cs="Times New Roman"/>
                <w:sz w:val="22"/>
                <w:szCs w:val="22"/>
              </w:rPr>
            </w:pPr>
            <w:r w:rsidRPr="00F22642">
              <w:rPr>
                <w:rFonts w:ascii="Times New Roman" w:hAnsi="Times New Roman" w:cs="Times New Roman"/>
                <w:sz w:val="22"/>
                <w:szCs w:val="22"/>
              </w:rPr>
              <w:t>125,0</w:t>
            </w:r>
          </w:p>
        </w:tc>
      </w:tr>
    </w:tbl>
    <w:p w14:paraId="77D657CD" w14:textId="77777777" w:rsidR="003169C0" w:rsidRPr="00753FEC" w:rsidRDefault="003169C0" w:rsidP="003169C0">
      <w:pPr>
        <w:pStyle w:val="a6"/>
        <w:spacing w:before="0"/>
        <w:ind w:left="10" w:firstLine="557"/>
        <w:jc w:val="right"/>
        <w:rPr>
          <w:rFonts w:ascii="Times New Roman" w:hAnsi="Times New Roman" w:cs="Times New Roman"/>
          <w:sz w:val="24"/>
          <w:szCs w:val="24"/>
        </w:rPr>
      </w:pPr>
    </w:p>
    <w:p w14:paraId="74F358FE" w14:textId="77777777" w:rsidR="00B13A14" w:rsidRPr="00753FEC" w:rsidRDefault="00B13A14" w:rsidP="0081197A">
      <w:pPr>
        <w:ind w:firstLine="699"/>
        <w:jc w:val="both"/>
        <w:rPr>
          <w:rFonts w:ascii="Times New Roman" w:hAnsi="Times New Roman" w:cs="Times New Roman"/>
          <w:sz w:val="24"/>
          <w:szCs w:val="24"/>
        </w:rPr>
      </w:pPr>
      <w:r w:rsidRPr="00753FEC">
        <w:rPr>
          <w:rFonts w:ascii="Times New Roman" w:hAnsi="Times New Roman" w:cs="Times New Roman"/>
          <w:sz w:val="24"/>
          <w:szCs w:val="24"/>
        </w:rPr>
        <w:t>Увеличение числа индивидуальных предпринимателей произошло по следующим видам экономической деятельности:</w:t>
      </w:r>
    </w:p>
    <w:p w14:paraId="36A9FC7D" w14:textId="77777777" w:rsidR="00B92D0B" w:rsidRPr="00B92D0B" w:rsidRDefault="00B92D0B" w:rsidP="0081197A">
      <w:pPr>
        <w:widowControl/>
        <w:autoSpaceDE/>
        <w:autoSpaceDN/>
        <w:adjustRightInd/>
        <w:ind w:firstLine="699"/>
        <w:jc w:val="both"/>
        <w:rPr>
          <w:rFonts w:ascii="Times New Roman" w:eastAsia="Calibri" w:hAnsi="Times New Roman" w:cs="Times New Roman"/>
          <w:sz w:val="24"/>
          <w:szCs w:val="24"/>
          <w:lang w:eastAsia="en-US"/>
        </w:rPr>
      </w:pPr>
      <w:r w:rsidRPr="00B92D0B">
        <w:rPr>
          <w:rFonts w:ascii="Times New Roman" w:eastAsia="Calibri" w:hAnsi="Times New Roman" w:cs="Times New Roman"/>
          <w:sz w:val="24"/>
          <w:szCs w:val="24"/>
          <w:lang w:eastAsia="en-US"/>
        </w:rPr>
        <w:t>- обрабатывающие производства на 1 ед.;</w:t>
      </w:r>
    </w:p>
    <w:p w14:paraId="324816C3" w14:textId="77777777" w:rsidR="00B92D0B" w:rsidRPr="00B92D0B" w:rsidRDefault="00B92D0B" w:rsidP="0081197A">
      <w:pPr>
        <w:widowControl/>
        <w:autoSpaceDE/>
        <w:autoSpaceDN/>
        <w:adjustRightInd/>
        <w:ind w:firstLine="699"/>
        <w:jc w:val="both"/>
        <w:rPr>
          <w:rFonts w:ascii="Times New Roman" w:eastAsia="Calibri" w:hAnsi="Times New Roman" w:cs="Times New Roman"/>
          <w:sz w:val="24"/>
          <w:szCs w:val="24"/>
          <w:lang w:eastAsia="en-US"/>
        </w:rPr>
      </w:pPr>
      <w:r w:rsidRPr="00B92D0B">
        <w:rPr>
          <w:rFonts w:ascii="Times New Roman" w:eastAsia="Calibri" w:hAnsi="Times New Roman" w:cs="Times New Roman"/>
          <w:sz w:val="24"/>
          <w:szCs w:val="24"/>
          <w:lang w:eastAsia="en-US"/>
        </w:rPr>
        <w:t>- транспортировка и хранение на 1 ед.;</w:t>
      </w:r>
    </w:p>
    <w:p w14:paraId="129DF808" w14:textId="77777777" w:rsidR="00B92D0B" w:rsidRPr="00B92D0B" w:rsidRDefault="00B92D0B" w:rsidP="0081197A">
      <w:pPr>
        <w:widowControl/>
        <w:autoSpaceDE/>
        <w:autoSpaceDN/>
        <w:adjustRightInd/>
        <w:ind w:firstLine="699"/>
        <w:jc w:val="both"/>
        <w:rPr>
          <w:rFonts w:ascii="Times New Roman" w:eastAsia="Calibri" w:hAnsi="Times New Roman" w:cs="Times New Roman"/>
          <w:sz w:val="24"/>
          <w:szCs w:val="24"/>
          <w:lang w:eastAsia="en-US"/>
        </w:rPr>
      </w:pPr>
      <w:r w:rsidRPr="00B92D0B">
        <w:rPr>
          <w:rFonts w:ascii="Times New Roman" w:eastAsia="Calibri" w:hAnsi="Times New Roman" w:cs="Times New Roman"/>
          <w:sz w:val="24"/>
          <w:szCs w:val="24"/>
          <w:lang w:eastAsia="en-US"/>
        </w:rPr>
        <w:t>- деятельность по операциям с недвижимым имуществом на 3 ед.;</w:t>
      </w:r>
    </w:p>
    <w:p w14:paraId="5140FF6E" w14:textId="77777777" w:rsidR="00B92D0B" w:rsidRPr="00B92D0B" w:rsidRDefault="00B92D0B" w:rsidP="0081197A">
      <w:pPr>
        <w:widowControl/>
        <w:autoSpaceDE/>
        <w:autoSpaceDN/>
        <w:adjustRightInd/>
        <w:ind w:firstLine="709"/>
        <w:jc w:val="both"/>
        <w:rPr>
          <w:rFonts w:ascii="Times New Roman" w:eastAsia="Calibri" w:hAnsi="Times New Roman" w:cs="Times New Roman"/>
          <w:sz w:val="24"/>
          <w:szCs w:val="24"/>
          <w:lang w:eastAsia="en-US"/>
        </w:rPr>
      </w:pPr>
      <w:r w:rsidRPr="00B92D0B">
        <w:rPr>
          <w:rFonts w:ascii="Times New Roman" w:eastAsia="Calibri" w:hAnsi="Times New Roman" w:cs="Times New Roman"/>
          <w:sz w:val="24"/>
          <w:szCs w:val="24"/>
          <w:lang w:eastAsia="en-US"/>
        </w:rPr>
        <w:t>- деятельность профессиональная, научная и техническая на 8 ед.;</w:t>
      </w:r>
    </w:p>
    <w:p w14:paraId="45940576" w14:textId="77777777" w:rsidR="00B92D0B" w:rsidRPr="00B92D0B" w:rsidRDefault="00B92D0B" w:rsidP="0081197A">
      <w:pPr>
        <w:widowControl/>
        <w:autoSpaceDE/>
        <w:autoSpaceDN/>
        <w:adjustRightInd/>
        <w:ind w:firstLine="699"/>
        <w:jc w:val="both"/>
        <w:rPr>
          <w:rFonts w:ascii="Times New Roman" w:eastAsia="Calibri" w:hAnsi="Times New Roman" w:cs="Times New Roman"/>
          <w:sz w:val="24"/>
          <w:szCs w:val="24"/>
          <w:lang w:eastAsia="en-US"/>
        </w:rPr>
      </w:pPr>
      <w:r w:rsidRPr="00B92D0B">
        <w:rPr>
          <w:rFonts w:ascii="Times New Roman" w:eastAsia="Calibri" w:hAnsi="Times New Roman" w:cs="Times New Roman"/>
          <w:sz w:val="24"/>
          <w:szCs w:val="24"/>
          <w:lang w:eastAsia="en-US"/>
        </w:rPr>
        <w:t>-деятельность в области здравоохранения и социальных услуг на 2 ед.;</w:t>
      </w:r>
    </w:p>
    <w:p w14:paraId="5AA26C4A" w14:textId="77777777" w:rsidR="00B92D0B" w:rsidRPr="00B92D0B" w:rsidRDefault="00B92D0B" w:rsidP="0081197A">
      <w:pPr>
        <w:widowControl/>
        <w:autoSpaceDE/>
        <w:autoSpaceDN/>
        <w:adjustRightInd/>
        <w:ind w:firstLine="699"/>
        <w:jc w:val="both"/>
        <w:rPr>
          <w:rFonts w:ascii="Times New Roman" w:eastAsia="Calibri" w:hAnsi="Times New Roman" w:cs="Times New Roman"/>
          <w:sz w:val="24"/>
          <w:szCs w:val="24"/>
          <w:lang w:eastAsia="en-US"/>
        </w:rPr>
      </w:pPr>
      <w:r w:rsidRPr="00B92D0B">
        <w:rPr>
          <w:rFonts w:ascii="Times New Roman" w:eastAsia="Calibri" w:hAnsi="Times New Roman" w:cs="Times New Roman"/>
          <w:sz w:val="24"/>
          <w:szCs w:val="24"/>
          <w:lang w:eastAsia="en-US"/>
        </w:rPr>
        <w:lastRenderedPageBreak/>
        <w:t>- предоставление прочих видов услуг на 3 ед.</w:t>
      </w:r>
    </w:p>
    <w:p w14:paraId="2421265B" w14:textId="77777777" w:rsidR="00B13A14" w:rsidRPr="00753FEC" w:rsidRDefault="00B13A14" w:rsidP="0081197A">
      <w:pPr>
        <w:ind w:firstLine="699"/>
        <w:jc w:val="both"/>
        <w:rPr>
          <w:rFonts w:ascii="Times New Roman" w:hAnsi="Times New Roman" w:cs="Times New Roman"/>
          <w:sz w:val="24"/>
          <w:szCs w:val="24"/>
        </w:rPr>
      </w:pPr>
      <w:r w:rsidRPr="00753FEC">
        <w:rPr>
          <w:rFonts w:ascii="Times New Roman" w:hAnsi="Times New Roman" w:cs="Times New Roman"/>
          <w:sz w:val="24"/>
          <w:szCs w:val="24"/>
        </w:rPr>
        <w:t>В тоже время произошло снижение числа индивидуальных предпринимателей по следующим видам экономической деятельности:</w:t>
      </w:r>
    </w:p>
    <w:p w14:paraId="26C931E0" w14:textId="77777777" w:rsidR="00B92D0B" w:rsidRPr="00B92D0B" w:rsidRDefault="00B92D0B" w:rsidP="0081197A">
      <w:pPr>
        <w:widowControl/>
        <w:autoSpaceDE/>
        <w:autoSpaceDN/>
        <w:adjustRightInd/>
        <w:ind w:firstLine="699"/>
        <w:jc w:val="both"/>
        <w:rPr>
          <w:rFonts w:ascii="Times New Roman" w:eastAsia="Calibri" w:hAnsi="Times New Roman" w:cs="Times New Roman"/>
          <w:sz w:val="24"/>
          <w:szCs w:val="24"/>
          <w:lang w:eastAsia="en-US"/>
        </w:rPr>
      </w:pPr>
      <w:r w:rsidRPr="00B92D0B">
        <w:rPr>
          <w:rFonts w:ascii="Times New Roman" w:eastAsia="Calibri" w:hAnsi="Times New Roman" w:cs="Times New Roman"/>
          <w:sz w:val="24"/>
          <w:szCs w:val="24"/>
          <w:lang w:eastAsia="en-US"/>
        </w:rPr>
        <w:t>- сельское, лесное хозяйство, охота, рыболовство и рыбоводство на 2 ед.;</w:t>
      </w:r>
    </w:p>
    <w:p w14:paraId="0F8B166D" w14:textId="77777777" w:rsidR="00B92D0B" w:rsidRPr="00B92D0B" w:rsidRDefault="00B92D0B" w:rsidP="0081197A">
      <w:pPr>
        <w:widowControl/>
        <w:autoSpaceDE/>
        <w:autoSpaceDN/>
        <w:adjustRightInd/>
        <w:ind w:firstLine="699"/>
        <w:jc w:val="both"/>
        <w:rPr>
          <w:rFonts w:ascii="Times New Roman" w:eastAsia="Calibri" w:hAnsi="Times New Roman" w:cs="Times New Roman"/>
          <w:sz w:val="24"/>
          <w:szCs w:val="24"/>
          <w:lang w:eastAsia="en-US"/>
        </w:rPr>
      </w:pPr>
      <w:r w:rsidRPr="00B92D0B">
        <w:rPr>
          <w:rFonts w:ascii="Times New Roman" w:eastAsia="Calibri" w:hAnsi="Times New Roman" w:cs="Times New Roman"/>
          <w:sz w:val="24"/>
          <w:szCs w:val="24"/>
          <w:lang w:eastAsia="en-US"/>
        </w:rPr>
        <w:t>- строительство на 3 ед.;</w:t>
      </w:r>
    </w:p>
    <w:p w14:paraId="65E801FA" w14:textId="77777777" w:rsidR="00B92D0B" w:rsidRPr="00B92D0B" w:rsidRDefault="00B92D0B" w:rsidP="0081197A">
      <w:pPr>
        <w:widowControl/>
        <w:autoSpaceDE/>
        <w:autoSpaceDN/>
        <w:adjustRightInd/>
        <w:ind w:firstLine="699"/>
        <w:jc w:val="both"/>
        <w:rPr>
          <w:rFonts w:ascii="Times New Roman" w:eastAsia="Calibri" w:hAnsi="Times New Roman" w:cs="Times New Roman"/>
          <w:sz w:val="24"/>
          <w:szCs w:val="24"/>
          <w:lang w:eastAsia="en-US"/>
        </w:rPr>
      </w:pPr>
      <w:r w:rsidRPr="00B92D0B">
        <w:rPr>
          <w:rFonts w:ascii="Times New Roman" w:eastAsia="Calibri" w:hAnsi="Times New Roman" w:cs="Times New Roman"/>
          <w:sz w:val="24"/>
          <w:szCs w:val="24"/>
          <w:lang w:eastAsia="en-US"/>
        </w:rPr>
        <w:t>- торговля оптовая и розничная; ремонт автотранспортных средств и мотоциклов на 5</w:t>
      </w:r>
      <w:r>
        <w:rPr>
          <w:rFonts w:ascii="Times New Roman" w:eastAsia="Calibri" w:hAnsi="Times New Roman" w:cs="Times New Roman"/>
          <w:sz w:val="24"/>
          <w:szCs w:val="24"/>
          <w:lang w:eastAsia="en-US"/>
        </w:rPr>
        <w:t> </w:t>
      </w:r>
      <w:r w:rsidRPr="00B92D0B">
        <w:rPr>
          <w:rFonts w:ascii="Times New Roman" w:eastAsia="Calibri" w:hAnsi="Times New Roman" w:cs="Times New Roman"/>
          <w:sz w:val="24"/>
          <w:szCs w:val="24"/>
          <w:lang w:eastAsia="en-US"/>
        </w:rPr>
        <w:t>ед.;</w:t>
      </w:r>
    </w:p>
    <w:p w14:paraId="10A0BE5F" w14:textId="77777777" w:rsidR="00B92D0B" w:rsidRPr="00B92D0B" w:rsidRDefault="00B92D0B" w:rsidP="0081197A">
      <w:pPr>
        <w:widowControl/>
        <w:autoSpaceDE/>
        <w:autoSpaceDN/>
        <w:adjustRightInd/>
        <w:ind w:firstLine="699"/>
        <w:jc w:val="both"/>
        <w:rPr>
          <w:rFonts w:ascii="Times New Roman" w:eastAsia="Calibri" w:hAnsi="Times New Roman" w:cs="Times New Roman"/>
          <w:sz w:val="24"/>
          <w:szCs w:val="24"/>
          <w:lang w:eastAsia="en-US"/>
        </w:rPr>
      </w:pPr>
      <w:r w:rsidRPr="00B92D0B">
        <w:rPr>
          <w:rFonts w:ascii="Times New Roman" w:eastAsia="Calibri" w:hAnsi="Times New Roman" w:cs="Times New Roman"/>
          <w:sz w:val="24"/>
          <w:szCs w:val="24"/>
          <w:lang w:eastAsia="en-US"/>
        </w:rPr>
        <w:t>- деятельность гостиниц и предприятий общественного питания на 2 ед.;</w:t>
      </w:r>
    </w:p>
    <w:p w14:paraId="01B4013B" w14:textId="77777777" w:rsidR="007A5606" w:rsidRDefault="00B92D0B" w:rsidP="0081197A">
      <w:pPr>
        <w:ind w:firstLine="699"/>
        <w:jc w:val="both"/>
        <w:rPr>
          <w:rFonts w:ascii="Times New Roman" w:hAnsi="Times New Roman" w:cs="Times New Roman"/>
          <w:sz w:val="24"/>
          <w:szCs w:val="24"/>
        </w:rPr>
      </w:pPr>
      <w:r w:rsidRPr="00B92D0B">
        <w:rPr>
          <w:rFonts w:ascii="Times New Roman" w:eastAsia="Calibri" w:hAnsi="Times New Roman" w:cs="Times New Roman"/>
          <w:sz w:val="24"/>
          <w:szCs w:val="24"/>
          <w:lang w:eastAsia="en-US"/>
        </w:rPr>
        <w:t>- образование на 1 ед</w:t>
      </w:r>
      <w:r w:rsidR="00B13A14" w:rsidRPr="00753FEC">
        <w:rPr>
          <w:rFonts w:ascii="Times New Roman" w:hAnsi="Times New Roman" w:cs="Times New Roman"/>
          <w:sz w:val="24"/>
          <w:szCs w:val="24"/>
        </w:rPr>
        <w:t>.</w:t>
      </w:r>
    </w:p>
    <w:p w14:paraId="719FE92E" w14:textId="77777777" w:rsidR="007A5606" w:rsidRDefault="007A5606" w:rsidP="0081197A">
      <w:pPr>
        <w:ind w:firstLine="699"/>
        <w:rPr>
          <w:rFonts w:ascii="Times New Roman" w:hAnsi="Times New Roman" w:cs="Times New Roman"/>
          <w:sz w:val="24"/>
          <w:szCs w:val="24"/>
        </w:rPr>
      </w:pPr>
    </w:p>
    <w:p w14:paraId="1EC1851F" w14:textId="77777777" w:rsidR="00DA656C" w:rsidRPr="00753FEC" w:rsidRDefault="00DA656C" w:rsidP="0081197A">
      <w:pPr>
        <w:ind w:firstLine="709"/>
        <w:rPr>
          <w:rFonts w:ascii="Times New Roman" w:hAnsi="Times New Roman" w:cs="Times New Roman"/>
          <w:b/>
          <w:bCs/>
          <w:i/>
          <w:spacing w:val="-6"/>
          <w:sz w:val="24"/>
          <w:szCs w:val="24"/>
        </w:rPr>
      </w:pPr>
      <w:r w:rsidRPr="00753FEC">
        <w:rPr>
          <w:rFonts w:ascii="Times New Roman" w:hAnsi="Times New Roman" w:cs="Times New Roman"/>
          <w:b/>
          <w:bCs/>
          <w:i/>
          <w:spacing w:val="-6"/>
          <w:sz w:val="24"/>
          <w:szCs w:val="24"/>
        </w:rPr>
        <w:t>Сельское хозяйство</w:t>
      </w:r>
    </w:p>
    <w:p w14:paraId="011CC6F7" w14:textId="77777777" w:rsidR="00970EB5" w:rsidRPr="0081197A" w:rsidRDefault="00970EB5" w:rsidP="0081197A">
      <w:pPr>
        <w:ind w:firstLine="699"/>
        <w:jc w:val="both"/>
        <w:rPr>
          <w:rFonts w:ascii="Times New Roman" w:eastAsia="Calibri" w:hAnsi="Times New Roman" w:cs="Times New Roman"/>
          <w:sz w:val="24"/>
          <w:szCs w:val="24"/>
          <w:lang w:eastAsia="en-US"/>
        </w:rPr>
      </w:pPr>
      <w:r w:rsidRPr="0081197A">
        <w:rPr>
          <w:rFonts w:ascii="Times New Roman" w:eastAsia="Calibri" w:hAnsi="Times New Roman" w:cs="Times New Roman"/>
          <w:sz w:val="24"/>
          <w:szCs w:val="24"/>
          <w:lang w:eastAsia="en-US"/>
        </w:rPr>
        <w:t xml:space="preserve">Сельское хозяйство как самостоятельная отрасль в настоящее время не имеет существенного значения для экономики района. Суровые погодные условия, удалённость, ограниченность пригодных для использования земель в совокупности с развитием в районе других более высокодоходных видов деятельности привели к свёртыванию производственной сельскохозяйственной деятельности. </w:t>
      </w:r>
    </w:p>
    <w:p w14:paraId="480996E5" w14:textId="77777777" w:rsidR="00970EB5" w:rsidRPr="0081197A" w:rsidRDefault="00970EB5" w:rsidP="0081197A">
      <w:pPr>
        <w:ind w:firstLine="699"/>
        <w:jc w:val="both"/>
        <w:rPr>
          <w:rFonts w:ascii="Times New Roman" w:eastAsia="Calibri" w:hAnsi="Times New Roman" w:cs="Times New Roman"/>
          <w:sz w:val="24"/>
          <w:szCs w:val="24"/>
          <w:lang w:eastAsia="en-US"/>
        </w:rPr>
      </w:pPr>
      <w:r w:rsidRPr="0081197A">
        <w:rPr>
          <w:rFonts w:ascii="Times New Roman" w:eastAsia="Calibri" w:hAnsi="Times New Roman" w:cs="Times New Roman"/>
          <w:sz w:val="24"/>
          <w:szCs w:val="24"/>
          <w:lang w:eastAsia="en-US"/>
        </w:rPr>
        <w:t xml:space="preserve">Из общего объема продукции сельского хозяйства </w:t>
      </w:r>
      <w:r w:rsidR="00D73B80" w:rsidRPr="0081197A">
        <w:rPr>
          <w:rFonts w:ascii="Times New Roman" w:eastAsia="Calibri" w:hAnsi="Times New Roman" w:cs="Times New Roman"/>
          <w:sz w:val="24"/>
          <w:szCs w:val="24"/>
          <w:lang w:eastAsia="en-US"/>
        </w:rPr>
        <w:t>100</w:t>
      </w:r>
      <w:r w:rsidRPr="0081197A">
        <w:rPr>
          <w:rFonts w:ascii="Times New Roman" w:eastAsia="Calibri" w:hAnsi="Times New Roman" w:cs="Times New Roman"/>
          <w:sz w:val="24"/>
          <w:szCs w:val="24"/>
          <w:lang w:eastAsia="en-US"/>
        </w:rPr>
        <w:t xml:space="preserve">% сельскохозяйственной продукции произведено хозяйствами населения для собственного потребления, излишки реализуются и на продажу. </w:t>
      </w:r>
    </w:p>
    <w:p w14:paraId="32EEACA1" w14:textId="77777777" w:rsidR="00970EB5" w:rsidRPr="0081197A" w:rsidRDefault="00970EB5" w:rsidP="0081197A">
      <w:pPr>
        <w:ind w:firstLine="699"/>
        <w:jc w:val="both"/>
        <w:rPr>
          <w:rFonts w:ascii="Times New Roman" w:eastAsia="Calibri" w:hAnsi="Times New Roman" w:cs="Times New Roman"/>
          <w:sz w:val="24"/>
          <w:szCs w:val="24"/>
          <w:lang w:eastAsia="en-US"/>
        </w:rPr>
      </w:pPr>
      <w:r w:rsidRPr="0081197A">
        <w:rPr>
          <w:rFonts w:ascii="Times New Roman" w:eastAsia="Calibri" w:hAnsi="Times New Roman" w:cs="Times New Roman"/>
          <w:sz w:val="24"/>
          <w:szCs w:val="24"/>
          <w:lang w:eastAsia="en-US"/>
        </w:rPr>
        <w:t xml:space="preserve">По состоянию на 1 </w:t>
      </w:r>
      <w:r w:rsidR="00CA2735" w:rsidRPr="0081197A">
        <w:rPr>
          <w:rFonts w:ascii="Times New Roman" w:eastAsia="Calibri" w:hAnsi="Times New Roman" w:cs="Times New Roman"/>
          <w:sz w:val="24"/>
          <w:szCs w:val="24"/>
          <w:lang w:eastAsia="en-US"/>
        </w:rPr>
        <w:t>августа</w:t>
      </w:r>
      <w:r w:rsidRPr="0081197A">
        <w:rPr>
          <w:rFonts w:ascii="Times New Roman" w:eastAsia="Calibri" w:hAnsi="Times New Roman" w:cs="Times New Roman"/>
          <w:sz w:val="24"/>
          <w:szCs w:val="24"/>
          <w:lang w:eastAsia="en-US"/>
        </w:rPr>
        <w:t xml:space="preserve"> 202</w:t>
      </w:r>
      <w:r w:rsidR="00CA2735" w:rsidRPr="0081197A">
        <w:rPr>
          <w:rFonts w:ascii="Times New Roman" w:eastAsia="Calibri" w:hAnsi="Times New Roman" w:cs="Times New Roman"/>
          <w:sz w:val="24"/>
          <w:szCs w:val="24"/>
          <w:lang w:eastAsia="en-US"/>
        </w:rPr>
        <w:t>5</w:t>
      </w:r>
      <w:r w:rsidRPr="0081197A">
        <w:rPr>
          <w:rFonts w:ascii="Times New Roman" w:eastAsia="Calibri" w:hAnsi="Times New Roman" w:cs="Times New Roman"/>
          <w:sz w:val="24"/>
          <w:szCs w:val="24"/>
          <w:lang w:eastAsia="en-US"/>
        </w:rPr>
        <w:t xml:space="preserve"> года на территории Каргасокского района зарегистрировано </w:t>
      </w:r>
      <w:r w:rsidR="00CA2735" w:rsidRPr="0081197A">
        <w:rPr>
          <w:rFonts w:ascii="Times New Roman" w:eastAsia="Calibri" w:hAnsi="Times New Roman" w:cs="Times New Roman"/>
          <w:sz w:val="24"/>
          <w:szCs w:val="24"/>
          <w:lang w:eastAsia="en-US"/>
        </w:rPr>
        <w:t>1</w:t>
      </w:r>
      <w:r w:rsidRPr="0081197A">
        <w:rPr>
          <w:rFonts w:ascii="Times New Roman" w:eastAsia="Calibri" w:hAnsi="Times New Roman" w:cs="Times New Roman"/>
          <w:sz w:val="24"/>
          <w:szCs w:val="24"/>
          <w:lang w:eastAsia="en-US"/>
        </w:rPr>
        <w:t xml:space="preserve"> крестьянск</w:t>
      </w:r>
      <w:r w:rsidR="00CA2735" w:rsidRPr="0081197A">
        <w:rPr>
          <w:rFonts w:ascii="Times New Roman" w:eastAsia="Calibri" w:hAnsi="Times New Roman" w:cs="Times New Roman"/>
          <w:sz w:val="24"/>
          <w:szCs w:val="24"/>
          <w:lang w:eastAsia="en-US"/>
        </w:rPr>
        <w:t>ое</w:t>
      </w:r>
      <w:r w:rsidRPr="0081197A">
        <w:rPr>
          <w:rFonts w:ascii="Times New Roman" w:eastAsia="Calibri" w:hAnsi="Times New Roman" w:cs="Times New Roman"/>
          <w:sz w:val="24"/>
          <w:szCs w:val="24"/>
          <w:lang w:eastAsia="en-US"/>
        </w:rPr>
        <w:t xml:space="preserve"> (фермерск</w:t>
      </w:r>
      <w:r w:rsidR="00CA2735" w:rsidRPr="0081197A">
        <w:rPr>
          <w:rFonts w:ascii="Times New Roman" w:eastAsia="Calibri" w:hAnsi="Times New Roman" w:cs="Times New Roman"/>
          <w:sz w:val="24"/>
          <w:szCs w:val="24"/>
          <w:lang w:eastAsia="en-US"/>
        </w:rPr>
        <w:t>ое</w:t>
      </w:r>
      <w:r w:rsidRPr="0081197A">
        <w:rPr>
          <w:rFonts w:ascii="Times New Roman" w:eastAsia="Calibri" w:hAnsi="Times New Roman" w:cs="Times New Roman"/>
          <w:sz w:val="24"/>
          <w:szCs w:val="24"/>
          <w:lang w:eastAsia="en-US"/>
        </w:rPr>
        <w:t>) хозяйств</w:t>
      </w:r>
      <w:r w:rsidR="00CA2735" w:rsidRPr="0081197A">
        <w:rPr>
          <w:rFonts w:ascii="Times New Roman" w:eastAsia="Calibri" w:hAnsi="Times New Roman" w:cs="Times New Roman"/>
          <w:sz w:val="24"/>
          <w:szCs w:val="24"/>
          <w:lang w:eastAsia="en-US"/>
        </w:rPr>
        <w:t>о</w:t>
      </w:r>
      <w:r w:rsidRPr="0081197A">
        <w:rPr>
          <w:rFonts w:ascii="Times New Roman" w:eastAsia="Calibri" w:hAnsi="Times New Roman" w:cs="Times New Roman"/>
          <w:sz w:val="24"/>
          <w:szCs w:val="24"/>
          <w:lang w:eastAsia="en-US"/>
        </w:rPr>
        <w:t xml:space="preserve">, </w:t>
      </w:r>
      <w:r w:rsidR="00CA2735" w:rsidRPr="0081197A">
        <w:rPr>
          <w:rFonts w:ascii="Times New Roman" w:eastAsia="Calibri" w:hAnsi="Times New Roman" w:cs="Times New Roman"/>
          <w:sz w:val="24"/>
          <w:szCs w:val="24"/>
          <w:lang w:eastAsia="en-US"/>
        </w:rPr>
        <w:t xml:space="preserve">которое </w:t>
      </w:r>
      <w:r w:rsidRPr="0081197A">
        <w:rPr>
          <w:rFonts w:ascii="Times New Roman" w:eastAsia="Calibri" w:hAnsi="Times New Roman" w:cs="Times New Roman"/>
          <w:sz w:val="24"/>
          <w:szCs w:val="24"/>
          <w:lang w:eastAsia="en-US"/>
        </w:rPr>
        <w:t>специализируется на производстве и продаже кормов</w:t>
      </w:r>
      <w:r w:rsidR="00CA2735" w:rsidRPr="0081197A">
        <w:rPr>
          <w:rFonts w:ascii="Times New Roman" w:eastAsia="Calibri" w:hAnsi="Times New Roman" w:cs="Times New Roman"/>
          <w:sz w:val="24"/>
          <w:szCs w:val="24"/>
          <w:lang w:eastAsia="en-US"/>
        </w:rPr>
        <w:t>.</w:t>
      </w:r>
    </w:p>
    <w:p w14:paraId="09616ED7" w14:textId="77777777" w:rsidR="00D73B80" w:rsidRPr="00753FEC" w:rsidRDefault="00CE753E" w:rsidP="0081197A">
      <w:pPr>
        <w:ind w:firstLine="699"/>
        <w:jc w:val="both"/>
        <w:rPr>
          <w:rFonts w:ascii="Times New Roman" w:hAnsi="Times New Roman" w:cs="Times New Roman"/>
          <w:sz w:val="24"/>
          <w:szCs w:val="24"/>
        </w:rPr>
      </w:pPr>
      <w:r w:rsidRPr="0081197A">
        <w:rPr>
          <w:rFonts w:ascii="Times New Roman" w:eastAsia="Calibri" w:hAnsi="Times New Roman" w:cs="Times New Roman"/>
          <w:sz w:val="24"/>
          <w:szCs w:val="24"/>
          <w:lang w:eastAsia="en-US"/>
        </w:rPr>
        <w:t>По состоянию на 1 августа 2025 года в хозяйствах района поголовье крупно рогатого скота (далее – КРС) составило 924 головы (на 20 голов меньше к соответствующему уровню прошлого года), в том числе 467 коровы (на 5 голов меньше к соответствующему уровню прошлого года); свиньи 107 голов (на 8 голов больше к соответствующему уровню прошлого года), овцы и козы 337 головы (на 60 голов меньше к соответствующему уровню прошлого года), лошади 244 головы (на 21 голову больше к соответствующему уровню прошлого года).</w:t>
      </w:r>
    </w:p>
    <w:p w14:paraId="79E5D31E" w14:textId="77777777" w:rsidR="00970EB5" w:rsidRPr="00753FEC" w:rsidRDefault="00970EB5" w:rsidP="00813DFE">
      <w:pPr>
        <w:ind w:firstLine="567"/>
        <w:jc w:val="both"/>
        <w:rPr>
          <w:rFonts w:ascii="Times New Roman" w:hAnsi="Times New Roman" w:cs="Times New Roman"/>
          <w:sz w:val="24"/>
          <w:szCs w:val="24"/>
        </w:rPr>
      </w:pPr>
    </w:p>
    <w:p w14:paraId="00E11BC4" w14:textId="77777777" w:rsidR="00970EB5" w:rsidRPr="00753FEC" w:rsidRDefault="00970EB5" w:rsidP="0081197A">
      <w:pPr>
        <w:ind w:firstLine="709"/>
        <w:jc w:val="both"/>
        <w:rPr>
          <w:rFonts w:ascii="Times New Roman" w:hAnsi="Times New Roman" w:cs="Times New Roman"/>
          <w:sz w:val="24"/>
          <w:szCs w:val="24"/>
        </w:rPr>
      </w:pPr>
      <w:r w:rsidRPr="00753FEC">
        <w:rPr>
          <w:rFonts w:ascii="Times New Roman" w:hAnsi="Times New Roman" w:cs="Times New Roman"/>
          <w:sz w:val="24"/>
          <w:szCs w:val="24"/>
        </w:rPr>
        <w:t>В районе реализуется система мероприятий, направленных на подд</w:t>
      </w:r>
      <w:r w:rsidR="00127E76" w:rsidRPr="00753FEC">
        <w:rPr>
          <w:rFonts w:ascii="Times New Roman" w:hAnsi="Times New Roman" w:cs="Times New Roman"/>
          <w:sz w:val="24"/>
          <w:szCs w:val="24"/>
        </w:rPr>
        <w:t>ержку малых форм хозяйствования.</w:t>
      </w:r>
    </w:p>
    <w:p w14:paraId="56F2D70A" w14:textId="77777777" w:rsidR="00970EB5" w:rsidRPr="00753FEC" w:rsidRDefault="00970EB5" w:rsidP="0081197A">
      <w:pPr>
        <w:ind w:firstLine="709"/>
        <w:jc w:val="both"/>
        <w:rPr>
          <w:rFonts w:ascii="Times New Roman" w:hAnsi="Times New Roman" w:cs="Times New Roman"/>
          <w:i/>
          <w:sz w:val="24"/>
          <w:szCs w:val="24"/>
        </w:rPr>
      </w:pPr>
      <w:r w:rsidRPr="0081197A">
        <w:rPr>
          <w:rFonts w:ascii="Times New Roman" w:hAnsi="Times New Roman" w:cs="Times New Roman"/>
          <w:i/>
          <w:sz w:val="24"/>
          <w:szCs w:val="24"/>
        </w:rPr>
        <w:t>Для крестьянских (фермерских) хозяйств и индивидуальных предпринимателей, являющихся сельскохозяйственными товаропроизводителями:</w:t>
      </w:r>
    </w:p>
    <w:p w14:paraId="3D307440" w14:textId="77777777" w:rsidR="00970EB5" w:rsidRPr="00753FEC" w:rsidRDefault="00970EB5" w:rsidP="0081197A">
      <w:pPr>
        <w:ind w:firstLine="709"/>
        <w:jc w:val="both"/>
        <w:rPr>
          <w:rFonts w:ascii="Times New Roman" w:hAnsi="Times New Roman" w:cs="Times New Roman"/>
          <w:sz w:val="24"/>
          <w:szCs w:val="24"/>
        </w:rPr>
      </w:pPr>
      <w:r w:rsidRPr="00753FEC">
        <w:rPr>
          <w:rFonts w:ascii="Times New Roman" w:hAnsi="Times New Roman" w:cs="Times New Roman"/>
          <w:sz w:val="24"/>
          <w:szCs w:val="24"/>
        </w:rPr>
        <w:t xml:space="preserve">- </w:t>
      </w:r>
      <w:r w:rsidR="00526B79" w:rsidRPr="00753FEC">
        <w:rPr>
          <w:rFonts w:ascii="Times New Roman" w:hAnsi="Times New Roman" w:cs="Times New Roman"/>
          <w:sz w:val="24"/>
          <w:szCs w:val="24"/>
        </w:rPr>
        <w:t>субсидия на содержание коров</w:t>
      </w:r>
      <w:r w:rsidR="007B0A8A" w:rsidRPr="00753FEC">
        <w:rPr>
          <w:rFonts w:ascii="Times New Roman" w:hAnsi="Times New Roman" w:cs="Times New Roman"/>
          <w:sz w:val="24"/>
          <w:szCs w:val="24"/>
        </w:rPr>
        <w:t>;</w:t>
      </w:r>
    </w:p>
    <w:p w14:paraId="06E8837C" w14:textId="77777777" w:rsidR="00526B79" w:rsidRPr="00753FEC" w:rsidRDefault="00970EB5" w:rsidP="0081197A">
      <w:pPr>
        <w:ind w:firstLine="709"/>
        <w:jc w:val="both"/>
        <w:rPr>
          <w:rFonts w:ascii="Times New Roman" w:hAnsi="Times New Roman" w:cs="Times New Roman"/>
          <w:sz w:val="24"/>
          <w:szCs w:val="24"/>
        </w:rPr>
      </w:pPr>
      <w:r w:rsidRPr="00753FEC">
        <w:rPr>
          <w:rFonts w:ascii="Times New Roman" w:hAnsi="Times New Roman" w:cs="Times New Roman"/>
          <w:sz w:val="24"/>
          <w:szCs w:val="24"/>
        </w:rPr>
        <w:t>- субсидия на возмещение части затрат на обеспечение технической и технологической модер</w:t>
      </w:r>
      <w:r w:rsidR="00296917" w:rsidRPr="00753FEC">
        <w:rPr>
          <w:rFonts w:ascii="Times New Roman" w:hAnsi="Times New Roman" w:cs="Times New Roman"/>
          <w:sz w:val="24"/>
          <w:szCs w:val="24"/>
        </w:rPr>
        <w:t>низации</w:t>
      </w:r>
      <w:r w:rsidR="005D2FFB" w:rsidRPr="00753FEC">
        <w:rPr>
          <w:rFonts w:ascii="Times New Roman" w:hAnsi="Times New Roman" w:cs="Times New Roman"/>
          <w:sz w:val="24"/>
          <w:szCs w:val="24"/>
        </w:rPr>
        <w:t>.</w:t>
      </w:r>
    </w:p>
    <w:p w14:paraId="2108E36C" w14:textId="77777777" w:rsidR="00970EB5" w:rsidRPr="00753FEC" w:rsidRDefault="00526B79" w:rsidP="0081197A">
      <w:pPr>
        <w:ind w:firstLine="709"/>
        <w:jc w:val="both"/>
        <w:rPr>
          <w:rFonts w:ascii="Times New Roman" w:hAnsi="Times New Roman" w:cs="Times New Roman"/>
          <w:sz w:val="24"/>
          <w:szCs w:val="24"/>
        </w:rPr>
      </w:pPr>
      <w:r w:rsidRPr="00753FEC">
        <w:rPr>
          <w:rFonts w:ascii="Times New Roman" w:hAnsi="Times New Roman" w:cs="Times New Roman"/>
          <w:sz w:val="24"/>
          <w:szCs w:val="24"/>
        </w:rPr>
        <w:t>Ни по одной из мер поддержки з</w:t>
      </w:r>
      <w:r w:rsidR="00296917" w:rsidRPr="00753FEC">
        <w:rPr>
          <w:rFonts w:ascii="Times New Roman" w:hAnsi="Times New Roman" w:cs="Times New Roman"/>
          <w:sz w:val="24"/>
          <w:szCs w:val="24"/>
        </w:rPr>
        <w:t xml:space="preserve">аявления </w:t>
      </w:r>
      <w:r w:rsidR="005155BE" w:rsidRPr="00753FEC">
        <w:rPr>
          <w:rFonts w:ascii="Times New Roman" w:hAnsi="Times New Roman" w:cs="Times New Roman"/>
          <w:sz w:val="24"/>
          <w:szCs w:val="24"/>
        </w:rPr>
        <w:t xml:space="preserve">от крестьянских (фермерских) хозяйств и индивидуальных предпринимателей, являющихся сельскохозяйственными товаропроизводителями, </w:t>
      </w:r>
      <w:r w:rsidR="00296917" w:rsidRPr="00753FEC">
        <w:rPr>
          <w:rFonts w:ascii="Times New Roman" w:hAnsi="Times New Roman" w:cs="Times New Roman"/>
          <w:sz w:val="24"/>
          <w:szCs w:val="24"/>
        </w:rPr>
        <w:t>не поступали</w:t>
      </w:r>
      <w:r w:rsidR="005D2FFB" w:rsidRPr="00753FEC">
        <w:rPr>
          <w:rFonts w:ascii="Times New Roman" w:hAnsi="Times New Roman" w:cs="Times New Roman"/>
          <w:sz w:val="24"/>
          <w:szCs w:val="24"/>
        </w:rPr>
        <w:t>.</w:t>
      </w:r>
    </w:p>
    <w:p w14:paraId="6D0962A0" w14:textId="77777777" w:rsidR="00970EB5" w:rsidRPr="00753FEC" w:rsidRDefault="00970EB5" w:rsidP="0081197A">
      <w:pPr>
        <w:ind w:firstLine="709"/>
        <w:jc w:val="both"/>
        <w:rPr>
          <w:rFonts w:ascii="Times New Roman" w:hAnsi="Times New Roman" w:cs="Times New Roman"/>
          <w:i/>
          <w:sz w:val="24"/>
          <w:szCs w:val="24"/>
        </w:rPr>
      </w:pPr>
      <w:r w:rsidRPr="00753FEC">
        <w:rPr>
          <w:rFonts w:ascii="Times New Roman" w:hAnsi="Times New Roman" w:cs="Times New Roman"/>
          <w:i/>
          <w:sz w:val="24"/>
          <w:szCs w:val="24"/>
        </w:rPr>
        <w:t>Для личных подсобных хозяйств:</w:t>
      </w:r>
    </w:p>
    <w:p w14:paraId="1C197D67" w14:textId="77777777" w:rsidR="007E69E7" w:rsidRPr="00753FEC" w:rsidRDefault="00970EB5" w:rsidP="0081197A">
      <w:pPr>
        <w:ind w:firstLine="709"/>
        <w:jc w:val="both"/>
        <w:rPr>
          <w:rFonts w:ascii="Times New Roman" w:hAnsi="Times New Roman" w:cs="Times New Roman"/>
          <w:sz w:val="24"/>
          <w:szCs w:val="24"/>
        </w:rPr>
      </w:pPr>
      <w:r w:rsidRPr="00753FEC">
        <w:rPr>
          <w:rFonts w:ascii="Times New Roman" w:hAnsi="Times New Roman" w:cs="Times New Roman"/>
          <w:sz w:val="24"/>
          <w:szCs w:val="24"/>
        </w:rPr>
        <w:t xml:space="preserve">- субсидия на содержание </w:t>
      </w:r>
      <w:proofErr w:type="gramStart"/>
      <w:r w:rsidRPr="00753FEC">
        <w:rPr>
          <w:rFonts w:ascii="Times New Roman" w:hAnsi="Times New Roman" w:cs="Times New Roman"/>
          <w:sz w:val="24"/>
          <w:szCs w:val="24"/>
        </w:rPr>
        <w:t>коров</w:t>
      </w:r>
      <w:r w:rsidR="00BA3877" w:rsidRPr="00753FEC">
        <w:rPr>
          <w:rFonts w:ascii="Times New Roman" w:hAnsi="Times New Roman" w:cs="Times New Roman"/>
          <w:sz w:val="24"/>
          <w:szCs w:val="24"/>
        </w:rPr>
        <w:t>.</w:t>
      </w:r>
      <w:r w:rsidR="007E69E7" w:rsidRPr="00753FEC">
        <w:rPr>
          <w:rFonts w:ascii="Times New Roman" w:hAnsi="Times New Roman" w:cs="Times New Roman"/>
          <w:sz w:val="24"/>
          <w:szCs w:val="24"/>
        </w:rPr>
        <w:t>От</w:t>
      </w:r>
      <w:proofErr w:type="gramEnd"/>
      <w:r w:rsidR="007E69E7" w:rsidRPr="00753FEC">
        <w:rPr>
          <w:rFonts w:ascii="Times New Roman" w:hAnsi="Times New Roman" w:cs="Times New Roman"/>
          <w:sz w:val="24"/>
          <w:szCs w:val="24"/>
        </w:rPr>
        <w:t xml:space="preserve"> граждан, ведущи</w:t>
      </w:r>
      <w:r w:rsidR="00AD5EA2">
        <w:rPr>
          <w:rFonts w:ascii="Times New Roman" w:hAnsi="Times New Roman" w:cs="Times New Roman"/>
          <w:sz w:val="24"/>
          <w:szCs w:val="24"/>
        </w:rPr>
        <w:t>х</w:t>
      </w:r>
      <w:r w:rsidR="007E69E7" w:rsidRPr="00753FEC">
        <w:rPr>
          <w:rFonts w:ascii="Times New Roman" w:hAnsi="Times New Roman" w:cs="Times New Roman"/>
          <w:sz w:val="24"/>
          <w:szCs w:val="24"/>
        </w:rPr>
        <w:t xml:space="preserve"> личное подсобное хозяйство заявления не поступали;</w:t>
      </w:r>
    </w:p>
    <w:p w14:paraId="18EC93D7" w14:textId="77777777" w:rsidR="00547D6B" w:rsidRPr="00753FEC" w:rsidRDefault="00970EB5" w:rsidP="0081197A">
      <w:pPr>
        <w:ind w:firstLine="709"/>
        <w:jc w:val="both"/>
        <w:rPr>
          <w:rFonts w:ascii="Times New Roman" w:hAnsi="Times New Roman" w:cs="Times New Roman"/>
          <w:sz w:val="24"/>
          <w:szCs w:val="24"/>
        </w:rPr>
      </w:pPr>
      <w:r w:rsidRPr="00753FEC">
        <w:rPr>
          <w:rFonts w:ascii="Times New Roman" w:hAnsi="Times New Roman" w:cs="Times New Roman"/>
          <w:sz w:val="24"/>
          <w:szCs w:val="24"/>
        </w:rPr>
        <w:t xml:space="preserve">- субсидия на возмещение части затрат на обеспечение технической и технологической </w:t>
      </w:r>
      <w:proofErr w:type="gramStart"/>
      <w:r w:rsidRPr="00753FEC">
        <w:rPr>
          <w:rFonts w:ascii="Times New Roman" w:hAnsi="Times New Roman" w:cs="Times New Roman"/>
          <w:sz w:val="24"/>
          <w:szCs w:val="24"/>
        </w:rPr>
        <w:t>модернизации</w:t>
      </w:r>
      <w:r w:rsidR="00C6669E" w:rsidRPr="00753FEC">
        <w:rPr>
          <w:rFonts w:ascii="Times New Roman" w:hAnsi="Times New Roman" w:cs="Times New Roman"/>
          <w:sz w:val="24"/>
          <w:szCs w:val="24"/>
        </w:rPr>
        <w:t>.</w:t>
      </w:r>
      <w:r w:rsidR="00D379B8">
        <w:rPr>
          <w:rFonts w:ascii="Times New Roman" w:hAnsi="Times New Roman" w:cs="Times New Roman"/>
          <w:sz w:val="24"/>
          <w:szCs w:val="24"/>
        </w:rPr>
        <w:t>От</w:t>
      </w:r>
      <w:proofErr w:type="gramEnd"/>
      <w:r w:rsidR="00D379B8">
        <w:rPr>
          <w:rFonts w:ascii="Times New Roman" w:hAnsi="Times New Roman" w:cs="Times New Roman"/>
          <w:sz w:val="24"/>
          <w:szCs w:val="24"/>
        </w:rPr>
        <w:t xml:space="preserve"> граждан, ведущих</w:t>
      </w:r>
      <w:r w:rsidR="007E69E7" w:rsidRPr="00753FEC">
        <w:rPr>
          <w:rFonts w:ascii="Times New Roman" w:hAnsi="Times New Roman" w:cs="Times New Roman"/>
          <w:sz w:val="24"/>
          <w:szCs w:val="24"/>
        </w:rPr>
        <w:t xml:space="preserve"> личное подсобное хозяйство заявления не поступали</w:t>
      </w:r>
      <w:r w:rsidR="006A4C03" w:rsidRPr="00753FEC">
        <w:rPr>
          <w:rFonts w:ascii="Times New Roman" w:hAnsi="Times New Roman" w:cs="Times New Roman"/>
          <w:sz w:val="24"/>
          <w:szCs w:val="24"/>
        </w:rPr>
        <w:t>.</w:t>
      </w:r>
    </w:p>
    <w:p w14:paraId="46F05428" w14:textId="77777777" w:rsidR="006A4C03" w:rsidRDefault="003E1B00" w:rsidP="0081197A">
      <w:pPr>
        <w:ind w:firstLine="709"/>
        <w:jc w:val="both"/>
        <w:rPr>
          <w:rFonts w:ascii="Times New Roman" w:hAnsi="Times New Roman" w:cs="Times New Roman"/>
          <w:sz w:val="24"/>
          <w:szCs w:val="24"/>
        </w:rPr>
      </w:pPr>
      <w:r w:rsidRPr="003E1B00">
        <w:rPr>
          <w:rFonts w:ascii="Times New Roman" w:eastAsia="Calibri" w:hAnsi="Times New Roman" w:cs="Times New Roman"/>
          <w:sz w:val="24"/>
          <w:szCs w:val="24"/>
          <w:lang w:eastAsia="en-US"/>
        </w:rPr>
        <w:t>Проведение отбора на предоставление субсидии запланировано на сентябрь- ноябрь 2025</w:t>
      </w:r>
      <w:r w:rsidR="009A7CE0">
        <w:rPr>
          <w:rFonts w:ascii="Times New Roman" w:eastAsia="Calibri" w:hAnsi="Times New Roman" w:cs="Times New Roman"/>
          <w:sz w:val="24"/>
          <w:szCs w:val="24"/>
          <w:lang w:eastAsia="en-US"/>
        </w:rPr>
        <w:t xml:space="preserve"> года.</w:t>
      </w:r>
    </w:p>
    <w:p w14:paraId="0CD94D17" w14:textId="77777777" w:rsidR="00970EB5" w:rsidRPr="00753FEC" w:rsidRDefault="00970EB5" w:rsidP="0081197A">
      <w:pPr>
        <w:ind w:firstLine="709"/>
        <w:jc w:val="both"/>
        <w:rPr>
          <w:rFonts w:ascii="Times New Roman" w:hAnsi="Times New Roman" w:cs="Times New Roman"/>
          <w:sz w:val="24"/>
          <w:szCs w:val="24"/>
        </w:rPr>
      </w:pPr>
      <w:r w:rsidRPr="00753FEC">
        <w:rPr>
          <w:rFonts w:ascii="Times New Roman" w:hAnsi="Times New Roman" w:cs="Times New Roman"/>
          <w:sz w:val="24"/>
          <w:szCs w:val="24"/>
        </w:rPr>
        <w:t xml:space="preserve">Значимость развития личных подсобных хозяйств населения заключается в том, что в условиях отсутствия сельхозпроизводителей в районе, личные подворья позволяют частично обеспечить потребности в продуктах питания и самозанятость населения. </w:t>
      </w:r>
    </w:p>
    <w:p w14:paraId="076F1492" w14:textId="77777777" w:rsidR="00970EB5" w:rsidRPr="00753FEC" w:rsidRDefault="00970EB5" w:rsidP="0081197A">
      <w:pPr>
        <w:ind w:firstLine="709"/>
        <w:jc w:val="both"/>
        <w:rPr>
          <w:rFonts w:ascii="Times New Roman" w:hAnsi="Times New Roman" w:cs="Times New Roman"/>
          <w:sz w:val="24"/>
          <w:szCs w:val="24"/>
        </w:rPr>
      </w:pPr>
      <w:r w:rsidRPr="00753FEC">
        <w:rPr>
          <w:rFonts w:ascii="Times New Roman" w:hAnsi="Times New Roman" w:cs="Times New Roman"/>
          <w:sz w:val="24"/>
          <w:szCs w:val="24"/>
        </w:rPr>
        <w:t>К концу 202</w:t>
      </w:r>
      <w:r w:rsidR="00820E55">
        <w:rPr>
          <w:rFonts w:ascii="Times New Roman" w:hAnsi="Times New Roman" w:cs="Times New Roman"/>
          <w:sz w:val="24"/>
          <w:szCs w:val="24"/>
        </w:rPr>
        <w:t>5</w:t>
      </w:r>
      <w:r w:rsidRPr="00753FEC">
        <w:rPr>
          <w:rFonts w:ascii="Times New Roman" w:hAnsi="Times New Roman" w:cs="Times New Roman"/>
          <w:sz w:val="24"/>
          <w:szCs w:val="24"/>
        </w:rPr>
        <w:t xml:space="preserve"> года </w:t>
      </w:r>
      <w:r w:rsidRPr="00753FEC">
        <w:rPr>
          <w:rFonts w:ascii="Times New Roman" w:hAnsi="Times New Roman" w:cs="Times New Roman"/>
          <w:bCs/>
          <w:sz w:val="24"/>
          <w:szCs w:val="24"/>
        </w:rPr>
        <w:t xml:space="preserve">значительного снижения поголовья крупно рогатого скота не </w:t>
      </w:r>
      <w:r w:rsidRPr="00753FEC">
        <w:rPr>
          <w:rFonts w:ascii="Times New Roman" w:hAnsi="Times New Roman" w:cs="Times New Roman"/>
          <w:bCs/>
          <w:sz w:val="24"/>
          <w:szCs w:val="24"/>
        </w:rPr>
        <w:lastRenderedPageBreak/>
        <w:t xml:space="preserve">ожидается. Снижение поголовья может возникнуть </w:t>
      </w:r>
      <w:r w:rsidRPr="00753FEC">
        <w:rPr>
          <w:rFonts w:ascii="Times New Roman" w:hAnsi="Times New Roman" w:cs="Times New Roman"/>
          <w:sz w:val="24"/>
          <w:szCs w:val="24"/>
        </w:rPr>
        <w:t>по естественным причинам (ежегодный осенний забой скота).</w:t>
      </w:r>
    </w:p>
    <w:p w14:paraId="4B74D4C5" w14:textId="77777777" w:rsidR="00DA656C" w:rsidRPr="00753FEC" w:rsidRDefault="00DA656C" w:rsidP="00DA656C">
      <w:pPr>
        <w:shd w:val="clear" w:color="auto" w:fill="FFFFFF"/>
        <w:ind w:left="10" w:firstLine="557"/>
        <w:rPr>
          <w:rFonts w:ascii="Times New Roman" w:hAnsi="Times New Roman" w:cs="Times New Roman"/>
          <w:b/>
          <w:bCs/>
          <w:sz w:val="24"/>
          <w:szCs w:val="24"/>
        </w:rPr>
      </w:pPr>
    </w:p>
    <w:p w14:paraId="5C135817" w14:textId="77777777" w:rsidR="003169C0" w:rsidRPr="00753FEC" w:rsidRDefault="003169C0" w:rsidP="00DC31DF">
      <w:pPr>
        <w:ind w:left="10" w:firstLine="699"/>
        <w:jc w:val="both"/>
        <w:rPr>
          <w:rFonts w:ascii="Times New Roman" w:hAnsi="Times New Roman" w:cs="Times New Roman"/>
          <w:b/>
          <w:i/>
          <w:sz w:val="24"/>
          <w:szCs w:val="24"/>
        </w:rPr>
      </w:pPr>
      <w:r w:rsidRPr="00753FEC">
        <w:rPr>
          <w:rFonts w:ascii="Times New Roman" w:hAnsi="Times New Roman" w:cs="Times New Roman"/>
          <w:b/>
          <w:i/>
          <w:sz w:val="24"/>
          <w:szCs w:val="24"/>
        </w:rPr>
        <w:t>Инвестиции</w:t>
      </w:r>
    </w:p>
    <w:p w14:paraId="6D2751FB" w14:textId="77777777" w:rsidR="005856D4" w:rsidRDefault="003169C0" w:rsidP="0081197A">
      <w:pPr>
        <w:ind w:firstLine="709"/>
        <w:jc w:val="both"/>
        <w:rPr>
          <w:rFonts w:ascii="Times New Roman" w:hAnsi="Times New Roman" w:cs="Times New Roman"/>
          <w:sz w:val="24"/>
          <w:szCs w:val="24"/>
        </w:rPr>
      </w:pPr>
      <w:r w:rsidRPr="00753FEC">
        <w:rPr>
          <w:rFonts w:ascii="Times New Roman" w:hAnsi="Times New Roman" w:cs="Times New Roman"/>
          <w:sz w:val="24"/>
          <w:szCs w:val="24"/>
        </w:rPr>
        <w:t xml:space="preserve">Каргасокский район, являясь одним из нефтегазодобывающих районов Томской области, характеризуется крупномасштабными инвестиционными процессами. Приоритетной отраслью для инвестиций по-прежнему остается добыча полезных ископаемых. </w:t>
      </w:r>
    </w:p>
    <w:p w14:paraId="1880EC0B" w14:textId="77777777" w:rsidR="003169C0" w:rsidRPr="00753FEC" w:rsidRDefault="003169C0" w:rsidP="0081197A">
      <w:pPr>
        <w:ind w:firstLine="709"/>
        <w:jc w:val="both"/>
        <w:rPr>
          <w:rFonts w:ascii="Times New Roman" w:hAnsi="Times New Roman" w:cs="Times New Roman"/>
          <w:sz w:val="24"/>
          <w:szCs w:val="24"/>
        </w:rPr>
      </w:pPr>
      <w:r w:rsidRPr="00753FEC">
        <w:rPr>
          <w:rFonts w:ascii="Times New Roman" w:hAnsi="Times New Roman" w:cs="Times New Roman"/>
          <w:sz w:val="24"/>
          <w:szCs w:val="24"/>
        </w:rPr>
        <w:t>За январь – июнь 202</w:t>
      </w:r>
      <w:r w:rsidR="009615EC">
        <w:rPr>
          <w:rFonts w:ascii="Times New Roman" w:hAnsi="Times New Roman" w:cs="Times New Roman"/>
          <w:sz w:val="24"/>
          <w:szCs w:val="24"/>
        </w:rPr>
        <w:t>5</w:t>
      </w:r>
      <w:r w:rsidRPr="00753FEC">
        <w:rPr>
          <w:rFonts w:ascii="Times New Roman" w:hAnsi="Times New Roman" w:cs="Times New Roman"/>
          <w:sz w:val="24"/>
          <w:szCs w:val="24"/>
        </w:rPr>
        <w:t xml:space="preserve"> года объем инвестиций по району составил </w:t>
      </w:r>
      <w:r w:rsidR="009615EC">
        <w:rPr>
          <w:rFonts w:ascii="Times New Roman" w:hAnsi="Times New Roman" w:cs="Times New Roman"/>
          <w:sz w:val="24"/>
          <w:szCs w:val="24"/>
        </w:rPr>
        <w:t>4</w:t>
      </w:r>
      <w:r w:rsidR="00735A24" w:rsidRPr="00753FEC">
        <w:rPr>
          <w:rFonts w:ascii="Times New Roman" w:hAnsi="Times New Roman" w:cs="Times New Roman"/>
          <w:sz w:val="24"/>
          <w:szCs w:val="24"/>
        </w:rPr>
        <w:t> </w:t>
      </w:r>
      <w:r w:rsidR="009615EC">
        <w:rPr>
          <w:rFonts w:ascii="Times New Roman" w:hAnsi="Times New Roman" w:cs="Times New Roman"/>
          <w:sz w:val="24"/>
          <w:szCs w:val="24"/>
        </w:rPr>
        <w:t>224</w:t>
      </w:r>
      <w:r w:rsidR="00735A24" w:rsidRPr="00753FEC">
        <w:rPr>
          <w:rFonts w:ascii="Times New Roman" w:hAnsi="Times New Roman" w:cs="Times New Roman"/>
          <w:sz w:val="24"/>
          <w:szCs w:val="24"/>
        </w:rPr>
        <w:t>,</w:t>
      </w:r>
      <w:r w:rsidR="009615EC">
        <w:rPr>
          <w:rFonts w:ascii="Times New Roman" w:hAnsi="Times New Roman" w:cs="Times New Roman"/>
          <w:sz w:val="24"/>
          <w:szCs w:val="24"/>
        </w:rPr>
        <w:t>34</w:t>
      </w:r>
      <w:r w:rsidR="00D8187A" w:rsidRPr="00753FEC">
        <w:rPr>
          <w:rFonts w:ascii="Times New Roman" w:hAnsi="Times New Roman" w:cs="Times New Roman"/>
          <w:sz w:val="24"/>
          <w:szCs w:val="24"/>
        </w:rPr>
        <w:t>7</w:t>
      </w:r>
      <w:r w:rsidR="00344A1E" w:rsidRPr="00753FEC">
        <w:rPr>
          <w:rFonts w:ascii="Times New Roman" w:hAnsi="Times New Roman" w:cs="Times New Roman"/>
          <w:sz w:val="24"/>
          <w:szCs w:val="24"/>
        </w:rPr>
        <w:t>млн</w:t>
      </w:r>
      <w:r w:rsidR="00390119" w:rsidRPr="00753FEC">
        <w:rPr>
          <w:rFonts w:ascii="Times New Roman" w:hAnsi="Times New Roman" w:cs="Times New Roman"/>
          <w:sz w:val="24"/>
          <w:szCs w:val="24"/>
        </w:rPr>
        <w:t xml:space="preserve"> рублей </w:t>
      </w:r>
      <w:r w:rsidRPr="00753FEC">
        <w:rPr>
          <w:rFonts w:ascii="Times New Roman" w:hAnsi="Times New Roman" w:cs="Times New Roman"/>
          <w:sz w:val="24"/>
          <w:szCs w:val="24"/>
        </w:rPr>
        <w:t xml:space="preserve">или </w:t>
      </w:r>
      <w:r w:rsidR="009615EC">
        <w:rPr>
          <w:rFonts w:ascii="Times New Roman" w:hAnsi="Times New Roman" w:cs="Times New Roman"/>
          <w:sz w:val="24"/>
          <w:szCs w:val="24"/>
        </w:rPr>
        <w:t>79</w:t>
      </w:r>
      <w:r w:rsidRPr="00753FEC">
        <w:rPr>
          <w:rFonts w:ascii="Times New Roman" w:hAnsi="Times New Roman" w:cs="Times New Roman"/>
          <w:sz w:val="24"/>
          <w:szCs w:val="24"/>
        </w:rPr>
        <w:t>,</w:t>
      </w:r>
      <w:r w:rsidR="009615EC">
        <w:rPr>
          <w:rFonts w:ascii="Times New Roman" w:hAnsi="Times New Roman" w:cs="Times New Roman"/>
          <w:sz w:val="24"/>
          <w:szCs w:val="24"/>
        </w:rPr>
        <w:t>4</w:t>
      </w:r>
      <w:r w:rsidRPr="00753FEC">
        <w:rPr>
          <w:rFonts w:ascii="Times New Roman" w:hAnsi="Times New Roman" w:cs="Times New Roman"/>
          <w:sz w:val="24"/>
          <w:szCs w:val="24"/>
        </w:rPr>
        <w:t>% от уровня соответствующего периода 20</w:t>
      </w:r>
      <w:r w:rsidR="00B96079" w:rsidRPr="00753FEC">
        <w:rPr>
          <w:rFonts w:ascii="Times New Roman" w:hAnsi="Times New Roman" w:cs="Times New Roman"/>
          <w:sz w:val="24"/>
          <w:szCs w:val="24"/>
        </w:rPr>
        <w:t>2</w:t>
      </w:r>
      <w:r w:rsidR="009615EC">
        <w:rPr>
          <w:rFonts w:ascii="Times New Roman" w:hAnsi="Times New Roman" w:cs="Times New Roman"/>
          <w:sz w:val="24"/>
          <w:szCs w:val="24"/>
        </w:rPr>
        <w:t>4</w:t>
      </w:r>
      <w:r w:rsidRPr="00753FEC">
        <w:rPr>
          <w:rFonts w:ascii="Times New Roman" w:hAnsi="Times New Roman" w:cs="Times New Roman"/>
          <w:sz w:val="24"/>
          <w:szCs w:val="24"/>
        </w:rPr>
        <w:t xml:space="preserve"> года</w:t>
      </w:r>
      <w:r w:rsidR="00B96079" w:rsidRPr="00753FEC">
        <w:rPr>
          <w:rFonts w:ascii="Times New Roman" w:hAnsi="Times New Roman" w:cs="Times New Roman"/>
          <w:sz w:val="24"/>
          <w:szCs w:val="24"/>
        </w:rPr>
        <w:t xml:space="preserve"> (</w:t>
      </w:r>
      <w:r w:rsidR="009615EC">
        <w:rPr>
          <w:rFonts w:ascii="Times New Roman" w:hAnsi="Times New Roman" w:cs="Times New Roman"/>
          <w:sz w:val="24"/>
          <w:szCs w:val="24"/>
        </w:rPr>
        <w:t>5</w:t>
      </w:r>
      <w:r w:rsidR="00E036BF" w:rsidRPr="00753FEC">
        <w:rPr>
          <w:rFonts w:ascii="Times New Roman" w:hAnsi="Times New Roman" w:cs="Times New Roman"/>
          <w:sz w:val="24"/>
          <w:szCs w:val="24"/>
        </w:rPr>
        <w:t> </w:t>
      </w:r>
      <w:r w:rsidR="009615EC">
        <w:rPr>
          <w:rFonts w:ascii="Times New Roman" w:hAnsi="Times New Roman" w:cs="Times New Roman"/>
          <w:sz w:val="24"/>
          <w:szCs w:val="24"/>
        </w:rPr>
        <w:t>317</w:t>
      </w:r>
      <w:r w:rsidR="00E036BF" w:rsidRPr="00753FEC">
        <w:rPr>
          <w:rFonts w:ascii="Times New Roman" w:hAnsi="Times New Roman" w:cs="Times New Roman"/>
          <w:sz w:val="24"/>
          <w:szCs w:val="24"/>
        </w:rPr>
        <w:t>,</w:t>
      </w:r>
      <w:r w:rsidR="009615EC">
        <w:rPr>
          <w:rFonts w:ascii="Times New Roman" w:hAnsi="Times New Roman" w:cs="Times New Roman"/>
          <w:sz w:val="24"/>
          <w:szCs w:val="24"/>
        </w:rPr>
        <w:t>507</w:t>
      </w:r>
      <w:r w:rsidR="00B96079" w:rsidRPr="00753FEC">
        <w:rPr>
          <w:rFonts w:ascii="Times New Roman" w:hAnsi="Times New Roman" w:cs="Times New Roman"/>
          <w:sz w:val="24"/>
          <w:szCs w:val="24"/>
        </w:rPr>
        <w:t xml:space="preserve"> млн руб</w:t>
      </w:r>
      <w:r w:rsidR="00344A1E" w:rsidRPr="00753FEC">
        <w:rPr>
          <w:rFonts w:ascii="Times New Roman" w:hAnsi="Times New Roman" w:cs="Times New Roman"/>
          <w:sz w:val="24"/>
          <w:szCs w:val="24"/>
        </w:rPr>
        <w:t>лей</w:t>
      </w:r>
      <w:r w:rsidR="00B96079" w:rsidRPr="00753FEC">
        <w:rPr>
          <w:rFonts w:ascii="Times New Roman" w:hAnsi="Times New Roman" w:cs="Times New Roman"/>
          <w:sz w:val="24"/>
          <w:szCs w:val="24"/>
        </w:rPr>
        <w:t>)</w:t>
      </w:r>
      <w:r w:rsidRPr="00753FEC">
        <w:rPr>
          <w:rFonts w:ascii="Times New Roman" w:hAnsi="Times New Roman" w:cs="Times New Roman"/>
          <w:sz w:val="24"/>
          <w:szCs w:val="24"/>
        </w:rPr>
        <w:t xml:space="preserve">, из которых основная доля инвестиций приходится на добычу полезных ископаемых. </w:t>
      </w:r>
    </w:p>
    <w:p w14:paraId="24EC1E2A" w14:textId="77777777" w:rsidR="003169C0" w:rsidRPr="00753FEC" w:rsidRDefault="003169C0" w:rsidP="0081197A">
      <w:pPr>
        <w:ind w:firstLine="709"/>
        <w:jc w:val="both"/>
        <w:rPr>
          <w:rFonts w:ascii="Times New Roman" w:hAnsi="Times New Roman"/>
          <w:sz w:val="24"/>
          <w:szCs w:val="24"/>
        </w:rPr>
      </w:pPr>
      <w:r w:rsidRPr="00753FEC">
        <w:rPr>
          <w:rFonts w:ascii="Times New Roman" w:hAnsi="Times New Roman"/>
          <w:sz w:val="24"/>
          <w:szCs w:val="24"/>
        </w:rPr>
        <w:t xml:space="preserve">Бюджетные инвестиции </w:t>
      </w:r>
      <w:r w:rsidR="00202CB9" w:rsidRPr="00753FEC">
        <w:rPr>
          <w:rFonts w:ascii="Times New Roman" w:hAnsi="Times New Roman"/>
          <w:sz w:val="24"/>
          <w:szCs w:val="24"/>
        </w:rPr>
        <w:t xml:space="preserve">по состоянию на 1 </w:t>
      </w:r>
      <w:r w:rsidR="00107F71" w:rsidRPr="00753FEC">
        <w:rPr>
          <w:rFonts w:ascii="Times New Roman" w:hAnsi="Times New Roman"/>
          <w:sz w:val="24"/>
          <w:szCs w:val="24"/>
        </w:rPr>
        <w:t xml:space="preserve">сентября </w:t>
      </w:r>
      <w:r w:rsidRPr="00753FEC">
        <w:rPr>
          <w:rFonts w:ascii="Times New Roman" w:hAnsi="Times New Roman"/>
          <w:sz w:val="24"/>
          <w:szCs w:val="24"/>
        </w:rPr>
        <w:t>202</w:t>
      </w:r>
      <w:r w:rsidR="005856D4">
        <w:rPr>
          <w:rFonts w:ascii="Times New Roman" w:hAnsi="Times New Roman"/>
          <w:sz w:val="24"/>
          <w:szCs w:val="24"/>
        </w:rPr>
        <w:t>5</w:t>
      </w:r>
      <w:r w:rsidRPr="00753FEC">
        <w:rPr>
          <w:rFonts w:ascii="Times New Roman" w:hAnsi="Times New Roman"/>
          <w:sz w:val="24"/>
          <w:szCs w:val="24"/>
        </w:rPr>
        <w:t xml:space="preserve"> года были направлены на следующие объекты: </w:t>
      </w:r>
    </w:p>
    <w:p w14:paraId="114E05A1" w14:textId="77777777" w:rsidR="00E13FF3" w:rsidRDefault="00237F2A" w:rsidP="0081197A">
      <w:pPr>
        <w:ind w:firstLine="709"/>
        <w:jc w:val="both"/>
        <w:rPr>
          <w:rFonts w:ascii="Times New Roman" w:hAnsi="Times New Roman"/>
          <w:sz w:val="24"/>
          <w:szCs w:val="24"/>
        </w:rPr>
      </w:pPr>
      <w:r w:rsidRPr="00753FEC">
        <w:rPr>
          <w:rFonts w:ascii="Times New Roman" w:hAnsi="Times New Roman"/>
          <w:sz w:val="24"/>
          <w:szCs w:val="24"/>
        </w:rPr>
        <w:t xml:space="preserve">- </w:t>
      </w:r>
      <w:r w:rsidR="00BD2183" w:rsidRPr="00753FEC">
        <w:rPr>
          <w:rFonts w:ascii="Times New Roman" w:hAnsi="Times New Roman"/>
          <w:sz w:val="24"/>
          <w:szCs w:val="24"/>
        </w:rPr>
        <w:t xml:space="preserve">капитальный ремонт недвижимого имущества муниципального образования «Каргасокский район» (проведен </w:t>
      </w:r>
      <w:r w:rsidR="00305526">
        <w:rPr>
          <w:rFonts w:ascii="Times New Roman" w:hAnsi="Times New Roman"/>
          <w:sz w:val="24"/>
          <w:szCs w:val="24"/>
        </w:rPr>
        <w:t>капитальный ремонт квартиры, расположенной по адресу: с. </w:t>
      </w:r>
      <w:r w:rsidR="00BD2183" w:rsidRPr="00753FEC">
        <w:rPr>
          <w:rFonts w:ascii="Times New Roman" w:hAnsi="Times New Roman"/>
          <w:sz w:val="24"/>
          <w:szCs w:val="24"/>
        </w:rPr>
        <w:t>Каргасок</w:t>
      </w:r>
      <w:r w:rsidR="00305526">
        <w:rPr>
          <w:rFonts w:ascii="Times New Roman" w:hAnsi="Times New Roman"/>
          <w:sz w:val="24"/>
          <w:szCs w:val="24"/>
        </w:rPr>
        <w:t>, ул. Гоголя, 15 (ремонт балкона) и здания Администрации Каргасокского района (ремонт помещений)</w:t>
      </w:r>
      <w:r w:rsidR="00BD2183" w:rsidRPr="00753FEC">
        <w:rPr>
          <w:rFonts w:ascii="Times New Roman" w:hAnsi="Times New Roman"/>
          <w:sz w:val="24"/>
          <w:szCs w:val="24"/>
        </w:rPr>
        <w:t xml:space="preserve">) – </w:t>
      </w:r>
      <w:r w:rsidR="00305526">
        <w:rPr>
          <w:rFonts w:ascii="Times New Roman" w:hAnsi="Times New Roman"/>
          <w:sz w:val="24"/>
          <w:szCs w:val="24"/>
        </w:rPr>
        <w:t>1 601</w:t>
      </w:r>
      <w:r w:rsidR="00BD2183" w:rsidRPr="00753FEC">
        <w:rPr>
          <w:rFonts w:ascii="Times New Roman" w:hAnsi="Times New Roman"/>
          <w:sz w:val="24"/>
          <w:szCs w:val="24"/>
        </w:rPr>
        <w:t>,</w:t>
      </w:r>
      <w:r w:rsidR="00305526">
        <w:rPr>
          <w:rFonts w:ascii="Times New Roman" w:hAnsi="Times New Roman"/>
          <w:sz w:val="24"/>
          <w:szCs w:val="24"/>
        </w:rPr>
        <w:t>8</w:t>
      </w:r>
      <w:r w:rsidR="00BD2183" w:rsidRPr="00753FEC">
        <w:rPr>
          <w:rFonts w:ascii="Times New Roman" w:hAnsi="Times New Roman"/>
          <w:sz w:val="24"/>
          <w:szCs w:val="24"/>
        </w:rPr>
        <w:t xml:space="preserve"> тыс. рублей</w:t>
      </w:r>
      <w:r w:rsidR="00A95B2B" w:rsidRPr="00753FEC">
        <w:rPr>
          <w:rFonts w:ascii="Times New Roman" w:hAnsi="Times New Roman"/>
          <w:sz w:val="24"/>
          <w:szCs w:val="24"/>
        </w:rPr>
        <w:t>;</w:t>
      </w:r>
    </w:p>
    <w:p w14:paraId="793AB931" w14:textId="77777777" w:rsidR="000B6547" w:rsidRDefault="000B6547" w:rsidP="0081197A">
      <w:pPr>
        <w:ind w:firstLine="709"/>
        <w:jc w:val="both"/>
        <w:rPr>
          <w:rFonts w:ascii="Times New Roman" w:hAnsi="Times New Roman"/>
          <w:sz w:val="24"/>
          <w:szCs w:val="24"/>
        </w:rPr>
      </w:pPr>
      <w:r>
        <w:rPr>
          <w:rFonts w:ascii="Times New Roman" w:hAnsi="Times New Roman"/>
          <w:sz w:val="24"/>
          <w:szCs w:val="24"/>
        </w:rPr>
        <w:t xml:space="preserve">- заключение по результатам обследования технического состояния здания МКОУ «Усть-Тымская ООШ» </w:t>
      </w:r>
      <w:r w:rsidRPr="00753FEC">
        <w:rPr>
          <w:rFonts w:ascii="Times New Roman" w:hAnsi="Times New Roman"/>
          <w:sz w:val="24"/>
          <w:szCs w:val="24"/>
        </w:rPr>
        <w:t xml:space="preserve">по адресу: Томская область, Каргасокский район, </w:t>
      </w:r>
      <w:r>
        <w:rPr>
          <w:rFonts w:ascii="Times New Roman" w:hAnsi="Times New Roman"/>
          <w:sz w:val="24"/>
          <w:szCs w:val="24"/>
        </w:rPr>
        <w:t>с. Усть-Тым, ул. Береговая, 65, на проведение капитального ремонта – 667,6 тыс. рублей;</w:t>
      </w:r>
    </w:p>
    <w:p w14:paraId="5CDF867C" w14:textId="77777777" w:rsidR="000B6547" w:rsidRDefault="000B6547" w:rsidP="0081197A">
      <w:pPr>
        <w:ind w:firstLine="709"/>
        <w:jc w:val="both"/>
        <w:rPr>
          <w:rFonts w:ascii="Times New Roman" w:hAnsi="Times New Roman"/>
          <w:sz w:val="24"/>
          <w:szCs w:val="24"/>
        </w:rPr>
      </w:pPr>
      <w:r w:rsidRPr="00753FEC">
        <w:rPr>
          <w:rFonts w:ascii="Times New Roman" w:hAnsi="Times New Roman"/>
          <w:sz w:val="24"/>
          <w:szCs w:val="24"/>
        </w:rPr>
        <w:t xml:space="preserve">- </w:t>
      </w:r>
      <w:r>
        <w:rPr>
          <w:rFonts w:ascii="Times New Roman" w:hAnsi="Times New Roman"/>
          <w:sz w:val="24"/>
          <w:szCs w:val="24"/>
        </w:rPr>
        <w:t>комплексный к</w:t>
      </w:r>
      <w:r w:rsidRPr="00753FEC">
        <w:rPr>
          <w:rFonts w:ascii="Times New Roman" w:hAnsi="Times New Roman"/>
          <w:sz w:val="24"/>
          <w:szCs w:val="24"/>
        </w:rPr>
        <w:t>апитальный ремонт здания МКОУ «Сосновская ООШ» по адресу: Томская область, Каргасокский район, с. Сосновка, ул. Школьная, 14</w:t>
      </w:r>
      <w:r>
        <w:rPr>
          <w:rFonts w:ascii="Times New Roman" w:hAnsi="Times New Roman"/>
          <w:sz w:val="24"/>
          <w:szCs w:val="24"/>
        </w:rPr>
        <w:t>/1</w:t>
      </w:r>
      <w:r w:rsidRPr="00753FEC">
        <w:rPr>
          <w:rFonts w:ascii="Times New Roman" w:hAnsi="Times New Roman"/>
          <w:sz w:val="24"/>
          <w:szCs w:val="24"/>
        </w:rPr>
        <w:t xml:space="preserve"> - </w:t>
      </w:r>
      <w:r>
        <w:rPr>
          <w:rFonts w:ascii="Times New Roman" w:hAnsi="Times New Roman"/>
          <w:sz w:val="24"/>
          <w:szCs w:val="24"/>
        </w:rPr>
        <w:t>56</w:t>
      </w:r>
      <w:r w:rsidRPr="00753FEC">
        <w:rPr>
          <w:rFonts w:ascii="Times New Roman" w:hAnsi="Times New Roman"/>
          <w:sz w:val="24"/>
          <w:szCs w:val="24"/>
        </w:rPr>
        <w:t> </w:t>
      </w:r>
      <w:r>
        <w:rPr>
          <w:rFonts w:ascii="Times New Roman" w:hAnsi="Times New Roman"/>
          <w:sz w:val="24"/>
          <w:szCs w:val="24"/>
        </w:rPr>
        <w:t>42</w:t>
      </w:r>
      <w:r w:rsidRPr="00753FEC">
        <w:rPr>
          <w:rFonts w:ascii="Times New Roman" w:hAnsi="Times New Roman"/>
          <w:sz w:val="24"/>
          <w:szCs w:val="24"/>
        </w:rPr>
        <w:t>0,</w:t>
      </w:r>
      <w:r>
        <w:rPr>
          <w:rFonts w:ascii="Times New Roman" w:hAnsi="Times New Roman"/>
          <w:sz w:val="24"/>
          <w:szCs w:val="24"/>
        </w:rPr>
        <w:t>6</w:t>
      </w:r>
      <w:r w:rsidRPr="00753FEC">
        <w:rPr>
          <w:rFonts w:ascii="Times New Roman" w:hAnsi="Times New Roman"/>
          <w:sz w:val="24"/>
          <w:szCs w:val="24"/>
        </w:rPr>
        <w:t xml:space="preserve"> тыс. рублей;</w:t>
      </w:r>
    </w:p>
    <w:p w14:paraId="06371C4A" w14:textId="77777777" w:rsidR="007E0D52" w:rsidRDefault="007E0D52" w:rsidP="0081197A">
      <w:pPr>
        <w:ind w:firstLine="709"/>
        <w:jc w:val="both"/>
        <w:rPr>
          <w:rFonts w:ascii="Times New Roman" w:hAnsi="Times New Roman"/>
          <w:sz w:val="24"/>
          <w:szCs w:val="24"/>
        </w:rPr>
      </w:pPr>
      <w:r>
        <w:rPr>
          <w:rFonts w:ascii="Times New Roman" w:hAnsi="Times New Roman"/>
          <w:sz w:val="24"/>
          <w:szCs w:val="24"/>
        </w:rPr>
        <w:t>- разработку проектной документации на капитальный ремонт з</w:t>
      </w:r>
      <w:r w:rsidRPr="00753FEC">
        <w:rPr>
          <w:rFonts w:ascii="Times New Roman" w:hAnsi="Times New Roman"/>
          <w:sz w:val="24"/>
          <w:szCs w:val="24"/>
        </w:rPr>
        <w:t>дани</w:t>
      </w:r>
      <w:r>
        <w:rPr>
          <w:rFonts w:ascii="Times New Roman" w:hAnsi="Times New Roman"/>
          <w:sz w:val="24"/>
          <w:szCs w:val="24"/>
        </w:rPr>
        <w:t>я</w:t>
      </w:r>
      <w:r w:rsidRPr="00753FEC">
        <w:rPr>
          <w:rFonts w:ascii="Times New Roman" w:hAnsi="Times New Roman"/>
          <w:sz w:val="24"/>
          <w:szCs w:val="24"/>
        </w:rPr>
        <w:t xml:space="preserve"> МБОУ «Каргасокская СОШ № 2» по адресу: Томская область, Каргасокский район</w:t>
      </w:r>
      <w:r>
        <w:rPr>
          <w:rFonts w:ascii="Times New Roman" w:hAnsi="Times New Roman"/>
          <w:sz w:val="24"/>
          <w:szCs w:val="24"/>
        </w:rPr>
        <w:t>,</w:t>
      </w:r>
      <w:r w:rsidRPr="00753FEC">
        <w:rPr>
          <w:rFonts w:ascii="Times New Roman" w:hAnsi="Times New Roman"/>
          <w:sz w:val="24"/>
          <w:szCs w:val="24"/>
        </w:rPr>
        <w:t xml:space="preserve"> с. Каргасок, пер.</w:t>
      </w:r>
      <w:r>
        <w:rPr>
          <w:rFonts w:ascii="Times New Roman" w:hAnsi="Times New Roman"/>
          <w:sz w:val="24"/>
          <w:szCs w:val="24"/>
        </w:rPr>
        <w:t> </w:t>
      </w:r>
      <w:r w:rsidRPr="00753FEC">
        <w:rPr>
          <w:rFonts w:ascii="Times New Roman" w:hAnsi="Times New Roman"/>
          <w:sz w:val="24"/>
          <w:szCs w:val="24"/>
        </w:rPr>
        <w:t>Болотный, 5</w:t>
      </w:r>
      <w:r>
        <w:rPr>
          <w:rFonts w:ascii="Times New Roman" w:hAnsi="Times New Roman"/>
          <w:sz w:val="24"/>
          <w:szCs w:val="24"/>
        </w:rPr>
        <w:t xml:space="preserve"> – 5 628,4 тыс. рублей;</w:t>
      </w:r>
    </w:p>
    <w:p w14:paraId="0B45032D" w14:textId="77777777" w:rsidR="007E0D52" w:rsidRDefault="007E0D52" w:rsidP="0081197A">
      <w:pPr>
        <w:ind w:firstLine="709"/>
        <w:jc w:val="both"/>
        <w:rPr>
          <w:rFonts w:ascii="Times New Roman" w:hAnsi="Times New Roman"/>
          <w:sz w:val="24"/>
          <w:szCs w:val="24"/>
        </w:rPr>
      </w:pPr>
      <w:r>
        <w:rPr>
          <w:rFonts w:ascii="Times New Roman" w:hAnsi="Times New Roman"/>
          <w:sz w:val="24"/>
          <w:szCs w:val="24"/>
        </w:rPr>
        <w:t>- разработку проектной документации на капитальный ремонт з</w:t>
      </w:r>
      <w:r w:rsidRPr="00753FEC">
        <w:rPr>
          <w:rFonts w:ascii="Times New Roman" w:hAnsi="Times New Roman"/>
          <w:sz w:val="24"/>
          <w:szCs w:val="24"/>
        </w:rPr>
        <w:t>дани</w:t>
      </w:r>
      <w:r>
        <w:rPr>
          <w:rFonts w:ascii="Times New Roman" w:hAnsi="Times New Roman"/>
          <w:sz w:val="24"/>
          <w:szCs w:val="24"/>
        </w:rPr>
        <w:t xml:space="preserve">я </w:t>
      </w:r>
      <w:r w:rsidRPr="00753FEC">
        <w:rPr>
          <w:rFonts w:ascii="Times New Roman" w:hAnsi="Times New Roman"/>
          <w:sz w:val="24"/>
          <w:szCs w:val="24"/>
        </w:rPr>
        <w:t xml:space="preserve">МБОУ «Нововасюганская </w:t>
      </w:r>
      <w:proofErr w:type="gramStart"/>
      <w:r w:rsidRPr="00753FEC">
        <w:rPr>
          <w:rFonts w:ascii="Times New Roman" w:hAnsi="Times New Roman"/>
          <w:sz w:val="24"/>
          <w:szCs w:val="24"/>
        </w:rPr>
        <w:t>СОШ»по</w:t>
      </w:r>
      <w:proofErr w:type="gramEnd"/>
      <w:r w:rsidRPr="00753FEC">
        <w:rPr>
          <w:rFonts w:ascii="Times New Roman" w:hAnsi="Times New Roman"/>
          <w:sz w:val="24"/>
          <w:szCs w:val="24"/>
        </w:rPr>
        <w:t xml:space="preserve"> адресу: Томская область, Каргасокский район</w:t>
      </w:r>
      <w:r>
        <w:rPr>
          <w:rFonts w:ascii="Times New Roman" w:hAnsi="Times New Roman"/>
          <w:sz w:val="24"/>
          <w:szCs w:val="24"/>
        </w:rPr>
        <w:t>, с. Новый Васюган, ул. Нефтеразведчиков, 42</w:t>
      </w:r>
      <w:r w:rsidR="00E3256A">
        <w:rPr>
          <w:rFonts w:ascii="Times New Roman" w:hAnsi="Times New Roman"/>
          <w:sz w:val="24"/>
          <w:szCs w:val="24"/>
        </w:rPr>
        <w:t>;</w:t>
      </w:r>
    </w:p>
    <w:p w14:paraId="719782FA" w14:textId="77777777" w:rsidR="00E3256A" w:rsidRDefault="00E3256A" w:rsidP="0081197A">
      <w:pPr>
        <w:ind w:firstLine="709"/>
        <w:jc w:val="both"/>
        <w:rPr>
          <w:rFonts w:ascii="Times New Roman" w:hAnsi="Times New Roman"/>
          <w:sz w:val="24"/>
          <w:szCs w:val="24"/>
        </w:rPr>
      </w:pPr>
      <w:r>
        <w:rPr>
          <w:rFonts w:ascii="Times New Roman" w:hAnsi="Times New Roman"/>
          <w:sz w:val="24"/>
          <w:szCs w:val="24"/>
        </w:rPr>
        <w:t xml:space="preserve">- ограждение территории </w:t>
      </w:r>
      <w:r w:rsidRPr="00753FEC">
        <w:rPr>
          <w:rFonts w:ascii="Times New Roman" w:hAnsi="Times New Roman"/>
          <w:sz w:val="24"/>
          <w:szCs w:val="24"/>
        </w:rPr>
        <w:t>МКОУ «Сосновская ООШ» по адресу: Томская область, Каргасокский район, с. Сосновка, ул. Школьная, 14</w:t>
      </w:r>
      <w:r>
        <w:rPr>
          <w:rFonts w:ascii="Times New Roman" w:hAnsi="Times New Roman"/>
          <w:sz w:val="24"/>
          <w:szCs w:val="24"/>
        </w:rPr>
        <w:t>/1</w:t>
      </w:r>
      <w:r w:rsidRPr="00753FEC">
        <w:rPr>
          <w:rFonts w:ascii="Times New Roman" w:hAnsi="Times New Roman"/>
          <w:sz w:val="24"/>
          <w:szCs w:val="24"/>
        </w:rPr>
        <w:t xml:space="preserve"> - </w:t>
      </w:r>
      <w:r>
        <w:rPr>
          <w:rFonts w:ascii="Times New Roman" w:hAnsi="Times New Roman"/>
          <w:sz w:val="24"/>
          <w:szCs w:val="24"/>
        </w:rPr>
        <w:t>3 477,0</w:t>
      </w:r>
      <w:r w:rsidRPr="00753FEC">
        <w:rPr>
          <w:rFonts w:ascii="Times New Roman" w:hAnsi="Times New Roman"/>
          <w:sz w:val="24"/>
          <w:szCs w:val="24"/>
        </w:rPr>
        <w:t xml:space="preserve"> тыс. рублей;</w:t>
      </w:r>
    </w:p>
    <w:p w14:paraId="5C88A269" w14:textId="77777777" w:rsidR="00E3256A" w:rsidRDefault="00E3256A" w:rsidP="0081197A">
      <w:pPr>
        <w:ind w:firstLine="709"/>
        <w:jc w:val="both"/>
        <w:rPr>
          <w:rFonts w:ascii="Times New Roman" w:hAnsi="Times New Roman"/>
          <w:sz w:val="24"/>
          <w:szCs w:val="24"/>
        </w:rPr>
      </w:pPr>
      <w:r>
        <w:rPr>
          <w:rFonts w:ascii="Times New Roman" w:hAnsi="Times New Roman"/>
          <w:sz w:val="24"/>
          <w:szCs w:val="24"/>
        </w:rPr>
        <w:t>- разработку проектной документации на капитальный ремонт з</w:t>
      </w:r>
      <w:r w:rsidRPr="00753FEC">
        <w:rPr>
          <w:rFonts w:ascii="Times New Roman" w:hAnsi="Times New Roman"/>
          <w:sz w:val="24"/>
          <w:szCs w:val="24"/>
        </w:rPr>
        <w:t>дани</w:t>
      </w:r>
      <w:r>
        <w:rPr>
          <w:rFonts w:ascii="Times New Roman" w:hAnsi="Times New Roman"/>
          <w:sz w:val="24"/>
          <w:szCs w:val="24"/>
        </w:rPr>
        <w:t xml:space="preserve">я МБОУ ДО «Каргасокская спортивная </w:t>
      </w:r>
      <w:proofErr w:type="gramStart"/>
      <w:r>
        <w:rPr>
          <w:rFonts w:ascii="Times New Roman" w:hAnsi="Times New Roman"/>
          <w:sz w:val="24"/>
          <w:szCs w:val="24"/>
        </w:rPr>
        <w:t>школа»</w:t>
      </w:r>
      <w:r w:rsidRPr="00753FEC">
        <w:rPr>
          <w:rFonts w:ascii="Times New Roman" w:hAnsi="Times New Roman"/>
          <w:sz w:val="24"/>
          <w:szCs w:val="24"/>
        </w:rPr>
        <w:t>по</w:t>
      </w:r>
      <w:proofErr w:type="gramEnd"/>
      <w:r w:rsidRPr="00753FEC">
        <w:rPr>
          <w:rFonts w:ascii="Times New Roman" w:hAnsi="Times New Roman"/>
          <w:sz w:val="24"/>
          <w:szCs w:val="24"/>
        </w:rPr>
        <w:t xml:space="preserve"> адресу: Томская область, Каргасокский район</w:t>
      </w:r>
      <w:r>
        <w:rPr>
          <w:rFonts w:ascii="Times New Roman" w:hAnsi="Times New Roman"/>
          <w:sz w:val="24"/>
          <w:szCs w:val="24"/>
        </w:rPr>
        <w:t>,</w:t>
      </w:r>
      <w:r w:rsidRPr="00753FEC">
        <w:rPr>
          <w:rFonts w:ascii="Times New Roman" w:hAnsi="Times New Roman"/>
          <w:sz w:val="24"/>
          <w:szCs w:val="24"/>
        </w:rPr>
        <w:t xml:space="preserve"> с.</w:t>
      </w:r>
      <w:r>
        <w:rPr>
          <w:rFonts w:ascii="Times New Roman" w:hAnsi="Times New Roman"/>
          <w:sz w:val="24"/>
          <w:szCs w:val="24"/>
        </w:rPr>
        <w:t> </w:t>
      </w:r>
      <w:r w:rsidRPr="00753FEC">
        <w:rPr>
          <w:rFonts w:ascii="Times New Roman" w:hAnsi="Times New Roman"/>
          <w:sz w:val="24"/>
          <w:szCs w:val="24"/>
        </w:rPr>
        <w:t>Каргасок</w:t>
      </w:r>
      <w:r>
        <w:rPr>
          <w:rFonts w:ascii="Times New Roman" w:hAnsi="Times New Roman"/>
          <w:sz w:val="24"/>
          <w:szCs w:val="24"/>
        </w:rPr>
        <w:t>, ул. Советская, 40 (ремонт пожарной сигнализации и вентиляции) – 310,0 тыс. рублей;</w:t>
      </w:r>
    </w:p>
    <w:p w14:paraId="00CB7E13" w14:textId="77777777" w:rsidR="00E3256A" w:rsidRDefault="00E3256A" w:rsidP="0081197A">
      <w:pPr>
        <w:ind w:firstLine="709"/>
        <w:jc w:val="both"/>
        <w:rPr>
          <w:rFonts w:ascii="Times New Roman" w:hAnsi="Times New Roman"/>
          <w:sz w:val="24"/>
          <w:szCs w:val="24"/>
        </w:rPr>
      </w:pPr>
      <w:r>
        <w:rPr>
          <w:rFonts w:ascii="Times New Roman" w:hAnsi="Times New Roman"/>
          <w:sz w:val="24"/>
          <w:szCs w:val="24"/>
        </w:rPr>
        <w:t xml:space="preserve">- </w:t>
      </w:r>
      <w:r w:rsidRPr="00753FEC">
        <w:rPr>
          <w:rFonts w:ascii="Times New Roman" w:hAnsi="Times New Roman"/>
          <w:sz w:val="24"/>
          <w:szCs w:val="24"/>
        </w:rPr>
        <w:t xml:space="preserve">капитальный ремонт здания </w:t>
      </w:r>
      <w:r w:rsidR="000E4941">
        <w:rPr>
          <w:rFonts w:ascii="Times New Roman" w:hAnsi="Times New Roman"/>
          <w:sz w:val="24"/>
          <w:szCs w:val="24"/>
        </w:rPr>
        <w:t>Бондарского библиотечно-досугового центра</w:t>
      </w:r>
      <w:r w:rsidRPr="00753FEC">
        <w:rPr>
          <w:rFonts w:ascii="Times New Roman" w:hAnsi="Times New Roman"/>
          <w:sz w:val="24"/>
          <w:szCs w:val="24"/>
        </w:rPr>
        <w:t xml:space="preserve"> (проведен</w:t>
      </w:r>
      <w:r w:rsidR="000E4941">
        <w:rPr>
          <w:rFonts w:ascii="Times New Roman" w:hAnsi="Times New Roman"/>
          <w:sz w:val="24"/>
          <w:szCs w:val="24"/>
        </w:rPr>
        <w:t>аустановка окон</w:t>
      </w:r>
      <w:r w:rsidRPr="00753FEC">
        <w:rPr>
          <w:rFonts w:ascii="Times New Roman" w:hAnsi="Times New Roman"/>
          <w:sz w:val="24"/>
          <w:szCs w:val="24"/>
        </w:rPr>
        <w:t xml:space="preserve">) – </w:t>
      </w:r>
      <w:r w:rsidR="000E4941">
        <w:rPr>
          <w:rFonts w:ascii="Times New Roman" w:hAnsi="Times New Roman"/>
          <w:sz w:val="24"/>
          <w:szCs w:val="24"/>
        </w:rPr>
        <w:t>79</w:t>
      </w:r>
      <w:r w:rsidRPr="00753FEC">
        <w:rPr>
          <w:rFonts w:ascii="Times New Roman" w:hAnsi="Times New Roman"/>
          <w:sz w:val="24"/>
          <w:szCs w:val="24"/>
        </w:rPr>
        <w:t>3</w:t>
      </w:r>
      <w:r w:rsidR="000E4941">
        <w:rPr>
          <w:rFonts w:ascii="Times New Roman" w:hAnsi="Times New Roman"/>
          <w:sz w:val="24"/>
          <w:szCs w:val="24"/>
        </w:rPr>
        <w:t>,5</w:t>
      </w:r>
      <w:r w:rsidRPr="00753FEC">
        <w:rPr>
          <w:rFonts w:ascii="Times New Roman" w:hAnsi="Times New Roman"/>
          <w:sz w:val="24"/>
          <w:szCs w:val="24"/>
        </w:rPr>
        <w:t xml:space="preserve"> тыс. рублей</w:t>
      </w:r>
      <w:r w:rsidR="000E4941">
        <w:rPr>
          <w:rFonts w:ascii="Times New Roman" w:hAnsi="Times New Roman"/>
          <w:sz w:val="24"/>
          <w:szCs w:val="24"/>
        </w:rPr>
        <w:t>;</w:t>
      </w:r>
    </w:p>
    <w:p w14:paraId="19B04FE8" w14:textId="77777777" w:rsidR="00500C66" w:rsidRPr="00753FEC" w:rsidRDefault="005D4A65" w:rsidP="0081197A">
      <w:pPr>
        <w:ind w:firstLine="709"/>
        <w:jc w:val="both"/>
        <w:rPr>
          <w:rFonts w:ascii="Times New Roman" w:hAnsi="Times New Roman"/>
          <w:sz w:val="24"/>
          <w:szCs w:val="24"/>
        </w:rPr>
      </w:pPr>
      <w:r w:rsidRPr="0081197A">
        <w:rPr>
          <w:rFonts w:ascii="Times New Roman" w:hAnsi="Times New Roman"/>
          <w:sz w:val="24"/>
          <w:szCs w:val="24"/>
        </w:rPr>
        <w:t xml:space="preserve">- </w:t>
      </w:r>
      <w:r w:rsidR="00580C44" w:rsidRPr="0081197A">
        <w:rPr>
          <w:rFonts w:ascii="Times New Roman" w:hAnsi="Times New Roman"/>
          <w:sz w:val="24"/>
          <w:szCs w:val="24"/>
        </w:rPr>
        <w:t>благоустройство общественной территории «</w:t>
      </w:r>
      <w:r w:rsidR="00240B36" w:rsidRPr="0081197A">
        <w:rPr>
          <w:rFonts w:ascii="Times New Roman" w:hAnsi="Times New Roman"/>
          <w:sz w:val="24"/>
          <w:szCs w:val="24"/>
        </w:rPr>
        <w:t>Детская площадка по ул. Октябрьская, 6 в с. Каргасок</w:t>
      </w:r>
      <w:r w:rsidR="00580C44" w:rsidRPr="0081197A">
        <w:rPr>
          <w:rFonts w:ascii="Times New Roman" w:hAnsi="Times New Roman"/>
          <w:sz w:val="24"/>
          <w:szCs w:val="24"/>
        </w:rPr>
        <w:t xml:space="preserve">» - </w:t>
      </w:r>
      <w:r w:rsidR="00AB441B" w:rsidRPr="0081197A">
        <w:rPr>
          <w:rFonts w:ascii="Times New Roman" w:hAnsi="Times New Roman"/>
          <w:sz w:val="24"/>
          <w:szCs w:val="24"/>
        </w:rPr>
        <w:t>4</w:t>
      </w:r>
      <w:r w:rsidR="00500C66" w:rsidRPr="0081197A">
        <w:rPr>
          <w:rFonts w:ascii="Times New Roman" w:hAnsi="Times New Roman"/>
          <w:sz w:val="24"/>
          <w:szCs w:val="24"/>
        </w:rPr>
        <w:t> </w:t>
      </w:r>
      <w:r w:rsidR="00AB441B" w:rsidRPr="0081197A">
        <w:rPr>
          <w:rFonts w:ascii="Times New Roman" w:hAnsi="Times New Roman"/>
          <w:sz w:val="24"/>
          <w:szCs w:val="24"/>
        </w:rPr>
        <w:t>420</w:t>
      </w:r>
      <w:r w:rsidR="00500C66" w:rsidRPr="0081197A">
        <w:rPr>
          <w:rFonts w:ascii="Times New Roman" w:hAnsi="Times New Roman"/>
          <w:sz w:val="24"/>
          <w:szCs w:val="24"/>
        </w:rPr>
        <w:t>,</w:t>
      </w:r>
      <w:r w:rsidR="009B169C" w:rsidRPr="0081197A">
        <w:rPr>
          <w:rFonts w:ascii="Times New Roman" w:hAnsi="Times New Roman"/>
          <w:sz w:val="24"/>
          <w:szCs w:val="24"/>
        </w:rPr>
        <w:t>9</w:t>
      </w:r>
      <w:r w:rsidR="00500C66" w:rsidRPr="0081197A">
        <w:rPr>
          <w:rFonts w:ascii="Times New Roman" w:hAnsi="Times New Roman"/>
          <w:sz w:val="24"/>
          <w:szCs w:val="24"/>
        </w:rPr>
        <w:t xml:space="preserve"> тыс. руб</w:t>
      </w:r>
      <w:r w:rsidR="001E53BE" w:rsidRPr="0081197A">
        <w:rPr>
          <w:rFonts w:ascii="Times New Roman" w:hAnsi="Times New Roman"/>
          <w:sz w:val="24"/>
          <w:szCs w:val="24"/>
        </w:rPr>
        <w:t>лей</w:t>
      </w:r>
      <w:r w:rsidR="00500C66" w:rsidRPr="00753FEC">
        <w:rPr>
          <w:rFonts w:ascii="Times New Roman" w:hAnsi="Times New Roman"/>
          <w:sz w:val="24"/>
          <w:szCs w:val="24"/>
        </w:rPr>
        <w:t>.</w:t>
      </w:r>
    </w:p>
    <w:p w14:paraId="1BF6492E" w14:textId="77777777" w:rsidR="00500C66" w:rsidRPr="00753FEC" w:rsidRDefault="00500C66" w:rsidP="003169C0">
      <w:pPr>
        <w:ind w:firstLine="567"/>
        <w:jc w:val="both"/>
        <w:rPr>
          <w:rFonts w:ascii="Times New Roman" w:hAnsi="Times New Roman"/>
          <w:sz w:val="24"/>
          <w:szCs w:val="24"/>
        </w:rPr>
      </w:pPr>
    </w:p>
    <w:p w14:paraId="52623D25" w14:textId="77777777" w:rsidR="008917B1" w:rsidRPr="00753FEC" w:rsidRDefault="008917B1" w:rsidP="006500BC">
      <w:pPr>
        <w:ind w:left="10" w:firstLine="699"/>
        <w:jc w:val="both"/>
        <w:rPr>
          <w:rFonts w:ascii="Times New Roman" w:hAnsi="Times New Roman" w:cs="Times New Roman"/>
          <w:b/>
          <w:i/>
          <w:sz w:val="24"/>
          <w:szCs w:val="24"/>
        </w:rPr>
      </w:pPr>
      <w:r w:rsidRPr="00753FEC">
        <w:rPr>
          <w:rFonts w:ascii="Times New Roman" w:hAnsi="Times New Roman" w:cs="Times New Roman"/>
          <w:b/>
          <w:i/>
          <w:sz w:val="24"/>
          <w:szCs w:val="24"/>
        </w:rPr>
        <w:t>Строительная деятельность</w:t>
      </w:r>
    </w:p>
    <w:p w14:paraId="1DD084F4" w14:textId="77777777" w:rsidR="003719AA" w:rsidRPr="00753FEC" w:rsidRDefault="008917B1" w:rsidP="0081197A">
      <w:pPr>
        <w:ind w:firstLine="699"/>
        <w:jc w:val="both"/>
        <w:rPr>
          <w:rFonts w:ascii="Times New Roman" w:hAnsi="Times New Roman" w:cs="Times New Roman"/>
          <w:sz w:val="24"/>
          <w:szCs w:val="24"/>
        </w:rPr>
      </w:pPr>
      <w:r w:rsidRPr="00753FEC">
        <w:rPr>
          <w:rFonts w:ascii="Times New Roman" w:eastAsia="Calibri" w:hAnsi="Times New Roman" w:cs="Times New Roman"/>
          <w:sz w:val="24"/>
          <w:szCs w:val="24"/>
          <w:lang w:eastAsia="en-US"/>
        </w:rPr>
        <w:t>Строительная деятельность в районе представлена следующими организациями: ООО</w:t>
      </w:r>
      <w:r w:rsidR="000A272B" w:rsidRPr="00753FEC">
        <w:rPr>
          <w:rFonts w:ascii="Times New Roman" w:eastAsia="Calibri" w:hAnsi="Times New Roman" w:cs="Times New Roman"/>
          <w:sz w:val="24"/>
          <w:szCs w:val="24"/>
          <w:lang w:eastAsia="en-US"/>
        </w:rPr>
        <w:t> </w:t>
      </w:r>
      <w:r w:rsidRPr="00753FEC">
        <w:rPr>
          <w:rFonts w:ascii="Times New Roman" w:eastAsia="Calibri" w:hAnsi="Times New Roman" w:cs="Times New Roman"/>
          <w:sz w:val="24"/>
          <w:szCs w:val="24"/>
          <w:lang w:eastAsia="en-US"/>
        </w:rPr>
        <w:t>«РСУ-5», ООО «Монтажник», ООО «Строительная кампания Спец-СП»</w:t>
      </w:r>
      <w:r w:rsidR="00DB1F72" w:rsidRPr="00753FEC">
        <w:rPr>
          <w:rFonts w:ascii="Times New Roman" w:eastAsia="Calibri" w:hAnsi="Times New Roman" w:cs="Times New Roman"/>
          <w:sz w:val="24"/>
          <w:szCs w:val="24"/>
          <w:lang w:eastAsia="en-US"/>
        </w:rPr>
        <w:t xml:space="preserve">, </w:t>
      </w:r>
      <w:r w:rsidR="00DB1F72" w:rsidRPr="00753FEC">
        <w:rPr>
          <w:rFonts w:ascii="Times New Roman" w:hAnsi="Times New Roman"/>
          <w:sz w:val="24"/>
          <w:szCs w:val="24"/>
        </w:rPr>
        <w:t>индивидуальными предпринимателями Писаров</w:t>
      </w:r>
      <w:r w:rsidR="001415CF" w:rsidRPr="00753FEC">
        <w:rPr>
          <w:rFonts w:ascii="Times New Roman" w:hAnsi="Times New Roman"/>
          <w:sz w:val="24"/>
          <w:szCs w:val="24"/>
        </w:rPr>
        <w:t xml:space="preserve"> С.Л. и</w:t>
      </w:r>
      <w:r w:rsidR="00DB1F72" w:rsidRPr="00753FEC">
        <w:rPr>
          <w:rFonts w:ascii="Times New Roman" w:hAnsi="Times New Roman"/>
          <w:sz w:val="24"/>
          <w:szCs w:val="24"/>
        </w:rPr>
        <w:t>Сухоребрик</w:t>
      </w:r>
      <w:r w:rsidR="001415CF" w:rsidRPr="00753FEC">
        <w:rPr>
          <w:rFonts w:ascii="Times New Roman" w:hAnsi="Times New Roman"/>
          <w:sz w:val="24"/>
          <w:szCs w:val="24"/>
        </w:rPr>
        <w:t xml:space="preserve"> А.А</w:t>
      </w:r>
      <w:r w:rsidR="00DB1F72" w:rsidRPr="00753FEC">
        <w:rPr>
          <w:rFonts w:ascii="Times New Roman" w:hAnsi="Times New Roman"/>
          <w:sz w:val="24"/>
          <w:szCs w:val="24"/>
        </w:rPr>
        <w:t>.</w:t>
      </w:r>
      <w:r w:rsidRPr="00753FEC">
        <w:rPr>
          <w:rFonts w:ascii="Times New Roman" w:eastAsia="Calibri" w:hAnsi="Times New Roman" w:cs="Times New Roman"/>
          <w:sz w:val="24"/>
          <w:szCs w:val="24"/>
          <w:lang w:eastAsia="en-US"/>
        </w:rPr>
        <w:t xml:space="preserve"> Эти </w:t>
      </w:r>
      <w:r w:rsidRPr="00753FEC">
        <w:rPr>
          <w:rFonts w:ascii="Times New Roman" w:hAnsi="Times New Roman" w:cs="Times New Roman"/>
          <w:sz w:val="24"/>
          <w:szCs w:val="24"/>
        </w:rPr>
        <w:t xml:space="preserve">организации, в основном, оказывают услуги в указанной отрасли </w:t>
      </w:r>
      <w:r w:rsidR="00947730" w:rsidRPr="00753FEC">
        <w:rPr>
          <w:rFonts w:ascii="Times New Roman" w:hAnsi="Times New Roman" w:cs="Times New Roman"/>
          <w:sz w:val="24"/>
          <w:szCs w:val="24"/>
        </w:rPr>
        <w:t>по муниципальным закупкам</w:t>
      </w:r>
      <w:r w:rsidRPr="00753FEC">
        <w:rPr>
          <w:rFonts w:ascii="Times New Roman" w:hAnsi="Times New Roman" w:cs="Times New Roman"/>
          <w:sz w:val="24"/>
          <w:szCs w:val="24"/>
        </w:rPr>
        <w:t>, а также населению.</w:t>
      </w:r>
    </w:p>
    <w:p w14:paraId="638951F7" w14:textId="77777777" w:rsidR="008917B1" w:rsidRPr="00753FEC" w:rsidRDefault="008917B1" w:rsidP="0081197A">
      <w:pPr>
        <w:ind w:firstLine="699"/>
        <w:jc w:val="both"/>
        <w:rPr>
          <w:rFonts w:ascii="Times New Roman" w:hAnsi="Times New Roman" w:cs="Times New Roman"/>
          <w:sz w:val="24"/>
          <w:szCs w:val="24"/>
        </w:rPr>
      </w:pPr>
      <w:r w:rsidRPr="0081197A">
        <w:rPr>
          <w:rFonts w:ascii="Times New Roman" w:hAnsi="Times New Roman" w:cs="Times New Roman"/>
          <w:sz w:val="24"/>
          <w:szCs w:val="24"/>
        </w:rPr>
        <w:t xml:space="preserve">Объем работ, выполненных по виду деятельности «Строительство» крупными и средними организациями, в </w:t>
      </w:r>
      <w:r w:rsidR="00CA2D57" w:rsidRPr="0081197A">
        <w:rPr>
          <w:rFonts w:ascii="Times New Roman" w:hAnsi="Times New Roman" w:cs="Times New Roman"/>
          <w:sz w:val="24"/>
          <w:szCs w:val="24"/>
        </w:rPr>
        <w:t>январе-июне 202</w:t>
      </w:r>
      <w:r w:rsidR="007631CB" w:rsidRPr="0081197A">
        <w:rPr>
          <w:rFonts w:ascii="Times New Roman" w:hAnsi="Times New Roman" w:cs="Times New Roman"/>
          <w:sz w:val="24"/>
          <w:szCs w:val="24"/>
        </w:rPr>
        <w:t>5</w:t>
      </w:r>
      <w:r w:rsidRPr="0081197A">
        <w:rPr>
          <w:rFonts w:ascii="Times New Roman" w:hAnsi="Times New Roman" w:cs="Times New Roman"/>
          <w:sz w:val="24"/>
          <w:szCs w:val="24"/>
        </w:rPr>
        <w:t xml:space="preserve"> года составил </w:t>
      </w:r>
      <w:r w:rsidR="007631CB" w:rsidRPr="0081197A">
        <w:rPr>
          <w:rFonts w:ascii="Times New Roman" w:hAnsi="Times New Roman" w:cs="Times New Roman"/>
          <w:sz w:val="24"/>
          <w:szCs w:val="24"/>
        </w:rPr>
        <w:t>829684</w:t>
      </w:r>
      <w:r w:rsidR="007E180A" w:rsidRPr="0081197A">
        <w:rPr>
          <w:rFonts w:ascii="Times New Roman" w:hAnsi="Times New Roman" w:cs="Times New Roman"/>
          <w:sz w:val="24"/>
          <w:szCs w:val="24"/>
        </w:rPr>
        <w:t>,</w:t>
      </w:r>
      <w:r w:rsidR="007631CB" w:rsidRPr="0081197A">
        <w:rPr>
          <w:rFonts w:ascii="Times New Roman" w:hAnsi="Times New Roman" w:cs="Times New Roman"/>
          <w:sz w:val="24"/>
          <w:szCs w:val="24"/>
        </w:rPr>
        <w:t>1тыс.</w:t>
      </w:r>
      <w:r w:rsidR="007E180A" w:rsidRPr="0081197A">
        <w:rPr>
          <w:rFonts w:ascii="Times New Roman" w:hAnsi="Times New Roman" w:cs="Times New Roman"/>
          <w:sz w:val="24"/>
          <w:szCs w:val="24"/>
        </w:rPr>
        <w:t xml:space="preserve"> рублей</w:t>
      </w:r>
      <w:r w:rsidR="00FF10B0" w:rsidRPr="0081197A">
        <w:rPr>
          <w:rFonts w:ascii="Times New Roman" w:hAnsi="Times New Roman" w:cs="Times New Roman"/>
          <w:sz w:val="24"/>
          <w:szCs w:val="24"/>
        </w:rPr>
        <w:t xml:space="preserve">, или </w:t>
      </w:r>
      <w:r w:rsidR="007631CB" w:rsidRPr="0081197A">
        <w:rPr>
          <w:rFonts w:ascii="Times New Roman" w:hAnsi="Times New Roman" w:cs="Times New Roman"/>
          <w:sz w:val="24"/>
          <w:szCs w:val="24"/>
        </w:rPr>
        <w:t>1</w:t>
      </w:r>
      <w:r w:rsidR="00B23973" w:rsidRPr="0081197A">
        <w:rPr>
          <w:rFonts w:ascii="Times New Roman" w:hAnsi="Times New Roman" w:cs="Times New Roman"/>
          <w:sz w:val="24"/>
          <w:szCs w:val="24"/>
        </w:rPr>
        <w:t>08</w:t>
      </w:r>
      <w:r w:rsidR="00851298" w:rsidRPr="0081197A">
        <w:rPr>
          <w:rFonts w:ascii="Times New Roman" w:hAnsi="Times New Roman" w:cs="Times New Roman"/>
          <w:sz w:val="24"/>
          <w:szCs w:val="24"/>
        </w:rPr>
        <w:t>,</w:t>
      </w:r>
      <w:r w:rsidR="00B23973" w:rsidRPr="0081197A">
        <w:rPr>
          <w:rFonts w:ascii="Times New Roman" w:hAnsi="Times New Roman" w:cs="Times New Roman"/>
          <w:sz w:val="24"/>
          <w:szCs w:val="24"/>
        </w:rPr>
        <w:t>1</w:t>
      </w:r>
      <w:r w:rsidR="00344A1E" w:rsidRPr="0081197A">
        <w:rPr>
          <w:rFonts w:ascii="Times New Roman" w:hAnsi="Times New Roman" w:cs="Times New Roman"/>
          <w:sz w:val="24"/>
          <w:szCs w:val="24"/>
        </w:rPr>
        <w:t> </w:t>
      </w:r>
      <w:r w:rsidR="00FF10B0" w:rsidRPr="0081197A">
        <w:rPr>
          <w:rFonts w:ascii="Times New Roman" w:hAnsi="Times New Roman" w:cs="Times New Roman"/>
          <w:sz w:val="24"/>
          <w:szCs w:val="24"/>
        </w:rPr>
        <w:t xml:space="preserve">% к соответствующему периоду </w:t>
      </w:r>
      <w:r w:rsidR="00B23973" w:rsidRPr="0081197A">
        <w:rPr>
          <w:rFonts w:ascii="Times New Roman" w:hAnsi="Times New Roman" w:cs="Times New Roman"/>
          <w:sz w:val="24"/>
          <w:szCs w:val="24"/>
        </w:rPr>
        <w:t>прошлого</w:t>
      </w:r>
      <w:r w:rsidR="00FF10B0" w:rsidRPr="0081197A">
        <w:rPr>
          <w:rFonts w:ascii="Times New Roman" w:hAnsi="Times New Roman" w:cs="Times New Roman"/>
          <w:sz w:val="24"/>
          <w:szCs w:val="24"/>
        </w:rPr>
        <w:t xml:space="preserve"> </w:t>
      </w:r>
      <w:proofErr w:type="gramStart"/>
      <w:r w:rsidR="00FF10B0" w:rsidRPr="0081197A">
        <w:rPr>
          <w:rFonts w:ascii="Times New Roman" w:hAnsi="Times New Roman" w:cs="Times New Roman"/>
          <w:sz w:val="24"/>
          <w:szCs w:val="24"/>
        </w:rPr>
        <w:t>года</w:t>
      </w:r>
      <w:r w:rsidR="00B23973" w:rsidRPr="0081197A">
        <w:rPr>
          <w:rFonts w:ascii="Times New Roman" w:hAnsi="Times New Roman" w:cs="Times New Roman"/>
          <w:sz w:val="24"/>
          <w:szCs w:val="24"/>
        </w:rPr>
        <w:t>(</w:t>
      </w:r>
      <w:proofErr w:type="gramEnd"/>
      <w:r w:rsidR="002A4AF4" w:rsidRPr="0081197A">
        <w:rPr>
          <w:rFonts w:ascii="Times New Roman" w:hAnsi="Times New Roman" w:cs="Times New Roman"/>
          <w:sz w:val="24"/>
          <w:szCs w:val="24"/>
        </w:rPr>
        <w:t>в сопоставимых ценах</w:t>
      </w:r>
      <w:r w:rsidR="00B23973" w:rsidRPr="0081197A">
        <w:rPr>
          <w:rFonts w:ascii="Times New Roman" w:hAnsi="Times New Roman" w:cs="Times New Roman"/>
          <w:sz w:val="24"/>
          <w:szCs w:val="24"/>
        </w:rPr>
        <w:t>)</w:t>
      </w:r>
      <w:r w:rsidR="00FF10B0" w:rsidRPr="00753FEC">
        <w:rPr>
          <w:rFonts w:ascii="Times New Roman" w:hAnsi="Times New Roman" w:cs="Times New Roman"/>
          <w:sz w:val="24"/>
          <w:szCs w:val="24"/>
        </w:rPr>
        <w:t>.</w:t>
      </w:r>
    </w:p>
    <w:p w14:paraId="261A5BF4" w14:textId="77777777" w:rsidR="00947730" w:rsidRPr="00753FEC" w:rsidRDefault="00947730" w:rsidP="0081197A">
      <w:pPr>
        <w:ind w:firstLine="699"/>
        <w:jc w:val="both"/>
        <w:rPr>
          <w:rFonts w:ascii="Times New Roman" w:hAnsi="Times New Roman" w:cs="Times New Roman"/>
          <w:sz w:val="24"/>
          <w:szCs w:val="24"/>
        </w:rPr>
      </w:pPr>
      <w:r w:rsidRPr="0081197A">
        <w:rPr>
          <w:rFonts w:ascii="Times New Roman" w:hAnsi="Times New Roman" w:cs="Times New Roman"/>
          <w:sz w:val="24"/>
          <w:szCs w:val="24"/>
        </w:rPr>
        <w:t>Администрация Каргасокского района формирует земельные участки под строительство для выставления их на аукцион. В силу своего географического расположения большая часть земельных участков расположена на болотистой местности, то есть требует дополнительного вложения финансовых средств. Спросом такие земельные участки не пользуются. Население и другие застройщики неохотно приобретают их. Для предотвращения снижения показателя</w:t>
      </w:r>
      <w:r w:rsidR="003A4EE2" w:rsidRPr="0081197A">
        <w:rPr>
          <w:rFonts w:ascii="Times New Roman" w:hAnsi="Times New Roman" w:cs="Times New Roman"/>
          <w:sz w:val="24"/>
          <w:szCs w:val="24"/>
        </w:rPr>
        <w:t xml:space="preserve"> необходимо</w:t>
      </w:r>
      <w:r w:rsidRPr="0081197A">
        <w:rPr>
          <w:rFonts w:ascii="Times New Roman" w:hAnsi="Times New Roman" w:cs="Times New Roman"/>
          <w:sz w:val="24"/>
          <w:szCs w:val="24"/>
        </w:rPr>
        <w:t xml:space="preserve"> на отведенных под застройку участках провод</w:t>
      </w:r>
      <w:r w:rsidR="003A4EE2" w:rsidRPr="0081197A">
        <w:rPr>
          <w:rFonts w:ascii="Times New Roman" w:hAnsi="Times New Roman" w:cs="Times New Roman"/>
          <w:sz w:val="24"/>
          <w:szCs w:val="24"/>
        </w:rPr>
        <w:t>и</w:t>
      </w:r>
      <w:r w:rsidRPr="0081197A">
        <w:rPr>
          <w:rFonts w:ascii="Times New Roman" w:hAnsi="Times New Roman" w:cs="Times New Roman"/>
          <w:sz w:val="24"/>
          <w:szCs w:val="24"/>
        </w:rPr>
        <w:t>т</w:t>
      </w:r>
      <w:r w:rsidR="003A4EE2" w:rsidRPr="0081197A">
        <w:rPr>
          <w:rFonts w:ascii="Times New Roman" w:hAnsi="Times New Roman" w:cs="Times New Roman"/>
          <w:sz w:val="24"/>
          <w:szCs w:val="24"/>
        </w:rPr>
        <w:t>ь</w:t>
      </w:r>
      <w:r w:rsidRPr="0081197A">
        <w:rPr>
          <w:rFonts w:ascii="Times New Roman" w:hAnsi="Times New Roman" w:cs="Times New Roman"/>
          <w:sz w:val="24"/>
          <w:szCs w:val="24"/>
        </w:rPr>
        <w:t xml:space="preserve"> проектирование и строительство объектов коммунальной инфраструктуры.</w:t>
      </w:r>
    </w:p>
    <w:p w14:paraId="5C4676B5" w14:textId="77777777" w:rsidR="00947730" w:rsidRPr="0081197A" w:rsidRDefault="00947730" w:rsidP="0081197A">
      <w:pPr>
        <w:ind w:firstLine="699"/>
        <w:jc w:val="both"/>
        <w:rPr>
          <w:rFonts w:ascii="Times New Roman" w:hAnsi="Times New Roman" w:cs="Times New Roman"/>
          <w:sz w:val="24"/>
          <w:szCs w:val="24"/>
        </w:rPr>
      </w:pPr>
      <w:r w:rsidRPr="0081197A">
        <w:rPr>
          <w:rFonts w:ascii="Times New Roman" w:hAnsi="Times New Roman" w:cs="Times New Roman"/>
          <w:sz w:val="24"/>
          <w:szCs w:val="24"/>
        </w:rPr>
        <w:t>В Администрацию Каргасокского района за I полугодие 20</w:t>
      </w:r>
      <w:r w:rsidR="00C72470" w:rsidRPr="0081197A">
        <w:rPr>
          <w:rFonts w:ascii="Times New Roman" w:hAnsi="Times New Roman" w:cs="Times New Roman"/>
          <w:sz w:val="24"/>
          <w:szCs w:val="24"/>
        </w:rPr>
        <w:t>2</w:t>
      </w:r>
      <w:r w:rsidR="00067570" w:rsidRPr="0081197A">
        <w:rPr>
          <w:rFonts w:ascii="Times New Roman" w:hAnsi="Times New Roman" w:cs="Times New Roman"/>
          <w:sz w:val="24"/>
          <w:szCs w:val="24"/>
        </w:rPr>
        <w:t>5</w:t>
      </w:r>
      <w:r w:rsidR="00DA656C" w:rsidRPr="0081197A">
        <w:rPr>
          <w:rFonts w:ascii="Times New Roman" w:hAnsi="Times New Roman" w:cs="Times New Roman"/>
          <w:sz w:val="24"/>
          <w:szCs w:val="24"/>
        </w:rPr>
        <w:t xml:space="preserve"> год</w:t>
      </w:r>
      <w:r w:rsidR="00C72470" w:rsidRPr="0081197A">
        <w:rPr>
          <w:rFonts w:ascii="Times New Roman" w:hAnsi="Times New Roman" w:cs="Times New Roman"/>
          <w:sz w:val="24"/>
          <w:szCs w:val="24"/>
        </w:rPr>
        <w:t xml:space="preserve">а поступило </w:t>
      </w:r>
      <w:r w:rsidR="008D0F40" w:rsidRPr="0081197A">
        <w:rPr>
          <w:rFonts w:ascii="Times New Roman" w:hAnsi="Times New Roman" w:cs="Times New Roman"/>
          <w:sz w:val="24"/>
          <w:szCs w:val="24"/>
        </w:rPr>
        <w:t>4</w:t>
      </w:r>
      <w:r w:rsidR="00067570" w:rsidRPr="0081197A">
        <w:rPr>
          <w:rFonts w:ascii="Times New Roman" w:hAnsi="Times New Roman" w:cs="Times New Roman"/>
          <w:sz w:val="24"/>
          <w:szCs w:val="24"/>
        </w:rPr>
        <w:t>7</w:t>
      </w:r>
      <w:r w:rsidR="008D0F40" w:rsidRPr="0081197A">
        <w:rPr>
          <w:rFonts w:ascii="Times New Roman" w:hAnsi="Times New Roman" w:cs="Times New Roman"/>
          <w:sz w:val="24"/>
          <w:szCs w:val="24"/>
        </w:rPr>
        <w:t> </w:t>
      </w:r>
      <w:r w:rsidRPr="0081197A">
        <w:rPr>
          <w:rFonts w:ascii="Times New Roman" w:hAnsi="Times New Roman" w:cs="Times New Roman"/>
          <w:sz w:val="24"/>
          <w:szCs w:val="24"/>
        </w:rPr>
        <w:t>заявлени</w:t>
      </w:r>
      <w:r w:rsidR="00C72470" w:rsidRPr="0081197A">
        <w:rPr>
          <w:rFonts w:ascii="Times New Roman" w:hAnsi="Times New Roman" w:cs="Times New Roman"/>
          <w:sz w:val="24"/>
          <w:szCs w:val="24"/>
        </w:rPr>
        <w:t>й</w:t>
      </w:r>
      <w:r w:rsidRPr="0081197A">
        <w:rPr>
          <w:rFonts w:ascii="Times New Roman" w:hAnsi="Times New Roman" w:cs="Times New Roman"/>
          <w:sz w:val="24"/>
          <w:szCs w:val="24"/>
        </w:rPr>
        <w:t xml:space="preserve"> о предоставлении земельных участков п</w:t>
      </w:r>
      <w:r w:rsidR="00C72470" w:rsidRPr="0081197A">
        <w:rPr>
          <w:rFonts w:ascii="Times New Roman" w:hAnsi="Times New Roman" w:cs="Times New Roman"/>
          <w:sz w:val="24"/>
          <w:szCs w:val="24"/>
        </w:rPr>
        <w:t xml:space="preserve">од строительство, </w:t>
      </w:r>
      <w:r w:rsidR="00464E1B" w:rsidRPr="0081197A">
        <w:rPr>
          <w:rFonts w:ascii="Times New Roman" w:hAnsi="Times New Roman" w:cs="Times New Roman"/>
          <w:sz w:val="24"/>
          <w:szCs w:val="24"/>
        </w:rPr>
        <w:t xml:space="preserve">в </w:t>
      </w:r>
      <w:r w:rsidR="00204D55" w:rsidRPr="0081197A">
        <w:rPr>
          <w:rFonts w:ascii="Times New Roman" w:hAnsi="Times New Roman" w:cs="Times New Roman"/>
          <w:sz w:val="24"/>
          <w:szCs w:val="24"/>
        </w:rPr>
        <w:t xml:space="preserve">том числе </w:t>
      </w:r>
      <w:r w:rsidR="00067570" w:rsidRPr="0081197A">
        <w:rPr>
          <w:rFonts w:ascii="Times New Roman" w:hAnsi="Times New Roman" w:cs="Times New Roman"/>
          <w:sz w:val="24"/>
          <w:szCs w:val="24"/>
        </w:rPr>
        <w:t>5</w:t>
      </w:r>
      <w:r w:rsidR="008D0F40" w:rsidRPr="0081197A">
        <w:rPr>
          <w:rFonts w:ascii="Times New Roman" w:hAnsi="Times New Roman" w:cs="Times New Roman"/>
          <w:sz w:val="24"/>
          <w:szCs w:val="24"/>
        </w:rPr>
        <w:t> </w:t>
      </w:r>
      <w:r w:rsidR="009E42A4" w:rsidRPr="0081197A">
        <w:rPr>
          <w:rFonts w:ascii="Times New Roman" w:hAnsi="Times New Roman" w:cs="Times New Roman"/>
          <w:sz w:val="24"/>
          <w:szCs w:val="24"/>
        </w:rPr>
        <w:t>заявлени</w:t>
      </w:r>
      <w:r w:rsidR="008D0F40" w:rsidRPr="0081197A">
        <w:rPr>
          <w:rFonts w:ascii="Times New Roman" w:hAnsi="Times New Roman" w:cs="Times New Roman"/>
          <w:sz w:val="24"/>
          <w:szCs w:val="24"/>
        </w:rPr>
        <w:t>й</w:t>
      </w:r>
      <w:r w:rsidR="00204D55" w:rsidRPr="0081197A">
        <w:rPr>
          <w:rFonts w:ascii="Times New Roman" w:hAnsi="Times New Roman" w:cs="Times New Roman"/>
          <w:sz w:val="24"/>
          <w:szCs w:val="24"/>
        </w:rPr>
        <w:t>для индивидуального жилищного строительства</w:t>
      </w:r>
      <w:r w:rsidR="00C72470" w:rsidRPr="0081197A">
        <w:rPr>
          <w:rFonts w:ascii="Times New Roman" w:hAnsi="Times New Roman" w:cs="Times New Roman"/>
          <w:sz w:val="24"/>
          <w:szCs w:val="24"/>
        </w:rPr>
        <w:t>(</w:t>
      </w:r>
      <w:r w:rsidR="009E42A4" w:rsidRPr="0081197A">
        <w:rPr>
          <w:rFonts w:ascii="Times New Roman" w:hAnsi="Times New Roman" w:cs="Times New Roman"/>
          <w:sz w:val="24"/>
          <w:szCs w:val="24"/>
        </w:rPr>
        <w:t>за I полугодие</w:t>
      </w:r>
      <w:r w:rsidR="007316F1" w:rsidRPr="0081197A">
        <w:rPr>
          <w:rFonts w:ascii="Times New Roman" w:hAnsi="Times New Roman" w:cs="Times New Roman"/>
          <w:sz w:val="24"/>
          <w:szCs w:val="24"/>
        </w:rPr>
        <w:t xml:space="preserve"> 20</w:t>
      </w:r>
      <w:r w:rsidR="007E180A" w:rsidRPr="0081197A">
        <w:rPr>
          <w:rFonts w:ascii="Times New Roman" w:hAnsi="Times New Roman" w:cs="Times New Roman"/>
          <w:sz w:val="24"/>
          <w:szCs w:val="24"/>
        </w:rPr>
        <w:t>2</w:t>
      </w:r>
      <w:r w:rsidR="00067570" w:rsidRPr="0081197A">
        <w:rPr>
          <w:rFonts w:ascii="Times New Roman" w:hAnsi="Times New Roman" w:cs="Times New Roman"/>
          <w:sz w:val="24"/>
          <w:szCs w:val="24"/>
        </w:rPr>
        <w:t>4</w:t>
      </w:r>
      <w:r w:rsidR="00C72470" w:rsidRPr="0081197A">
        <w:rPr>
          <w:rFonts w:ascii="Times New Roman" w:hAnsi="Times New Roman" w:cs="Times New Roman"/>
          <w:sz w:val="24"/>
          <w:szCs w:val="24"/>
        </w:rPr>
        <w:t xml:space="preserve"> год</w:t>
      </w:r>
      <w:r w:rsidR="009E42A4" w:rsidRPr="0081197A">
        <w:rPr>
          <w:rFonts w:ascii="Times New Roman" w:hAnsi="Times New Roman" w:cs="Times New Roman"/>
          <w:sz w:val="24"/>
          <w:szCs w:val="24"/>
        </w:rPr>
        <w:t>а</w:t>
      </w:r>
      <w:r w:rsidR="00C72470" w:rsidRPr="0081197A">
        <w:rPr>
          <w:rFonts w:ascii="Times New Roman" w:hAnsi="Times New Roman" w:cs="Times New Roman"/>
          <w:sz w:val="24"/>
          <w:szCs w:val="24"/>
        </w:rPr>
        <w:t xml:space="preserve"> поступило </w:t>
      </w:r>
      <w:r w:rsidR="00067570" w:rsidRPr="0081197A">
        <w:rPr>
          <w:rFonts w:ascii="Times New Roman" w:hAnsi="Times New Roman" w:cs="Times New Roman"/>
          <w:sz w:val="24"/>
          <w:szCs w:val="24"/>
        </w:rPr>
        <w:t>46</w:t>
      </w:r>
      <w:r w:rsidR="00C72470" w:rsidRPr="0081197A">
        <w:rPr>
          <w:rFonts w:ascii="Times New Roman" w:hAnsi="Times New Roman" w:cs="Times New Roman"/>
          <w:sz w:val="24"/>
          <w:szCs w:val="24"/>
        </w:rPr>
        <w:t>заявлений</w:t>
      </w:r>
      <w:r w:rsidRPr="0081197A">
        <w:rPr>
          <w:rFonts w:ascii="Times New Roman" w:hAnsi="Times New Roman" w:cs="Times New Roman"/>
          <w:sz w:val="24"/>
          <w:szCs w:val="24"/>
        </w:rPr>
        <w:t xml:space="preserve"> о предоставлении земельных участков </w:t>
      </w:r>
      <w:r w:rsidR="00DA656C" w:rsidRPr="0081197A">
        <w:rPr>
          <w:rFonts w:ascii="Times New Roman" w:hAnsi="Times New Roman" w:cs="Times New Roman"/>
          <w:sz w:val="24"/>
          <w:szCs w:val="24"/>
        </w:rPr>
        <w:t>п</w:t>
      </w:r>
      <w:r w:rsidR="00C72470" w:rsidRPr="0081197A">
        <w:rPr>
          <w:rFonts w:ascii="Times New Roman" w:hAnsi="Times New Roman" w:cs="Times New Roman"/>
          <w:sz w:val="24"/>
          <w:szCs w:val="24"/>
        </w:rPr>
        <w:t>од строительство</w:t>
      </w:r>
      <w:r w:rsidR="00204D55" w:rsidRPr="0081197A">
        <w:rPr>
          <w:rFonts w:ascii="Times New Roman" w:hAnsi="Times New Roman" w:cs="Times New Roman"/>
          <w:sz w:val="24"/>
          <w:szCs w:val="24"/>
        </w:rPr>
        <w:t xml:space="preserve">, </w:t>
      </w:r>
      <w:r w:rsidR="00464E1B" w:rsidRPr="0081197A">
        <w:rPr>
          <w:rFonts w:ascii="Times New Roman" w:hAnsi="Times New Roman" w:cs="Times New Roman"/>
          <w:sz w:val="24"/>
          <w:szCs w:val="24"/>
        </w:rPr>
        <w:t xml:space="preserve">из них </w:t>
      </w:r>
      <w:r w:rsidR="00067570" w:rsidRPr="0081197A">
        <w:rPr>
          <w:rFonts w:ascii="Times New Roman" w:hAnsi="Times New Roman" w:cs="Times New Roman"/>
          <w:sz w:val="24"/>
          <w:szCs w:val="24"/>
        </w:rPr>
        <w:t>8</w:t>
      </w:r>
      <w:r w:rsidR="008D0F40" w:rsidRPr="0081197A">
        <w:rPr>
          <w:rFonts w:ascii="Times New Roman" w:hAnsi="Times New Roman" w:cs="Times New Roman"/>
          <w:sz w:val="24"/>
          <w:szCs w:val="24"/>
        </w:rPr>
        <w:t> </w:t>
      </w:r>
      <w:r w:rsidR="00204D55" w:rsidRPr="0081197A">
        <w:rPr>
          <w:rFonts w:ascii="Times New Roman" w:hAnsi="Times New Roman" w:cs="Times New Roman"/>
          <w:sz w:val="24"/>
          <w:szCs w:val="24"/>
        </w:rPr>
        <w:t>заявлени</w:t>
      </w:r>
      <w:r w:rsidR="00067570" w:rsidRPr="0081197A">
        <w:rPr>
          <w:rFonts w:ascii="Times New Roman" w:hAnsi="Times New Roman" w:cs="Times New Roman"/>
          <w:sz w:val="24"/>
          <w:szCs w:val="24"/>
        </w:rPr>
        <w:t>й</w:t>
      </w:r>
      <w:r w:rsidRPr="0081197A">
        <w:rPr>
          <w:rFonts w:ascii="Times New Roman" w:hAnsi="Times New Roman" w:cs="Times New Roman"/>
          <w:sz w:val="24"/>
          <w:szCs w:val="24"/>
        </w:rPr>
        <w:t>для индивидуального жилищного строительства</w:t>
      </w:r>
      <w:r w:rsidR="00C72470" w:rsidRPr="0081197A">
        <w:rPr>
          <w:rFonts w:ascii="Times New Roman" w:hAnsi="Times New Roman" w:cs="Times New Roman"/>
          <w:sz w:val="24"/>
          <w:szCs w:val="24"/>
        </w:rPr>
        <w:t>)</w:t>
      </w:r>
      <w:r w:rsidRPr="0081197A">
        <w:rPr>
          <w:rFonts w:ascii="Times New Roman" w:hAnsi="Times New Roman" w:cs="Times New Roman"/>
          <w:sz w:val="24"/>
          <w:szCs w:val="24"/>
        </w:rPr>
        <w:t>.</w:t>
      </w:r>
    </w:p>
    <w:p w14:paraId="1644DA25" w14:textId="77777777" w:rsidR="00DD31AF" w:rsidRPr="00753FEC" w:rsidRDefault="00DD31AF" w:rsidP="0081197A">
      <w:pPr>
        <w:jc w:val="both"/>
        <w:rPr>
          <w:rFonts w:ascii="Times New Roman" w:hAnsi="Times New Roman" w:cs="Times New Roman"/>
          <w:sz w:val="24"/>
          <w:szCs w:val="24"/>
        </w:rPr>
      </w:pPr>
    </w:p>
    <w:p w14:paraId="6A716F7E" w14:textId="77777777" w:rsidR="003169C0" w:rsidRPr="00753FEC" w:rsidRDefault="003169C0" w:rsidP="0081197A">
      <w:pPr>
        <w:spacing w:line="274" w:lineRule="exact"/>
        <w:ind w:firstLine="709"/>
        <w:rPr>
          <w:rFonts w:ascii="Times New Roman" w:hAnsi="Times New Roman" w:cs="Times New Roman"/>
          <w:b/>
          <w:bCs/>
          <w:i/>
          <w:sz w:val="24"/>
          <w:szCs w:val="24"/>
          <w:u w:val="single"/>
        </w:rPr>
      </w:pPr>
      <w:r w:rsidRPr="00753FEC">
        <w:rPr>
          <w:rFonts w:ascii="Times New Roman" w:hAnsi="Times New Roman" w:cs="Times New Roman"/>
          <w:b/>
          <w:bCs/>
          <w:i/>
          <w:sz w:val="24"/>
          <w:szCs w:val="24"/>
        </w:rPr>
        <w:t>Потребительский рынок</w:t>
      </w:r>
    </w:p>
    <w:p w14:paraId="1CCF1B81" w14:textId="77777777" w:rsidR="00FA1F27" w:rsidRPr="0081197A" w:rsidRDefault="005C0781" w:rsidP="0081197A">
      <w:pPr>
        <w:ind w:firstLine="699"/>
        <w:jc w:val="both"/>
        <w:rPr>
          <w:rFonts w:ascii="Times New Roman" w:hAnsi="Times New Roman" w:cs="Times New Roman"/>
          <w:sz w:val="24"/>
          <w:szCs w:val="24"/>
        </w:rPr>
      </w:pPr>
      <w:r w:rsidRPr="0081197A">
        <w:rPr>
          <w:rFonts w:ascii="Times New Roman" w:hAnsi="Times New Roman" w:cs="Times New Roman"/>
          <w:sz w:val="24"/>
          <w:szCs w:val="24"/>
        </w:rPr>
        <w:t>Потребительский рынок Каргасокского района сохраняет стабильность, устойчивость, высокую степень товарного насыщения и положительную динамику развития. Потребность населения в товарах народного потребления обеспечивается, в основном, за счет ввоза товаров из областного центра и соседних районов и областей. Жители района обеспечены всеми необходимыми товарами и услугами</w:t>
      </w:r>
      <w:r w:rsidR="00FA1F27" w:rsidRPr="0081197A">
        <w:rPr>
          <w:rFonts w:ascii="Times New Roman" w:hAnsi="Times New Roman" w:cs="Times New Roman"/>
          <w:sz w:val="24"/>
          <w:szCs w:val="24"/>
        </w:rPr>
        <w:t>.</w:t>
      </w:r>
    </w:p>
    <w:p w14:paraId="505ED876" w14:textId="77777777" w:rsidR="00FA1F27" w:rsidRPr="00753FEC" w:rsidRDefault="00FA1F27" w:rsidP="0081197A">
      <w:pPr>
        <w:spacing w:line="274" w:lineRule="exact"/>
        <w:ind w:firstLine="709"/>
        <w:jc w:val="both"/>
        <w:rPr>
          <w:rFonts w:ascii="Times New Roman" w:hAnsi="Times New Roman" w:cs="Times New Roman"/>
          <w:bCs/>
          <w:sz w:val="24"/>
          <w:szCs w:val="24"/>
        </w:rPr>
      </w:pPr>
      <w:r w:rsidRPr="00753FEC">
        <w:rPr>
          <w:rFonts w:ascii="Times New Roman" w:hAnsi="Times New Roman" w:cs="Times New Roman"/>
          <w:bCs/>
          <w:sz w:val="24"/>
          <w:szCs w:val="24"/>
        </w:rPr>
        <w:t>По состоянию на 01.0</w:t>
      </w:r>
      <w:r w:rsidR="00D9138D" w:rsidRPr="00753FEC">
        <w:rPr>
          <w:rFonts w:ascii="Times New Roman" w:hAnsi="Times New Roman" w:cs="Times New Roman"/>
          <w:bCs/>
          <w:sz w:val="24"/>
          <w:szCs w:val="24"/>
        </w:rPr>
        <w:t>7</w:t>
      </w:r>
      <w:r w:rsidRPr="00753FEC">
        <w:rPr>
          <w:rFonts w:ascii="Times New Roman" w:hAnsi="Times New Roman" w:cs="Times New Roman"/>
          <w:bCs/>
          <w:sz w:val="24"/>
          <w:szCs w:val="24"/>
        </w:rPr>
        <w:t>.202</w:t>
      </w:r>
      <w:r w:rsidR="005C0781">
        <w:rPr>
          <w:rFonts w:ascii="Times New Roman" w:hAnsi="Times New Roman" w:cs="Times New Roman"/>
          <w:bCs/>
          <w:sz w:val="24"/>
          <w:szCs w:val="24"/>
        </w:rPr>
        <w:t xml:space="preserve">5 </w:t>
      </w:r>
      <w:r w:rsidRPr="00753FEC">
        <w:rPr>
          <w:rFonts w:ascii="Times New Roman" w:hAnsi="Times New Roman" w:cs="Times New Roman"/>
          <w:bCs/>
          <w:sz w:val="24"/>
          <w:szCs w:val="24"/>
        </w:rPr>
        <w:t>структура потребительского рынка Каргасокского была представлена:</w:t>
      </w:r>
    </w:p>
    <w:p w14:paraId="61A31456" w14:textId="77777777" w:rsidR="00FA1F27" w:rsidRPr="00753FEC" w:rsidRDefault="00FA1F27" w:rsidP="0081197A">
      <w:pPr>
        <w:spacing w:line="274" w:lineRule="exact"/>
        <w:ind w:firstLine="709"/>
        <w:jc w:val="both"/>
        <w:rPr>
          <w:rFonts w:ascii="Times New Roman" w:hAnsi="Times New Roman" w:cs="Times New Roman"/>
          <w:bCs/>
          <w:sz w:val="24"/>
          <w:szCs w:val="24"/>
        </w:rPr>
      </w:pPr>
      <w:r w:rsidRPr="00753FEC">
        <w:rPr>
          <w:rFonts w:ascii="Times New Roman" w:hAnsi="Times New Roman" w:cs="Times New Roman"/>
          <w:bCs/>
          <w:sz w:val="24"/>
          <w:szCs w:val="24"/>
        </w:rPr>
        <w:t>- 2</w:t>
      </w:r>
      <w:r w:rsidR="00EA24C4" w:rsidRPr="00753FEC">
        <w:rPr>
          <w:rFonts w:ascii="Times New Roman" w:hAnsi="Times New Roman" w:cs="Times New Roman"/>
          <w:bCs/>
          <w:sz w:val="24"/>
          <w:szCs w:val="24"/>
        </w:rPr>
        <w:t>6</w:t>
      </w:r>
      <w:r w:rsidR="005C0781">
        <w:rPr>
          <w:rFonts w:ascii="Times New Roman" w:hAnsi="Times New Roman" w:cs="Times New Roman"/>
          <w:bCs/>
          <w:sz w:val="24"/>
          <w:szCs w:val="24"/>
        </w:rPr>
        <w:t>5</w:t>
      </w:r>
      <w:r w:rsidRPr="00753FEC">
        <w:rPr>
          <w:rFonts w:ascii="Times New Roman" w:hAnsi="Times New Roman" w:cs="Times New Roman"/>
          <w:bCs/>
          <w:sz w:val="24"/>
          <w:szCs w:val="24"/>
        </w:rPr>
        <w:t xml:space="preserve"> объект</w:t>
      </w:r>
      <w:r w:rsidR="008812AE" w:rsidRPr="00753FEC">
        <w:rPr>
          <w:rFonts w:ascii="Times New Roman" w:hAnsi="Times New Roman" w:cs="Times New Roman"/>
          <w:bCs/>
          <w:sz w:val="24"/>
          <w:szCs w:val="24"/>
        </w:rPr>
        <w:t>а</w:t>
      </w:r>
      <w:r w:rsidRPr="00753FEC">
        <w:rPr>
          <w:rFonts w:ascii="Times New Roman" w:hAnsi="Times New Roman" w:cs="Times New Roman"/>
          <w:bCs/>
          <w:sz w:val="24"/>
          <w:szCs w:val="24"/>
        </w:rPr>
        <w:t xml:space="preserve"> торговли,</w:t>
      </w:r>
      <w:r w:rsidR="008812AE" w:rsidRPr="00753FEC">
        <w:rPr>
          <w:rFonts w:ascii="Times New Roman" w:hAnsi="Times New Roman"/>
          <w:sz w:val="24"/>
          <w:szCs w:val="24"/>
        </w:rPr>
        <w:t xml:space="preserve"> в том числе</w:t>
      </w:r>
      <w:r w:rsidR="002710A5" w:rsidRPr="00753FEC">
        <w:rPr>
          <w:rFonts w:ascii="Times New Roman" w:hAnsi="Times New Roman"/>
          <w:sz w:val="24"/>
          <w:szCs w:val="24"/>
        </w:rPr>
        <w:t>:</w:t>
      </w:r>
      <w:r w:rsidR="008812AE" w:rsidRPr="00753FEC">
        <w:rPr>
          <w:rFonts w:ascii="Times New Roman" w:hAnsi="Times New Roman"/>
          <w:sz w:val="24"/>
          <w:szCs w:val="24"/>
        </w:rPr>
        <w:t xml:space="preserve"> супермаркеты - 1</w:t>
      </w:r>
      <w:r w:rsidR="005C0781">
        <w:rPr>
          <w:rFonts w:ascii="Times New Roman" w:hAnsi="Times New Roman"/>
          <w:sz w:val="24"/>
          <w:szCs w:val="24"/>
        </w:rPr>
        <w:t>6</w:t>
      </w:r>
      <w:r w:rsidR="008812AE" w:rsidRPr="00753FEC">
        <w:rPr>
          <w:rFonts w:ascii="Times New Roman" w:hAnsi="Times New Roman"/>
          <w:sz w:val="24"/>
          <w:szCs w:val="24"/>
        </w:rPr>
        <w:t xml:space="preserve"> ед., продовольственные магазины – 9 ед., непродовольственные магазины – </w:t>
      </w:r>
      <w:r w:rsidR="00E70649" w:rsidRPr="00753FEC">
        <w:rPr>
          <w:rFonts w:ascii="Times New Roman" w:hAnsi="Times New Roman"/>
          <w:sz w:val="24"/>
          <w:szCs w:val="24"/>
        </w:rPr>
        <w:t>7</w:t>
      </w:r>
      <w:r w:rsidR="00EA24C4" w:rsidRPr="00753FEC">
        <w:rPr>
          <w:rFonts w:ascii="Times New Roman" w:hAnsi="Times New Roman"/>
          <w:sz w:val="24"/>
          <w:szCs w:val="24"/>
        </w:rPr>
        <w:t>6</w:t>
      </w:r>
      <w:r w:rsidR="008812AE" w:rsidRPr="00753FEC">
        <w:rPr>
          <w:rFonts w:ascii="Times New Roman" w:hAnsi="Times New Roman"/>
          <w:sz w:val="24"/>
          <w:szCs w:val="24"/>
        </w:rPr>
        <w:t xml:space="preserve"> ед., минимаркеты – 1</w:t>
      </w:r>
      <w:r w:rsidR="00E70649" w:rsidRPr="00753FEC">
        <w:rPr>
          <w:rFonts w:ascii="Times New Roman" w:hAnsi="Times New Roman"/>
          <w:sz w:val="24"/>
          <w:szCs w:val="24"/>
        </w:rPr>
        <w:t>6</w:t>
      </w:r>
      <w:r w:rsidR="00EA24C4" w:rsidRPr="00753FEC">
        <w:rPr>
          <w:rFonts w:ascii="Times New Roman" w:hAnsi="Times New Roman"/>
          <w:sz w:val="24"/>
          <w:szCs w:val="24"/>
        </w:rPr>
        <w:t>3</w:t>
      </w:r>
      <w:r w:rsidR="008812AE" w:rsidRPr="00753FEC">
        <w:rPr>
          <w:rFonts w:ascii="Times New Roman" w:hAnsi="Times New Roman"/>
          <w:sz w:val="24"/>
          <w:szCs w:val="24"/>
        </w:rPr>
        <w:t xml:space="preserve"> ед., прочие магазины – 1</w:t>
      </w:r>
      <w:r w:rsidR="00E70649" w:rsidRPr="00753FEC">
        <w:rPr>
          <w:rFonts w:ascii="Times New Roman" w:hAnsi="Times New Roman"/>
          <w:sz w:val="24"/>
          <w:szCs w:val="24"/>
        </w:rPr>
        <w:t> </w:t>
      </w:r>
      <w:r w:rsidR="008812AE" w:rsidRPr="00753FEC">
        <w:rPr>
          <w:rFonts w:ascii="Times New Roman" w:hAnsi="Times New Roman"/>
          <w:sz w:val="24"/>
          <w:szCs w:val="24"/>
        </w:rPr>
        <w:t xml:space="preserve">ед., аптеки – 6 ед. Количество торговых объектов в районе по сравнению с прошлым годом снизилось на </w:t>
      </w:r>
      <w:r w:rsidR="00C20EC1">
        <w:rPr>
          <w:rFonts w:ascii="Times New Roman" w:hAnsi="Times New Roman"/>
          <w:sz w:val="24"/>
          <w:szCs w:val="24"/>
        </w:rPr>
        <w:t>1</w:t>
      </w:r>
      <w:r w:rsidR="008812AE" w:rsidRPr="00753FEC">
        <w:rPr>
          <w:rFonts w:ascii="Times New Roman" w:hAnsi="Times New Roman"/>
          <w:sz w:val="24"/>
          <w:szCs w:val="24"/>
        </w:rPr>
        <w:t>,</w:t>
      </w:r>
      <w:r w:rsidR="00C20EC1">
        <w:rPr>
          <w:rFonts w:ascii="Times New Roman" w:hAnsi="Times New Roman"/>
          <w:sz w:val="24"/>
          <w:szCs w:val="24"/>
        </w:rPr>
        <w:t>1</w:t>
      </w:r>
      <w:r w:rsidR="008812AE" w:rsidRPr="00753FEC">
        <w:rPr>
          <w:rFonts w:ascii="Times New Roman" w:hAnsi="Times New Roman"/>
          <w:sz w:val="24"/>
          <w:szCs w:val="24"/>
        </w:rPr>
        <w:t xml:space="preserve"> % или на </w:t>
      </w:r>
      <w:r w:rsidR="00C20EC1">
        <w:rPr>
          <w:rFonts w:ascii="Times New Roman" w:hAnsi="Times New Roman"/>
          <w:sz w:val="24"/>
          <w:szCs w:val="24"/>
        </w:rPr>
        <w:t>3</w:t>
      </w:r>
      <w:r w:rsidR="008812AE" w:rsidRPr="00753FEC">
        <w:rPr>
          <w:rFonts w:ascii="Times New Roman" w:hAnsi="Times New Roman"/>
          <w:sz w:val="24"/>
          <w:szCs w:val="24"/>
        </w:rPr>
        <w:t xml:space="preserve"> объект</w:t>
      </w:r>
      <w:r w:rsidR="00EA24C4" w:rsidRPr="00753FEC">
        <w:rPr>
          <w:rFonts w:ascii="Times New Roman" w:hAnsi="Times New Roman"/>
          <w:sz w:val="24"/>
          <w:szCs w:val="24"/>
        </w:rPr>
        <w:t>а</w:t>
      </w:r>
      <w:r w:rsidRPr="00753FEC">
        <w:rPr>
          <w:rFonts w:ascii="Times New Roman" w:hAnsi="Times New Roman" w:cs="Times New Roman"/>
          <w:bCs/>
          <w:sz w:val="24"/>
          <w:szCs w:val="24"/>
        </w:rPr>
        <w:t>;</w:t>
      </w:r>
    </w:p>
    <w:p w14:paraId="48500F8B" w14:textId="77777777" w:rsidR="00FA1F27" w:rsidRPr="0081197A" w:rsidRDefault="00FA1F27" w:rsidP="0081197A">
      <w:pPr>
        <w:spacing w:line="274" w:lineRule="exact"/>
        <w:ind w:firstLine="709"/>
        <w:jc w:val="both"/>
        <w:rPr>
          <w:rFonts w:ascii="Times New Roman" w:hAnsi="Times New Roman"/>
          <w:sz w:val="24"/>
          <w:szCs w:val="24"/>
        </w:rPr>
      </w:pPr>
      <w:r w:rsidRPr="0081197A">
        <w:rPr>
          <w:rFonts w:ascii="Times New Roman" w:hAnsi="Times New Roman"/>
          <w:sz w:val="24"/>
          <w:szCs w:val="24"/>
        </w:rPr>
        <w:t>- 3</w:t>
      </w:r>
      <w:r w:rsidR="00003BCA" w:rsidRPr="0081197A">
        <w:rPr>
          <w:rFonts w:ascii="Times New Roman" w:hAnsi="Times New Roman"/>
          <w:sz w:val="24"/>
          <w:szCs w:val="24"/>
        </w:rPr>
        <w:t>4</w:t>
      </w:r>
      <w:r w:rsidRPr="0081197A">
        <w:rPr>
          <w:rFonts w:ascii="Times New Roman" w:hAnsi="Times New Roman"/>
          <w:sz w:val="24"/>
          <w:szCs w:val="24"/>
        </w:rPr>
        <w:t xml:space="preserve"> объект</w:t>
      </w:r>
      <w:r w:rsidR="00E70649" w:rsidRPr="0081197A">
        <w:rPr>
          <w:rFonts w:ascii="Times New Roman" w:hAnsi="Times New Roman"/>
          <w:sz w:val="24"/>
          <w:szCs w:val="24"/>
        </w:rPr>
        <w:t>а</w:t>
      </w:r>
      <w:r w:rsidRPr="0081197A">
        <w:rPr>
          <w:rFonts w:ascii="Times New Roman" w:hAnsi="Times New Roman"/>
          <w:sz w:val="24"/>
          <w:szCs w:val="24"/>
        </w:rPr>
        <w:t xml:space="preserve"> общественного питания, в том числе</w:t>
      </w:r>
      <w:r w:rsidR="002710A5" w:rsidRPr="0081197A">
        <w:rPr>
          <w:rFonts w:ascii="Times New Roman" w:hAnsi="Times New Roman"/>
          <w:sz w:val="24"/>
          <w:szCs w:val="24"/>
        </w:rPr>
        <w:t>:</w:t>
      </w:r>
      <w:r w:rsidR="008812AE" w:rsidRPr="0081197A">
        <w:rPr>
          <w:rFonts w:ascii="Times New Roman" w:hAnsi="Times New Roman"/>
          <w:sz w:val="24"/>
          <w:szCs w:val="24"/>
        </w:rPr>
        <w:t xml:space="preserve">общедоступные столовые, закусочные – </w:t>
      </w:r>
      <w:r w:rsidR="00EA24C4" w:rsidRPr="0081197A">
        <w:rPr>
          <w:rFonts w:ascii="Times New Roman" w:hAnsi="Times New Roman"/>
          <w:sz w:val="24"/>
          <w:szCs w:val="24"/>
        </w:rPr>
        <w:t>5</w:t>
      </w:r>
      <w:r w:rsidR="008812AE" w:rsidRPr="0081197A">
        <w:rPr>
          <w:rFonts w:ascii="Times New Roman" w:hAnsi="Times New Roman"/>
          <w:sz w:val="24"/>
          <w:szCs w:val="24"/>
        </w:rPr>
        <w:t xml:space="preserve"> ед., столовые учебных заведений, организаций, промышленных предприятий – 2</w:t>
      </w:r>
      <w:r w:rsidR="00EA24C4" w:rsidRPr="0081197A">
        <w:rPr>
          <w:rFonts w:ascii="Times New Roman" w:hAnsi="Times New Roman"/>
          <w:sz w:val="24"/>
          <w:szCs w:val="24"/>
        </w:rPr>
        <w:t>1</w:t>
      </w:r>
      <w:r w:rsidR="008812AE" w:rsidRPr="0081197A">
        <w:rPr>
          <w:rFonts w:ascii="Times New Roman" w:hAnsi="Times New Roman"/>
          <w:sz w:val="24"/>
          <w:szCs w:val="24"/>
        </w:rPr>
        <w:t xml:space="preserve"> ед., рестораны, кафе, бары – </w:t>
      </w:r>
      <w:r w:rsidR="00003BCA" w:rsidRPr="0081197A">
        <w:rPr>
          <w:rFonts w:ascii="Times New Roman" w:hAnsi="Times New Roman"/>
          <w:sz w:val="24"/>
          <w:szCs w:val="24"/>
        </w:rPr>
        <w:t>8</w:t>
      </w:r>
      <w:r w:rsidR="008812AE" w:rsidRPr="0081197A">
        <w:rPr>
          <w:rFonts w:ascii="Times New Roman" w:hAnsi="Times New Roman"/>
          <w:sz w:val="24"/>
          <w:szCs w:val="24"/>
        </w:rPr>
        <w:t xml:space="preserve"> ед. Количество объектов общественного питания в районе по сравнению с прошлым годом снизилось на </w:t>
      </w:r>
      <w:r w:rsidR="00003BCA" w:rsidRPr="0081197A">
        <w:rPr>
          <w:rFonts w:ascii="Times New Roman" w:hAnsi="Times New Roman"/>
          <w:sz w:val="24"/>
          <w:szCs w:val="24"/>
        </w:rPr>
        <w:t>3</w:t>
      </w:r>
      <w:r w:rsidR="008812AE" w:rsidRPr="0081197A">
        <w:rPr>
          <w:rFonts w:ascii="Times New Roman" w:hAnsi="Times New Roman"/>
          <w:sz w:val="24"/>
          <w:szCs w:val="24"/>
        </w:rPr>
        <w:t>,</w:t>
      </w:r>
      <w:r w:rsidR="00003BCA" w:rsidRPr="0081197A">
        <w:rPr>
          <w:rFonts w:ascii="Times New Roman" w:hAnsi="Times New Roman"/>
          <w:sz w:val="24"/>
          <w:szCs w:val="24"/>
        </w:rPr>
        <w:t>03</w:t>
      </w:r>
      <w:r w:rsidR="008812AE" w:rsidRPr="0081197A">
        <w:rPr>
          <w:rFonts w:ascii="Times New Roman" w:hAnsi="Times New Roman"/>
          <w:sz w:val="24"/>
          <w:szCs w:val="24"/>
        </w:rPr>
        <w:t xml:space="preserve"> % или на </w:t>
      </w:r>
      <w:r w:rsidR="00E70649" w:rsidRPr="0081197A">
        <w:rPr>
          <w:rFonts w:ascii="Times New Roman" w:hAnsi="Times New Roman"/>
          <w:sz w:val="24"/>
          <w:szCs w:val="24"/>
        </w:rPr>
        <w:t>1</w:t>
      </w:r>
      <w:r w:rsidR="008812AE" w:rsidRPr="0081197A">
        <w:rPr>
          <w:rFonts w:ascii="Times New Roman" w:hAnsi="Times New Roman"/>
          <w:sz w:val="24"/>
          <w:szCs w:val="24"/>
        </w:rPr>
        <w:t xml:space="preserve"> объект</w:t>
      </w:r>
      <w:r w:rsidRPr="0081197A">
        <w:rPr>
          <w:rFonts w:ascii="Times New Roman" w:hAnsi="Times New Roman"/>
          <w:sz w:val="24"/>
          <w:szCs w:val="24"/>
        </w:rPr>
        <w:t>;</w:t>
      </w:r>
    </w:p>
    <w:p w14:paraId="42711B57" w14:textId="77777777" w:rsidR="00FA1F27" w:rsidRPr="00753FEC" w:rsidRDefault="00FA1F27" w:rsidP="0081197A">
      <w:pPr>
        <w:spacing w:line="274" w:lineRule="exact"/>
        <w:ind w:firstLine="709"/>
        <w:jc w:val="both"/>
        <w:rPr>
          <w:rFonts w:ascii="Times New Roman" w:hAnsi="Times New Roman" w:cs="Times New Roman"/>
          <w:bCs/>
          <w:sz w:val="24"/>
          <w:szCs w:val="24"/>
        </w:rPr>
      </w:pPr>
      <w:r w:rsidRPr="00753FEC">
        <w:rPr>
          <w:rFonts w:ascii="Times New Roman" w:hAnsi="Times New Roman" w:cs="Times New Roman"/>
          <w:bCs/>
          <w:sz w:val="24"/>
          <w:szCs w:val="24"/>
        </w:rPr>
        <w:t xml:space="preserve">- </w:t>
      </w:r>
      <w:r w:rsidR="00683EFF">
        <w:rPr>
          <w:rFonts w:ascii="Times New Roman" w:hAnsi="Times New Roman" w:cs="Times New Roman"/>
          <w:bCs/>
          <w:sz w:val="24"/>
          <w:szCs w:val="24"/>
        </w:rPr>
        <w:t>5</w:t>
      </w:r>
      <w:r w:rsidR="002E2165" w:rsidRPr="00753FEC">
        <w:rPr>
          <w:rFonts w:ascii="Times New Roman" w:hAnsi="Times New Roman" w:cs="Times New Roman"/>
          <w:bCs/>
          <w:sz w:val="24"/>
          <w:szCs w:val="24"/>
        </w:rPr>
        <w:t>4</w:t>
      </w:r>
      <w:r w:rsidRPr="00753FEC">
        <w:rPr>
          <w:rFonts w:ascii="Times New Roman" w:hAnsi="Times New Roman" w:cs="Times New Roman"/>
          <w:bCs/>
          <w:sz w:val="24"/>
          <w:szCs w:val="24"/>
        </w:rPr>
        <w:t xml:space="preserve"> объект</w:t>
      </w:r>
      <w:r w:rsidR="00683EFF">
        <w:rPr>
          <w:rFonts w:ascii="Times New Roman" w:hAnsi="Times New Roman" w:cs="Times New Roman"/>
          <w:bCs/>
          <w:sz w:val="24"/>
          <w:szCs w:val="24"/>
        </w:rPr>
        <w:t>а</w:t>
      </w:r>
      <w:r w:rsidRPr="00753FEC">
        <w:rPr>
          <w:rFonts w:ascii="Times New Roman" w:hAnsi="Times New Roman" w:cs="Times New Roman"/>
          <w:bCs/>
          <w:sz w:val="24"/>
          <w:szCs w:val="24"/>
        </w:rPr>
        <w:t xml:space="preserve"> бытового обслуживания</w:t>
      </w:r>
      <w:r w:rsidR="002710A5" w:rsidRPr="00753FEC">
        <w:rPr>
          <w:rFonts w:ascii="Times New Roman" w:hAnsi="Times New Roman" w:cs="Times New Roman"/>
          <w:bCs/>
          <w:sz w:val="24"/>
          <w:szCs w:val="24"/>
        </w:rPr>
        <w:t xml:space="preserve">, в том числе:по ремонту и пошиву швейных, меховых и кожаных изделий, головных уборов и изделий текстильной галантереи, ремонту, пошиву и вязанию трикотажных изделий – </w:t>
      </w:r>
      <w:r w:rsidR="00683EFF">
        <w:rPr>
          <w:rFonts w:ascii="Times New Roman" w:hAnsi="Times New Roman" w:cs="Times New Roman"/>
          <w:bCs/>
          <w:sz w:val="24"/>
          <w:szCs w:val="24"/>
        </w:rPr>
        <w:t>5</w:t>
      </w:r>
      <w:r w:rsidR="002710A5" w:rsidRPr="00753FEC">
        <w:rPr>
          <w:rFonts w:ascii="Times New Roman" w:hAnsi="Times New Roman" w:cs="Times New Roman"/>
          <w:bCs/>
          <w:sz w:val="24"/>
          <w:szCs w:val="24"/>
        </w:rPr>
        <w:t xml:space="preserve"> ед., по техническому обслуживанию и ремонту транспортных средств, машин и оборудования – </w:t>
      </w:r>
      <w:r w:rsidR="00EA24C4" w:rsidRPr="00753FEC">
        <w:rPr>
          <w:rFonts w:ascii="Times New Roman" w:hAnsi="Times New Roman" w:cs="Times New Roman"/>
          <w:bCs/>
          <w:sz w:val="24"/>
          <w:szCs w:val="24"/>
        </w:rPr>
        <w:t>1</w:t>
      </w:r>
      <w:r w:rsidR="00683EFF">
        <w:rPr>
          <w:rFonts w:ascii="Times New Roman" w:hAnsi="Times New Roman" w:cs="Times New Roman"/>
          <w:bCs/>
          <w:sz w:val="24"/>
          <w:szCs w:val="24"/>
        </w:rPr>
        <w:t>0</w:t>
      </w:r>
      <w:r w:rsidR="002710A5" w:rsidRPr="00753FEC">
        <w:rPr>
          <w:rFonts w:ascii="Times New Roman" w:hAnsi="Times New Roman" w:cs="Times New Roman"/>
          <w:bCs/>
          <w:sz w:val="24"/>
          <w:szCs w:val="24"/>
        </w:rPr>
        <w:t xml:space="preserve"> ед., по изготовлению и ремонту мебели – </w:t>
      </w:r>
      <w:r w:rsidR="002E2165" w:rsidRPr="00753FEC">
        <w:rPr>
          <w:rFonts w:ascii="Times New Roman" w:hAnsi="Times New Roman" w:cs="Times New Roman"/>
          <w:bCs/>
          <w:sz w:val="24"/>
          <w:szCs w:val="24"/>
        </w:rPr>
        <w:t>2</w:t>
      </w:r>
      <w:r w:rsidR="002710A5" w:rsidRPr="00753FEC">
        <w:rPr>
          <w:rFonts w:ascii="Times New Roman" w:hAnsi="Times New Roman" w:cs="Times New Roman"/>
          <w:bCs/>
          <w:sz w:val="24"/>
          <w:szCs w:val="24"/>
        </w:rPr>
        <w:t xml:space="preserve"> ед., по ремонту и строительству жилья и других построек – </w:t>
      </w:r>
      <w:r w:rsidR="002E2165" w:rsidRPr="00753FEC">
        <w:rPr>
          <w:rFonts w:ascii="Times New Roman" w:hAnsi="Times New Roman" w:cs="Times New Roman"/>
          <w:bCs/>
          <w:sz w:val="24"/>
          <w:szCs w:val="24"/>
        </w:rPr>
        <w:t>1</w:t>
      </w:r>
      <w:r w:rsidR="00683EFF">
        <w:rPr>
          <w:rFonts w:ascii="Times New Roman" w:hAnsi="Times New Roman" w:cs="Times New Roman"/>
          <w:bCs/>
          <w:sz w:val="24"/>
          <w:szCs w:val="24"/>
        </w:rPr>
        <w:t>6</w:t>
      </w:r>
      <w:r w:rsidR="002710A5" w:rsidRPr="00753FEC">
        <w:rPr>
          <w:rFonts w:ascii="Times New Roman" w:hAnsi="Times New Roman" w:cs="Times New Roman"/>
          <w:bCs/>
          <w:sz w:val="24"/>
          <w:szCs w:val="24"/>
        </w:rPr>
        <w:t xml:space="preserve"> ед., бань и душевых – 1 ед., парикмахерских – </w:t>
      </w:r>
      <w:r w:rsidR="00840EE6">
        <w:rPr>
          <w:rFonts w:ascii="Times New Roman" w:hAnsi="Times New Roman" w:cs="Times New Roman"/>
          <w:bCs/>
          <w:sz w:val="24"/>
          <w:szCs w:val="24"/>
        </w:rPr>
        <w:t>13</w:t>
      </w:r>
      <w:r w:rsidR="002E2165" w:rsidRPr="00753FEC">
        <w:rPr>
          <w:rFonts w:ascii="Times New Roman" w:hAnsi="Times New Roman" w:cs="Times New Roman"/>
          <w:bCs/>
          <w:sz w:val="24"/>
          <w:szCs w:val="24"/>
        </w:rPr>
        <w:t> </w:t>
      </w:r>
      <w:r w:rsidR="002710A5" w:rsidRPr="00753FEC">
        <w:rPr>
          <w:rFonts w:ascii="Times New Roman" w:hAnsi="Times New Roman" w:cs="Times New Roman"/>
          <w:bCs/>
          <w:sz w:val="24"/>
          <w:szCs w:val="24"/>
        </w:rPr>
        <w:t xml:space="preserve">ед., фотоателье – </w:t>
      </w:r>
      <w:r w:rsidR="00EA24C4" w:rsidRPr="00753FEC">
        <w:rPr>
          <w:rFonts w:ascii="Times New Roman" w:hAnsi="Times New Roman" w:cs="Times New Roman"/>
          <w:bCs/>
          <w:sz w:val="24"/>
          <w:szCs w:val="24"/>
        </w:rPr>
        <w:t>1</w:t>
      </w:r>
      <w:r w:rsidR="002710A5" w:rsidRPr="00753FEC">
        <w:rPr>
          <w:rFonts w:ascii="Times New Roman" w:hAnsi="Times New Roman" w:cs="Times New Roman"/>
          <w:bCs/>
          <w:sz w:val="24"/>
          <w:szCs w:val="24"/>
        </w:rPr>
        <w:t xml:space="preserve"> ед., ритуальные – </w:t>
      </w:r>
      <w:r w:rsidR="002E2165" w:rsidRPr="00753FEC">
        <w:rPr>
          <w:rFonts w:ascii="Times New Roman" w:hAnsi="Times New Roman" w:cs="Times New Roman"/>
          <w:bCs/>
          <w:sz w:val="24"/>
          <w:szCs w:val="24"/>
        </w:rPr>
        <w:t>2</w:t>
      </w:r>
      <w:r w:rsidR="002710A5" w:rsidRPr="00753FEC">
        <w:rPr>
          <w:rFonts w:ascii="Times New Roman" w:hAnsi="Times New Roman" w:cs="Times New Roman"/>
          <w:bCs/>
          <w:sz w:val="24"/>
          <w:szCs w:val="24"/>
        </w:rPr>
        <w:t xml:space="preserve"> ед., прочие виды бытовых услуг – </w:t>
      </w:r>
      <w:r w:rsidR="00840EE6">
        <w:rPr>
          <w:rFonts w:ascii="Times New Roman" w:hAnsi="Times New Roman" w:cs="Times New Roman"/>
          <w:bCs/>
          <w:sz w:val="24"/>
          <w:szCs w:val="24"/>
        </w:rPr>
        <w:t>4</w:t>
      </w:r>
      <w:r w:rsidR="002710A5" w:rsidRPr="00753FEC">
        <w:rPr>
          <w:rFonts w:ascii="Times New Roman" w:hAnsi="Times New Roman" w:cs="Times New Roman"/>
          <w:bCs/>
          <w:sz w:val="24"/>
          <w:szCs w:val="24"/>
        </w:rPr>
        <w:t xml:space="preserve"> ед.</w:t>
      </w:r>
      <w:r w:rsidR="00771F60" w:rsidRPr="00753FEC">
        <w:rPr>
          <w:rFonts w:ascii="Times New Roman" w:hAnsi="Times New Roman"/>
          <w:sz w:val="24"/>
          <w:szCs w:val="24"/>
        </w:rPr>
        <w:t xml:space="preserve">Количество </w:t>
      </w:r>
      <w:r w:rsidR="00771F60" w:rsidRPr="00753FEC">
        <w:rPr>
          <w:rFonts w:ascii="Times New Roman" w:hAnsi="Times New Roman" w:cs="Times New Roman"/>
          <w:bCs/>
          <w:sz w:val="24"/>
          <w:szCs w:val="24"/>
        </w:rPr>
        <w:t>объектов бытового обслуживания</w:t>
      </w:r>
      <w:r w:rsidR="00771F60" w:rsidRPr="00753FEC">
        <w:rPr>
          <w:rFonts w:ascii="Times New Roman" w:hAnsi="Times New Roman"/>
          <w:sz w:val="24"/>
          <w:szCs w:val="24"/>
        </w:rPr>
        <w:t xml:space="preserve"> в районе по сравнению с прошлым годом у</w:t>
      </w:r>
      <w:r w:rsidR="00EA24C4" w:rsidRPr="00753FEC">
        <w:rPr>
          <w:rFonts w:ascii="Times New Roman" w:hAnsi="Times New Roman"/>
          <w:sz w:val="24"/>
          <w:szCs w:val="24"/>
        </w:rPr>
        <w:t>велич</w:t>
      </w:r>
      <w:r w:rsidR="00771F60" w:rsidRPr="00753FEC">
        <w:rPr>
          <w:rFonts w:ascii="Times New Roman" w:hAnsi="Times New Roman"/>
          <w:sz w:val="24"/>
          <w:szCs w:val="24"/>
        </w:rPr>
        <w:t xml:space="preserve">илось на </w:t>
      </w:r>
      <w:r w:rsidR="00840EE6">
        <w:rPr>
          <w:rFonts w:ascii="Times New Roman" w:hAnsi="Times New Roman"/>
          <w:sz w:val="24"/>
          <w:szCs w:val="24"/>
        </w:rPr>
        <w:t>14</w:t>
      </w:r>
      <w:r w:rsidR="00EA24C4" w:rsidRPr="00753FEC">
        <w:rPr>
          <w:rFonts w:ascii="Times New Roman" w:hAnsi="Times New Roman"/>
          <w:sz w:val="24"/>
          <w:szCs w:val="24"/>
        </w:rPr>
        <w:t>,</w:t>
      </w:r>
      <w:r w:rsidR="00840EE6">
        <w:rPr>
          <w:rFonts w:ascii="Times New Roman" w:hAnsi="Times New Roman"/>
          <w:sz w:val="24"/>
          <w:szCs w:val="24"/>
        </w:rPr>
        <w:t>8</w:t>
      </w:r>
      <w:r w:rsidR="00771F60" w:rsidRPr="00753FEC">
        <w:rPr>
          <w:rFonts w:ascii="Times New Roman" w:hAnsi="Times New Roman"/>
          <w:sz w:val="24"/>
          <w:szCs w:val="24"/>
        </w:rPr>
        <w:t xml:space="preserve"> %</w:t>
      </w:r>
      <w:r w:rsidRPr="00753FEC">
        <w:rPr>
          <w:rFonts w:ascii="Times New Roman" w:hAnsi="Times New Roman" w:cs="Times New Roman"/>
          <w:bCs/>
          <w:sz w:val="24"/>
          <w:szCs w:val="24"/>
        </w:rPr>
        <w:t>.</w:t>
      </w:r>
    </w:p>
    <w:p w14:paraId="0832BC44" w14:textId="77777777" w:rsidR="003169C0" w:rsidRPr="00753FEC" w:rsidRDefault="00921C1C" w:rsidP="0081197A">
      <w:pPr>
        <w:ind w:firstLine="709"/>
        <w:jc w:val="both"/>
        <w:rPr>
          <w:rFonts w:ascii="Times New Roman" w:hAnsi="Times New Roman"/>
          <w:sz w:val="24"/>
          <w:szCs w:val="24"/>
        </w:rPr>
      </w:pPr>
      <w:r w:rsidRPr="00921C1C">
        <w:rPr>
          <w:rFonts w:ascii="Times New Roman" w:eastAsia="Calibri" w:hAnsi="Times New Roman" w:cs="Times New Roman"/>
          <w:bCs/>
          <w:sz w:val="24"/>
          <w:szCs w:val="24"/>
          <w:lang w:eastAsia="en-US"/>
        </w:rPr>
        <w:t>В то же время, продолжают открываться новые магазины с различным ассортиментом товаров, перепрофилируются старые магазины, вводятся в эксплуатацию новые торговые площади в новостройках. Вместо магазинов старых форматов открываются магазины федеральных торговых сетей, ориентированные на определенный массовый сегмент покупателей, так в с. Каргасок работает 16 магазинов федеральной и региональной торговой сети. В 2025 году в с. Каргасок открыли 3 магазина федеральной торговой сети (1 магазин «Столица», 1 магазин «Монетка», 1 магазин «ФиксПрайс»)</w:t>
      </w:r>
      <w:r w:rsidR="003169C0" w:rsidRPr="00753FEC">
        <w:rPr>
          <w:rFonts w:ascii="Times New Roman" w:hAnsi="Times New Roman"/>
          <w:bCs/>
          <w:sz w:val="24"/>
          <w:szCs w:val="24"/>
        </w:rPr>
        <w:t>.</w:t>
      </w:r>
    </w:p>
    <w:p w14:paraId="1D6D2026" w14:textId="77777777" w:rsidR="004E7531" w:rsidRPr="00753FEC" w:rsidRDefault="004E7531" w:rsidP="0081197A">
      <w:pPr>
        <w:spacing w:line="274" w:lineRule="exact"/>
        <w:ind w:left="10" w:firstLine="709"/>
        <w:rPr>
          <w:rFonts w:ascii="Times New Roman" w:hAnsi="Times New Roman" w:cs="Times New Roman"/>
          <w:bCs/>
          <w:i/>
          <w:sz w:val="24"/>
          <w:szCs w:val="24"/>
        </w:rPr>
      </w:pPr>
      <w:bookmarkStart w:id="1" w:name="_Toc196816218"/>
    </w:p>
    <w:p w14:paraId="7E77020E" w14:textId="77777777" w:rsidR="003169C0" w:rsidRPr="00753FEC" w:rsidRDefault="003169C0" w:rsidP="0081197A">
      <w:pPr>
        <w:spacing w:line="274" w:lineRule="exact"/>
        <w:ind w:left="10" w:firstLine="709"/>
        <w:rPr>
          <w:rFonts w:ascii="Times New Roman" w:hAnsi="Times New Roman" w:cs="Times New Roman"/>
          <w:bCs/>
          <w:i/>
          <w:sz w:val="24"/>
          <w:szCs w:val="24"/>
        </w:rPr>
      </w:pPr>
      <w:r w:rsidRPr="00753FEC">
        <w:rPr>
          <w:rFonts w:ascii="Times New Roman" w:hAnsi="Times New Roman" w:cs="Times New Roman"/>
          <w:bCs/>
          <w:i/>
          <w:sz w:val="24"/>
          <w:szCs w:val="24"/>
        </w:rPr>
        <w:t>Розничная торговля</w:t>
      </w:r>
      <w:bookmarkEnd w:id="1"/>
      <w:r w:rsidRPr="00753FEC">
        <w:rPr>
          <w:rFonts w:ascii="Times New Roman" w:hAnsi="Times New Roman" w:cs="Times New Roman"/>
          <w:bCs/>
          <w:i/>
          <w:sz w:val="24"/>
          <w:szCs w:val="24"/>
        </w:rPr>
        <w:t>.</w:t>
      </w:r>
    </w:p>
    <w:p w14:paraId="3696D264" w14:textId="77777777" w:rsidR="003169C0" w:rsidRPr="00F4349D" w:rsidRDefault="003169C0" w:rsidP="0081197A">
      <w:pPr>
        <w:spacing w:line="274" w:lineRule="exact"/>
        <w:ind w:left="10" w:firstLine="709"/>
        <w:jc w:val="both"/>
        <w:rPr>
          <w:rFonts w:ascii="Times New Roman" w:hAnsi="Times New Roman" w:cs="Times New Roman"/>
          <w:bCs/>
          <w:sz w:val="24"/>
          <w:szCs w:val="24"/>
        </w:rPr>
      </w:pPr>
      <w:r w:rsidRPr="00F4349D">
        <w:rPr>
          <w:rFonts w:ascii="Times New Roman" w:hAnsi="Times New Roman" w:cs="Times New Roman"/>
          <w:bCs/>
          <w:sz w:val="24"/>
          <w:szCs w:val="24"/>
        </w:rPr>
        <w:t>Оборот розничной торговли по крупным и средним предприятиям в Каргасокском районе на 01.07.202</w:t>
      </w:r>
      <w:r w:rsidR="00F4349D" w:rsidRPr="00F4349D">
        <w:rPr>
          <w:rFonts w:ascii="Times New Roman" w:hAnsi="Times New Roman" w:cs="Times New Roman"/>
          <w:bCs/>
          <w:sz w:val="24"/>
          <w:szCs w:val="24"/>
        </w:rPr>
        <w:t>5</w:t>
      </w:r>
      <w:r w:rsidRPr="00F4349D">
        <w:rPr>
          <w:rFonts w:ascii="Times New Roman" w:hAnsi="Times New Roman" w:cs="Times New Roman"/>
          <w:bCs/>
          <w:sz w:val="24"/>
          <w:szCs w:val="24"/>
        </w:rPr>
        <w:t xml:space="preserve"> составил </w:t>
      </w:r>
      <w:bookmarkStart w:id="2" w:name="_Toc196816219"/>
      <w:r w:rsidR="00E545AA">
        <w:rPr>
          <w:rFonts w:ascii="Times New Roman" w:hAnsi="Times New Roman" w:cs="Times New Roman"/>
          <w:bCs/>
          <w:sz w:val="24"/>
          <w:szCs w:val="24"/>
        </w:rPr>
        <w:t>664</w:t>
      </w:r>
      <w:r w:rsidR="000B2840" w:rsidRPr="00F4349D">
        <w:rPr>
          <w:rFonts w:ascii="Times New Roman" w:hAnsi="Times New Roman" w:cs="Times New Roman"/>
          <w:bCs/>
          <w:sz w:val="24"/>
          <w:szCs w:val="24"/>
        </w:rPr>
        <w:t> </w:t>
      </w:r>
      <w:r w:rsidR="00E545AA">
        <w:rPr>
          <w:rFonts w:ascii="Times New Roman" w:hAnsi="Times New Roman" w:cs="Times New Roman"/>
          <w:bCs/>
          <w:sz w:val="24"/>
          <w:szCs w:val="24"/>
        </w:rPr>
        <w:t>6</w:t>
      </w:r>
      <w:r w:rsidR="00277FA6" w:rsidRPr="00F4349D">
        <w:rPr>
          <w:rFonts w:ascii="Times New Roman" w:hAnsi="Times New Roman" w:cs="Times New Roman"/>
          <w:bCs/>
          <w:sz w:val="24"/>
          <w:szCs w:val="24"/>
        </w:rPr>
        <w:t>4</w:t>
      </w:r>
      <w:r w:rsidR="00E545AA">
        <w:rPr>
          <w:rFonts w:ascii="Times New Roman" w:hAnsi="Times New Roman" w:cs="Times New Roman"/>
          <w:bCs/>
          <w:sz w:val="24"/>
          <w:szCs w:val="24"/>
        </w:rPr>
        <w:t>9</w:t>
      </w:r>
      <w:r w:rsidR="000B2840" w:rsidRPr="00F4349D">
        <w:rPr>
          <w:rFonts w:ascii="Times New Roman" w:hAnsi="Times New Roman" w:cs="Times New Roman"/>
          <w:bCs/>
          <w:sz w:val="24"/>
          <w:szCs w:val="24"/>
        </w:rPr>
        <w:t>,</w:t>
      </w:r>
      <w:r w:rsidR="00E545AA">
        <w:rPr>
          <w:rFonts w:ascii="Times New Roman" w:hAnsi="Times New Roman" w:cs="Times New Roman"/>
          <w:bCs/>
          <w:sz w:val="24"/>
          <w:szCs w:val="24"/>
        </w:rPr>
        <w:t>2</w:t>
      </w:r>
      <w:r w:rsidR="00D26698" w:rsidRPr="00F4349D">
        <w:rPr>
          <w:rFonts w:ascii="Times New Roman" w:hAnsi="Times New Roman" w:cs="Times New Roman"/>
          <w:bCs/>
          <w:sz w:val="24"/>
          <w:szCs w:val="24"/>
        </w:rPr>
        <w:t>тыс</w:t>
      </w:r>
      <w:r w:rsidRPr="00F4349D">
        <w:rPr>
          <w:rFonts w:ascii="Times New Roman" w:hAnsi="Times New Roman" w:cs="Times New Roman"/>
          <w:bCs/>
          <w:sz w:val="24"/>
          <w:szCs w:val="24"/>
        </w:rPr>
        <w:t xml:space="preserve">. рублей или </w:t>
      </w:r>
      <w:r w:rsidR="00277FA6" w:rsidRPr="00F4349D">
        <w:rPr>
          <w:rFonts w:ascii="Times New Roman" w:hAnsi="Times New Roman" w:cs="Times New Roman"/>
          <w:bCs/>
          <w:sz w:val="24"/>
          <w:szCs w:val="24"/>
        </w:rPr>
        <w:t>10</w:t>
      </w:r>
      <w:r w:rsidR="00E545AA">
        <w:rPr>
          <w:rFonts w:ascii="Times New Roman" w:hAnsi="Times New Roman" w:cs="Times New Roman"/>
          <w:bCs/>
          <w:sz w:val="24"/>
          <w:szCs w:val="24"/>
        </w:rPr>
        <w:t>9</w:t>
      </w:r>
      <w:r w:rsidRPr="00F4349D">
        <w:rPr>
          <w:rFonts w:ascii="Times New Roman" w:hAnsi="Times New Roman" w:cs="Times New Roman"/>
          <w:bCs/>
          <w:sz w:val="24"/>
          <w:szCs w:val="24"/>
        </w:rPr>
        <w:t>,</w:t>
      </w:r>
      <w:r w:rsidR="00E545AA">
        <w:rPr>
          <w:rFonts w:ascii="Times New Roman" w:hAnsi="Times New Roman" w:cs="Times New Roman"/>
          <w:bCs/>
          <w:sz w:val="24"/>
          <w:szCs w:val="24"/>
        </w:rPr>
        <w:t xml:space="preserve">1% </w:t>
      </w:r>
      <w:r w:rsidR="00E545AA" w:rsidRPr="00E545AA">
        <w:rPr>
          <w:rFonts w:ascii="Times New Roman" w:hAnsi="Times New Roman" w:cs="Times New Roman"/>
          <w:bCs/>
          <w:sz w:val="24"/>
          <w:szCs w:val="24"/>
        </w:rPr>
        <w:t>к соответствующему периоду прошлого года (в сопоставимых ценах)</w:t>
      </w:r>
      <w:r w:rsidR="000B2840" w:rsidRPr="00F4349D">
        <w:rPr>
          <w:rFonts w:ascii="Times New Roman" w:hAnsi="Times New Roman" w:cs="Times New Roman"/>
          <w:bCs/>
          <w:sz w:val="24"/>
          <w:szCs w:val="24"/>
        </w:rPr>
        <w:t>.</w:t>
      </w:r>
    </w:p>
    <w:bookmarkEnd w:id="2"/>
    <w:p w14:paraId="5312112E" w14:textId="77777777" w:rsidR="00753FEC" w:rsidRPr="00F4349D" w:rsidRDefault="00753FEC" w:rsidP="0081197A">
      <w:pPr>
        <w:ind w:firstLine="709"/>
        <w:jc w:val="both"/>
        <w:rPr>
          <w:rFonts w:ascii="Times New Roman" w:hAnsi="Times New Roman" w:cs="Times New Roman"/>
          <w:bCs/>
          <w:i/>
          <w:sz w:val="24"/>
          <w:szCs w:val="24"/>
        </w:rPr>
      </w:pPr>
    </w:p>
    <w:p w14:paraId="7729FD28" w14:textId="77777777" w:rsidR="003169C0" w:rsidRPr="00F4349D" w:rsidRDefault="003169C0" w:rsidP="0081197A">
      <w:pPr>
        <w:ind w:firstLine="709"/>
        <w:jc w:val="both"/>
        <w:rPr>
          <w:rFonts w:ascii="Times New Roman" w:hAnsi="Times New Roman" w:cs="Times New Roman"/>
          <w:sz w:val="24"/>
          <w:szCs w:val="24"/>
        </w:rPr>
      </w:pPr>
      <w:r w:rsidRPr="00F4349D">
        <w:rPr>
          <w:rFonts w:ascii="Times New Roman" w:hAnsi="Times New Roman" w:cs="Times New Roman"/>
          <w:bCs/>
          <w:i/>
          <w:sz w:val="24"/>
          <w:szCs w:val="24"/>
        </w:rPr>
        <w:t>Рынок платных услуг населению.</w:t>
      </w:r>
    </w:p>
    <w:p w14:paraId="20E1D381" w14:textId="77777777" w:rsidR="003169C0" w:rsidRPr="00F4349D" w:rsidRDefault="003169C0" w:rsidP="0081197A">
      <w:pPr>
        <w:ind w:firstLine="709"/>
        <w:jc w:val="both"/>
        <w:rPr>
          <w:rFonts w:ascii="Times New Roman" w:hAnsi="Times New Roman" w:cs="Times New Roman"/>
          <w:bCs/>
          <w:sz w:val="24"/>
          <w:szCs w:val="24"/>
        </w:rPr>
      </w:pPr>
      <w:r w:rsidRPr="00F4349D">
        <w:rPr>
          <w:rFonts w:ascii="Times New Roman" w:hAnsi="Times New Roman" w:cs="Times New Roman"/>
          <w:bCs/>
          <w:sz w:val="24"/>
          <w:szCs w:val="24"/>
        </w:rPr>
        <w:t>Объем платных услуг, оказанных населению района в январе-июне 202</w:t>
      </w:r>
      <w:r w:rsidR="0017162D">
        <w:rPr>
          <w:rFonts w:ascii="Times New Roman" w:hAnsi="Times New Roman" w:cs="Times New Roman"/>
          <w:bCs/>
          <w:sz w:val="24"/>
          <w:szCs w:val="24"/>
        </w:rPr>
        <w:t>5</w:t>
      </w:r>
      <w:r w:rsidRPr="00F4349D">
        <w:rPr>
          <w:rFonts w:ascii="Times New Roman" w:hAnsi="Times New Roman" w:cs="Times New Roman"/>
          <w:bCs/>
          <w:sz w:val="24"/>
          <w:szCs w:val="24"/>
        </w:rPr>
        <w:t xml:space="preserve"> года крупными и средними организациямисоставил </w:t>
      </w:r>
      <w:r w:rsidR="00DF26E5" w:rsidRPr="00F4349D">
        <w:rPr>
          <w:rFonts w:ascii="Times New Roman" w:hAnsi="Times New Roman" w:cs="Times New Roman"/>
          <w:bCs/>
          <w:sz w:val="24"/>
          <w:szCs w:val="24"/>
        </w:rPr>
        <w:t>1</w:t>
      </w:r>
      <w:r w:rsidR="0017162D">
        <w:rPr>
          <w:rFonts w:ascii="Times New Roman" w:hAnsi="Times New Roman" w:cs="Times New Roman"/>
          <w:bCs/>
          <w:sz w:val="24"/>
          <w:szCs w:val="24"/>
        </w:rPr>
        <w:t>60</w:t>
      </w:r>
      <w:r w:rsidR="00DF26E5" w:rsidRPr="00F4349D">
        <w:rPr>
          <w:rFonts w:ascii="Times New Roman" w:hAnsi="Times New Roman" w:cs="Times New Roman"/>
          <w:bCs/>
          <w:sz w:val="24"/>
          <w:szCs w:val="24"/>
        </w:rPr>
        <w:t> </w:t>
      </w:r>
      <w:r w:rsidR="0017162D">
        <w:rPr>
          <w:rFonts w:ascii="Times New Roman" w:hAnsi="Times New Roman" w:cs="Times New Roman"/>
          <w:bCs/>
          <w:sz w:val="24"/>
          <w:szCs w:val="24"/>
        </w:rPr>
        <w:t>6</w:t>
      </w:r>
      <w:r w:rsidR="00DF26E5" w:rsidRPr="00F4349D">
        <w:rPr>
          <w:rFonts w:ascii="Times New Roman" w:hAnsi="Times New Roman" w:cs="Times New Roman"/>
          <w:bCs/>
          <w:sz w:val="24"/>
          <w:szCs w:val="24"/>
        </w:rPr>
        <w:t>7</w:t>
      </w:r>
      <w:r w:rsidR="0017162D">
        <w:rPr>
          <w:rFonts w:ascii="Times New Roman" w:hAnsi="Times New Roman" w:cs="Times New Roman"/>
          <w:bCs/>
          <w:sz w:val="24"/>
          <w:szCs w:val="24"/>
        </w:rPr>
        <w:t>1</w:t>
      </w:r>
      <w:r w:rsidR="00DF26E5" w:rsidRPr="00F4349D">
        <w:rPr>
          <w:rFonts w:ascii="Times New Roman" w:hAnsi="Times New Roman" w:cs="Times New Roman"/>
          <w:bCs/>
          <w:sz w:val="24"/>
          <w:szCs w:val="24"/>
        </w:rPr>
        <w:t>,</w:t>
      </w:r>
      <w:r w:rsidR="00FA3FF6" w:rsidRPr="00F4349D">
        <w:rPr>
          <w:rFonts w:ascii="Times New Roman" w:hAnsi="Times New Roman" w:cs="Times New Roman"/>
          <w:bCs/>
          <w:sz w:val="24"/>
          <w:szCs w:val="24"/>
        </w:rPr>
        <w:t>1</w:t>
      </w:r>
      <w:r w:rsidR="00626774" w:rsidRPr="00F4349D">
        <w:rPr>
          <w:rFonts w:ascii="Times New Roman" w:hAnsi="Times New Roman" w:cs="Times New Roman"/>
          <w:bCs/>
          <w:sz w:val="24"/>
          <w:szCs w:val="24"/>
        </w:rPr>
        <w:t>тыс</w:t>
      </w:r>
      <w:r w:rsidRPr="00F4349D">
        <w:rPr>
          <w:rFonts w:ascii="Times New Roman" w:hAnsi="Times New Roman" w:cs="Times New Roman"/>
          <w:bCs/>
          <w:sz w:val="24"/>
          <w:szCs w:val="24"/>
        </w:rPr>
        <w:t>. рублей</w:t>
      </w:r>
      <w:r w:rsidR="0017162D">
        <w:rPr>
          <w:rFonts w:ascii="Times New Roman" w:hAnsi="Times New Roman" w:cs="Times New Roman"/>
          <w:bCs/>
          <w:sz w:val="24"/>
          <w:szCs w:val="24"/>
        </w:rPr>
        <w:t xml:space="preserve"> или </w:t>
      </w:r>
      <w:r w:rsidR="00DF26E5" w:rsidRPr="00F4349D">
        <w:rPr>
          <w:rFonts w:ascii="Times New Roman" w:hAnsi="Times New Roman" w:cs="Times New Roman"/>
          <w:bCs/>
          <w:sz w:val="24"/>
          <w:szCs w:val="24"/>
        </w:rPr>
        <w:t>1</w:t>
      </w:r>
      <w:r w:rsidR="00FA3FF6" w:rsidRPr="00F4349D">
        <w:rPr>
          <w:rFonts w:ascii="Times New Roman" w:hAnsi="Times New Roman" w:cs="Times New Roman"/>
          <w:bCs/>
          <w:sz w:val="24"/>
          <w:szCs w:val="24"/>
        </w:rPr>
        <w:t>0</w:t>
      </w:r>
      <w:r w:rsidR="0017162D">
        <w:rPr>
          <w:rFonts w:ascii="Times New Roman" w:hAnsi="Times New Roman" w:cs="Times New Roman"/>
          <w:bCs/>
          <w:sz w:val="24"/>
          <w:szCs w:val="24"/>
        </w:rPr>
        <w:t>3</w:t>
      </w:r>
      <w:r w:rsidRPr="00F4349D">
        <w:rPr>
          <w:rFonts w:ascii="Times New Roman" w:hAnsi="Times New Roman" w:cs="Times New Roman"/>
          <w:bCs/>
          <w:sz w:val="24"/>
          <w:szCs w:val="24"/>
        </w:rPr>
        <w:t>,</w:t>
      </w:r>
      <w:r w:rsidR="0017162D">
        <w:rPr>
          <w:rFonts w:ascii="Times New Roman" w:hAnsi="Times New Roman" w:cs="Times New Roman"/>
          <w:bCs/>
          <w:sz w:val="24"/>
          <w:szCs w:val="24"/>
        </w:rPr>
        <w:t>0</w:t>
      </w:r>
      <w:r w:rsidRPr="00F4349D">
        <w:rPr>
          <w:rFonts w:ascii="Times New Roman" w:hAnsi="Times New Roman" w:cs="Times New Roman"/>
          <w:bCs/>
          <w:sz w:val="24"/>
          <w:szCs w:val="24"/>
        </w:rPr>
        <w:t>%</w:t>
      </w:r>
      <w:r w:rsidR="0017162D" w:rsidRPr="00E545AA">
        <w:rPr>
          <w:rFonts w:ascii="Times New Roman" w:hAnsi="Times New Roman" w:cs="Times New Roman"/>
          <w:bCs/>
          <w:sz w:val="24"/>
          <w:szCs w:val="24"/>
        </w:rPr>
        <w:t>к соответствующему периоду прошлого года</w:t>
      </w:r>
      <w:r w:rsidRPr="00F4349D">
        <w:rPr>
          <w:rFonts w:ascii="Times New Roman" w:hAnsi="Times New Roman" w:cs="Times New Roman"/>
          <w:bCs/>
          <w:sz w:val="24"/>
          <w:szCs w:val="24"/>
        </w:rPr>
        <w:t>. Основной объем оказанных платных услуг сосредоточен в районном центре, с. Каргасок.</w:t>
      </w:r>
    </w:p>
    <w:p w14:paraId="127BCBF7" w14:textId="77777777" w:rsidR="003169C0" w:rsidRPr="00F4349D" w:rsidRDefault="003169C0" w:rsidP="0081197A">
      <w:pPr>
        <w:ind w:firstLine="709"/>
        <w:jc w:val="both"/>
        <w:rPr>
          <w:rFonts w:ascii="Times New Roman" w:hAnsi="Times New Roman" w:cs="Times New Roman"/>
          <w:bCs/>
          <w:sz w:val="24"/>
          <w:szCs w:val="24"/>
        </w:rPr>
      </w:pPr>
    </w:p>
    <w:p w14:paraId="324C7CE0" w14:textId="77777777" w:rsidR="00F023A4" w:rsidRPr="00753FEC" w:rsidRDefault="00F023A4" w:rsidP="0081197A">
      <w:pPr>
        <w:ind w:left="10" w:firstLine="699"/>
        <w:jc w:val="both"/>
        <w:rPr>
          <w:rFonts w:ascii="Times New Roman" w:hAnsi="Times New Roman" w:cs="Times New Roman"/>
          <w:b/>
          <w:i/>
          <w:sz w:val="24"/>
          <w:szCs w:val="24"/>
        </w:rPr>
      </w:pPr>
      <w:r w:rsidRPr="00753FEC">
        <w:rPr>
          <w:rFonts w:ascii="Times New Roman" w:hAnsi="Times New Roman" w:cs="Times New Roman"/>
          <w:b/>
          <w:i/>
          <w:sz w:val="24"/>
          <w:szCs w:val="24"/>
        </w:rPr>
        <w:t>Жилищно-коммунальное хозяйство</w:t>
      </w:r>
    </w:p>
    <w:p w14:paraId="3B5F756B" w14:textId="77777777" w:rsidR="00F023A4" w:rsidRPr="00753FEC" w:rsidRDefault="004B5088" w:rsidP="0081197A">
      <w:pPr>
        <w:pStyle w:val="aa"/>
        <w:ind w:firstLine="699"/>
        <w:jc w:val="both"/>
        <w:rPr>
          <w:rFonts w:cs="Times New Roman"/>
          <w:b w:val="0"/>
          <w:caps w:val="0"/>
          <w:sz w:val="24"/>
          <w:szCs w:val="24"/>
        </w:rPr>
      </w:pPr>
      <w:r w:rsidRPr="0081197A">
        <w:rPr>
          <w:rFonts w:cs="Times New Roman"/>
          <w:b w:val="0"/>
          <w:caps w:val="0"/>
          <w:sz w:val="24"/>
          <w:szCs w:val="24"/>
        </w:rPr>
        <w:t>Услуги в сфере ж</w:t>
      </w:r>
      <w:r w:rsidR="00F023A4" w:rsidRPr="0081197A">
        <w:rPr>
          <w:rFonts w:cs="Times New Roman"/>
          <w:b w:val="0"/>
          <w:caps w:val="0"/>
          <w:sz w:val="24"/>
          <w:szCs w:val="24"/>
        </w:rPr>
        <w:t>илищно-коммунально</w:t>
      </w:r>
      <w:r w:rsidRPr="0081197A">
        <w:rPr>
          <w:rFonts w:cs="Times New Roman"/>
          <w:b w:val="0"/>
          <w:caps w:val="0"/>
          <w:sz w:val="24"/>
          <w:szCs w:val="24"/>
        </w:rPr>
        <w:t>го</w:t>
      </w:r>
      <w:r w:rsidR="00F023A4" w:rsidRPr="0081197A">
        <w:rPr>
          <w:rFonts w:cs="Times New Roman"/>
          <w:b w:val="0"/>
          <w:caps w:val="0"/>
          <w:sz w:val="24"/>
          <w:szCs w:val="24"/>
        </w:rPr>
        <w:t xml:space="preserve"> хозяйств</w:t>
      </w:r>
      <w:r w:rsidRPr="0081197A">
        <w:rPr>
          <w:rFonts w:cs="Times New Roman"/>
          <w:b w:val="0"/>
          <w:caps w:val="0"/>
          <w:sz w:val="24"/>
          <w:szCs w:val="24"/>
        </w:rPr>
        <w:t>а на территории Каргасокского</w:t>
      </w:r>
      <w:r w:rsidR="00F023A4" w:rsidRPr="0081197A">
        <w:rPr>
          <w:rFonts w:cs="Times New Roman"/>
          <w:b w:val="0"/>
          <w:caps w:val="0"/>
          <w:sz w:val="24"/>
          <w:szCs w:val="24"/>
        </w:rPr>
        <w:t xml:space="preserve"> района представл</w:t>
      </w:r>
      <w:r w:rsidRPr="0081197A">
        <w:rPr>
          <w:rFonts w:cs="Times New Roman"/>
          <w:b w:val="0"/>
          <w:caps w:val="0"/>
          <w:sz w:val="24"/>
          <w:szCs w:val="24"/>
        </w:rPr>
        <w:t>яются 15 организациями, из них 11 организаций муниципальной формы собственности, 4 организации частной формы собственности (ПАО «Томская энергосбытоваякомпания», ООО «Газпром газораспределение Томск», ООО «</w:t>
      </w:r>
      <w:r w:rsidR="000E1EF7" w:rsidRPr="0081197A">
        <w:rPr>
          <w:rFonts w:cs="Times New Roman"/>
          <w:b w:val="0"/>
          <w:caps w:val="0"/>
          <w:sz w:val="24"/>
          <w:szCs w:val="24"/>
        </w:rPr>
        <w:t>Партнер</w:t>
      </w:r>
      <w:r w:rsidRPr="0081197A">
        <w:rPr>
          <w:rFonts w:cs="Times New Roman"/>
          <w:b w:val="0"/>
          <w:caps w:val="0"/>
          <w:sz w:val="24"/>
          <w:szCs w:val="24"/>
        </w:rPr>
        <w:t>», ООО «Гапром Трансгаз Томск»).</w:t>
      </w:r>
    </w:p>
    <w:p w14:paraId="58284DC1" w14:textId="77777777" w:rsidR="00F023A4" w:rsidRPr="00255FEB" w:rsidRDefault="00255FEB" w:rsidP="0081197A">
      <w:pPr>
        <w:pStyle w:val="aa"/>
        <w:ind w:firstLine="709"/>
        <w:jc w:val="both"/>
        <w:rPr>
          <w:rFonts w:cs="Times New Roman"/>
          <w:b w:val="0"/>
          <w:caps w:val="0"/>
          <w:sz w:val="24"/>
          <w:szCs w:val="24"/>
        </w:rPr>
      </w:pPr>
      <w:r w:rsidRPr="00255FEB">
        <w:rPr>
          <w:rFonts w:eastAsia="Calibri" w:cs="Times New Roman"/>
          <w:b w:val="0"/>
          <w:caps w:val="0"/>
          <w:sz w:val="24"/>
          <w:szCs w:val="24"/>
          <w:lang w:eastAsia="en-US"/>
        </w:rPr>
        <w:t>Обеспечение населения района чистой водой является одним из приоритетных вопросов, решение которого необходимо для сохранения здоровья, улучшения условий деятельности и повышения качества жизни населения. Для снабжения потребителей Каргасокского района питьевой водой в качестве источников водоснабжения используются подземные артезианские скважины. Протяженность водопроводных сетей по району составляет 126,616 км, из них нуждается в замене 8,009 км. Услуга централизованного водоснабжения населения оказывается в Каргасокском, Нововасюганском, Вертикосском, Средневасюганском и Сосновском поселениях. В Каргасокском, Сосновском и Вертикосском поселениях существует необходимость в реконструкции водопроводных сетей, ввиду их изношенности. Кроме того, полностью отсутствуют системы водоподготовки и водоснабжения населения в Новоюгинском поселении. А во многих населенных пунктах района несмотря на то, что услуга водоснабжения оказывается, качество воды не соответствует установленным требованиям. Это такие населенные пункты как с. Тымск и с. Сосновка.</w:t>
      </w:r>
    </w:p>
    <w:p w14:paraId="1D3BD4AF" w14:textId="77777777" w:rsidR="001B1F8E" w:rsidRPr="001B1F8E" w:rsidRDefault="001B1F8E" w:rsidP="0081197A">
      <w:pPr>
        <w:widowControl/>
        <w:tabs>
          <w:tab w:val="left" w:pos="1005"/>
        </w:tabs>
        <w:autoSpaceDE/>
        <w:autoSpaceDN/>
        <w:adjustRightInd/>
        <w:spacing w:line="259" w:lineRule="auto"/>
        <w:ind w:firstLine="709"/>
        <w:jc w:val="both"/>
        <w:rPr>
          <w:rFonts w:ascii="Times New Roman" w:eastAsia="Calibri" w:hAnsi="Times New Roman" w:cs="Times New Roman"/>
          <w:sz w:val="24"/>
          <w:szCs w:val="24"/>
          <w:lang w:eastAsia="en-US"/>
        </w:rPr>
      </w:pPr>
      <w:r w:rsidRPr="001B1F8E">
        <w:rPr>
          <w:rFonts w:ascii="Times New Roman" w:eastAsia="Calibri" w:hAnsi="Times New Roman" w:cs="Times New Roman"/>
          <w:sz w:val="24"/>
          <w:szCs w:val="24"/>
          <w:lang w:eastAsia="en-US"/>
        </w:rPr>
        <w:t>В Каргасокском районе эксплуатируются локальные водоочистные комплексы в шести населенных пунктах Каргасокского района (с. Сосновка Сосновского сельского поселения, с. Усть-Тым Усть-Тымского сельского поселения, с. Тымск Тымского сельского поселения, с. Старая Березовка Усть-Чижапского сельского поселения, с. ВертикосВертикосского сельского поселения, с. Новоюгино Новоюгинского сельского поселения).</w:t>
      </w:r>
    </w:p>
    <w:p w14:paraId="1B5B02CF" w14:textId="77777777" w:rsidR="00F023A4" w:rsidRPr="00753FEC" w:rsidRDefault="001B1F8E" w:rsidP="0081197A">
      <w:pPr>
        <w:widowControl/>
        <w:tabs>
          <w:tab w:val="left" w:pos="1005"/>
        </w:tabs>
        <w:autoSpaceDE/>
        <w:autoSpaceDN/>
        <w:adjustRightInd/>
        <w:ind w:firstLine="709"/>
        <w:jc w:val="both"/>
        <w:rPr>
          <w:rFonts w:ascii="Times New Roman" w:hAnsi="Times New Roman" w:cs="Times New Roman"/>
          <w:sz w:val="24"/>
          <w:szCs w:val="24"/>
          <w:lang w:eastAsia="en-US"/>
        </w:rPr>
      </w:pPr>
      <w:r w:rsidRPr="001B1F8E">
        <w:rPr>
          <w:rFonts w:ascii="Times New Roman" w:eastAsia="Calibri" w:hAnsi="Times New Roman" w:cs="Times New Roman"/>
          <w:sz w:val="24"/>
          <w:szCs w:val="24"/>
          <w:lang w:eastAsia="en-US"/>
        </w:rPr>
        <w:t>Обслуживание станций осуществляют муниципальные унитарные предприятия сельских поселений Каргасокского района. С 2018 года муниципальным предприятиям на содержание локальных водоочистных комплексов из районного бюджета осуществляется компенсация затрат. С 2020 года часть средств на содержание станций компенсируется за счет средств областного бюджета.</w:t>
      </w:r>
    </w:p>
    <w:p w14:paraId="0D8792BF" w14:textId="77777777" w:rsidR="002A3AE3" w:rsidRPr="002A3AE3" w:rsidRDefault="002A3AE3" w:rsidP="0081197A">
      <w:pPr>
        <w:widowControl/>
        <w:autoSpaceDE/>
        <w:autoSpaceDN/>
        <w:adjustRightInd/>
        <w:ind w:firstLine="709"/>
        <w:jc w:val="both"/>
        <w:rPr>
          <w:rFonts w:ascii="Times New Roman" w:eastAsia="Calibri" w:hAnsi="Times New Roman" w:cs="Times New Roman"/>
          <w:sz w:val="24"/>
          <w:szCs w:val="24"/>
          <w:lang w:eastAsia="en-US"/>
        </w:rPr>
      </w:pPr>
      <w:r w:rsidRPr="002A3AE3">
        <w:rPr>
          <w:rFonts w:ascii="Times New Roman" w:eastAsia="Calibri" w:hAnsi="Times New Roman" w:cs="Times New Roman"/>
          <w:sz w:val="24"/>
          <w:szCs w:val="24"/>
          <w:lang w:eastAsia="en-US"/>
        </w:rPr>
        <w:t>Система газоснабжения Каргасокского района включает в себя газораспределительные сети, состоящие из наружных газопроводов высокого, среднего и низкого давления. Всего в районе насчитывается 209,12 км газопроводов. Несмотря на то, что основной отраслью Каргасокского района считается нефтегазовая отрасль услуга газоснабжения в районе оказывается только в 6 населенных пунктах из 31-го.</w:t>
      </w:r>
    </w:p>
    <w:p w14:paraId="2515712C" w14:textId="77777777" w:rsidR="002A3AE3" w:rsidRPr="002A3AE3" w:rsidRDefault="002A3AE3" w:rsidP="0081197A">
      <w:pPr>
        <w:widowControl/>
        <w:autoSpaceDE/>
        <w:autoSpaceDN/>
        <w:adjustRightInd/>
        <w:ind w:firstLine="709"/>
        <w:jc w:val="both"/>
        <w:rPr>
          <w:rFonts w:ascii="Times New Roman" w:eastAsia="Calibri" w:hAnsi="Times New Roman" w:cs="Times New Roman"/>
          <w:sz w:val="24"/>
          <w:szCs w:val="24"/>
          <w:lang w:eastAsia="en-US"/>
        </w:rPr>
      </w:pPr>
      <w:r w:rsidRPr="002A3AE3">
        <w:rPr>
          <w:rFonts w:ascii="Times New Roman" w:eastAsia="Calibri" w:hAnsi="Times New Roman" w:cs="Times New Roman"/>
          <w:sz w:val="24"/>
          <w:szCs w:val="24"/>
          <w:lang w:eastAsia="en-US"/>
        </w:rPr>
        <w:t>Услуга водоотведения оказывается только в Каргасокском сельском поселении. Протяженность канализационных сетей составляет 9 км.</w:t>
      </w:r>
    </w:p>
    <w:p w14:paraId="42A358E9" w14:textId="77777777" w:rsidR="00F023A4" w:rsidRPr="00753FEC" w:rsidRDefault="002A3AE3" w:rsidP="0081197A">
      <w:pPr>
        <w:ind w:firstLine="709"/>
        <w:jc w:val="both"/>
        <w:rPr>
          <w:rFonts w:ascii="Times New Roman" w:hAnsi="Times New Roman" w:cs="Times New Roman"/>
          <w:sz w:val="24"/>
          <w:szCs w:val="24"/>
        </w:rPr>
      </w:pPr>
      <w:r w:rsidRPr="002A3AE3">
        <w:rPr>
          <w:rFonts w:ascii="Times New Roman" w:eastAsia="Calibri" w:hAnsi="Times New Roman" w:cs="Times New Roman"/>
          <w:sz w:val="24"/>
          <w:szCs w:val="24"/>
          <w:lang w:eastAsia="en-US"/>
        </w:rPr>
        <w:t>Теплоснабжение осуществляется во всех населенных пунктах. Протяженность тепловых сетей по району составляет 42,3 км, из них нуждается в замене 19,3 км. Услуга теплоснабжения жилых помещений осуществляется в Каргасокском и Нововасюганском сельских поселениях. В остальных поселениях района услугами теплоснабжения пользуются учреждения социальной сферы, а также прочие потребители (отделения связи, организации различных форм собственности и т.д.).</w:t>
      </w:r>
    </w:p>
    <w:p w14:paraId="0F96B7C4" w14:textId="77777777" w:rsidR="00F023A4" w:rsidRPr="00753FEC" w:rsidRDefault="00FC3132" w:rsidP="0081197A">
      <w:pPr>
        <w:pStyle w:val="a6"/>
        <w:spacing w:before="0"/>
        <w:ind w:firstLine="709"/>
        <w:jc w:val="both"/>
        <w:rPr>
          <w:rFonts w:ascii="Times New Roman" w:hAnsi="Times New Roman" w:cs="Times New Roman"/>
          <w:sz w:val="24"/>
          <w:szCs w:val="24"/>
        </w:rPr>
      </w:pPr>
      <w:r w:rsidRPr="0081197A">
        <w:rPr>
          <w:rFonts w:ascii="Times New Roman" w:eastAsia="Calibri" w:hAnsi="Times New Roman" w:cs="Times New Roman"/>
          <w:sz w:val="24"/>
          <w:szCs w:val="24"/>
          <w:lang w:eastAsia="en-US"/>
        </w:rPr>
        <w:t xml:space="preserve">Общая площадь жилищного фонда Каргасокского района по состоянию на 01.01.2025 составляет 496,65 тыс. кв. </w:t>
      </w:r>
      <w:r w:rsidRPr="0081197A">
        <w:rPr>
          <w:rFonts w:ascii="Times New Roman" w:eastAsia="Calibri" w:hAnsi="Times New Roman" w:cs="Times New Roman"/>
          <w:sz w:val="22"/>
          <w:szCs w:val="22"/>
          <w:lang w:eastAsia="en-US"/>
        </w:rPr>
        <w:t>м</w:t>
      </w:r>
      <w:r w:rsidRPr="0081197A">
        <w:rPr>
          <w:rFonts w:ascii="Times New Roman" w:eastAsia="Calibri" w:hAnsi="Times New Roman" w:cs="Times New Roman"/>
          <w:sz w:val="24"/>
          <w:szCs w:val="24"/>
          <w:lang w:eastAsia="en-US"/>
        </w:rPr>
        <w:t xml:space="preserve">, в муниципальной собственности находится 61,6 тыс. кв. </w:t>
      </w:r>
      <w:r w:rsidRPr="0081197A">
        <w:rPr>
          <w:rFonts w:ascii="Times New Roman" w:eastAsia="Calibri" w:hAnsi="Times New Roman" w:cs="Times New Roman"/>
          <w:sz w:val="22"/>
          <w:szCs w:val="22"/>
          <w:lang w:eastAsia="en-US"/>
        </w:rPr>
        <w:t>м</w:t>
      </w:r>
      <w:r w:rsidRPr="0081197A">
        <w:rPr>
          <w:rFonts w:ascii="Times New Roman" w:eastAsia="Calibri" w:hAnsi="Times New Roman" w:cs="Times New Roman"/>
          <w:sz w:val="24"/>
          <w:szCs w:val="24"/>
          <w:lang w:eastAsia="en-US"/>
        </w:rPr>
        <w:t xml:space="preserve"> или 12,4 %. Площадь ветхого и аварийного жилищного фонда составила 32,1 тыс. кв. </w:t>
      </w:r>
      <w:r w:rsidRPr="0081197A">
        <w:rPr>
          <w:rFonts w:ascii="Times New Roman" w:eastAsia="Calibri" w:hAnsi="Times New Roman" w:cs="Times New Roman"/>
          <w:sz w:val="22"/>
          <w:szCs w:val="22"/>
          <w:lang w:eastAsia="en-US"/>
        </w:rPr>
        <w:t>м</w:t>
      </w:r>
      <w:r w:rsidRPr="0081197A">
        <w:rPr>
          <w:rFonts w:ascii="Times New Roman" w:eastAsia="Calibri" w:hAnsi="Times New Roman" w:cs="Times New Roman"/>
          <w:sz w:val="24"/>
          <w:szCs w:val="24"/>
          <w:lang w:eastAsia="en-US"/>
        </w:rPr>
        <w:t xml:space="preserve"> или 6,5 % от общей площади жилищного фонда. Обеспеченность населения района жильем составляет 28,7 кв. </w:t>
      </w:r>
      <w:r w:rsidRPr="0081197A">
        <w:rPr>
          <w:rFonts w:ascii="Times New Roman" w:eastAsia="Calibri" w:hAnsi="Times New Roman" w:cs="Times New Roman"/>
          <w:sz w:val="22"/>
          <w:szCs w:val="22"/>
          <w:lang w:eastAsia="en-US"/>
        </w:rPr>
        <w:t>м</w:t>
      </w:r>
      <w:r w:rsidRPr="0081197A">
        <w:rPr>
          <w:rFonts w:ascii="Times New Roman" w:eastAsia="Calibri" w:hAnsi="Times New Roman" w:cs="Times New Roman"/>
          <w:sz w:val="24"/>
          <w:szCs w:val="24"/>
          <w:lang w:eastAsia="en-US"/>
        </w:rPr>
        <w:t xml:space="preserve"> на душу населения.</w:t>
      </w:r>
    </w:p>
    <w:p w14:paraId="24149ADE" w14:textId="77777777" w:rsidR="00F8388E" w:rsidRPr="00F8388E" w:rsidRDefault="00F8388E" w:rsidP="0081197A">
      <w:pPr>
        <w:widowControl/>
        <w:autoSpaceDE/>
        <w:autoSpaceDN/>
        <w:adjustRightInd/>
        <w:ind w:firstLine="709"/>
        <w:jc w:val="both"/>
        <w:rPr>
          <w:rFonts w:ascii="Times New Roman" w:hAnsi="Times New Roman" w:cs="Times New Roman"/>
          <w:sz w:val="24"/>
          <w:szCs w:val="24"/>
        </w:rPr>
      </w:pPr>
      <w:r w:rsidRPr="00F8388E">
        <w:rPr>
          <w:rFonts w:ascii="Times New Roman" w:hAnsi="Times New Roman" w:cs="Times New Roman"/>
          <w:sz w:val="24"/>
          <w:szCs w:val="24"/>
        </w:rPr>
        <w:t>Жилищные условия населения Каргасокского района характеризуются относительно хорошей обеспеченностью жильем. Ежегодно происходит прирост общей площади жилья на одного человека. В основном жилищное строительство осуществляется индивидуальными застройщиками. В тоже время следует отметить, что активное жилищное строительство в основном происходит в райцентре. В помощь застройщикам на территории района реализуются подпрограммы «Обеспечение жильем молодых семей Каргасокского района» и «</w:t>
      </w:r>
      <w:r w:rsidRPr="00F8388E">
        <w:rPr>
          <w:rFonts w:ascii="Times New Roman" w:hAnsi="Times New Roman" w:cs="Times New Roman"/>
          <w:iCs/>
          <w:sz w:val="24"/>
          <w:szCs w:val="24"/>
        </w:rPr>
        <w:t>Комплексное развитие сельских территорий Каргасокского района</w:t>
      </w:r>
      <w:r w:rsidRPr="00F8388E">
        <w:rPr>
          <w:rFonts w:ascii="Times New Roman" w:hAnsi="Times New Roman" w:cs="Times New Roman"/>
          <w:sz w:val="24"/>
          <w:szCs w:val="24"/>
        </w:rPr>
        <w:t>».</w:t>
      </w:r>
    </w:p>
    <w:p w14:paraId="4586071F" w14:textId="77777777" w:rsidR="00F023A4" w:rsidRPr="004C413B" w:rsidRDefault="00F8388E" w:rsidP="0081197A">
      <w:pPr>
        <w:widowControl/>
        <w:autoSpaceDE/>
        <w:autoSpaceDN/>
        <w:adjustRightInd/>
        <w:ind w:firstLine="709"/>
        <w:jc w:val="both"/>
        <w:rPr>
          <w:rFonts w:ascii="Times New Roman" w:hAnsi="Times New Roman" w:cs="Times New Roman"/>
          <w:sz w:val="24"/>
          <w:szCs w:val="24"/>
        </w:rPr>
      </w:pPr>
      <w:r w:rsidRPr="0081197A">
        <w:rPr>
          <w:rFonts w:ascii="Times New Roman" w:hAnsi="Times New Roman" w:cs="Times New Roman"/>
          <w:iCs/>
          <w:sz w:val="24"/>
          <w:szCs w:val="24"/>
        </w:rPr>
        <w:t>В целом по району за январь-июнь 2025 года введено 1 028,0 кв. м общей площади жилья, за аналогичный период 2024 года введено 1 546 кв. м. За 2025 год планируется ввести в эксплуатацию 4 900,0 кв. м жилья (в 2024 году введено в эксплуатацию 3 583,0 кв. м жилья)</w:t>
      </w:r>
      <w:r w:rsidR="00F023A4" w:rsidRPr="0081197A">
        <w:rPr>
          <w:rFonts w:ascii="Times New Roman" w:hAnsi="Times New Roman" w:cs="Times New Roman"/>
          <w:iCs/>
          <w:sz w:val="24"/>
          <w:szCs w:val="24"/>
        </w:rPr>
        <w:t xml:space="preserve">. </w:t>
      </w:r>
    </w:p>
    <w:p w14:paraId="41CC0D3F" w14:textId="77777777" w:rsidR="002D045B" w:rsidRPr="00F852F4" w:rsidRDefault="002D045B">
      <w:pPr>
        <w:widowControl/>
        <w:autoSpaceDE/>
        <w:autoSpaceDN/>
        <w:adjustRightInd/>
        <w:rPr>
          <w:b/>
          <w:sz w:val="26"/>
          <w:szCs w:val="26"/>
        </w:rPr>
      </w:pPr>
    </w:p>
    <w:p w14:paraId="4C2513AF" w14:textId="77777777" w:rsidR="00742F42" w:rsidRPr="00F852F4" w:rsidRDefault="00742F42" w:rsidP="002D045B">
      <w:pPr>
        <w:rPr>
          <w:rFonts w:ascii="Times New Roman" w:hAnsi="Times New Roman" w:cs="Times New Roman"/>
          <w:b/>
          <w:sz w:val="24"/>
          <w:szCs w:val="24"/>
        </w:rPr>
        <w:sectPr w:rsidR="00742F42" w:rsidRPr="00F852F4" w:rsidSect="00A67675">
          <w:headerReference w:type="default" r:id="rId9"/>
          <w:footerReference w:type="default" r:id="rId10"/>
          <w:headerReference w:type="first" r:id="rId11"/>
          <w:pgSz w:w="11909" w:h="16834"/>
          <w:pgMar w:top="1134" w:right="567" w:bottom="1134" w:left="1701" w:header="709" w:footer="709" w:gutter="0"/>
          <w:pgNumType w:start="0"/>
          <w:cols w:space="60"/>
          <w:noEndnote/>
          <w:titlePg/>
          <w:docGrid w:linePitch="272"/>
        </w:sectPr>
      </w:pPr>
    </w:p>
    <w:p w14:paraId="45710CB2" w14:textId="77777777" w:rsidR="002D045B" w:rsidRPr="00D6383E" w:rsidRDefault="00742F42" w:rsidP="002D045B">
      <w:pPr>
        <w:rPr>
          <w:rFonts w:ascii="Times New Roman" w:hAnsi="Times New Roman" w:cs="Times New Roman"/>
          <w:b/>
          <w:sz w:val="24"/>
          <w:szCs w:val="24"/>
        </w:rPr>
      </w:pPr>
      <w:r w:rsidRPr="00D6383E">
        <w:rPr>
          <w:rFonts w:ascii="Times New Roman" w:hAnsi="Times New Roman" w:cs="Times New Roman"/>
          <w:b/>
          <w:sz w:val="24"/>
          <w:szCs w:val="24"/>
        </w:rPr>
        <w:t xml:space="preserve">Основные экономические и социальные показатели. </w:t>
      </w:r>
      <w:r w:rsidR="002D045B" w:rsidRPr="00D6383E">
        <w:rPr>
          <w:rFonts w:ascii="Times New Roman" w:hAnsi="Times New Roman" w:cs="Times New Roman"/>
          <w:b/>
          <w:sz w:val="24"/>
          <w:szCs w:val="24"/>
        </w:rPr>
        <w:t>Сводные итоги</w:t>
      </w:r>
    </w:p>
    <w:p w14:paraId="1D00E6A0" w14:textId="77777777" w:rsidR="00DE7C1C" w:rsidRPr="00D6383E" w:rsidRDefault="00DE7C1C" w:rsidP="00DE7C1C">
      <w:pPr>
        <w:jc w:val="right"/>
        <w:outlineLvl w:val="0"/>
        <w:rPr>
          <w:rFonts w:ascii="Times New Roman" w:hAnsi="Times New Roman" w:cs="Times New Roman"/>
          <w:i/>
          <w:sz w:val="24"/>
          <w:szCs w:val="24"/>
        </w:rPr>
      </w:pPr>
      <w:r w:rsidRPr="00D6383E">
        <w:rPr>
          <w:rFonts w:ascii="Times New Roman" w:hAnsi="Times New Roman" w:cs="Times New Roman"/>
          <w:i/>
          <w:sz w:val="24"/>
          <w:szCs w:val="24"/>
        </w:rPr>
        <w:t>за январь-июнь 202</w:t>
      </w:r>
      <w:r w:rsidR="001364D1">
        <w:rPr>
          <w:rFonts w:ascii="Times New Roman" w:hAnsi="Times New Roman" w:cs="Times New Roman"/>
          <w:i/>
          <w:sz w:val="24"/>
          <w:szCs w:val="24"/>
        </w:rPr>
        <w:t>5</w:t>
      </w:r>
      <w:r w:rsidRPr="00D6383E">
        <w:rPr>
          <w:rFonts w:ascii="Times New Roman" w:hAnsi="Times New Roman" w:cs="Times New Roman"/>
          <w:i/>
          <w:sz w:val="24"/>
          <w:szCs w:val="24"/>
        </w:rPr>
        <w:t xml:space="preserve">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0"/>
        <w:gridCol w:w="1871"/>
        <w:gridCol w:w="1871"/>
        <w:gridCol w:w="1830"/>
      </w:tblGrid>
      <w:tr w:rsidR="00BF08AB" w:rsidRPr="00753FEC" w14:paraId="202DA228" w14:textId="77777777" w:rsidTr="0081197A">
        <w:trPr>
          <w:trHeight w:val="980"/>
          <w:tblHeader/>
        </w:trPr>
        <w:tc>
          <w:tcPr>
            <w:tcW w:w="3115" w:type="pct"/>
            <w:tcBorders>
              <w:top w:val="single" w:sz="4" w:space="0" w:color="auto"/>
              <w:left w:val="single" w:sz="4" w:space="0" w:color="auto"/>
            </w:tcBorders>
          </w:tcPr>
          <w:p w14:paraId="469C596C" w14:textId="77777777" w:rsidR="00BF08AB" w:rsidRPr="00753FEC" w:rsidRDefault="00BF08AB" w:rsidP="004E65CA">
            <w:pPr>
              <w:autoSpaceDE/>
              <w:autoSpaceDN/>
              <w:adjustRightInd/>
              <w:ind w:right="40"/>
              <w:jc w:val="center"/>
              <w:rPr>
                <w:rFonts w:ascii="Times New Roman" w:hAnsi="Times New Roman" w:cs="Times New Roman"/>
                <w:i/>
                <w:iCs/>
                <w:sz w:val="22"/>
                <w:szCs w:val="22"/>
              </w:rPr>
            </w:pPr>
          </w:p>
        </w:tc>
        <w:tc>
          <w:tcPr>
            <w:tcW w:w="633" w:type="pct"/>
            <w:tcBorders>
              <w:top w:val="single" w:sz="4" w:space="0" w:color="auto"/>
            </w:tcBorders>
            <w:vAlign w:val="center"/>
          </w:tcPr>
          <w:p w14:paraId="771F6124" w14:textId="77777777" w:rsidR="00BF08AB" w:rsidRPr="00753FEC" w:rsidRDefault="00BF08AB" w:rsidP="007E0DC9">
            <w:pPr>
              <w:ind w:right="40"/>
              <w:jc w:val="center"/>
              <w:rPr>
                <w:rFonts w:ascii="Times New Roman" w:hAnsi="Times New Roman" w:cs="Times New Roman"/>
                <w:b/>
                <w:i/>
                <w:iCs/>
                <w:sz w:val="22"/>
                <w:szCs w:val="22"/>
              </w:rPr>
            </w:pPr>
            <w:r w:rsidRPr="00753FEC">
              <w:rPr>
                <w:rFonts w:ascii="Times New Roman" w:hAnsi="Times New Roman" w:cs="Times New Roman"/>
                <w:b/>
                <w:i/>
                <w:iCs/>
                <w:sz w:val="22"/>
                <w:szCs w:val="22"/>
              </w:rPr>
              <w:t>Январь-Июнь</w:t>
            </w:r>
            <w:r w:rsidRPr="00753FEC">
              <w:rPr>
                <w:rFonts w:ascii="Times New Roman" w:hAnsi="Times New Roman" w:cs="Times New Roman"/>
                <w:b/>
                <w:i/>
                <w:iCs/>
                <w:sz w:val="22"/>
                <w:szCs w:val="22"/>
              </w:rPr>
              <w:br/>
              <w:t>202</w:t>
            </w:r>
            <w:r>
              <w:rPr>
                <w:rFonts w:ascii="Times New Roman" w:hAnsi="Times New Roman" w:cs="Times New Roman"/>
                <w:b/>
                <w:i/>
                <w:iCs/>
                <w:sz w:val="22"/>
                <w:szCs w:val="22"/>
              </w:rPr>
              <w:t>5</w:t>
            </w:r>
            <w:r w:rsidRPr="00753FEC">
              <w:rPr>
                <w:rFonts w:ascii="Times New Roman" w:hAnsi="Times New Roman" w:cs="Times New Roman"/>
                <w:b/>
                <w:i/>
                <w:iCs/>
                <w:sz w:val="22"/>
                <w:szCs w:val="22"/>
              </w:rPr>
              <w:t xml:space="preserve"> года</w:t>
            </w:r>
          </w:p>
        </w:tc>
        <w:tc>
          <w:tcPr>
            <w:tcW w:w="633" w:type="pct"/>
            <w:tcBorders>
              <w:top w:val="single" w:sz="4" w:space="0" w:color="auto"/>
            </w:tcBorders>
            <w:vAlign w:val="center"/>
          </w:tcPr>
          <w:p w14:paraId="09DEAB47" w14:textId="77777777" w:rsidR="00BF08AB" w:rsidRPr="00753FEC" w:rsidRDefault="00BF08AB" w:rsidP="001364D1">
            <w:pPr>
              <w:ind w:right="40"/>
              <w:jc w:val="center"/>
              <w:rPr>
                <w:rFonts w:ascii="Times New Roman" w:hAnsi="Times New Roman" w:cs="Times New Roman"/>
                <w:b/>
                <w:i/>
                <w:iCs/>
                <w:sz w:val="22"/>
                <w:szCs w:val="22"/>
              </w:rPr>
            </w:pPr>
            <w:r w:rsidRPr="00753FEC">
              <w:rPr>
                <w:rFonts w:ascii="Times New Roman" w:hAnsi="Times New Roman" w:cs="Times New Roman"/>
                <w:b/>
                <w:i/>
                <w:iCs/>
                <w:sz w:val="22"/>
                <w:szCs w:val="22"/>
              </w:rPr>
              <w:t>Январь-Июнь 202</w:t>
            </w:r>
            <w:r>
              <w:rPr>
                <w:rFonts w:ascii="Times New Roman" w:hAnsi="Times New Roman" w:cs="Times New Roman"/>
                <w:b/>
                <w:i/>
                <w:iCs/>
                <w:sz w:val="22"/>
                <w:szCs w:val="22"/>
              </w:rPr>
              <w:t>4</w:t>
            </w:r>
            <w:r w:rsidRPr="00753FEC">
              <w:rPr>
                <w:rFonts w:ascii="Times New Roman" w:hAnsi="Times New Roman" w:cs="Times New Roman"/>
                <w:b/>
                <w:i/>
                <w:iCs/>
                <w:sz w:val="22"/>
                <w:szCs w:val="22"/>
              </w:rPr>
              <w:t xml:space="preserve"> года</w:t>
            </w:r>
          </w:p>
        </w:tc>
        <w:tc>
          <w:tcPr>
            <w:tcW w:w="619" w:type="pct"/>
            <w:tcBorders>
              <w:top w:val="single" w:sz="4" w:space="0" w:color="auto"/>
            </w:tcBorders>
            <w:vAlign w:val="center"/>
          </w:tcPr>
          <w:p w14:paraId="3E5D6662" w14:textId="77777777" w:rsidR="00BF08AB" w:rsidRPr="00753FEC" w:rsidRDefault="00BF08AB" w:rsidP="007E0DC9">
            <w:pPr>
              <w:autoSpaceDE/>
              <w:autoSpaceDN/>
              <w:adjustRightInd/>
              <w:spacing w:line="240" w:lineRule="exact"/>
              <w:ind w:left="-108"/>
              <w:jc w:val="center"/>
              <w:rPr>
                <w:rFonts w:ascii="Times New Roman" w:hAnsi="Times New Roman" w:cs="Times New Roman"/>
                <w:b/>
                <w:i/>
                <w:iCs/>
                <w:sz w:val="22"/>
                <w:szCs w:val="22"/>
                <w:u w:val="single"/>
              </w:rPr>
            </w:pPr>
            <w:r w:rsidRPr="00753FEC">
              <w:rPr>
                <w:rFonts w:ascii="Times New Roman" w:hAnsi="Times New Roman" w:cs="Times New Roman"/>
                <w:b/>
                <w:i/>
                <w:iCs/>
                <w:sz w:val="22"/>
                <w:szCs w:val="22"/>
              </w:rPr>
              <w:t>Январь-июнь 202</w:t>
            </w:r>
            <w:r>
              <w:rPr>
                <w:rFonts w:ascii="Times New Roman" w:hAnsi="Times New Roman" w:cs="Times New Roman"/>
                <w:b/>
                <w:i/>
                <w:iCs/>
                <w:sz w:val="22"/>
                <w:szCs w:val="22"/>
              </w:rPr>
              <w:t>5 года</w:t>
            </w:r>
            <w:r w:rsidRPr="00753FEC">
              <w:rPr>
                <w:rFonts w:ascii="Times New Roman" w:hAnsi="Times New Roman" w:cs="Times New Roman"/>
                <w:b/>
                <w:i/>
                <w:iCs/>
                <w:sz w:val="22"/>
                <w:szCs w:val="22"/>
              </w:rPr>
              <w:t xml:space="preserve"> в % к январю-июню 202</w:t>
            </w:r>
            <w:r>
              <w:rPr>
                <w:rFonts w:ascii="Times New Roman" w:hAnsi="Times New Roman" w:cs="Times New Roman"/>
                <w:b/>
                <w:i/>
                <w:iCs/>
                <w:sz w:val="22"/>
                <w:szCs w:val="22"/>
              </w:rPr>
              <w:t>4</w:t>
            </w:r>
            <w:r w:rsidRPr="00753FEC">
              <w:rPr>
                <w:rFonts w:ascii="Times New Roman" w:hAnsi="Times New Roman" w:cs="Times New Roman"/>
                <w:b/>
                <w:i/>
                <w:iCs/>
                <w:sz w:val="22"/>
                <w:szCs w:val="22"/>
              </w:rPr>
              <w:t xml:space="preserve"> года</w:t>
            </w:r>
          </w:p>
        </w:tc>
      </w:tr>
      <w:tr w:rsidR="00BF08AB" w:rsidRPr="00753FEC" w14:paraId="33B5843D" w14:textId="77777777" w:rsidTr="0081197A">
        <w:tc>
          <w:tcPr>
            <w:tcW w:w="3115" w:type="pct"/>
            <w:tcBorders>
              <w:left w:val="single" w:sz="4" w:space="0" w:color="auto"/>
            </w:tcBorders>
            <w:vAlign w:val="bottom"/>
          </w:tcPr>
          <w:p w14:paraId="11B2A93B" w14:textId="77777777" w:rsidR="00BF08AB" w:rsidRPr="00753FEC" w:rsidRDefault="00BF08AB" w:rsidP="003F2700">
            <w:pPr>
              <w:autoSpaceDE/>
              <w:autoSpaceDN/>
              <w:adjustRightInd/>
              <w:spacing w:line="250" w:lineRule="exact"/>
              <w:ind w:right="40"/>
              <w:jc w:val="both"/>
              <w:rPr>
                <w:rFonts w:ascii="Times New Roman" w:hAnsi="Times New Roman" w:cs="Times New Roman"/>
                <w:b/>
                <w:bCs/>
                <w:sz w:val="22"/>
                <w:szCs w:val="22"/>
              </w:rPr>
            </w:pPr>
            <w:r w:rsidRPr="00753FEC">
              <w:rPr>
                <w:rFonts w:ascii="Times New Roman" w:hAnsi="Times New Roman" w:cs="Times New Roman"/>
                <w:sz w:val="22"/>
                <w:szCs w:val="22"/>
              </w:rPr>
              <w:t xml:space="preserve">Объём отгруженных товаров собственного производства, выполненных работ и услуг собственными силами по видам деятельности (итого по разделам </w:t>
            </w:r>
            <w:r w:rsidRPr="00753FEC">
              <w:rPr>
                <w:rFonts w:ascii="Times New Roman" w:hAnsi="Times New Roman" w:cs="Times New Roman"/>
                <w:sz w:val="22"/>
                <w:szCs w:val="22"/>
                <w:lang w:val="en-US"/>
              </w:rPr>
              <w:t>B</w:t>
            </w:r>
            <w:r w:rsidRPr="00753FEC">
              <w:rPr>
                <w:rFonts w:ascii="Times New Roman" w:hAnsi="Times New Roman" w:cs="Times New Roman"/>
                <w:sz w:val="22"/>
                <w:szCs w:val="22"/>
              </w:rPr>
              <w:t>, C, D, Е)</w:t>
            </w:r>
            <w:r w:rsidRPr="00753FEC">
              <w:rPr>
                <w:rFonts w:ascii="Times New Roman" w:hAnsi="Times New Roman" w:cs="Times New Roman"/>
                <w:sz w:val="22"/>
                <w:szCs w:val="22"/>
                <w:vertAlign w:val="superscript"/>
              </w:rPr>
              <w:t>1)</w:t>
            </w:r>
            <w:r w:rsidRPr="00753FEC">
              <w:rPr>
                <w:rFonts w:ascii="Times New Roman" w:hAnsi="Times New Roman" w:cs="Times New Roman"/>
                <w:sz w:val="22"/>
                <w:szCs w:val="22"/>
              </w:rPr>
              <w:t>, тыс. рублей:</w:t>
            </w:r>
          </w:p>
        </w:tc>
        <w:tc>
          <w:tcPr>
            <w:tcW w:w="633" w:type="pct"/>
            <w:vAlign w:val="bottom"/>
          </w:tcPr>
          <w:p w14:paraId="0E1307F7" w14:textId="77777777" w:rsidR="00BF08AB" w:rsidRPr="00753FEC" w:rsidRDefault="00BF08AB" w:rsidP="00BB7428">
            <w:pPr>
              <w:ind w:right="142"/>
              <w:jc w:val="right"/>
              <w:rPr>
                <w:rFonts w:ascii="Times New Roman" w:hAnsi="Times New Roman" w:cs="Times New Roman"/>
                <w:sz w:val="24"/>
                <w:szCs w:val="24"/>
              </w:rPr>
            </w:pPr>
            <w:r>
              <w:rPr>
                <w:rFonts w:ascii="Times New Roman" w:hAnsi="Times New Roman" w:cs="Times New Roman"/>
                <w:sz w:val="24"/>
                <w:szCs w:val="24"/>
              </w:rPr>
              <w:t>48</w:t>
            </w:r>
            <w:r w:rsidRPr="00753FEC">
              <w:rPr>
                <w:rFonts w:ascii="Times New Roman" w:hAnsi="Times New Roman" w:cs="Times New Roman"/>
                <w:sz w:val="24"/>
                <w:szCs w:val="24"/>
              </w:rPr>
              <w:t> </w:t>
            </w:r>
            <w:r>
              <w:rPr>
                <w:rFonts w:ascii="Times New Roman" w:hAnsi="Times New Roman" w:cs="Times New Roman"/>
                <w:sz w:val="24"/>
                <w:szCs w:val="24"/>
              </w:rPr>
              <w:t>90</w:t>
            </w:r>
            <w:r w:rsidRPr="00753FEC">
              <w:rPr>
                <w:rFonts w:ascii="Times New Roman" w:hAnsi="Times New Roman" w:cs="Times New Roman"/>
                <w:sz w:val="24"/>
                <w:szCs w:val="24"/>
              </w:rPr>
              <w:t>8 </w:t>
            </w:r>
            <w:r>
              <w:rPr>
                <w:rFonts w:ascii="Times New Roman" w:hAnsi="Times New Roman" w:cs="Times New Roman"/>
                <w:sz w:val="24"/>
                <w:szCs w:val="24"/>
              </w:rPr>
              <w:t>19</w:t>
            </w:r>
            <w:r w:rsidRPr="00753FEC">
              <w:rPr>
                <w:rFonts w:ascii="Times New Roman" w:hAnsi="Times New Roman" w:cs="Times New Roman"/>
                <w:sz w:val="24"/>
                <w:szCs w:val="24"/>
              </w:rPr>
              <w:t>8,2</w:t>
            </w:r>
          </w:p>
        </w:tc>
        <w:tc>
          <w:tcPr>
            <w:tcW w:w="633" w:type="pct"/>
            <w:vAlign w:val="bottom"/>
          </w:tcPr>
          <w:p w14:paraId="0B2545CE" w14:textId="77777777" w:rsidR="00BF08AB" w:rsidRPr="001364D1" w:rsidRDefault="00BF08AB" w:rsidP="007E0DC9">
            <w:pPr>
              <w:ind w:right="142"/>
              <w:jc w:val="right"/>
              <w:rPr>
                <w:rFonts w:ascii="Times New Roman" w:hAnsi="Times New Roman" w:cs="Times New Roman"/>
                <w:sz w:val="22"/>
                <w:szCs w:val="22"/>
              </w:rPr>
            </w:pPr>
            <w:r w:rsidRPr="001364D1">
              <w:rPr>
                <w:rFonts w:ascii="Times New Roman" w:hAnsi="Times New Roman" w:cs="Times New Roman"/>
                <w:sz w:val="22"/>
                <w:szCs w:val="22"/>
              </w:rPr>
              <w:t>6</w:t>
            </w:r>
            <w:r>
              <w:rPr>
                <w:rFonts w:ascii="Times New Roman" w:hAnsi="Times New Roman" w:cs="Times New Roman"/>
                <w:sz w:val="22"/>
                <w:szCs w:val="22"/>
              </w:rPr>
              <w:t>3</w:t>
            </w:r>
            <w:r w:rsidRPr="001364D1">
              <w:rPr>
                <w:rFonts w:ascii="Times New Roman" w:hAnsi="Times New Roman" w:cs="Times New Roman"/>
                <w:sz w:val="22"/>
                <w:szCs w:val="22"/>
              </w:rPr>
              <w:t> </w:t>
            </w:r>
            <w:r>
              <w:rPr>
                <w:rFonts w:ascii="Times New Roman" w:hAnsi="Times New Roman" w:cs="Times New Roman"/>
                <w:sz w:val="22"/>
                <w:szCs w:val="22"/>
              </w:rPr>
              <w:t>455</w:t>
            </w:r>
            <w:r w:rsidRPr="001364D1">
              <w:rPr>
                <w:rFonts w:ascii="Times New Roman" w:hAnsi="Times New Roman" w:cs="Times New Roman"/>
                <w:sz w:val="22"/>
                <w:szCs w:val="22"/>
              </w:rPr>
              <w:t> 6</w:t>
            </w:r>
            <w:r>
              <w:rPr>
                <w:rFonts w:ascii="Times New Roman" w:hAnsi="Times New Roman" w:cs="Times New Roman"/>
                <w:sz w:val="22"/>
                <w:szCs w:val="22"/>
              </w:rPr>
              <w:t>69</w:t>
            </w:r>
            <w:r w:rsidRPr="001364D1">
              <w:rPr>
                <w:rFonts w:ascii="Times New Roman" w:hAnsi="Times New Roman" w:cs="Times New Roman"/>
                <w:sz w:val="22"/>
                <w:szCs w:val="22"/>
              </w:rPr>
              <w:t>,</w:t>
            </w:r>
            <w:r>
              <w:rPr>
                <w:rFonts w:ascii="Times New Roman" w:hAnsi="Times New Roman" w:cs="Times New Roman"/>
                <w:sz w:val="22"/>
                <w:szCs w:val="22"/>
              </w:rPr>
              <w:t>0</w:t>
            </w:r>
          </w:p>
        </w:tc>
        <w:tc>
          <w:tcPr>
            <w:tcW w:w="619" w:type="pct"/>
            <w:vAlign w:val="bottom"/>
          </w:tcPr>
          <w:p w14:paraId="2FF3B6B8" w14:textId="77777777" w:rsidR="00BF08AB" w:rsidRPr="00753FEC" w:rsidRDefault="00BF08AB" w:rsidP="007E0DC9">
            <w:pPr>
              <w:autoSpaceDE/>
              <w:autoSpaceDN/>
              <w:adjustRightInd/>
              <w:spacing w:line="250" w:lineRule="exact"/>
              <w:ind w:right="40"/>
              <w:jc w:val="right"/>
              <w:rPr>
                <w:rFonts w:ascii="Times New Roman" w:hAnsi="Times New Roman" w:cs="Times New Roman"/>
                <w:sz w:val="22"/>
                <w:szCs w:val="22"/>
              </w:rPr>
            </w:pPr>
            <w:r>
              <w:rPr>
                <w:rFonts w:ascii="Times New Roman" w:hAnsi="Times New Roman" w:cs="Times New Roman"/>
                <w:sz w:val="22"/>
                <w:szCs w:val="22"/>
              </w:rPr>
              <w:t>77</w:t>
            </w:r>
            <w:r w:rsidRPr="00753FEC">
              <w:rPr>
                <w:rFonts w:ascii="Times New Roman" w:hAnsi="Times New Roman" w:cs="Times New Roman"/>
                <w:sz w:val="22"/>
                <w:szCs w:val="22"/>
              </w:rPr>
              <w:t>,</w:t>
            </w:r>
            <w:r>
              <w:rPr>
                <w:rFonts w:ascii="Times New Roman" w:hAnsi="Times New Roman" w:cs="Times New Roman"/>
                <w:sz w:val="22"/>
                <w:szCs w:val="22"/>
              </w:rPr>
              <w:t>1</w:t>
            </w:r>
          </w:p>
        </w:tc>
      </w:tr>
      <w:tr w:rsidR="00BF08AB" w:rsidRPr="00753FEC" w14:paraId="6DDD630F" w14:textId="77777777" w:rsidTr="0081197A">
        <w:tc>
          <w:tcPr>
            <w:tcW w:w="3115" w:type="pct"/>
            <w:tcBorders>
              <w:left w:val="single" w:sz="4" w:space="0" w:color="auto"/>
            </w:tcBorders>
            <w:vAlign w:val="bottom"/>
          </w:tcPr>
          <w:p w14:paraId="559EF85E" w14:textId="77777777" w:rsidR="00BF08AB" w:rsidRPr="00753FEC" w:rsidRDefault="00BF08AB" w:rsidP="003F2700">
            <w:pPr>
              <w:autoSpaceDE/>
              <w:autoSpaceDN/>
              <w:adjustRightInd/>
              <w:spacing w:line="250" w:lineRule="exact"/>
              <w:ind w:left="142" w:right="40"/>
              <w:jc w:val="both"/>
              <w:rPr>
                <w:rFonts w:ascii="Times New Roman" w:hAnsi="Times New Roman" w:cs="Times New Roman"/>
                <w:sz w:val="22"/>
                <w:szCs w:val="22"/>
              </w:rPr>
            </w:pPr>
            <w:r w:rsidRPr="00753FEC">
              <w:rPr>
                <w:rFonts w:ascii="Times New Roman" w:hAnsi="Times New Roman" w:cs="Times New Roman"/>
                <w:sz w:val="22"/>
                <w:szCs w:val="22"/>
              </w:rPr>
              <w:t>Добыча полезных ископаемых</w:t>
            </w:r>
          </w:p>
        </w:tc>
        <w:tc>
          <w:tcPr>
            <w:tcW w:w="633" w:type="pct"/>
            <w:vAlign w:val="bottom"/>
          </w:tcPr>
          <w:p w14:paraId="4EAB10AE" w14:textId="77777777" w:rsidR="00BF08AB" w:rsidRPr="00753FEC" w:rsidRDefault="00BF08AB" w:rsidP="007B7863">
            <w:pPr>
              <w:ind w:right="142"/>
              <w:jc w:val="right"/>
              <w:rPr>
                <w:rFonts w:ascii="Times New Roman" w:hAnsi="Times New Roman" w:cs="Times New Roman"/>
                <w:sz w:val="24"/>
                <w:szCs w:val="24"/>
              </w:rPr>
            </w:pPr>
            <w:r w:rsidRPr="00753FEC">
              <w:rPr>
                <w:rFonts w:ascii="Times New Roman" w:hAnsi="Times New Roman" w:cs="Times New Roman"/>
                <w:sz w:val="24"/>
                <w:szCs w:val="24"/>
              </w:rPr>
              <w:t>3</w:t>
            </w:r>
            <w:r>
              <w:rPr>
                <w:rFonts w:ascii="Times New Roman" w:hAnsi="Times New Roman" w:cs="Times New Roman"/>
                <w:sz w:val="24"/>
                <w:szCs w:val="24"/>
              </w:rPr>
              <w:t>9533172</w:t>
            </w:r>
            <w:r w:rsidRPr="00753FEC">
              <w:rPr>
                <w:rFonts w:ascii="Times New Roman" w:hAnsi="Times New Roman" w:cs="Times New Roman"/>
                <w:sz w:val="24"/>
                <w:szCs w:val="24"/>
              </w:rPr>
              <w:t>,</w:t>
            </w:r>
            <w:r>
              <w:rPr>
                <w:rFonts w:ascii="Times New Roman" w:hAnsi="Times New Roman" w:cs="Times New Roman"/>
                <w:sz w:val="24"/>
                <w:szCs w:val="24"/>
              </w:rPr>
              <w:t>8</w:t>
            </w:r>
          </w:p>
        </w:tc>
        <w:tc>
          <w:tcPr>
            <w:tcW w:w="633" w:type="pct"/>
            <w:vAlign w:val="bottom"/>
          </w:tcPr>
          <w:p w14:paraId="13ABB795" w14:textId="77777777" w:rsidR="00BF08AB" w:rsidRPr="001364D1" w:rsidRDefault="00BF08AB" w:rsidP="007E0DC9">
            <w:pPr>
              <w:ind w:right="142"/>
              <w:jc w:val="right"/>
              <w:rPr>
                <w:rFonts w:ascii="Times New Roman" w:hAnsi="Times New Roman" w:cs="Times New Roman"/>
                <w:sz w:val="22"/>
                <w:szCs w:val="22"/>
              </w:rPr>
            </w:pPr>
            <w:r w:rsidRPr="001364D1">
              <w:rPr>
                <w:rFonts w:ascii="Times New Roman" w:hAnsi="Times New Roman" w:cs="Times New Roman"/>
                <w:sz w:val="22"/>
                <w:szCs w:val="22"/>
              </w:rPr>
              <w:t>5</w:t>
            </w:r>
            <w:r>
              <w:rPr>
                <w:rFonts w:ascii="Times New Roman" w:hAnsi="Times New Roman" w:cs="Times New Roman"/>
                <w:sz w:val="22"/>
                <w:szCs w:val="22"/>
              </w:rPr>
              <w:t>2</w:t>
            </w:r>
            <w:r w:rsidRPr="001364D1">
              <w:rPr>
                <w:rFonts w:ascii="Times New Roman" w:hAnsi="Times New Roman" w:cs="Times New Roman"/>
                <w:sz w:val="22"/>
                <w:szCs w:val="22"/>
              </w:rPr>
              <w:t xml:space="preserve"> 8</w:t>
            </w:r>
            <w:r>
              <w:rPr>
                <w:rFonts w:ascii="Times New Roman" w:hAnsi="Times New Roman" w:cs="Times New Roman"/>
                <w:sz w:val="22"/>
                <w:szCs w:val="22"/>
              </w:rPr>
              <w:t>921</w:t>
            </w:r>
            <w:r w:rsidRPr="001364D1">
              <w:rPr>
                <w:rFonts w:ascii="Times New Roman" w:hAnsi="Times New Roman" w:cs="Times New Roman"/>
                <w:sz w:val="22"/>
                <w:szCs w:val="22"/>
              </w:rPr>
              <w:t>69,</w:t>
            </w:r>
            <w:r>
              <w:rPr>
                <w:rFonts w:ascii="Times New Roman" w:hAnsi="Times New Roman" w:cs="Times New Roman"/>
                <w:sz w:val="22"/>
                <w:szCs w:val="22"/>
              </w:rPr>
              <w:t>6</w:t>
            </w:r>
          </w:p>
        </w:tc>
        <w:tc>
          <w:tcPr>
            <w:tcW w:w="619" w:type="pct"/>
            <w:vAlign w:val="bottom"/>
          </w:tcPr>
          <w:p w14:paraId="3DAE96D6" w14:textId="77777777" w:rsidR="00BF08AB" w:rsidRPr="00753FEC" w:rsidRDefault="00BF08AB" w:rsidP="007E0DC9">
            <w:pPr>
              <w:autoSpaceDE/>
              <w:autoSpaceDN/>
              <w:adjustRightInd/>
              <w:spacing w:line="250" w:lineRule="exact"/>
              <w:ind w:right="40"/>
              <w:jc w:val="right"/>
              <w:rPr>
                <w:rFonts w:ascii="Times New Roman" w:hAnsi="Times New Roman" w:cs="Times New Roman"/>
                <w:sz w:val="22"/>
                <w:szCs w:val="22"/>
              </w:rPr>
            </w:pPr>
            <w:r>
              <w:rPr>
                <w:rFonts w:ascii="Times New Roman" w:hAnsi="Times New Roman" w:cs="Times New Roman"/>
                <w:sz w:val="22"/>
                <w:szCs w:val="22"/>
              </w:rPr>
              <w:t>7</w:t>
            </w:r>
            <w:r w:rsidRPr="00753FEC">
              <w:rPr>
                <w:rFonts w:ascii="Times New Roman" w:hAnsi="Times New Roman" w:cs="Times New Roman"/>
                <w:sz w:val="22"/>
                <w:szCs w:val="22"/>
              </w:rPr>
              <w:t>4,</w:t>
            </w:r>
            <w:r>
              <w:rPr>
                <w:rFonts w:ascii="Times New Roman" w:hAnsi="Times New Roman" w:cs="Times New Roman"/>
                <w:sz w:val="22"/>
                <w:szCs w:val="22"/>
              </w:rPr>
              <w:t>7</w:t>
            </w:r>
          </w:p>
        </w:tc>
      </w:tr>
      <w:tr w:rsidR="00BF08AB" w:rsidRPr="00753FEC" w14:paraId="2DB1B34A" w14:textId="77777777" w:rsidTr="0081197A">
        <w:tc>
          <w:tcPr>
            <w:tcW w:w="3115" w:type="pct"/>
            <w:tcBorders>
              <w:top w:val="single" w:sz="4" w:space="0" w:color="auto"/>
              <w:left w:val="single" w:sz="4" w:space="0" w:color="auto"/>
              <w:bottom w:val="single" w:sz="4" w:space="0" w:color="auto"/>
              <w:right w:val="single" w:sz="4" w:space="0" w:color="auto"/>
            </w:tcBorders>
            <w:vAlign w:val="bottom"/>
          </w:tcPr>
          <w:p w14:paraId="612E360D" w14:textId="77777777" w:rsidR="00BF08AB" w:rsidRPr="00753FEC" w:rsidRDefault="00BF08AB" w:rsidP="003F2700">
            <w:pPr>
              <w:autoSpaceDE/>
              <w:autoSpaceDN/>
              <w:adjustRightInd/>
              <w:spacing w:line="250" w:lineRule="exact"/>
              <w:ind w:left="142" w:right="40"/>
              <w:jc w:val="both"/>
              <w:rPr>
                <w:rFonts w:ascii="Times New Roman" w:hAnsi="Times New Roman" w:cs="Times New Roman"/>
                <w:sz w:val="22"/>
                <w:szCs w:val="22"/>
              </w:rPr>
            </w:pPr>
            <w:r w:rsidRPr="00753FEC">
              <w:rPr>
                <w:rFonts w:ascii="Times New Roman" w:hAnsi="Times New Roman" w:cs="Times New Roman"/>
                <w:sz w:val="22"/>
                <w:szCs w:val="22"/>
              </w:rPr>
              <w:t>Обрабатывающие производства</w:t>
            </w:r>
          </w:p>
        </w:tc>
        <w:tc>
          <w:tcPr>
            <w:tcW w:w="633" w:type="pct"/>
            <w:tcBorders>
              <w:top w:val="single" w:sz="4" w:space="0" w:color="auto"/>
              <w:left w:val="single" w:sz="4" w:space="0" w:color="auto"/>
              <w:bottom w:val="single" w:sz="4" w:space="0" w:color="auto"/>
              <w:right w:val="single" w:sz="4" w:space="0" w:color="auto"/>
            </w:tcBorders>
            <w:vAlign w:val="bottom"/>
          </w:tcPr>
          <w:p w14:paraId="44DC7773" w14:textId="77777777" w:rsidR="00BF08AB" w:rsidRPr="00753FEC" w:rsidRDefault="00BF08AB" w:rsidP="00D444CA">
            <w:pPr>
              <w:ind w:right="142"/>
              <w:jc w:val="right"/>
              <w:rPr>
                <w:rFonts w:ascii="Times New Roman" w:hAnsi="Times New Roman" w:cs="Times New Roman"/>
                <w:sz w:val="24"/>
                <w:szCs w:val="24"/>
              </w:rPr>
            </w:pPr>
            <w:r w:rsidRPr="00753FEC">
              <w:rPr>
                <w:rFonts w:ascii="Times New Roman" w:hAnsi="Times New Roman" w:cs="Times New Roman"/>
                <w:sz w:val="24"/>
                <w:szCs w:val="24"/>
              </w:rPr>
              <w:t>8</w:t>
            </w:r>
            <w:r>
              <w:rPr>
                <w:rFonts w:ascii="Times New Roman" w:hAnsi="Times New Roman" w:cs="Times New Roman"/>
                <w:sz w:val="24"/>
                <w:szCs w:val="24"/>
              </w:rPr>
              <w:t> 200 934</w:t>
            </w:r>
            <w:r w:rsidRPr="00753FEC">
              <w:rPr>
                <w:rFonts w:ascii="Times New Roman" w:hAnsi="Times New Roman" w:cs="Times New Roman"/>
                <w:sz w:val="24"/>
                <w:szCs w:val="24"/>
              </w:rPr>
              <w:t>,</w:t>
            </w:r>
            <w:r>
              <w:rPr>
                <w:rFonts w:ascii="Times New Roman" w:hAnsi="Times New Roman" w:cs="Times New Roman"/>
                <w:sz w:val="24"/>
                <w:szCs w:val="24"/>
              </w:rPr>
              <w:t>7</w:t>
            </w:r>
          </w:p>
        </w:tc>
        <w:tc>
          <w:tcPr>
            <w:tcW w:w="633" w:type="pct"/>
            <w:tcBorders>
              <w:top w:val="single" w:sz="4" w:space="0" w:color="auto"/>
              <w:left w:val="single" w:sz="4" w:space="0" w:color="auto"/>
              <w:bottom w:val="single" w:sz="4" w:space="0" w:color="auto"/>
              <w:right w:val="single" w:sz="4" w:space="0" w:color="auto"/>
            </w:tcBorders>
            <w:vAlign w:val="bottom"/>
          </w:tcPr>
          <w:p w14:paraId="58DF51BD" w14:textId="77777777" w:rsidR="00BF08AB" w:rsidRPr="001364D1" w:rsidRDefault="00BF08AB" w:rsidP="007E0DC9">
            <w:pPr>
              <w:ind w:right="142"/>
              <w:jc w:val="right"/>
              <w:rPr>
                <w:rFonts w:ascii="Times New Roman" w:hAnsi="Times New Roman" w:cs="Times New Roman"/>
                <w:sz w:val="22"/>
                <w:szCs w:val="22"/>
              </w:rPr>
            </w:pPr>
            <w:r>
              <w:rPr>
                <w:rFonts w:ascii="Times New Roman" w:hAnsi="Times New Roman" w:cs="Times New Roman"/>
                <w:sz w:val="22"/>
                <w:szCs w:val="22"/>
              </w:rPr>
              <w:t>931</w:t>
            </w:r>
            <w:r w:rsidRPr="001364D1">
              <w:rPr>
                <w:rFonts w:ascii="Times New Roman" w:hAnsi="Times New Roman" w:cs="Times New Roman"/>
                <w:sz w:val="22"/>
                <w:szCs w:val="22"/>
              </w:rPr>
              <w:t xml:space="preserve">8 </w:t>
            </w:r>
            <w:r>
              <w:rPr>
                <w:rFonts w:ascii="Times New Roman" w:hAnsi="Times New Roman" w:cs="Times New Roman"/>
                <w:sz w:val="22"/>
                <w:szCs w:val="22"/>
              </w:rPr>
              <w:t>360</w:t>
            </w:r>
            <w:r w:rsidRPr="001364D1">
              <w:rPr>
                <w:rFonts w:ascii="Times New Roman" w:hAnsi="Times New Roman" w:cs="Times New Roman"/>
                <w:sz w:val="22"/>
                <w:szCs w:val="22"/>
              </w:rPr>
              <w:t>,</w:t>
            </w:r>
            <w:r>
              <w:rPr>
                <w:rFonts w:ascii="Times New Roman" w:hAnsi="Times New Roman" w:cs="Times New Roman"/>
                <w:sz w:val="22"/>
                <w:szCs w:val="22"/>
              </w:rPr>
              <w:t>9</w:t>
            </w:r>
          </w:p>
        </w:tc>
        <w:tc>
          <w:tcPr>
            <w:tcW w:w="619" w:type="pct"/>
            <w:tcBorders>
              <w:top w:val="single" w:sz="4" w:space="0" w:color="auto"/>
              <w:left w:val="single" w:sz="4" w:space="0" w:color="auto"/>
              <w:bottom w:val="single" w:sz="4" w:space="0" w:color="auto"/>
              <w:right w:val="single" w:sz="4" w:space="0" w:color="auto"/>
            </w:tcBorders>
            <w:vAlign w:val="bottom"/>
          </w:tcPr>
          <w:p w14:paraId="0A4FAD22" w14:textId="77777777" w:rsidR="00BF08AB" w:rsidRPr="00753FEC" w:rsidRDefault="00BF08AB" w:rsidP="007E0DC9">
            <w:pPr>
              <w:autoSpaceDE/>
              <w:autoSpaceDN/>
              <w:adjustRightInd/>
              <w:spacing w:line="250" w:lineRule="exact"/>
              <w:ind w:right="40"/>
              <w:jc w:val="right"/>
              <w:rPr>
                <w:rFonts w:ascii="Times New Roman" w:hAnsi="Times New Roman" w:cs="Times New Roman"/>
                <w:sz w:val="22"/>
                <w:szCs w:val="22"/>
              </w:rPr>
            </w:pPr>
            <w:r w:rsidRPr="00753FEC">
              <w:rPr>
                <w:rFonts w:ascii="Times New Roman" w:hAnsi="Times New Roman" w:cs="Times New Roman"/>
                <w:sz w:val="22"/>
                <w:szCs w:val="22"/>
              </w:rPr>
              <w:t>8</w:t>
            </w:r>
            <w:r>
              <w:rPr>
                <w:rFonts w:ascii="Times New Roman" w:hAnsi="Times New Roman" w:cs="Times New Roman"/>
                <w:sz w:val="22"/>
                <w:szCs w:val="22"/>
              </w:rPr>
              <w:t>8</w:t>
            </w:r>
            <w:r w:rsidRPr="00753FEC">
              <w:rPr>
                <w:rFonts w:ascii="Times New Roman" w:hAnsi="Times New Roman" w:cs="Times New Roman"/>
                <w:sz w:val="22"/>
                <w:szCs w:val="22"/>
              </w:rPr>
              <w:t>,</w:t>
            </w:r>
            <w:r>
              <w:rPr>
                <w:rFonts w:ascii="Times New Roman" w:hAnsi="Times New Roman" w:cs="Times New Roman"/>
                <w:sz w:val="22"/>
                <w:szCs w:val="22"/>
              </w:rPr>
              <w:t>0</w:t>
            </w:r>
          </w:p>
        </w:tc>
      </w:tr>
      <w:tr w:rsidR="00BF08AB" w:rsidRPr="00753FEC" w14:paraId="110DAE37" w14:textId="77777777" w:rsidTr="0081197A">
        <w:tc>
          <w:tcPr>
            <w:tcW w:w="3115" w:type="pct"/>
            <w:tcBorders>
              <w:top w:val="single" w:sz="4" w:space="0" w:color="auto"/>
              <w:left w:val="single" w:sz="4" w:space="0" w:color="auto"/>
              <w:bottom w:val="single" w:sz="4" w:space="0" w:color="auto"/>
              <w:right w:val="single" w:sz="4" w:space="0" w:color="auto"/>
            </w:tcBorders>
            <w:vAlign w:val="bottom"/>
          </w:tcPr>
          <w:p w14:paraId="1537F1BB" w14:textId="77777777" w:rsidR="00BF08AB" w:rsidRPr="00753FEC" w:rsidRDefault="00BF08AB" w:rsidP="003F2700">
            <w:pPr>
              <w:autoSpaceDE/>
              <w:autoSpaceDN/>
              <w:adjustRightInd/>
              <w:spacing w:line="250" w:lineRule="exact"/>
              <w:ind w:left="142" w:right="40"/>
              <w:jc w:val="both"/>
              <w:rPr>
                <w:rFonts w:ascii="Times New Roman" w:hAnsi="Times New Roman" w:cs="Times New Roman"/>
                <w:sz w:val="22"/>
                <w:szCs w:val="22"/>
              </w:rPr>
            </w:pPr>
            <w:r w:rsidRPr="00753FEC">
              <w:rPr>
                <w:rFonts w:ascii="Times New Roman" w:hAnsi="Times New Roman" w:cs="Times New Roman"/>
                <w:sz w:val="22"/>
                <w:szCs w:val="22"/>
              </w:rPr>
              <w:t>Обеспечение электрической энергией, газом и паром; кондиционирование воздуха</w:t>
            </w:r>
          </w:p>
        </w:tc>
        <w:tc>
          <w:tcPr>
            <w:tcW w:w="633" w:type="pct"/>
            <w:tcBorders>
              <w:top w:val="single" w:sz="4" w:space="0" w:color="auto"/>
              <w:left w:val="single" w:sz="4" w:space="0" w:color="auto"/>
              <w:bottom w:val="single" w:sz="4" w:space="0" w:color="auto"/>
              <w:right w:val="single" w:sz="4" w:space="0" w:color="auto"/>
            </w:tcBorders>
            <w:vAlign w:val="bottom"/>
          </w:tcPr>
          <w:p w14:paraId="1E41503A" w14:textId="77777777" w:rsidR="00BF08AB" w:rsidRPr="00753FEC" w:rsidRDefault="00BF08AB" w:rsidP="009777B1">
            <w:pPr>
              <w:ind w:right="142"/>
              <w:jc w:val="right"/>
              <w:rPr>
                <w:rFonts w:ascii="Times New Roman" w:hAnsi="Times New Roman" w:cs="Times New Roman"/>
                <w:sz w:val="24"/>
                <w:szCs w:val="24"/>
              </w:rPr>
            </w:pPr>
            <w:r w:rsidRPr="00753FEC">
              <w:rPr>
                <w:rFonts w:ascii="Times New Roman" w:hAnsi="Times New Roman" w:cs="Times New Roman"/>
                <w:sz w:val="24"/>
                <w:szCs w:val="24"/>
              </w:rPr>
              <w:t>1 </w:t>
            </w:r>
            <w:r>
              <w:rPr>
                <w:rFonts w:ascii="Times New Roman" w:hAnsi="Times New Roman" w:cs="Times New Roman"/>
                <w:sz w:val="24"/>
                <w:szCs w:val="24"/>
              </w:rPr>
              <w:t>0</w:t>
            </w:r>
            <w:r w:rsidRPr="00753FEC">
              <w:rPr>
                <w:rFonts w:ascii="Times New Roman" w:hAnsi="Times New Roman" w:cs="Times New Roman"/>
                <w:sz w:val="24"/>
                <w:szCs w:val="24"/>
              </w:rPr>
              <w:t>3</w:t>
            </w:r>
            <w:r>
              <w:rPr>
                <w:rFonts w:ascii="Times New Roman" w:hAnsi="Times New Roman" w:cs="Times New Roman"/>
                <w:sz w:val="24"/>
                <w:szCs w:val="24"/>
              </w:rPr>
              <w:t>7</w:t>
            </w:r>
            <w:r w:rsidRPr="00753FEC">
              <w:rPr>
                <w:rFonts w:ascii="Times New Roman" w:hAnsi="Times New Roman" w:cs="Times New Roman"/>
                <w:sz w:val="24"/>
                <w:szCs w:val="24"/>
              </w:rPr>
              <w:t xml:space="preserve"> 0</w:t>
            </w:r>
            <w:r>
              <w:rPr>
                <w:rFonts w:ascii="Times New Roman" w:hAnsi="Times New Roman" w:cs="Times New Roman"/>
                <w:sz w:val="24"/>
                <w:szCs w:val="24"/>
              </w:rPr>
              <w:t>92</w:t>
            </w:r>
            <w:r w:rsidRPr="00753FEC">
              <w:rPr>
                <w:rFonts w:ascii="Times New Roman" w:hAnsi="Times New Roman" w:cs="Times New Roman"/>
                <w:sz w:val="24"/>
                <w:szCs w:val="24"/>
              </w:rPr>
              <w:t>,</w:t>
            </w:r>
            <w:r>
              <w:rPr>
                <w:rFonts w:ascii="Times New Roman" w:hAnsi="Times New Roman" w:cs="Times New Roman"/>
                <w:sz w:val="24"/>
                <w:szCs w:val="24"/>
              </w:rPr>
              <w:t>6</w:t>
            </w:r>
          </w:p>
        </w:tc>
        <w:tc>
          <w:tcPr>
            <w:tcW w:w="633" w:type="pct"/>
            <w:tcBorders>
              <w:top w:val="single" w:sz="4" w:space="0" w:color="auto"/>
              <w:left w:val="single" w:sz="4" w:space="0" w:color="auto"/>
              <w:bottom w:val="single" w:sz="4" w:space="0" w:color="auto"/>
              <w:right w:val="single" w:sz="4" w:space="0" w:color="auto"/>
            </w:tcBorders>
            <w:vAlign w:val="bottom"/>
          </w:tcPr>
          <w:p w14:paraId="4AAF8AE0" w14:textId="77777777" w:rsidR="00BF08AB" w:rsidRPr="001364D1" w:rsidRDefault="00BF08AB" w:rsidP="007E0DC9">
            <w:pPr>
              <w:ind w:right="142"/>
              <w:jc w:val="right"/>
              <w:rPr>
                <w:rFonts w:ascii="Times New Roman" w:hAnsi="Times New Roman" w:cs="Times New Roman"/>
                <w:sz w:val="22"/>
                <w:szCs w:val="22"/>
              </w:rPr>
            </w:pPr>
            <w:r w:rsidRPr="001364D1">
              <w:rPr>
                <w:rFonts w:ascii="Times New Roman" w:hAnsi="Times New Roman" w:cs="Times New Roman"/>
                <w:sz w:val="22"/>
                <w:szCs w:val="22"/>
              </w:rPr>
              <w:t>1 </w:t>
            </w:r>
            <w:r>
              <w:rPr>
                <w:rFonts w:ascii="Times New Roman" w:hAnsi="Times New Roman" w:cs="Times New Roman"/>
                <w:sz w:val="22"/>
                <w:szCs w:val="22"/>
              </w:rPr>
              <w:t>122159</w:t>
            </w:r>
            <w:r w:rsidRPr="001364D1">
              <w:rPr>
                <w:rFonts w:ascii="Times New Roman" w:hAnsi="Times New Roman" w:cs="Times New Roman"/>
                <w:sz w:val="22"/>
                <w:szCs w:val="22"/>
              </w:rPr>
              <w:t>,</w:t>
            </w:r>
            <w:r>
              <w:rPr>
                <w:rFonts w:ascii="Times New Roman" w:hAnsi="Times New Roman" w:cs="Times New Roman"/>
                <w:sz w:val="22"/>
                <w:szCs w:val="22"/>
              </w:rPr>
              <w:t>8</w:t>
            </w:r>
          </w:p>
        </w:tc>
        <w:tc>
          <w:tcPr>
            <w:tcW w:w="619" w:type="pct"/>
            <w:tcBorders>
              <w:top w:val="single" w:sz="4" w:space="0" w:color="auto"/>
              <w:left w:val="single" w:sz="4" w:space="0" w:color="auto"/>
              <w:bottom w:val="single" w:sz="4" w:space="0" w:color="auto"/>
              <w:right w:val="single" w:sz="4" w:space="0" w:color="auto"/>
            </w:tcBorders>
            <w:vAlign w:val="bottom"/>
          </w:tcPr>
          <w:p w14:paraId="4B6F89FE" w14:textId="77777777" w:rsidR="00BF08AB" w:rsidRPr="00753FEC" w:rsidRDefault="00BF08AB" w:rsidP="007E0DC9">
            <w:pPr>
              <w:autoSpaceDE/>
              <w:autoSpaceDN/>
              <w:adjustRightInd/>
              <w:spacing w:line="250" w:lineRule="exact"/>
              <w:ind w:right="40"/>
              <w:jc w:val="right"/>
              <w:rPr>
                <w:rFonts w:ascii="Times New Roman" w:hAnsi="Times New Roman" w:cs="Times New Roman"/>
                <w:sz w:val="22"/>
                <w:szCs w:val="22"/>
              </w:rPr>
            </w:pPr>
            <w:r>
              <w:rPr>
                <w:rFonts w:ascii="Times New Roman" w:hAnsi="Times New Roman" w:cs="Times New Roman"/>
                <w:sz w:val="22"/>
                <w:szCs w:val="22"/>
              </w:rPr>
              <w:t>92</w:t>
            </w:r>
            <w:r w:rsidRPr="00753FEC">
              <w:rPr>
                <w:rFonts w:ascii="Times New Roman" w:hAnsi="Times New Roman" w:cs="Times New Roman"/>
                <w:sz w:val="22"/>
                <w:szCs w:val="22"/>
              </w:rPr>
              <w:t>,</w:t>
            </w:r>
            <w:r>
              <w:rPr>
                <w:rFonts w:ascii="Times New Roman" w:hAnsi="Times New Roman" w:cs="Times New Roman"/>
                <w:sz w:val="22"/>
                <w:szCs w:val="22"/>
              </w:rPr>
              <w:t>4</w:t>
            </w:r>
          </w:p>
        </w:tc>
      </w:tr>
      <w:tr w:rsidR="00BF08AB" w:rsidRPr="00753FEC" w14:paraId="318B3BFA" w14:textId="77777777" w:rsidTr="0081197A">
        <w:tc>
          <w:tcPr>
            <w:tcW w:w="3115" w:type="pct"/>
            <w:tcBorders>
              <w:top w:val="single" w:sz="4" w:space="0" w:color="auto"/>
              <w:left w:val="single" w:sz="4" w:space="0" w:color="auto"/>
              <w:bottom w:val="single" w:sz="4" w:space="0" w:color="auto"/>
              <w:right w:val="single" w:sz="4" w:space="0" w:color="auto"/>
            </w:tcBorders>
            <w:vAlign w:val="bottom"/>
          </w:tcPr>
          <w:p w14:paraId="54E13EC2" w14:textId="77777777" w:rsidR="00BF08AB" w:rsidRPr="00753FEC" w:rsidRDefault="00BF08AB" w:rsidP="003F2700">
            <w:pPr>
              <w:autoSpaceDE/>
              <w:autoSpaceDN/>
              <w:adjustRightInd/>
              <w:spacing w:line="250" w:lineRule="exact"/>
              <w:ind w:left="142" w:right="40"/>
              <w:jc w:val="both"/>
              <w:rPr>
                <w:rFonts w:ascii="Times New Roman" w:hAnsi="Times New Roman" w:cs="Times New Roman"/>
                <w:sz w:val="22"/>
                <w:szCs w:val="22"/>
              </w:rPr>
            </w:pPr>
            <w:r w:rsidRPr="00753FEC">
              <w:rPr>
                <w:rFonts w:ascii="Times New Roman" w:hAnsi="Times New Roman" w:cs="Times New Roman"/>
                <w:sz w:val="22"/>
                <w:szCs w:val="22"/>
              </w:rPr>
              <w:t>Водоснабжение; водоотведение, организация сбора и утилизации отходов, деятельность по ликвидации загрязнений</w:t>
            </w:r>
          </w:p>
        </w:tc>
        <w:tc>
          <w:tcPr>
            <w:tcW w:w="633" w:type="pct"/>
            <w:tcBorders>
              <w:top w:val="single" w:sz="4" w:space="0" w:color="auto"/>
              <w:left w:val="single" w:sz="4" w:space="0" w:color="auto"/>
              <w:bottom w:val="single" w:sz="4" w:space="0" w:color="auto"/>
              <w:right w:val="single" w:sz="4" w:space="0" w:color="auto"/>
            </w:tcBorders>
            <w:vAlign w:val="bottom"/>
          </w:tcPr>
          <w:p w14:paraId="60317CF4" w14:textId="77777777" w:rsidR="00BF08AB" w:rsidRPr="00753FEC" w:rsidRDefault="00BF08AB" w:rsidP="009777B1">
            <w:pPr>
              <w:ind w:right="142"/>
              <w:jc w:val="right"/>
              <w:rPr>
                <w:rFonts w:ascii="Times New Roman" w:hAnsi="Times New Roman" w:cs="Times New Roman"/>
                <w:sz w:val="24"/>
                <w:szCs w:val="24"/>
              </w:rPr>
            </w:pPr>
            <w:r w:rsidRPr="00753FEC">
              <w:rPr>
                <w:rFonts w:ascii="Times New Roman" w:hAnsi="Times New Roman" w:cs="Times New Roman"/>
                <w:sz w:val="24"/>
                <w:szCs w:val="24"/>
              </w:rPr>
              <w:t>1</w:t>
            </w:r>
            <w:r>
              <w:rPr>
                <w:rFonts w:ascii="Times New Roman" w:hAnsi="Times New Roman" w:cs="Times New Roman"/>
                <w:sz w:val="24"/>
                <w:szCs w:val="24"/>
              </w:rPr>
              <w:t>36</w:t>
            </w:r>
            <w:r w:rsidRPr="00753FEC">
              <w:rPr>
                <w:rFonts w:ascii="Times New Roman" w:hAnsi="Times New Roman" w:cs="Times New Roman"/>
                <w:sz w:val="24"/>
                <w:szCs w:val="24"/>
              </w:rPr>
              <w:t xml:space="preserve"> 9</w:t>
            </w:r>
            <w:r>
              <w:rPr>
                <w:rFonts w:ascii="Times New Roman" w:hAnsi="Times New Roman" w:cs="Times New Roman"/>
                <w:sz w:val="24"/>
                <w:szCs w:val="24"/>
              </w:rPr>
              <w:t>98</w:t>
            </w:r>
            <w:r w:rsidRPr="00753FEC">
              <w:rPr>
                <w:rFonts w:ascii="Times New Roman" w:hAnsi="Times New Roman" w:cs="Times New Roman"/>
                <w:sz w:val="24"/>
                <w:szCs w:val="24"/>
              </w:rPr>
              <w:t>,</w:t>
            </w:r>
            <w:r>
              <w:rPr>
                <w:rFonts w:ascii="Times New Roman" w:hAnsi="Times New Roman" w:cs="Times New Roman"/>
                <w:sz w:val="24"/>
                <w:szCs w:val="24"/>
              </w:rPr>
              <w:t>1</w:t>
            </w:r>
          </w:p>
        </w:tc>
        <w:tc>
          <w:tcPr>
            <w:tcW w:w="633" w:type="pct"/>
            <w:tcBorders>
              <w:top w:val="single" w:sz="4" w:space="0" w:color="auto"/>
              <w:left w:val="single" w:sz="4" w:space="0" w:color="auto"/>
              <w:bottom w:val="single" w:sz="4" w:space="0" w:color="auto"/>
              <w:right w:val="single" w:sz="4" w:space="0" w:color="auto"/>
            </w:tcBorders>
            <w:vAlign w:val="bottom"/>
          </w:tcPr>
          <w:p w14:paraId="65938CBB" w14:textId="77777777" w:rsidR="00BF08AB" w:rsidRPr="001364D1" w:rsidRDefault="00BF08AB" w:rsidP="007E0DC9">
            <w:pPr>
              <w:ind w:right="142"/>
              <w:jc w:val="right"/>
              <w:rPr>
                <w:rFonts w:ascii="Times New Roman" w:hAnsi="Times New Roman" w:cs="Times New Roman"/>
                <w:sz w:val="22"/>
                <w:szCs w:val="22"/>
              </w:rPr>
            </w:pPr>
            <w:r w:rsidRPr="001364D1">
              <w:rPr>
                <w:rFonts w:ascii="Times New Roman" w:hAnsi="Times New Roman" w:cs="Times New Roman"/>
                <w:sz w:val="22"/>
                <w:szCs w:val="22"/>
              </w:rPr>
              <w:t>122 97</w:t>
            </w:r>
            <w:r>
              <w:rPr>
                <w:rFonts w:ascii="Times New Roman" w:hAnsi="Times New Roman" w:cs="Times New Roman"/>
                <w:sz w:val="22"/>
                <w:szCs w:val="22"/>
              </w:rPr>
              <w:t>8</w:t>
            </w:r>
            <w:r w:rsidRPr="001364D1">
              <w:rPr>
                <w:rFonts w:ascii="Times New Roman" w:hAnsi="Times New Roman" w:cs="Times New Roman"/>
                <w:sz w:val="22"/>
                <w:szCs w:val="22"/>
              </w:rPr>
              <w:t>,</w:t>
            </w:r>
            <w:r>
              <w:rPr>
                <w:rFonts w:ascii="Times New Roman" w:hAnsi="Times New Roman" w:cs="Times New Roman"/>
                <w:sz w:val="22"/>
                <w:szCs w:val="22"/>
              </w:rPr>
              <w:t>7</w:t>
            </w:r>
          </w:p>
        </w:tc>
        <w:tc>
          <w:tcPr>
            <w:tcW w:w="619" w:type="pct"/>
            <w:tcBorders>
              <w:top w:val="single" w:sz="4" w:space="0" w:color="auto"/>
              <w:left w:val="single" w:sz="4" w:space="0" w:color="auto"/>
              <w:bottom w:val="single" w:sz="4" w:space="0" w:color="auto"/>
              <w:right w:val="single" w:sz="4" w:space="0" w:color="auto"/>
            </w:tcBorders>
            <w:vAlign w:val="bottom"/>
          </w:tcPr>
          <w:p w14:paraId="688AD7F2" w14:textId="77777777" w:rsidR="00BF08AB" w:rsidRPr="00753FEC" w:rsidRDefault="00BF08AB" w:rsidP="007E0DC9">
            <w:pPr>
              <w:autoSpaceDE/>
              <w:autoSpaceDN/>
              <w:adjustRightInd/>
              <w:spacing w:line="250" w:lineRule="exact"/>
              <w:ind w:right="40"/>
              <w:jc w:val="right"/>
              <w:rPr>
                <w:rFonts w:ascii="Times New Roman" w:hAnsi="Times New Roman" w:cs="Times New Roman"/>
                <w:sz w:val="22"/>
                <w:szCs w:val="22"/>
              </w:rPr>
            </w:pPr>
            <w:r w:rsidRPr="00753FEC">
              <w:rPr>
                <w:rFonts w:ascii="Times New Roman" w:hAnsi="Times New Roman" w:cs="Times New Roman"/>
                <w:sz w:val="22"/>
                <w:szCs w:val="22"/>
              </w:rPr>
              <w:t>1</w:t>
            </w:r>
            <w:r>
              <w:rPr>
                <w:rFonts w:ascii="Times New Roman" w:hAnsi="Times New Roman" w:cs="Times New Roman"/>
                <w:sz w:val="22"/>
                <w:szCs w:val="22"/>
              </w:rPr>
              <w:t>11</w:t>
            </w:r>
            <w:r w:rsidRPr="00753FEC">
              <w:rPr>
                <w:rFonts w:ascii="Times New Roman" w:hAnsi="Times New Roman" w:cs="Times New Roman"/>
                <w:sz w:val="22"/>
                <w:szCs w:val="22"/>
              </w:rPr>
              <w:t>,</w:t>
            </w:r>
            <w:r>
              <w:rPr>
                <w:rFonts w:ascii="Times New Roman" w:hAnsi="Times New Roman" w:cs="Times New Roman"/>
                <w:sz w:val="22"/>
                <w:szCs w:val="22"/>
              </w:rPr>
              <w:t>4</w:t>
            </w:r>
          </w:p>
        </w:tc>
      </w:tr>
      <w:tr w:rsidR="00BF08AB" w:rsidRPr="00753FEC" w14:paraId="364878CF" w14:textId="77777777" w:rsidTr="0081197A">
        <w:tc>
          <w:tcPr>
            <w:tcW w:w="3115" w:type="pct"/>
            <w:tcBorders>
              <w:left w:val="single" w:sz="4" w:space="0" w:color="auto"/>
              <w:bottom w:val="single" w:sz="4" w:space="0" w:color="auto"/>
            </w:tcBorders>
            <w:vAlign w:val="bottom"/>
          </w:tcPr>
          <w:p w14:paraId="4588B039" w14:textId="77777777" w:rsidR="00BF08AB" w:rsidRPr="00753FEC" w:rsidRDefault="00BF08AB" w:rsidP="003F2700">
            <w:pPr>
              <w:tabs>
                <w:tab w:val="left" w:pos="3261"/>
              </w:tabs>
              <w:autoSpaceDE/>
              <w:autoSpaceDN/>
              <w:adjustRightInd/>
              <w:spacing w:line="250" w:lineRule="exact"/>
              <w:ind w:right="-135"/>
              <w:rPr>
                <w:rFonts w:ascii="Times New Roman" w:hAnsi="Times New Roman" w:cs="Times New Roman"/>
                <w:sz w:val="22"/>
                <w:szCs w:val="22"/>
              </w:rPr>
            </w:pPr>
            <w:r w:rsidRPr="00753FEC">
              <w:rPr>
                <w:rFonts w:ascii="Times New Roman" w:hAnsi="Times New Roman" w:cs="Times New Roman"/>
                <w:sz w:val="22"/>
                <w:szCs w:val="22"/>
              </w:rPr>
              <w:t>Объём работ, выполненных собственными силами по виду деятельности «Строительство»</w:t>
            </w:r>
            <w:r w:rsidRPr="00753FEC">
              <w:rPr>
                <w:rFonts w:ascii="Times New Roman" w:hAnsi="Times New Roman" w:cs="Times New Roman"/>
                <w:sz w:val="22"/>
                <w:szCs w:val="22"/>
                <w:vertAlign w:val="superscript"/>
              </w:rPr>
              <w:t>1)</w:t>
            </w:r>
            <w:r w:rsidRPr="00753FEC">
              <w:rPr>
                <w:rFonts w:ascii="Times New Roman" w:hAnsi="Times New Roman" w:cs="Times New Roman"/>
                <w:sz w:val="22"/>
                <w:szCs w:val="22"/>
              </w:rPr>
              <w:t>, тыс. рублей</w:t>
            </w:r>
          </w:p>
        </w:tc>
        <w:tc>
          <w:tcPr>
            <w:tcW w:w="633" w:type="pct"/>
            <w:tcBorders>
              <w:bottom w:val="single" w:sz="4" w:space="0" w:color="auto"/>
            </w:tcBorders>
            <w:vAlign w:val="bottom"/>
          </w:tcPr>
          <w:p w14:paraId="27DD62B6" w14:textId="77777777" w:rsidR="00BF08AB" w:rsidRPr="00753FEC" w:rsidRDefault="00BF08AB" w:rsidP="006A1DCD">
            <w:pPr>
              <w:autoSpaceDE/>
              <w:autoSpaceDN/>
              <w:adjustRightInd/>
              <w:spacing w:line="250" w:lineRule="exact"/>
              <w:ind w:right="40" w:hanging="79"/>
              <w:jc w:val="right"/>
              <w:rPr>
                <w:rFonts w:ascii="Times New Roman" w:hAnsi="Times New Roman" w:cs="Times New Roman"/>
                <w:sz w:val="22"/>
                <w:szCs w:val="22"/>
              </w:rPr>
            </w:pPr>
            <w:r>
              <w:rPr>
                <w:rFonts w:ascii="Times New Roman" w:hAnsi="Times New Roman" w:cs="Times New Roman"/>
                <w:sz w:val="22"/>
                <w:szCs w:val="22"/>
              </w:rPr>
              <w:t>829684</w:t>
            </w:r>
            <w:r w:rsidRPr="00753FEC">
              <w:rPr>
                <w:rFonts w:ascii="Times New Roman" w:hAnsi="Times New Roman" w:cs="Times New Roman"/>
                <w:sz w:val="22"/>
                <w:szCs w:val="22"/>
              </w:rPr>
              <w:t>,</w:t>
            </w:r>
            <w:r>
              <w:rPr>
                <w:rFonts w:ascii="Times New Roman" w:hAnsi="Times New Roman" w:cs="Times New Roman"/>
                <w:sz w:val="22"/>
                <w:szCs w:val="22"/>
              </w:rPr>
              <w:t>1</w:t>
            </w:r>
          </w:p>
        </w:tc>
        <w:tc>
          <w:tcPr>
            <w:tcW w:w="633" w:type="pct"/>
            <w:tcBorders>
              <w:bottom w:val="single" w:sz="4" w:space="0" w:color="auto"/>
            </w:tcBorders>
            <w:vAlign w:val="bottom"/>
          </w:tcPr>
          <w:p w14:paraId="73209816" w14:textId="77777777" w:rsidR="00BF08AB" w:rsidRPr="001364D1" w:rsidRDefault="00BF08AB" w:rsidP="003F2700">
            <w:pPr>
              <w:autoSpaceDE/>
              <w:autoSpaceDN/>
              <w:adjustRightInd/>
              <w:spacing w:line="250" w:lineRule="exact"/>
              <w:ind w:right="40" w:hanging="79"/>
              <w:jc w:val="right"/>
              <w:rPr>
                <w:rFonts w:ascii="Times New Roman" w:hAnsi="Times New Roman" w:cs="Times New Roman"/>
                <w:sz w:val="22"/>
                <w:szCs w:val="22"/>
              </w:rPr>
            </w:pPr>
            <w:r w:rsidRPr="001364D1">
              <w:rPr>
                <w:rFonts w:ascii="Times New Roman" w:hAnsi="Times New Roman" w:cs="Times New Roman"/>
                <w:sz w:val="22"/>
                <w:szCs w:val="22"/>
              </w:rPr>
              <w:t>706 019,9</w:t>
            </w:r>
          </w:p>
        </w:tc>
        <w:tc>
          <w:tcPr>
            <w:tcW w:w="619" w:type="pct"/>
            <w:tcBorders>
              <w:bottom w:val="single" w:sz="4" w:space="0" w:color="auto"/>
            </w:tcBorders>
            <w:vAlign w:val="bottom"/>
          </w:tcPr>
          <w:p w14:paraId="44777822" w14:textId="77777777" w:rsidR="00BF08AB" w:rsidRPr="00753FEC" w:rsidRDefault="00BF08AB" w:rsidP="006A1DCD">
            <w:pPr>
              <w:autoSpaceDE/>
              <w:autoSpaceDN/>
              <w:adjustRightInd/>
              <w:spacing w:line="250" w:lineRule="exact"/>
              <w:ind w:right="40"/>
              <w:jc w:val="right"/>
              <w:rPr>
                <w:rFonts w:ascii="Times New Roman" w:hAnsi="Times New Roman" w:cs="Times New Roman"/>
                <w:sz w:val="22"/>
                <w:szCs w:val="22"/>
              </w:rPr>
            </w:pPr>
            <w:r>
              <w:rPr>
                <w:rFonts w:ascii="Times New Roman" w:hAnsi="Times New Roman" w:cs="Times New Roman"/>
                <w:sz w:val="22"/>
                <w:szCs w:val="22"/>
              </w:rPr>
              <w:t>117</w:t>
            </w:r>
            <w:r w:rsidRPr="00753FEC">
              <w:rPr>
                <w:rFonts w:ascii="Times New Roman" w:hAnsi="Times New Roman" w:cs="Times New Roman"/>
                <w:sz w:val="22"/>
                <w:szCs w:val="22"/>
              </w:rPr>
              <w:t>,</w:t>
            </w:r>
            <w:r>
              <w:rPr>
                <w:rFonts w:ascii="Times New Roman" w:hAnsi="Times New Roman" w:cs="Times New Roman"/>
                <w:sz w:val="22"/>
                <w:szCs w:val="22"/>
              </w:rPr>
              <w:t>5</w:t>
            </w:r>
          </w:p>
        </w:tc>
      </w:tr>
      <w:tr w:rsidR="00BF08AB" w:rsidRPr="00753FEC" w14:paraId="25A13E13" w14:textId="77777777" w:rsidTr="0081197A">
        <w:tc>
          <w:tcPr>
            <w:tcW w:w="3115" w:type="pct"/>
            <w:tcBorders>
              <w:left w:val="single" w:sz="4" w:space="0" w:color="auto"/>
              <w:bottom w:val="single" w:sz="4" w:space="0" w:color="auto"/>
            </w:tcBorders>
          </w:tcPr>
          <w:p w14:paraId="154F697B" w14:textId="77777777" w:rsidR="00BF08AB" w:rsidRPr="00753FEC" w:rsidRDefault="00BF08AB" w:rsidP="003F2700">
            <w:pPr>
              <w:autoSpaceDE/>
              <w:autoSpaceDN/>
              <w:adjustRightInd/>
              <w:spacing w:line="250" w:lineRule="exact"/>
              <w:ind w:right="40"/>
              <w:jc w:val="both"/>
              <w:rPr>
                <w:rFonts w:ascii="Times New Roman" w:hAnsi="Times New Roman" w:cs="Times New Roman"/>
                <w:sz w:val="22"/>
                <w:szCs w:val="22"/>
              </w:rPr>
            </w:pPr>
            <w:r w:rsidRPr="00753FEC">
              <w:rPr>
                <w:rFonts w:ascii="Times New Roman" w:hAnsi="Times New Roman" w:cs="Times New Roman"/>
                <w:sz w:val="22"/>
                <w:szCs w:val="22"/>
              </w:rPr>
              <w:t>Ввод в действие жилых домов, м</w:t>
            </w:r>
            <w:r w:rsidRPr="00753FEC">
              <w:rPr>
                <w:rFonts w:ascii="Times New Roman" w:hAnsi="Times New Roman" w:cs="Times New Roman"/>
                <w:sz w:val="22"/>
                <w:szCs w:val="22"/>
                <w:vertAlign w:val="superscript"/>
              </w:rPr>
              <w:t>2</w:t>
            </w:r>
            <w:r w:rsidRPr="00753FEC">
              <w:rPr>
                <w:rFonts w:ascii="Times New Roman" w:hAnsi="Times New Roman" w:cs="Times New Roman"/>
                <w:sz w:val="22"/>
                <w:szCs w:val="22"/>
              </w:rPr>
              <w:t xml:space="preserve"> общей площади (по данным кадастра)</w:t>
            </w:r>
          </w:p>
        </w:tc>
        <w:tc>
          <w:tcPr>
            <w:tcW w:w="633" w:type="pct"/>
            <w:tcBorders>
              <w:bottom w:val="single" w:sz="4" w:space="0" w:color="auto"/>
            </w:tcBorders>
            <w:vAlign w:val="bottom"/>
          </w:tcPr>
          <w:p w14:paraId="228E43B7" w14:textId="77777777" w:rsidR="00BF08AB" w:rsidRPr="00753FEC" w:rsidRDefault="00BF08AB" w:rsidP="0054247E">
            <w:pPr>
              <w:autoSpaceDE/>
              <w:autoSpaceDN/>
              <w:adjustRightInd/>
              <w:spacing w:line="250" w:lineRule="exact"/>
              <w:ind w:right="40"/>
              <w:jc w:val="right"/>
              <w:rPr>
                <w:rFonts w:ascii="Times New Roman" w:hAnsi="Times New Roman" w:cs="Times New Roman"/>
                <w:sz w:val="22"/>
                <w:szCs w:val="22"/>
              </w:rPr>
            </w:pPr>
            <w:r w:rsidRPr="00753FEC">
              <w:rPr>
                <w:rFonts w:ascii="Times New Roman" w:hAnsi="Times New Roman" w:cs="Times New Roman"/>
                <w:sz w:val="22"/>
                <w:szCs w:val="22"/>
              </w:rPr>
              <w:t xml:space="preserve">1 </w:t>
            </w:r>
            <w:r>
              <w:rPr>
                <w:rFonts w:ascii="Times New Roman" w:hAnsi="Times New Roman" w:cs="Times New Roman"/>
                <w:sz w:val="22"/>
                <w:szCs w:val="22"/>
              </w:rPr>
              <w:t>028</w:t>
            </w:r>
          </w:p>
        </w:tc>
        <w:tc>
          <w:tcPr>
            <w:tcW w:w="633" w:type="pct"/>
            <w:tcBorders>
              <w:bottom w:val="single" w:sz="4" w:space="0" w:color="auto"/>
            </w:tcBorders>
            <w:vAlign w:val="bottom"/>
          </w:tcPr>
          <w:p w14:paraId="46C88784" w14:textId="77777777" w:rsidR="00BF08AB" w:rsidRPr="001364D1" w:rsidRDefault="00BF08AB" w:rsidP="003F2700">
            <w:pPr>
              <w:autoSpaceDE/>
              <w:autoSpaceDN/>
              <w:adjustRightInd/>
              <w:spacing w:line="250" w:lineRule="exact"/>
              <w:ind w:right="40"/>
              <w:jc w:val="right"/>
              <w:rPr>
                <w:rFonts w:ascii="Times New Roman" w:hAnsi="Times New Roman" w:cs="Times New Roman"/>
                <w:sz w:val="22"/>
                <w:szCs w:val="22"/>
              </w:rPr>
            </w:pPr>
            <w:r w:rsidRPr="001364D1">
              <w:rPr>
                <w:rFonts w:ascii="Times New Roman" w:hAnsi="Times New Roman" w:cs="Times New Roman"/>
                <w:sz w:val="22"/>
                <w:szCs w:val="22"/>
              </w:rPr>
              <w:t>1 546</w:t>
            </w:r>
          </w:p>
        </w:tc>
        <w:tc>
          <w:tcPr>
            <w:tcW w:w="619" w:type="pct"/>
            <w:tcBorders>
              <w:bottom w:val="single" w:sz="4" w:space="0" w:color="auto"/>
            </w:tcBorders>
            <w:vAlign w:val="bottom"/>
          </w:tcPr>
          <w:p w14:paraId="1603AA19" w14:textId="77777777" w:rsidR="00BF08AB" w:rsidRPr="00753FEC" w:rsidRDefault="00BF08AB" w:rsidP="0054247E">
            <w:pPr>
              <w:autoSpaceDE/>
              <w:autoSpaceDN/>
              <w:adjustRightInd/>
              <w:spacing w:line="250" w:lineRule="exact"/>
              <w:ind w:right="40"/>
              <w:jc w:val="right"/>
              <w:rPr>
                <w:rFonts w:ascii="Times New Roman" w:hAnsi="Times New Roman" w:cs="Times New Roman"/>
                <w:sz w:val="22"/>
                <w:szCs w:val="22"/>
              </w:rPr>
            </w:pPr>
            <w:r>
              <w:rPr>
                <w:rFonts w:ascii="Times New Roman" w:hAnsi="Times New Roman" w:cs="Times New Roman"/>
                <w:sz w:val="22"/>
                <w:szCs w:val="22"/>
              </w:rPr>
              <w:t>6</w:t>
            </w:r>
            <w:r w:rsidRPr="00753FEC">
              <w:rPr>
                <w:rFonts w:ascii="Times New Roman" w:hAnsi="Times New Roman" w:cs="Times New Roman"/>
                <w:sz w:val="22"/>
                <w:szCs w:val="22"/>
              </w:rPr>
              <w:t>6</w:t>
            </w:r>
            <w:r>
              <w:rPr>
                <w:rFonts w:ascii="Times New Roman" w:hAnsi="Times New Roman" w:cs="Times New Roman"/>
                <w:sz w:val="22"/>
                <w:szCs w:val="22"/>
              </w:rPr>
              <w:t>,</w:t>
            </w:r>
            <w:r w:rsidRPr="00753FEC">
              <w:rPr>
                <w:rFonts w:ascii="Times New Roman" w:hAnsi="Times New Roman" w:cs="Times New Roman"/>
                <w:sz w:val="22"/>
                <w:szCs w:val="22"/>
              </w:rPr>
              <w:t>5</w:t>
            </w:r>
          </w:p>
        </w:tc>
      </w:tr>
      <w:tr w:rsidR="00BF08AB" w:rsidRPr="00753FEC" w14:paraId="091FD283" w14:textId="77777777" w:rsidTr="0081197A">
        <w:trPr>
          <w:trHeight w:val="299"/>
        </w:trPr>
        <w:tc>
          <w:tcPr>
            <w:tcW w:w="3115" w:type="pct"/>
            <w:tcBorders>
              <w:top w:val="single" w:sz="4" w:space="0" w:color="auto"/>
              <w:left w:val="single" w:sz="4" w:space="0" w:color="auto"/>
              <w:bottom w:val="nil"/>
              <w:right w:val="single" w:sz="4" w:space="0" w:color="auto"/>
            </w:tcBorders>
          </w:tcPr>
          <w:p w14:paraId="35D73333" w14:textId="77777777" w:rsidR="00BF08AB" w:rsidRPr="00753FEC" w:rsidRDefault="00BF08AB" w:rsidP="003F2700">
            <w:pPr>
              <w:autoSpaceDE/>
              <w:autoSpaceDN/>
              <w:adjustRightInd/>
              <w:spacing w:line="250" w:lineRule="exact"/>
              <w:ind w:left="284" w:right="40"/>
              <w:jc w:val="both"/>
              <w:rPr>
                <w:rFonts w:ascii="Times New Roman" w:hAnsi="Times New Roman" w:cs="Times New Roman"/>
                <w:sz w:val="22"/>
                <w:szCs w:val="22"/>
              </w:rPr>
            </w:pPr>
            <w:r w:rsidRPr="00753FEC">
              <w:rPr>
                <w:rFonts w:ascii="Times New Roman" w:hAnsi="Times New Roman" w:cs="Times New Roman"/>
                <w:sz w:val="22"/>
                <w:szCs w:val="22"/>
              </w:rPr>
              <w:t>в том числе</w:t>
            </w:r>
          </w:p>
        </w:tc>
        <w:tc>
          <w:tcPr>
            <w:tcW w:w="633" w:type="pct"/>
            <w:tcBorders>
              <w:top w:val="single" w:sz="4" w:space="0" w:color="auto"/>
              <w:left w:val="single" w:sz="4" w:space="0" w:color="auto"/>
              <w:bottom w:val="nil"/>
              <w:right w:val="single" w:sz="4" w:space="0" w:color="auto"/>
            </w:tcBorders>
            <w:vAlign w:val="bottom"/>
          </w:tcPr>
          <w:p w14:paraId="1BD3EC45" w14:textId="77777777" w:rsidR="00BF08AB" w:rsidRPr="00753FEC" w:rsidRDefault="00BF08AB" w:rsidP="003F2700">
            <w:pPr>
              <w:autoSpaceDE/>
              <w:autoSpaceDN/>
              <w:adjustRightInd/>
              <w:spacing w:line="250" w:lineRule="exact"/>
              <w:ind w:right="40" w:hanging="79"/>
              <w:jc w:val="right"/>
              <w:rPr>
                <w:rFonts w:ascii="Times New Roman" w:hAnsi="Times New Roman" w:cs="Times New Roman"/>
                <w:sz w:val="22"/>
                <w:szCs w:val="22"/>
              </w:rPr>
            </w:pPr>
          </w:p>
        </w:tc>
        <w:tc>
          <w:tcPr>
            <w:tcW w:w="633" w:type="pct"/>
            <w:tcBorders>
              <w:top w:val="single" w:sz="4" w:space="0" w:color="auto"/>
              <w:left w:val="single" w:sz="4" w:space="0" w:color="auto"/>
              <w:bottom w:val="nil"/>
              <w:right w:val="single" w:sz="4" w:space="0" w:color="auto"/>
            </w:tcBorders>
            <w:vAlign w:val="bottom"/>
          </w:tcPr>
          <w:p w14:paraId="2C1BC425" w14:textId="77777777" w:rsidR="00BF08AB" w:rsidRPr="001364D1" w:rsidRDefault="00BF08AB" w:rsidP="003F2700">
            <w:pPr>
              <w:autoSpaceDE/>
              <w:autoSpaceDN/>
              <w:adjustRightInd/>
              <w:spacing w:line="250" w:lineRule="exact"/>
              <w:ind w:right="40" w:hanging="79"/>
              <w:jc w:val="right"/>
              <w:rPr>
                <w:rFonts w:ascii="Times New Roman" w:hAnsi="Times New Roman" w:cs="Times New Roman"/>
                <w:sz w:val="22"/>
                <w:szCs w:val="22"/>
              </w:rPr>
            </w:pPr>
          </w:p>
        </w:tc>
        <w:tc>
          <w:tcPr>
            <w:tcW w:w="619" w:type="pct"/>
            <w:tcBorders>
              <w:top w:val="single" w:sz="4" w:space="0" w:color="auto"/>
              <w:left w:val="single" w:sz="4" w:space="0" w:color="auto"/>
              <w:bottom w:val="nil"/>
              <w:right w:val="single" w:sz="4" w:space="0" w:color="auto"/>
            </w:tcBorders>
            <w:vAlign w:val="bottom"/>
          </w:tcPr>
          <w:p w14:paraId="4040984F" w14:textId="77777777" w:rsidR="00BF08AB" w:rsidRPr="00753FEC" w:rsidRDefault="00BF08AB" w:rsidP="003F2700">
            <w:pPr>
              <w:autoSpaceDE/>
              <w:autoSpaceDN/>
              <w:adjustRightInd/>
              <w:spacing w:line="250" w:lineRule="exact"/>
              <w:ind w:right="40"/>
              <w:jc w:val="right"/>
              <w:rPr>
                <w:rFonts w:ascii="Times New Roman" w:hAnsi="Times New Roman" w:cs="Times New Roman"/>
                <w:sz w:val="22"/>
                <w:szCs w:val="22"/>
                <w:lang w:val="en-US"/>
              </w:rPr>
            </w:pPr>
          </w:p>
        </w:tc>
      </w:tr>
      <w:tr w:rsidR="00BF08AB" w:rsidRPr="00753FEC" w14:paraId="3106BE45" w14:textId="77777777" w:rsidTr="0081197A">
        <w:tc>
          <w:tcPr>
            <w:tcW w:w="3115" w:type="pct"/>
            <w:tcBorders>
              <w:top w:val="nil"/>
              <w:left w:val="single" w:sz="4" w:space="0" w:color="auto"/>
              <w:bottom w:val="single" w:sz="4" w:space="0" w:color="auto"/>
              <w:right w:val="single" w:sz="4" w:space="0" w:color="auto"/>
            </w:tcBorders>
          </w:tcPr>
          <w:p w14:paraId="24DBADD4" w14:textId="77777777" w:rsidR="00BF08AB" w:rsidRPr="00753FEC" w:rsidRDefault="00BF08AB" w:rsidP="003F2700">
            <w:pPr>
              <w:autoSpaceDE/>
              <w:autoSpaceDN/>
              <w:adjustRightInd/>
              <w:spacing w:line="250" w:lineRule="exact"/>
              <w:ind w:left="180" w:right="40"/>
              <w:rPr>
                <w:rFonts w:ascii="Times New Roman" w:hAnsi="Times New Roman" w:cs="Times New Roman"/>
                <w:sz w:val="22"/>
                <w:szCs w:val="22"/>
              </w:rPr>
            </w:pPr>
            <w:r w:rsidRPr="00753FEC">
              <w:rPr>
                <w:rFonts w:ascii="Times New Roman" w:hAnsi="Times New Roman" w:cs="Times New Roman"/>
                <w:sz w:val="22"/>
                <w:szCs w:val="22"/>
              </w:rPr>
              <w:t>индивидуальное жилищное строительство</w:t>
            </w:r>
          </w:p>
        </w:tc>
        <w:tc>
          <w:tcPr>
            <w:tcW w:w="633" w:type="pct"/>
            <w:tcBorders>
              <w:top w:val="nil"/>
              <w:left w:val="single" w:sz="4" w:space="0" w:color="auto"/>
              <w:bottom w:val="single" w:sz="4" w:space="0" w:color="auto"/>
              <w:right w:val="single" w:sz="4" w:space="0" w:color="auto"/>
            </w:tcBorders>
            <w:vAlign w:val="bottom"/>
          </w:tcPr>
          <w:p w14:paraId="1AA8675F" w14:textId="77777777" w:rsidR="00BF08AB" w:rsidRPr="00753FEC" w:rsidRDefault="00BF08AB" w:rsidP="0054247E">
            <w:pPr>
              <w:autoSpaceDE/>
              <w:autoSpaceDN/>
              <w:adjustRightInd/>
              <w:spacing w:line="250" w:lineRule="exact"/>
              <w:ind w:right="40" w:hanging="79"/>
              <w:jc w:val="right"/>
              <w:rPr>
                <w:rFonts w:ascii="Times New Roman" w:hAnsi="Times New Roman" w:cs="Times New Roman"/>
                <w:sz w:val="22"/>
                <w:szCs w:val="22"/>
              </w:rPr>
            </w:pPr>
            <w:r w:rsidRPr="00753FEC">
              <w:rPr>
                <w:rFonts w:ascii="Times New Roman" w:hAnsi="Times New Roman" w:cs="Times New Roman"/>
                <w:sz w:val="22"/>
                <w:szCs w:val="22"/>
              </w:rPr>
              <w:t xml:space="preserve">1 </w:t>
            </w:r>
            <w:r>
              <w:rPr>
                <w:rFonts w:ascii="Times New Roman" w:hAnsi="Times New Roman" w:cs="Times New Roman"/>
                <w:sz w:val="22"/>
                <w:szCs w:val="22"/>
              </w:rPr>
              <w:t>0</w:t>
            </w:r>
            <w:r w:rsidRPr="00753FEC">
              <w:rPr>
                <w:rFonts w:ascii="Times New Roman" w:hAnsi="Times New Roman" w:cs="Times New Roman"/>
                <w:sz w:val="22"/>
                <w:szCs w:val="22"/>
              </w:rPr>
              <w:t>2</w:t>
            </w:r>
            <w:r>
              <w:rPr>
                <w:rFonts w:ascii="Times New Roman" w:hAnsi="Times New Roman" w:cs="Times New Roman"/>
                <w:sz w:val="22"/>
                <w:szCs w:val="22"/>
              </w:rPr>
              <w:t>8</w:t>
            </w:r>
          </w:p>
        </w:tc>
        <w:tc>
          <w:tcPr>
            <w:tcW w:w="633" w:type="pct"/>
            <w:tcBorders>
              <w:top w:val="nil"/>
              <w:left w:val="single" w:sz="4" w:space="0" w:color="auto"/>
              <w:bottom w:val="single" w:sz="4" w:space="0" w:color="auto"/>
              <w:right w:val="single" w:sz="4" w:space="0" w:color="auto"/>
            </w:tcBorders>
            <w:vAlign w:val="bottom"/>
          </w:tcPr>
          <w:p w14:paraId="49927AAF" w14:textId="77777777" w:rsidR="00BF08AB" w:rsidRPr="001364D1" w:rsidRDefault="00BF08AB" w:rsidP="003F2700">
            <w:pPr>
              <w:autoSpaceDE/>
              <w:autoSpaceDN/>
              <w:adjustRightInd/>
              <w:spacing w:line="250" w:lineRule="exact"/>
              <w:ind w:right="40" w:hanging="79"/>
              <w:jc w:val="right"/>
              <w:rPr>
                <w:rFonts w:ascii="Times New Roman" w:hAnsi="Times New Roman" w:cs="Times New Roman"/>
                <w:sz w:val="22"/>
                <w:szCs w:val="22"/>
              </w:rPr>
            </w:pPr>
            <w:r w:rsidRPr="001364D1">
              <w:rPr>
                <w:rFonts w:ascii="Times New Roman" w:hAnsi="Times New Roman" w:cs="Times New Roman"/>
                <w:sz w:val="22"/>
                <w:szCs w:val="22"/>
              </w:rPr>
              <w:t>1 296</w:t>
            </w:r>
          </w:p>
        </w:tc>
        <w:tc>
          <w:tcPr>
            <w:tcW w:w="619" w:type="pct"/>
            <w:tcBorders>
              <w:top w:val="nil"/>
              <w:left w:val="single" w:sz="4" w:space="0" w:color="auto"/>
              <w:bottom w:val="single" w:sz="4" w:space="0" w:color="auto"/>
              <w:right w:val="single" w:sz="4" w:space="0" w:color="auto"/>
            </w:tcBorders>
            <w:vAlign w:val="bottom"/>
          </w:tcPr>
          <w:p w14:paraId="137956E1" w14:textId="77777777" w:rsidR="00BF08AB" w:rsidRPr="00753FEC" w:rsidRDefault="00BF08AB" w:rsidP="003F2700">
            <w:pPr>
              <w:autoSpaceDE/>
              <w:autoSpaceDN/>
              <w:adjustRightInd/>
              <w:spacing w:line="250" w:lineRule="exact"/>
              <w:ind w:right="40"/>
              <w:jc w:val="right"/>
              <w:rPr>
                <w:rFonts w:ascii="Times New Roman" w:hAnsi="Times New Roman" w:cs="Times New Roman"/>
                <w:sz w:val="22"/>
                <w:szCs w:val="22"/>
              </w:rPr>
            </w:pPr>
            <w:r>
              <w:rPr>
                <w:rFonts w:ascii="Times New Roman" w:hAnsi="Times New Roman" w:cs="Times New Roman"/>
                <w:sz w:val="22"/>
                <w:szCs w:val="22"/>
              </w:rPr>
              <w:t>79</w:t>
            </w:r>
            <w:r w:rsidRPr="00753FEC">
              <w:rPr>
                <w:rFonts w:ascii="Times New Roman" w:hAnsi="Times New Roman" w:cs="Times New Roman"/>
                <w:sz w:val="22"/>
                <w:szCs w:val="22"/>
              </w:rPr>
              <w:t>,3</w:t>
            </w:r>
          </w:p>
        </w:tc>
      </w:tr>
      <w:tr w:rsidR="00BF08AB" w:rsidRPr="00753FEC" w14:paraId="176C71A3" w14:textId="77777777" w:rsidTr="0081197A">
        <w:tc>
          <w:tcPr>
            <w:tcW w:w="3115" w:type="pct"/>
            <w:tcBorders>
              <w:top w:val="single" w:sz="4" w:space="0" w:color="auto"/>
              <w:left w:val="single" w:sz="4" w:space="0" w:color="auto"/>
              <w:bottom w:val="single" w:sz="4" w:space="0" w:color="auto"/>
            </w:tcBorders>
          </w:tcPr>
          <w:p w14:paraId="6ABE304F" w14:textId="77777777" w:rsidR="00BF08AB" w:rsidRPr="00753FEC" w:rsidRDefault="00BF08AB" w:rsidP="003F2700">
            <w:pPr>
              <w:autoSpaceDE/>
              <w:autoSpaceDN/>
              <w:adjustRightInd/>
              <w:spacing w:line="250" w:lineRule="exact"/>
              <w:ind w:right="-108"/>
              <w:jc w:val="both"/>
              <w:rPr>
                <w:rFonts w:ascii="Times New Roman" w:hAnsi="Times New Roman" w:cs="Times New Roman"/>
                <w:sz w:val="22"/>
                <w:szCs w:val="22"/>
              </w:rPr>
            </w:pPr>
            <w:r w:rsidRPr="00753FEC">
              <w:rPr>
                <w:rFonts w:ascii="Times New Roman" w:hAnsi="Times New Roman" w:cs="Times New Roman"/>
                <w:sz w:val="22"/>
                <w:szCs w:val="22"/>
              </w:rPr>
              <w:t>Объем платных услуг населению</w:t>
            </w:r>
            <w:r w:rsidRPr="00753FEC">
              <w:rPr>
                <w:rFonts w:ascii="Times New Roman" w:hAnsi="Times New Roman" w:cs="Times New Roman"/>
                <w:sz w:val="22"/>
                <w:szCs w:val="22"/>
                <w:vertAlign w:val="superscript"/>
              </w:rPr>
              <w:t>1)</w:t>
            </w:r>
            <w:r>
              <w:rPr>
                <w:rFonts w:ascii="Times New Roman" w:hAnsi="Times New Roman" w:cs="Times New Roman"/>
                <w:sz w:val="22"/>
                <w:szCs w:val="22"/>
                <w:vertAlign w:val="superscript"/>
              </w:rPr>
              <w:t>2</w:t>
            </w:r>
            <w:proofErr w:type="gramStart"/>
            <w:r>
              <w:rPr>
                <w:rFonts w:ascii="Times New Roman" w:hAnsi="Times New Roman" w:cs="Times New Roman"/>
                <w:sz w:val="22"/>
                <w:szCs w:val="22"/>
                <w:vertAlign w:val="superscript"/>
              </w:rPr>
              <w:t>)</w:t>
            </w:r>
            <w:r w:rsidRPr="00753FEC">
              <w:rPr>
                <w:rFonts w:ascii="Times New Roman" w:hAnsi="Times New Roman" w:cs="Times New Roman"/>
                <w:sz w:val="22"/>
                <w:szCs w:val="22"/>
              </w:rPr>
              <w:t>,тыс.</w:t>
            </w:r>
            <w:proofErr w:type="gramEnd"/>
            <w:r w:rsidRPr="00753FEC">
              <w:rPr>
                <w:rFonts w:ascii="Times New Roman" w:hAnsi="Times New Roman" w:cs="Times New Roman"/>
                <w:sz w:val="22"/>
                <w:szCs w:val="22"/>
              </w:rPr>
              <w:t xml:space="preserve"> рублей</w:t>
            </w:r>
          </w:p>
        </w:tc>
        <w:tc>
          <w:tcPr>
            <w:tcW w:w="633" w:type="pct"/>
            <w:tcBorders>
              <w:top w:val="single" w:sz="4" w:space="0" w:color="auto"/>
            </w:tcBorders>
            <w:vAlign w:val="bottom"/>
          </w:tcPr>
          <w:p w14:paraId="1D503F56" w14:textId="77777777" w:rsidR="00BF08AB" w:rsidRPr="00753FEC" w:rsidRDefault="00BF08AB" w:rsidP="00673C51">
            <w:pPr>
              <w:autoSpaceDE/>
              <w:autoSpaceDN/>
              <w:adjustRightInd/>
              <w:spacing w:line="250" w:lineRule="exact"/>
              <w:ind w:right="40" w:hanging="79"/>
              <w:jc w:val="right"/>
              <w:rPr>
                <w:rFonts w:ascii="Times New Roman" w:hAnsi="Times New Roman" w:cs="Times New Roman"/>
                <w:sz w:val="22"/>
                <w:szCs w:val="22"/>
              </w:rPr>
            </w:pPr>
            <w:r>
              <w:rPr>
                <w:rFonts w:ascii="Times New Roman" w:hAnsi="Times New Roman" w:cs="Times New Roman"/>
                <w:sz w:val="22"/>
                <w:szCs w:val="22"/>
              </w:rPr>
              <w:t>160</w:t>
            </w:r>
            <w:r w:rsidRPr="00753FEC">
              <w:rPr>
                <w:rFonts w:ascii="Times New Roman" w:hAnsi="Times New Roman" w:cs="Times New Roman"/>
                <w:sz w:val="22"/>
                <w:szCs w:val="22"/>
              </w:rPr>
              <w:t> </w:t>
            </w:r>
            <w:r>
              <w:rPr>
                <w:rFonts w:ascii="Times New Roman" w:hAnsi="Times New Roman" w:cs="Times New Roman"/>
                <w:sz w:val="22"/>
                <w:szCs w:val="22"/>
              </w:rPr>
              <w:t>6</w:t>
            </w:r>
            <w:r w:rsidRPr="00753FEC">
              <w:rPr>
                <w:rFonts w:ascii="Times New Roman" w:hAnsi="Times New Roman" w:cs="Times New Roman"/>
                <w:sz w:val="22"/>
                <w:szCs w:val="22"/>
              </w:rPr>
              <w:t>71,1</w:t>
            </w:r>
          </w:p>
        </w:tc>
        <w:tc>
          <w:tcPr>
            <w:tcW w:w="633" w:type="pct"/>
            <w:tcBorders>
              <w:top w:val="single" w:sz="4" w:space="0" w:color="auto"/>
            </w:tcBorders>
            <w:vAlign w:val="bottom"/>
          </w:tcPr>
          <w:p w14:paraId="2A9A8AA7" w14:textId="77777777" w:rsidR="00BF08AB" w:rsidRPr="001364D1" w:rsidRDefault="00BF08AB" w:rsidP="003F2700">
            <w:pPr>
              <w:autoSpaceDE/>
              <w:autoSpaceDN/>
              <w:adjustRightInd/>
              <w:spacing w:line="250" w:lineRule="exact"/>
              <w:ind w:right="40" w:hanging="79"/>
              <w:jc w:val="right"/>
              <w:rPr>
                <w:rFonts w:ascii="Times New Roman" w:hAnsi="Times New Roman" w:cs="Times New Roman"/>
                <w:sz w:val="22"/>
                <w:szCs w:val="22"/>
              </w:rPr>
            </w:pPr>
            <w:r w:rsidRPr="001364D1">
              <w:rPr>
                <w:rFonts w:ascii="Times New Roman" w:hAnsi="Times New Roman" w:cs="Times New Roman"/>
                <w:sz w:val="22"/>
                <w:szCs w:val="22"/>
              </w:rPr>
              <w:t>155 791,1</w:t>
            </w:r>
          </w:p>
        </w:tc>
        <w:tc>
          <w:tcPr>
            <w:tcW w:w="619" w:type="pct"/>
            <w:tcBorders>
              <w:top w:val="single" w:sz="4" w:space="0" w:color="auto"/>
            </w:tcBorders>
            <w:vAlign w:val="bottom"/>
          </w:tcPr>
          <w:p w14:paraId="05C5FC4B" w14:textId="77777777" w:rsidR="00BF08AB" w:rsidRPr="00753FEC" w:rsidRDefault="00BF08AB" w:rsidP="00177BDF">
            <w:pPr>
              <w:autoSpaceDE/>
              <w:autoSpaceDN/>
              <w:adjustRightInd/>
              <w:spacing w:line="250" w:lineRule="exact"/>
              <w:ind w:right="40"/>
              <w:jc w:val="right"/>
              <w:rPr>
                <w:rFonts w:ascii="Times New Roman" w:hAnsi="Times New Roman" w:cs="Times New Roman"/>
                <w:sz w:val="22"/>
                <w:szCs w:val="22"/>
              </w:rPr>
            </w:pPr>
            <w:r w:rsidRPr="00753FEC">
              <w:rPr>
                <w:rFonts w:ascii="Times New Roman" w:hAnsi="Times New Roman" w:cs="Times New Roman"/>
                <w:sz w:val="22"/>
                <w:szCs w:val="22"/>
              </w:rPr>
              <w:t>10</w:t>
            </w:r>
            <w:r>
              <w:rPr>
                <w:rFonts w:ascii="Times New Roman" w:hAnsi="Times New Roman" w:cs="Times New Roman"/>
                <w:sz w:val="22"/>
                <w:szCs w:val="22"/>
              </w:rPr>
              <w:t>3</w:t>
            </w:r>
            <w:r w:rsidRPr="00753FEC">
              <w:rPr>
                <w:rFonts w:ascii="Times New Roman" w:hAnsi="Times New Roman" w:cs="Times New Roman"/>
                <w:sz w:val="22"/>
                <w:szCs w:val="22"/>
              </w:rPr>
              <w:t>,</w:t>
            </w:r>
            <w:r>
              <w:rPr>
                <w:rFonts w:ascii="Times New Roman" w:hAnsi="Times New Roman" w:cs="Times New Roman"/>
                <w:sz w:val="22"/>
                <w:szCs w:val="22"/>
              </w:rPr>
              <w:t>0</w:t>
            </w:r>
          </w:p>
        </w:tc>
      </w:tr>
      <w:tr w:rsidR="00BF08AB" w:rsidRPr="00753FEC" w14:paraId="1C029A20" w14:textId="77777777" w:rsidTr="0081197A">
        <w:tc>
          <w:tcPr>
            <w:tcW w:w="3115" w:type="pct"/>
            <w:tcBorders>
              <w:left w:val="single" w:sz="4" w:space="0" w:color="auto"/>
            </w:tcBorders>
          </w:tcPr>
          <w:p w14:paraId="36502A05" w14:textId="77777777" w:rsidR="00BF08AB" w:rsidRPr="00753FEC" w:rsidRDefault="00BF08AB" w:rsidP="003F2700">
            <w:pPr>
              <w:keepNext/>
              <w:autoSpaceDE/>
              <w:autoSpaceDN/>
              <w:adjustRightInd/>
              <w:spacing w:line="250" w:lineRule="exact"/>
              <w:jc w:val="both"/>
              <w:rPr>
                <w:rFonts w:ascii="Times New Roman" w:hAnsi="Times New Roman" w:cs="Times New Roman"/>
                <w:sz w:val="22"/>
                <w:szCs w:val="22"/>
              </w:rPr>
            </w:pPr>
            <w:r w:rsidRPr="00753FEC">
              <w:rPr>
                <w:rFonts w:ascii="Times New Roman" w:hAnsi="Times New Roman" w:cs="Times New Roman"/>
                <w:sz w:val="22"/>
                <w:szCs w:val="22"/>
              </w:rPr>
              <w:t>Просроченная задолженность по выплате средств на оплату труда</w:t>
            </w:r>
            <w:r w:rsidRPr="00753FEC">
              <w:rPr>
                <w:rFonts w:ascii="Times New Roman" w:hAnsi="Times New Roman" w:cs="Times New Roman"/>
                <w:sz w:val="22"/>
                <w:szCs w:val="22"/>
                <w:vertAlign w:val="superscript"/>
              </w:rPr>
              <w:t>1)</w:t>
            </w:r>
            <w:r w:rsidRPr="00753FEC">
              <w:rPr>
                <w:rFonts w:ascii="Times New Roman" w:hAnsi="Times New Roman" w:cs="Times New Roman"/>
                <w:sz w:val="22"/>
                <w:szCs w:val="22"/>
              </w:rPr>
              <w:t>, тыс. рублей</w:t>
            </w:r>
          </w:p>
        </w:tc>
        <w:tc>
          <w:tcPr>
            <w:tcW w:w="633" w:type="pct"/>
            <w:vAlign w:val="bottom"/>
          </w:tcPr>
          <w:p w14:paraId="3C68D74F" w14:textId="77777777" w:rsidR="00BF08AB" w:rsidRPr="00753FEC" w:rsidRDefault="00BF08AB" w:rsidP="003F2700">
            <w:pPr>
              <w:autoSpaceDE/>
              <w:autoSpaceDN/>
              <w:adjustRightInd/>
              <w:spacing w:before="60" w:line="260" w:lineRule="exact"/>
              <w:ind w:right="40"/>
              <w:jc w:val="right"/>
              <w:rPr>
                <w:rFonts w:ascii="Times New Roman" w:hAnsi="Times New Roman" w:cs="Times New Roman"/>
                <w:sz w:val="22"/>
                <w:szCs w:val="22"/>
              </w:rPr>
            </w:pPr>
            <w:r>
              <w:rPr>
                <w:rFonts w:ascii="Times New Roman" w:hAnsi="Times New Roman" w:cs="Times New Roman"/>
                <w:sz w:val="22"/>
                <w:szCs w:val="22"/>
              </w:rPr>
              <w:t>0</w:t>
            </w:r>
            <w:r w:rsidRPr="00753FEC">
              <w:rPr>
                <w:rFonts w:ascii="Times New Roman" w:hAnsi="Times New Roman" w:cs="Times New Roman"/>
                <w:sz w:val="22"/>
                <w:szCs w:val="22"/>
              </w:rPr>
              <w:t>,0</w:t>
            </w:r>
          </w:p>
        </w:tc>
        <w:tc>
          <w:tcPr>
            <w:tcW w:w="633" w:type="pct"/>
            <w:vAlign w:val="bottom"/>
          </w:tcPr>
          <w:p w14:paraId="1D18D535" w14:textId="77777777" w:rsidR="00BF08AB" w:rsidRPr="001364D1" w:rsidRDefault="00BF08AB" w:rsidP="003F2700">
            <w:pPr>
              <w:autoSpaceDE/>
              <w:autoSpaceDN/>
              <w:adjustRightInd/>
              <w:spacing w:before="60" w:line="260" w:lineRule="exact"/>
              <w:ind w:right="40"/>
              <w:jc w:val="right"/>
              <w:rPr>
                <w:rFonts w:ascii="Times New Roman" w:hAnsi="Times New Roman" w:cs="Times New Roman"/>
                <w:sz w:val="22"/>
                <w:szCs w:val="22"/>
              </w:rPr>
            </w:pPr>
            <w:r w:rsidRPr="001364D1">
              <w:rPr>
                <w:rFonts w:ascii="Times New Roman" w:hAnsi="Times New Roman" w:cs="Times New Roman"/>
                <w:sz w:val="22"/>
                <w:szCs w:val="22"/>
              </w:rPr>
              <w:t>1 098,0</w:t>
            </w:r>
          </w:p>
        </w:tc>
        <w:tc>
          <w:tcPr>
            <w:tcW w:w="619" w:type="pct"/>
            <w:vAlign w:val="bottom"/>
          </w:tcPr>
          <w:p w14:paraId="5CB80E1F" w14:textId="77777777" w:rsidR="00BF08AB" w:rsidRPr="00753FEC" w:rsidRDefault="00BF08AB" w:rsidP="003F2700">
            <w:pPr>
              <w:keepNext/>
              <w:autoSpaceDE/>
              <w:autoSpaceDN/>
              <w:adjustRightInd/>
              <w:spacing w:before="60"/>
              <w:ind w:right="40"/>
              <w:jc w:val="right"/>
              <w:rPr>
                <w:rFonts w:ascii="Times New Roman" w:hAnsi="Times New Roman" w:cs="Times New Roman"/>
                <w:sz w:val="22"/>
                <w:szCs w:val="22"/>
              </w:rPr>
            </w:pPr>
            <w:r w:rsidRPr="00753FEC">
              <w:rPr>
                <w:rFonts w:ascii="Times New Roman" w:hAnsi="Times New Roman" w:cs="Times New Roman"/>
                <w:sz w:val="22"/>
                <w:szCs w:val="22"/>
              </w:rPr>
              <w:t>-</w:t>
            </w:r>
          </w:p>
        </w:tc>
      </w:tr>
      <w:tr w:rsidR="00BF08AB" w:rsidRPr="00753FEC" w14:paraId="15AE98CF" w14:textId="77777777" w:rsidTr="0081197A">
        <w:trPr>
          <w:trHeight w:val="427"/>
        </w:trPr>
        <w:tc>
          <w:tcPr>
            <w:tcW w:w="3115" w:type="pct"/>
            <w:tcBorders>
              <w:left w:val="single" w:sz="4" w:space="0" w:color="auto"/>
            </w:tcBorders>
          </w:tcPr>
          <w:p w14:paraId="2ADF6F74" w14:textId="77777777" w:rsidR="00BF08AB" w:rsidRPr="00753FEC" w:rsidRDefault="00BF08AB" w:rsidP="003F2700">
            <w:pPr>
              <w:autoSpaceDE/>
              <w:autoSpaceDN/>
              <w:adjustRightInd/>
              <w:spacing w:line="260" w:lineRule="exact"/>
              <w:ind w:right="40"/>
              <w:jc w:val="both"/>
              <w:rPr>
                <w:rFonts w:ascii="Times New Roman" w:hAnsi="Times New Roman" w:cs="Times New Roman"/>
                <w:sz w:val="22"/>
                <w:szCs w:val="22"/>
              </w:rPr>
            </w:pPr>
            <w:r w:rsidRPr="00753FEC">
              <w:rPr>
                <w:rFonts w:ascii="Times New Roman" w:hAnsi="Times New Roman" w:cs="Times New Roman"/>
                <w:sz w:val="22"/>
                <w:szCs w:val="22"/>
              </w:rPr>
              <w:t>Численность официально зарегистрированных безработных (на конец месяца)</w:t>
            </w:r>
            <w:r w:rsidRPr="00753FEC">
              <w:rPr>
                <w:rFonts w:ascii="Times New Roman" w:hAnsi="Times New Roman" w:cs="Times New Roman"/>
                <w:sz w:val="22"/>
                <w:szCs w:val="22"/>
                <w:vertAlign w:val="superscript"/>
              </w:rPr>
              <w:t>3)</w:t>
            </w:r>
            <w:r w:rsidRPr="00753FEC">
              <w:rPr>
                <w:rFonts w:ascii="Times New Roman" w:hAnsi="Times New Roman" w:cs="Times New Roman"/>
                <w:sz w:val="22"/>
                <w:szCs w:val="22"/>
              </w:rPr>
              <w:t xml:space="preserve">, человек </w:t>
            </w:r>
          </w:p>
        </w:tc>
        <w:tc>
          <w:tcPr>
            <w:tcW w:w="633" w:type="pct"/>
            <w:vAlign w:val="bottom"/>
          </w:tcPr>
          <w:p w14:paraId="58C386F6" w14:textId="77777777" w:rsidR="00BF08AB" w:rsidRPr="00753FEC" w:rsidRDefault="00BF08AB" w:rsidP="003F2700">
            <w:pPr>
              <w:autoSpaceDE/>
              <w:autoSpaceDN/>
              <w:adjustRightInd/>
              <w:spacing w:line="260" w:lineRule="exact"/>
              <w:ind w:right="40"/>
              <w:jc w:val="right"/>
              <w:rPr>
                <w:rFonts w:ascii="Times New Roman" w:hAnsi="Times New Roman" w:cs="Times New Roman"/>
                <w:sz w:val="22"/>
                <w:szCs w:val="22"/>
              </w:rPr>
            </w:pPr>
            <w:r>
              <w:rPr>
                <w:rFonts w:ascii="Times New Roman" w:hAnsi="Times New Roman" w:cs="Times New Roman"/>
                <w:sz w:val="22"/>
                <w:szCs w:val="22"/>
              </w:rPr>
              <w:t>75</w:t>
            </w:r>
          </w:p>
        </w:tc>
        <w:tc>
          <w:tcPr>
            <w:tcW w:w="633" w:type="pct"/>
            <w:vAlign w:val="bottom"/>
          </w:tcPr>
          <w:p w14:paraId="601D72B1" w14:textId="77777777" w:rsidR="00BF08AB" w:rsidRPr="001364D1" w:rsidRDefault="00BF08AB" w:rsidP="003F2700">
            <w:pPr>
              <w:autoSpaceDE/>
              <w:autoSpaceDN/>
              <w:adjustRightInd/>
              <w:spacing w:line="260" w:lineRule="exact"/>
              <w:ind w:right="40"/>
              <w:jc w:val="right"/>
              <w:rPr>
                <w:rFonts w:ascii="Times New Roman" w:hAnsi="Times New Roman" w:cs="Times New Roman"/>
                <w:sz w:val="22"/>
                <w:szCs w:val="22"/>
              </w:rPr>
            </w:pPr>
            <w:r w:rsidRPr="001364D1">
              <w:rPr>
                <w:rFonts w:ascii="Times New Roman" w:hAnsi="Times New Roman" w:cs="Times New Roman"/>
                <w:sz w:val="22"/>
                <w:szCs w:val="22"/>
              </w:rPr>
              <w:t>127</w:t>
            </w:r>
          </w:p>
        </w:tc>
        <w:tc>
          <w:tcPr>
            <w:tcW w:w="619" w:type="pct"/>
            <w:vAlign w:val="bottom"/>
          </w:tcPr>
          <w:p w14:paraId="64C5DCA5" w14:textId="77777777" w:rsidR="00BF08AB" w:rsidRPr="00753FEC" w:rsidRDefault="00BF08AB" w:rsidP="004051DF">
            <w:pPr>
              <w:keepNext/>
              <w:autoSpaceDE/>
              <w:autoSpaceDN/>
              <w:adjustRightInd/>
              <w:spacing w:line="260" w:lineRule="exact"/>
              <w:ind w:right="40"/>
              <w:jc w:val="right"/>
              <w:rPr>
                <w:rFonts w:ascii="Times New Roman" w:hAnsi="Times New Roman" w:cs="Times New Roman"/>
                <w:sz w:val="22"/>
                <w:szCs w:val="22"/>
                <w:vertAlign w:val="superscript"/>
              </w:rPr>
            </w:pPr>
            <w:r>
              <w:rPr>
                <w:rFonts w:ascii="Times New Roman" w:hAnsi="Times New Roman" w:cs="Times New Roman"/>
                <w:sz w:val="22"/>
                <w:szCs w:val="22"/>
              </w:rPr>
              <w:t>59,1</w:t>
            </w:r>
          </w:p>
        </w:tc>
      </w:tr>
      <w:tr w:rsidR="00BF08AB" w:rsidRPr="00753FEC" w14:paraId="2D1A6BEA" w14:textId="77777777" w:rsidTr="0081197A">
        <w:tc>
          <w:tcPr>
            <w:tcW w:w="3115" w:type="pct"/>
            <w:tcBorders>
              <w:left w:val="single" w:sz="4" w:space="0" w:color="auto"/>
            </w:tcBorders>
          </w:tcPr>
          <w:p w14:paraId="66290222" w14:textId="77777777" w:rsidR="00BF08AB" w:rsidRPr="00753FEC" w:rsidRDefault="00BF08AB" w:rsidP="003F2700">
            <w:pPr>
              <w:autoSpaceDE/>
              <w:autoSpaceDN/>
              <w:adjustRightInd/>
              <w:spacing w:line="260" w:lineRule="exact"/>
              <w:ind w:right="40"/>
              <w:jc w:val="both"/>
              <w:rPr>
                <w:rFonts w:ascii="Times New Roman" w:hAnsi="Times New Roman" w:cs="Times New Roman"/>
                <w:sz w:val="22"/>
                <w:szCs w:val="22"/>
                <w:vertAlign w:val="superscript"/>
              </w:rPr>
            </w:pPr>
            <w:r w:rsidRPr="00753FEC">
              <w:rPr>
                <w:rFonts w:ascii="Times New Roman" w:hAnsi="Times New Roman" w:cs="Times New Roman"/>
                <w:sz w:val="22"/>
                <w:szCs w:val="22"/>
              </w:rPr>
              <w:t>Уровень регистрируемой безработицы (на конец месяца)</w:t>
            </w:r>
            <w:r w:rsidRPr="00753FEC">
              <w:rPr>
                <w:rFonts w:ascii="Times New Roman" w:hAnsi="Times New Roman" w:cs="Times New Roman"/>
                <w:sz w:val="22"/>
                <w:szCs w:val="22"/>
                <w:vertAlign w:val="superscript"/>
              </w:rPr>
              <w:t>3)</w:t>
            </w:r>
            <w:r w:rsidRPr="00753FEC">
              <w:rPr>
                <w:rFonts w:ascii="Times New Roman" w:hAnsi="Times New Roman" w:cs="Times New Roman"/>
                <w:sz w:val="22"/>
                <w:szCs w:val="22"/>
              </w:rPr>
              <w:t>, процентов</w:t>
            </w:r>
          </w:p>
        </w:tc>
        <w:tc>
          <w:tcPr>
            <w:tcW w:w="633" w:type="pct"/>
            <w:vAlign w:val="bottom"/>
          </w:tcPr>
          <w:p w14:paraId="4E43B063" w14:textId="77777777" w:rsidR="00BF08AB" w:rsidRPr="00753FEC" w:rsidRDefault="00BF08AB" w:rsidP="003F2700">
            <w:pPr>
              <w:autoSpaceDE/>
              <w:autoSpaceDN/>
              <w:adjustRightInd/>
              <w:spacing w:line="260" w:lineRule="exact"/>
              <w:ind w:right="40"/>
              <w:jc w:val="right"/>
              <w:rPr>
                <w:rFonts w:ascii="Times New Roman" w:hAnsi="Times New Roman" w:cs="Times New Roman"/>
                <w:sz w:val="22"/>
                <w:szCs w:val="22"/>
              </w:rPr>
            </w:pPr>
            <w:r>
              <w:rPr>
                <w:rFonts w:ascii="Times New Roman" w:hAnsi="Times New Roman" w:cs="Times New Roman"/>
                <w:sz w:val="22"/>
                <w:szCs w:val="22"/>
              </w:rPr>
              <w:t>0,7</w:t>
            </w:r>
          </w:p>
        </w:tc>
        <w:tc>
          <w:tcPr>
            <w:tcW w:w="633" w:type="pct"/>
            <w:vAlign w:val="bottom"/>
          </w:tcPr>
          <w:p w14:paraId="15D29E3C" w14:textId="77777777" w:rsidR="00BF08AB" w:rsidRPr="001364D1" w:rsidRDefault="00BF08AB" w:rsidP="003F2700">
            <w:pPr>
              <w:autoSpaceDE/>
              <w:autoSpaceDN/>
              <w:adjustRightInd/>
              <w:spacing w:line="260" w:lineRule="exact"/>
              <w:ind w:right="40"/>
              <w:jc w:val="right"/>
              <w:rPr>
                <w:rFonts w:ascii="Times New Roman" w:hAnsi="Times New Roman" w:cs="Times New Roman"/>
                <w:sz w:val="22"/>
                <w:szCs w:val="22"/>
              </w:rPr>
            </w:pPr>
            <w:r w:rsidRPr="001364D1">
              <w:rPr>
                <w:rFonts w:ascii="Times New Roman" w:hAnsi="Times New Roman" w:cs="Times New Roman"/>
                <w:sz w:val="22"/>
                <w:szCs w:val="22"/>
              </w:rPr>
              <w:t>1,2</w:t>
            </w:r>
          </w:p>
        </w:tc>
        <w:tc>
          <w:tcPr>
            <w:tcW w:w="619" w:type="pct"/>
            <w:vAlign w:val="bottom"/>
          </w:tcPr>
          <w:p w14:paraId="4C0D1639" w14:textId="77777777" w:rsidR="00BF08AB" w:rsidRPr="00753FEC" w:rsidRDefault="00BF08AB" w:rsidP="003F2700">
            <w:pPr>
              <w:autoSpaceDE/>
              <w:autoSpaceDN/>
              <w:adjustRightInd/>
              <w:spacing w:line="260" w:lineRule="exact"/>
              <w:ind w:right="40"/>
              <w:jc w:val="right"/>
              <w:rPr>
                <w:rFonts w:ascii="Times New Roman" w:hAnsi="Times New Roman" w:cs="Times New Roman"/>
                <w:sz w:val="22"/>
                <w:szCs w:val="22"/>
              </w:rPr>
            </w:pPr>
            <w:r w:rsidRPr="00753FEC">
              <w:rPr>
                <w:rFonts w:ascii="Times New Roman" w:hAnsi="Times New Roman" w:cs="Times New Roman"/>
                <w:sz w:val="22"/>
                <w:szCs w:val="22"/>
              </w:rPr>
              <w:t>х</w:t>
            </w:r>
          </w:p>
        </w:tc>
      </w:tr>
      <w:tr w:rsidR="00BF08AB" w:rsidRPr="00753FEC" w14:paraId="603EABEB" w14:textId="77777777" w:rsidTr="0081197A">
        <w:tc>
          <w:tcPr>
            <w:tcW w:w="3115" w:type="pct"/>
            <w:tcBorders>
              <w:top w:val="single" w:sz="4" w:space="0" w:color="auto"/>
              <w:left w:val="single" w:sz="4" w:space="0" w:color="auto"/>
              <w:bottom w:val="single" w:sz="4" w:space="0" w:color="auto"/>
            </w:tcBorders>
          </w:tcPr>
          <w:p w14:paraId="69AAB65D" w14:textId="77777777" w:rsidR="00BF08AB" w:rsidRPr="00753FEC" w:rsidRDefault="00BF08AB" w:rsidP="002E5477">
            <w:pPr>
              <w:autoSpaceDE/>
              <w:autoSpaceDN/>
              <w:adjustRightInd/>
              <w:spacing w:line="260" w:lineRule="exact"/>
              <w:ind w:right="-108"/>
              <w:rPr>
                <w:rFonts w:ascii="Times New Roman" w:hAnsi="Times New Roman" w:cs="Times New Roman"/>
                <w:sz w:val="22"/>
                <w:szCs w:val="22"/>
              </w:rPr>
            </w:pPr>
            <w:r w:rsidRPr="00753FEC">
              <w:rPr>
                <w:rFonts w:ascii="Times New Roman" w:hAnsi="Times New Roman" w:cs="Times New Roman"/>
                <w:sz w:val="22"/>
                <w:szCs w:val="22"/>
              </w:rPr>
              <w:t>Демографическая ситуация</w:t>
            </w:r>
            <w:r w:rsidRPr="002E5477">
              <w:rPr>
                <w:rFonts w:ascii="Times New Roman" w:hAnsi="Times New Roman" w:cs="Times New Roman"/>
                <w:sz w:val="18"/>
                <w:szCs w:val="22"/>
                <w:vertAlign w:val="superscript"/>
              </w:rPr>
              <w:t>4</w:t>
            </w:r>
            <w:proofErr w:type="gramStart"/>
            <w:r w:rsidRPr="002E5477">
              <w:rPr>
                <w:rFonts w:ascii="Times New Roman" w:hAnsi="Times New Roman" w:cs="Times New Roman"/>
                <w:sz w:val="18"/>
                <w:szCs w:val="22"/>
                <w:vertAlign w:val="superscript"/>
              </w:rPr>
              <w:t>)</w:t>
            </w:r>
            <w:r>
              <w:rPr>
                <w:rFonts w:ascii="Times New Roman" w:hAnsi="Times New Roman" w:cs="Times New Roman"/>
                <w:sz w:val="18"/>
                <w:szCs w:val="22"/>
              </w:rPr>
              <w:t>,</w:t>
            </w:r>
            <w:r w:rsidRPr="00753FEC">
              <w:rPr>
                <w:rFonts w:ascii="Times New Roman" w:hAnsi="Times New Roman" w:cs="Times New Roman"/>
                <w:sz w:val="22"/>
                <w:szCs w:val="22"/>
              </w:rPr>
              <w:t>человек</w:t>
            </w:r>
            <w:proofErr w:type="gramEnd"/>
          </w:p>
        </w:tc>
        <w:tc>
          <w:tcPr>
            <w:tcW w:w="633" w:type="pct"/>
            <w:vAlign w:val="bottom"/>
          </w:tcPr>
          <w:p w14:paraId="5522FD21" w14:textId="77777777" w:rsidR="00BF08AB" w:rsidRPr="00753FEC" w:rsidRDefault="00BF08AB" w:rsidP="003F2700">
            <w:pPr>
              <w:autoSpaceDE/>
              <w:autoSpaceDN/>
              <w:adjustRightInd/>
              <w:spacing w:line="260" w:lineRule="exact"/>
              <w:ind w:right="40"/>
              <w:jc w:val="right"/>
              <w:rPr>
                <w:rFonts w:ascii="Times New Roman" w:hAnsi="Times New Roman" w:cs="Times New Roman"/>
                <w:color w:val="FF0000"/>
                <w:sz w:val="22"/>
                <w:szCs w:val="22"/>
              </w:rPr>
            </w:pPr>
          </w:p>
        </w:tc>
        <w:tc>
          <w:tcPr>
            <w:tcW w:w="633" w:type="pct"/>
            <w:vAlign w:val="bottom"/>
          </w:tcPr>
          <w:p w14:paraId="3A55B1AE" w14:textId="77777777" w:rsidR="00BF08AB" w:rsidRPr="001364D1" w:rsidRDefault="00BF08AB" w:rsidP="003F2700">
            <w:pPr>
              <w:autoSpaceDE/>
              <w:autoSpaceDN/>
              <w:adjustRightInd/>
              <w:spacing w:line="260" w:lineRule="exact"/>
              <w:ind w:right="40"/>
              <w:jc w:val="right"/>
              <w:rPr>
                <w:rFonts w:ascii="Times New Roman" w:hAnsi="Times New Roman" w:cs="Times New Roman"/>
                <w:color w:val="FF0000"/>
                <w:sz w:val="22"/>
                <w:szCs w:val="22"/>
              </w:rPr>
            </w:pPr>
          </w:p>
        </w:tc>
        <w:tc>
          <w:tcPr>
            <w:tcW w:w="619" w:type="pct"/>
            <w:tcBorders>
              <w:top w:val="single" w:sz="4" w:space="0" w:color="auto"/>
              <w:left w:val="single" w:sz="4" w:space="0" w:color="auto"/>
              <w:bottom w:val="single" w:sz="4" w:space="0" w:color="auto"/>
              <w:right w:val="single" w:sz="4" w:space="0" w:color="auto"/>
            </w:tcBorders>
            <w:vAlign w:val="bottom"/>
          </w:tcPr>
          <w:p w14:paraId="048E4020" w14:textId="77777777" w:rsidR="00BF08AB" w:rsidRPr="00753FEC" w:rsidRDefault="00BF08AB" w:rsidP="003F2700">
            <w:pPr>
              <w:autoSpaceDE/>
              <w:autoSpaceDN/>
              <w:adjustRightInd/>
              <w:spacing w:line="260" w:lineRule="exact"/>
              <w:ind w:right="40"/>
              <w:jc w:val="right"/>
              <w:rPr>
                <w:rFonts w:ascii="Times New Roman" w:hAnsi="Times New Roman" w:cs="Times New Roman"/>
                <w:color w:val="FF0000"/>
                <w:sz w:val="22"/>
                <w:szCs w:val="22"/>
              </w:rPr>
            </w:pPr>
          </w:p>
        </w:tc>
      </w:tr>
      <w:tr w:rsidR="00BF08AB" w:rsidRPr="00753FEC" w14:paraId="23331007" w14:textId="77777777" w:rsidTr="0081197A">
        <w:tc>
          <w:tcPr>
            <w:tcW w:w="3115" w:type="pct"/>
            <w:tcBorders>
              <w:top w:val="single" w:sz="4" w:space="0" w:color="auto"/>
              <w:left w:val="single" w:sz="4" w:space="0" w:color="auto"/>
              <w:bottom w:val="single" w:sz="4" w:space="0" w:color="auto"/>
            </w:tcBorders>
          </w:tcPr>
          <w:p w14:paraId="5F563B39" w14:textId="77777777" w:rsidR="00BF08AB" w:rsidRPr="00753FEC" w:rsidRDefault="00BF08AB" w:rsidP="003F2700">
            <w:pPr>
              <w:autoSpaceDE/>
              <w:autoSpaceDN/>
              <w:adjustRightInd/>
              <w:spacing w:line="260" w:lineRule="exact"/>
              <w:ind w:left="142" w:right="-108"/>
              <w:rPr>
                <w:rFonts w:ascii="Times New Roman" w:hAnsi="Times New Roman" w:cs="Times New Roman"/>
                <w:sz w:val="22"/>
                <w:szCs w:val="22"/>
              </w:rPr>
            </w:pPr>
            <w:r w:rsidRPr="00753FEC">
              <w:rPr>
                <w:rFonts w:ascii="Times New Roman" w:hAnsi="Times New Roman" w:cs="Times New Roman"/>
                <w:sz w:val="22"/>
                <w:szCs w:val="22"/>
              </w:rPr>
              <w:t>число родившихся</w:t>
            </w:r>
          </w:p>
        </w:tc>
        <w:tc>
          <w:tcPr>
            <w:tcW w:w="633" w:type="pct"/>
            <w:vAlign w:val="bottom"/>
          </w:tcPr>
          <w:p w14:paraId="0A2AE648" w14:textId="77777777" w:rsidR="00BF08AB" w:rsidRPr="00753FEC" w:rsidRDefault="00BF08AB" w:rsidP="003F2700">
            <w:pPr>
              <w:autoSpaceDE/>
              <w:autoSpaceDN/>
              <w:adjustRightInd/>
              <w:spacing w:line="260" w:lineRule="exact"/>
              <w:ind w:right="40"/>
              <w:jc w:val="right"/>
              <w:rPr>
                <w:rFonts w:ascii="Times New Roman" w:hAnsi="Times New Roman" w:cs="Times New Roman"/>
                <w:sz w:val="22"/>
                <w:szCs w:val="22"/>
              </w:rPr>
            </w:pPr>
          </w:p>
        </w:tc>
        <w:tc>
          <w:tcPr>
            <w:tcW w:w="633" w:type="pct"/>
            <w:vAlign w:val="bottom"/>
          </w:tcPr>
          <w:p w14:paraId="2AD11334" w14:textId="77777777" w:rsidR="00BF08AB" w:rsidRPr="001364D1" w:rsidRDefault="00BF08AB" w:rsidP="003F2700">
            <w:pPr>
              <w:autoSpaceDE/>
              <w:autoSpaceDN/>
              <w:adjustRightInd/>
              <w:spacing w:line="260" w:lineRule="exact"/>
              <w:ind w:right="40"/>
              <w:jc w:val="right"/>
              <w:rPr>
                <w:rFonts w:ascii="Times New Roman" w:hAnsi="Times New Roman" w:cs="Times New Roman"/>
                <w:sz w:val="22"/>
                <w:szCs w:val="22"/>
              </w:rPr>
            </w:pPr>
            <w:r w:rsidRPr="001364D1">
              <w:rPr>
                <w:rFonts w:ascii="Times New Roman" w:hAnsi="Times New Roman" w:cs="Times New Roman"/>
                <w:sz w:val="22"/>
                <w:szCs w:val="22"/>
              </w:rPr>
              <w:t>78</w:t>
            </w:r>
          </w:p>
        </w:tc>
        <w:tc>
          <w:tcPr>
            <w:tcW w:w="619" w:type="pct"/>
            <w:tcBorders>
              <w:top w:val="single" w:sz="4" w:space="0" w:color="auto"/>
              <w:left w:val="single" w:sz="4" w:space="0" w:color="auto"/>
              <w:bottom w:val="single" w:sz="4" w:space="0" w:color="auto"/>
              <w:right w:val="single" w:sz="4" w:space="0" w:color="auto"/>
            </w:tcBorders>
            <w:vAlign w:val="bottom"/>
          </w:tcPr>
          <w:p w14:paraId="31DA6A76" w14:textId="77777777" w:rsidR="00BF08AB" w:rsidRPr="00753FEC" w:rsidRDefault="00BF08AB" w:rsidP="003F2700">
            <w:pPr>
              <w:autoSpaceDE/>
              <w:autoSpaceDN/>
              <w:adjustRightInd/>
              <w:spacing w:line="260" w:lineRule="exact"/>
              <w:ind w:right="40"/>
              <w:jc w:val="right"/>
              <w:rPr>
                <w:rFonts w:ascii="Times New Roman" w:hAnsi="Times New Roman" w:cs="Times New Roman"/>
                <w:sz w:val="22"/>
                <w:szCs w:val="22"/>
              </w:rPr>
            </w:pPr>
          </w:p>
        </w:tc>
      </w:tr>
      <w:tr w:rsidR="00BF08AB" w:rsidRPr="00753FEC" w14:paraId="3FDC58EE" w14:textId="77777777" w:rsidTr="0081197A">
        <w:tc>
          <w:tcPr>
            <w:tcW w:w="3115" w:type="pct"/>
            <w:tcBorders>
              <w:top w:val="single" w:sz="4" w:space="0" w:color="auto"/>
              <w:left w:val="single" w:sz="4" w:space="0" w:color="auto"/>
              <w:bottom w:val="single" w:sz="4" w:space="0" w:color="auto"/>
            </w:tcBorders>
          </w:tcPr>
          <w:p w14:paraId="78FAAA3E" w14:textId="77777777" w:rsidR="00BF08AB" w:rsidRPr="00753FEC" w:rsidRDefault="00BF08AB" w:rsidP="003F2700">
            <w:pPr>
              <w:autoSpaceDE/>
              <w:autoSpaceDN/>
              <w:adjustRightInd/>
              <w:spacing w:line="260" w:lineRule="exact"/>
              <w:ind w:left="142" w:right="-108"/>
              <w:rPr>
                <w:rFonts w:ascii="Times New Roman" w:hAnsi="Times New Roman" w:cs="Times New Roman"/>
                <w:sz w:val="22"/>
                <w:szCs w:val="22"/>
              </w:rPr>
            </w:pPr>
            <w:r w:rsidRPr="00753FEC">
              <w:rPr>
                <w:rFonts w:ascii="Times New Roman" w:hAnsi="Times New Roman" w:cs="Times New Roman"/>
                <w:sz w:val="22"/>
                <w:szCs w:val="22"/>
              </w:rPr>
              <w:t>число умерших</w:t>
            </w:r>
          </w:p>
        </w:tc>
        <w:tc>
          <w:tcPr>
            <w:tcW w:w="633" w:type="pct"/>
            <w:vAlign w:val="bottom"/>
          </w:tcPr>
          <w:p w14:paraId="4361F439" w14:textId="77777777" w:rsidR="00BF08AB" w:rsidRPr="00753FEC" w:rsidRDefault="00BF08AB" w:rsidP="003F2700">
            <w:pPr>
              <w:autoSpaceDE/>
              <w:autoSpaceDN/>
              <w:adjustRightInd/>
              <w:spacing w:line="260" w:lineRule="exact"/>
              <w:ind w:right="40"/>
              <w:jc w:val="right"/>
              <w:rPr>
                <w:rFonts w:ascii="Times New Roman" w:hAnsi="Times New Roman" w:cs="Times New Roman"/>
                <w:sz w:val="22"/>
                <w:szCs w:val="22"/>
              </w:rPr>
            </w:pPr>
          </w:p>
        </w:tc>
        <w:tc>
          <w:tcPr>
            <w:tcW w:w="633" w:type="pct"/>
            <w:vAlign w:val="bottom"/>
          </w:tcPr>
          <w:p w14:paraId="1FE31789" w14:textId="77777777" w:rsidR="00BF08AB" w:rsidRPr="001364D1" w:rsidRDefault="00BF08AB" w:rsidP="003F2700">
            <w:pPr>
              <w:autoSpaceDE/>
              <w:autoSpaceDN/>
              <w:adjustRightInd/>
              <w:spacing w:line="260" w:lineRule="exact"/>
              <w:ind w:right="40"/>
              <w:jc w:val="right"/>
              <w:rPr>
                <w:rFonts w:ascii="Times New Roman" w:hAnsi="Times New Roman" w:cs="Times New Roman"/>
                <w:sz w:val="22"/>
                <w:szCs w:val="22"/>
              </w:rPr>
            </w:pPr>
            <w:r w:rsidRPr="001364D1">
              <w:rPr>
                <w:rFonts w:ascii="Times New Roman" w:hAnsi="Times New Roman" w:cs="Times New Roman"/>
                <w:sz w:val="22"/>
                <w:szCs w:val="22"/>
              </w:rPr>
              <w:t>129</w:t>
            </w:r>
          </w:p>
        </w:tc>
        <w:tc>
          <w:tcPr>
            <w:tcW w:w="619" w:type="pct"/>
            <w:tcBorders>
              <w:top w:val="single" w:sz="4" w:space="0" w:color="auto"/>
              <w:left w:val="single" w:sz="4" w:space="0" w:color="auto"/>
              <w:bottom w:val="single" w:sz="4" w:space="0" w:color="auto"/>
              <w:right w:val="single" w:sz="4" w:space="0" w:color="auto"/>
            </w:tcBorders>
            <w:vAlign w:val="bottom"/>
          </w:tcPr>
          <w:p w14:paraId="660A9AAA" w14:textId="77777777" w:rsidR="00BF08AB" w:rsidRPr="00753FEC" w:rsidRDefault="00BF08AB" w:rsidP="003F2700">
            <w:pPr>
              <w:autoSpaceDE/>
              <w:autoSpaceDN/>
              <w:adjustRightInd/>
              <w:spacing w:line="260" w:lineRule="exact"/>
              <w:ind w:right="40"/>
              <w:jc w:val="right"/>
              <w:rPr>
                <w:rFonts w:ascii="Times New Roman" w:hAnsi="Times New Roman" w:cs="Times New Roman"/>
                <w:sz w:val="22"/>
                <w:szCs w:val="22"/>
              </w:rPr>
            </w:pPr>
          </w:p>
        </w:tc>
      </w:tr>
      <w:tr w:rsidR="00BF08AB" w:rsidRPr="00753FEC" w14:paraId="60E4A5CE" w14:textId="77777777" w:rsidTr="0081197A">
        <w:tc>
          <w:tcPr>
            <w:tcW w:w="3115" w:type="pct"/>
            <w:tcBorders>
              <w:top w:val="single" w:sz="4" w:space="0" w:color="auto"/>
              <w:left w:val="single" w:sz="4" w:space="0" w:color="auto"/>
              <w:bottom w:val="single" w:sz="4" w:space="0" w:color="auto"/>
            </w:tcBorders>
          </w:tcPr>
          <w:p w14:paraId="034C6EE4" w14:textId="77777777" w:rsidR="00BF08AB" w:rsidRPr="00753FEC" w:rsidRDefault="00BF08AB" w:rsidP="003F2700">
            <w:pPr>
              <w:autoSpaceDE/>
              <w:autoSpaceDN/>
              <w:adjustRightInd/>
              <w:spacing w:line="260" w:lineRule="exact"/>
              <w:ind w:left="142" w:right="-108"/>
              <w:rPr>
                <w:rFonts w:ascii="Times New Roman" w:hAnsi="Times New Roman" w:cs="Times New Roman"/>
                <w:sz w:val="22"/>
                <w:szCs w:val="22"/>
              </w:rPr>
            </w:pPr>
            <w:r w:rsidRPr="00753FEC">
              <w:rPr>
                <w:rFonts w:ascii="Times New Roman" w:hAnsi="Times New Roman" w:cs="Times New Roman"/>
                <w:sz w:val="22"/>
                <w:szCs w:val="22"/>
              </w:rPr>
              <w:t>естественный прирост, (</w:t>
            </w:r>
            <w:proofErr w:type="gramStart"/>
            <w:r w:rsidRPr="00753FEC">
              <w:rPr>
                <w:rFonts w:ascii="Times New Roman" w:hAnsi="Times New Roman" w:cs="Times New Roman"/>
                <w:sz w:val="22"/>
                <w:szCs w:val="22"/>
              </w:rPr>
              <w:t>убыль(</w:t>
            </w:r>
            <w:proofErr w:type="gramEnd"/>
            <w:r w:rsidRPr="00753FEC">
              <w:rPr>
                <w:rFonts w:ascii="Times New Roman" w:hAnsi="Times New Roman" w:cs="Times New Roman"/>
                <w:sz w:val="22"/>
                <w:szCs w:val="22"/>
              </w:rPr>
              <w:t xml:space="preserve">-)) населения </w:t>
            </w:r>
          </w:p>
        </w:tc>
        <w:tc>
          <w:tcPr>
            <w:tcW w:w="633" w:type="pct"/>
            <w:vAlign w:val="bottom"/>
          </w:tcPr>
          <w:p w14:paraId="2646DECC" w14:textId="77777777" w:rsidR="00BF08AB" w:rsidRPr="00753FEC" w:rsidRDefault="00BF08AB" w:rsidP="003F2700">
            <w:pPr>
              <w:autoSpaceDE/>
              <w:autoSpaceDN/>
              <w:adjustRightInd/>
              <w:spacing w:line="260" w:lineRule="exact"/>
              <w:ind w:right="40"/>
              <w:jc w:val="right"/>
              <w:rPr>
                <w:rFonts w:ascii="Times New Roman" w:hAnsi="Times New Roman" w:cs="Times New Roman"/>
                <w:sz w:val="22"/>
                <w:szCs w:val="22"/>
              </w:rPr>
            </w:pPr>
          </w:p>
        </w:tc>
        <w:tc>
          <w:tcPr>
            <w:tcW w:w="633" w:type="pct"/>
            <w:vAlign w:val="bottom"/>
          </w:tcPr>
          <w:p w14:paraId="07DDF3E9" w14:textId="77777777" w:rsidR="00BF08AB" w:rsidRPr="001364D1" w:rsidRDefault="00BF08AB" w:rsidP="003F2700">
            <w:pPr>
              <w:autoSpaceDE/>
              <w:autoSpaceDN/>
              <w:adjustRightInd/>
              <w:spacing w:line="260" w:lineRule="exact"/>
              <w:ind w:right="40"/>
              <w:jc w:val="right"/>
              <w:rPr>
                <w:rFonts w:ascii="Times New Roman" w:hAnsi="Times New Roman" w:cs="Times New Roman"/>
                <w:sz w:val="22"/>
                <w:szCs w:val="22"/>
              </w:rPr>
            </w:pPr>
            <w:r w:rsidRPr="001364D1">
              <w:rPr>
                <w:rFonts w:ascii="Times New Roman" w:hAnsi="Times New Roman" w:cs="Times New Roman"/>
                <w:sz w:val="22"/>
                <w:szCs w:val="22"/>
              </w:rPr>
              <w:t>-51</w:t>
            </w:r>
          </w:p>
        </w:tc>
        <w:tc>
          <w:tcPr>
            <w:tcW w:w="619" w:type="pct"/>
            <w:tcBorders>
              <w:top w:val="single" w:sz="4" w:space="0" w:color="auto"/>
              <w:left w:val="single" w:sz="4" w:space="0" w:color="auto"/>
              <w:bottom w:val="single" w:sz="4" w:space="0" w:color="auto"/>
              <w:right w:val="single" w:sz="4" w:space="0" w:color="auto"/>
            </w:tcBorders>
            <w:vAlign w:val="bottom"/>
          </w:tcPr>
          <w:p w14:paraId="68E2D3CF" w14:textId="77777777" w:rsidR="00BF08AB" w:rsidRPr="00753FEC" w:rsidRDefault="00BF08AB" w:rsidP="003F2700">
            <w:pPr>
              <w:autoSpaceDE/>
              <w:autoSpaceDN/>
              <w:adjustRightInd/>
              <w:spacing w:line="260" w:lineRule="exact"/>
              <w:ind w:right="40"/>
              <w:jc w:val="right"/>
              <w:rPr>
                <w:rFonts w:ascii="Times New Roman" w:hAnsi="Times New Roman" w:cs="Times New Roman"/>
                <w:sz w:val="22"/>
                <w:szCs w:val="22"/>
              </w:rPr>
            </w:pPr>
          </w:p>
        </w:tc>
      </w:tr>
      <w:tr w:rsidR="00BF08AB" w:rsidRPr="00753FEC" w14:paraId="71863497" w14:textId="77777777" w:rsidTr="0081197A">
        <w:tc>
          <w:tcPr>
            <w:tcW w:w="3115" w:type="pct"/>
            <w:tcBorders>
              <w:top w:val="single" w:sz="4" w:space="0" w:color="auto"/>
              <w:left w:val="single" w:sz="4" w:space="0" w:color="auto"/>
              <w:bottom w:val="single" w:sz="4" w:space="0" w:color="auto"/>
            </w:tcBorders>
          </w:tcPr>
          <w:p w14:paraId="3EB9C879" w14:textId="77777777" w:rsidR="00BF08AB" w:rsidRPr="00753FEC" w:rsidRDefault="00BF08AB" w:rsidP="003F2700">
            <w:pPr>
              <w:autoSpaceDE/>
              <w:autoSpaceDN/>
              <w:adjustRightInd/>
              <w:spacing w:line="260" w:lineRule="exact"/>
              <w:ind w:left="142" w:right="40"/>
              <w:jc w:val="both"/>
              <w:rPr>
                <w:rFonts w:ascii="Times New Roman" w:hAnsi="Times New Roman" w:cs="Times New Roman"/>
                <w:sz w:val="22"/>
                <w:szCs w:val="22"/>
              </w:rPr>
            </w:pPr>
            <w:r w:rsidRPr="00753FEC">
              <w:rPr>
                <w:rFonts w:ascii="Times New Roman" w:hAnsi="Times New Roman" w:cs="Times New Roman"/>
                <w:sz w:val="22"/>
                <w:szCs w:val="22"/>
              </w:rPr>
              <w:t>число прибывших</w:t>
            </w:r>
          </w:p>
        </w:tc>
        <w:tc>
          <w:tcPr>
            <w:tcW w:w="633" w:type="pct"/>
            <w:vAlign w:val="bottom"/>
          </w:tcPr>
          <w:p w14:paraId="784C8E5D" w14:textId="77777777" w:rsidR="00BF08AB" w:rsidRPr="00753FEC" w:rsidRDefault="00BF08AB" w:rsidP="003F2700">
            <w:pPr>
              <w:autoSpaceDE/>
              <w:autoSpaceDN/>
              <w:adjustRightInd/>
              <w:spacing w:line="260" w:lineRule="exact"/>
              <w:ind w:right="40"/>
              <w:jc w:val="right"/>
              <w:rPr>
                <w:rFonts w:ascii="Times New Roman" w:hAnsi="Times New Roman" w:cs="Times New Roman"/>
                <w:sz w:val="22"/>
                <w:szCs w:val="22"/>
              </w:rPr>
            </w:pPr>
          </w:p>
        </w:tc>
        <w:tc>
          <w:tcPr>
            <w:tcW w:w="633" w:type="pct"/>
            <w:vAlign w:val="bottom"/>
          </w:tcPr>
          <w:p w14:paraId="2BFE7FC5" w14:textId="77777777" w:rsidR="00BF08AB" w:rsidRPr="001364D1" w:rsidRDefault="00BF08AB" w:rsidP="003F2700">
            <w:pPr>
              <w:autoSpaceDE/>
              <w:autoSpaceDN/>
              <w:adjustRightInd/>
              <w:spacing w:line="260" w:lineRule="exact"/>
              <w:ind w:right="40"/>
              <w:jc w:val="right"/>
              <w:rPr>
                <w:rFonts w:ascii="Times New Roman" w:hAnsi="Times New Roman" w:cs="Times New Roman"/>
                <w:sz w:val="22"/>
                <w:szCs w:val="22"/>
              </w:rPr>
            </w:pPr>
            <w:r w:rsidRPr="001364D1">
              <w:rPr>
                <w:rFonts w:ascii="Times New Roman" w:hAnsi="Times New Roman" w:cs="Times New Roman"/>
                <w:sz w:val="22"/>
                <w:szCs w:val="22"/>
              </w:rPr>
              <w:t>127</w:t>
            </w:r>
          </w:p>
        </w:tc>
        <w:tc>
          <w:tcPr>
            <w:tcW w:w="619" w:type="pct"/>
            <w:tcBorders>
              <w:top w:val="single" w:sz="4" w:space="0" w:color="auto"/>
              <w:left w:val="single" w:sz="4" w:space="0" w:color="auto"/>
              <w:bottom w:val="single" w:sz="4" w:space="0" w:color="auto"/>
              <w:right w:val="single" w:sz="4" w:space="0" w:color="auto"/>
            </w:tcBorders>
            <w:vAlign w:val="bottom"/>
          </w:tcPr>
          <w:p w14:paraId="5D787751" w14:textId="77777777" w:rsidR="00BF08AB" w:rsidRPr="00753FEC" w:rsidRDefault="00BF08AB" w:rsidP="003F2700">
            <w:pPr>
              <w:autoSpaceDE/>
              <w:autoSpaceDN/>
              <w:adjustRightInd/>
              <w:spacing w:line="260" w:lineRule="exact"/>
              <w:ind w:right="40"/>
              <w:jc w:val="right"/>
              <w:rPr>
                <w:rFonts w:ascii="Times New Roman" w:hAnsi="Times New Roman" w:cs="Times New Roman"/>
                <w:sz w:val="22"/>
                <w:szCs w:val="22"/>
              </w:rPr>
            </w:pPr>
          </w:p>
        </w:tc>
      </w:tr>
      <w:tr w:rsidR="00BF08AB" w:rsidRPr="00753FEC" w14:paraId="31E17DBF" w14:textId="77777777" w:rsidTr="0081197A">
        <w:tc>
          <w:tcPr>
            <w:tcW w:w="3115" w:type="pct"/>
            <w:tcBorders>
              <w:top w:val="single" w:sz="4" w:space="0" w:color="auto"/>
              <w:left w:val="single" w:sz="4" w:space="0" w:color="auto"/>
              <w:bottom w:val="single" w:sz="4" w:space="0" w:color="auto"/>
            </w:tcBorders>
          </w:tcPr>
          <w:p w14:paraId="449C80B6" w14:textId="77777777" w:rsidR="00BF08AB" w:rsidRPr="00753FEC" w:rsidRDefault="00BF08AB" w:rsidP="003F2700">
            <w:pPr>
              <w:autoSpaceDE/>
              <w:autoSpaceDN/>
              <w:adjustRightInd/>
              <w:spacing w:line="260" w:lineRule="exact"/>
              <w:ind w:left="142" w:right="40"/>
              <w:jc w:val="both"/>
              <w:rPr>
                <w:rFonts w:ascii="Times New Roman" w:hAnsi="Times New Roman" w:cs="Times New Roman"/>
                <w:sz w:val="22"/>
                <w:szCs w:val="22"/>
              </w:rPr>
            </w:pPr>
            <w:r w:rsidRPr="00753FEC">
              <w:rPr>
                <w:rFonts w:ascii="Times New Roman" w:hAnsi="Times New Roman" w:cs="Times New Roman"/>
                <w:sz w:val="22"/>
                <w:szCs w:val="22"/>
              </w:rPr>
              <w:t>число выбывших</w:t>
            </w:r>
          </w:p>
        </w:tc>
        <w:tc>
          <w:tcPr>
            <w:tcW w:w="633" w:type="pct"/>
            <w:vAlign w:val="bottom"/>
          </w:tcPr>
          <w:p w14:paraId="4302A9B2" w14:textId="77777777" w:rsidR="00BF08AB" w:rsidRPr="00753FEC" w:rsidRDefault="00BF08AB" w:rsidP="003F2700">
            <w:pPr>
              <w:autoSpaceDE/>
              <w:autoSpaceDN/>
              <w:adjustRightInd/>
              <w:spacing w:line="260" w:lineRule="exact"/>
              <w:ind w:right="40"/>
              <w:jc w:val="right"/>
              <w:rPr>
                <w:rFonts w:ascii="Times New Roman" w:hAnsi="Times New Roman" w:cs="Times New Roman"/>
                <w:sz w:val="22"/>
                <w:szCs w:val="22"/>
              </w:rPr>
            </w:pPr>
          </w:p>
        </w:tc>
        <w:tc>
          <w:tcPr>
            <w:tcW w:w="633" w:type="pct"/>
            <w:vAlign w:val="bottom"/>
          </w:tcPr>
          <w:p w14:paraId="5834FADD" w14:textId="77777777" w:rsidR="00BF08AB" w:rsidRPr="001364D1" w:rsidRDefault="00BF08AB" w:rsidP="003F2700">
            <w:pPr>
              <w:autoSpaceDE/>
              <w:autoSpaceDN/>
              <w:adjustRightInd/>
              <w:spacing w:line="260" w:lineRule="exact"/>
              <w:ind w:right="40"/>
              <w:jc w:val="right"/>
              <w:rPr>
                <w:rFonts w:ascii="Times New Roman" w:hAnsi="Times New Roman" w:cs="Times New Roman"/>
                <w:sz w:val="22"/>
                <w:szCs w:val="22"/>
              </w:rPr>
            </w:pPr>
            <w:r w:rsidRPr="001364D1">
              <w:rPr>
                <w:rFonts w:ascii="Times New Roman" w:hAnsi="Times New Roman" w:cs="Times New Roman"/>
                <w:sz w:val="22"/>
                <w:szCs w:val="22"/>
              </w:rPr>
              <w:t>117</w:t>
            </w:r>
          </w:p>
        </w:tc>
        <w:tc>
          <w:tcPr>
            <w:tcW w:w="619" w:type="pct"/>
            <w:tcBorders>
              <w:top w:val="single" w:sz="4" w:space="0" w:color="auto"/>
              <w:left w:val="single" w:sz="4" w:space="0" w:color="auto"/>
              <w:bottom w:val="single" w:sz="4" w:space="0" w:color="auto"/>
              <w:right w:val="single" w:sz="4" w:space="0" w:color="auto"/>
            </w:tcBorders>
            <w:vAlign w:val="bottom"/>
          </w:tcPr>
          <w:p w14:paraId="0388CB07" w14:textId="77777777" w:rsidR="00BF08AB" w:rsidRPr="00753FEC" w:rsidRDefault="00BF08AB" w:rsidP="003F2700">
            <w:pPr>
              <w:autoSpaceDE/>
              <w:autoSpaceDN/>
              <w:adjustRightInd/>
              <w:spacing w:line="260" w:lineRule="exact"/>
              <w:ind w:right="40"/>
              <w:jc w:val="right"/>
              <w:rPr>
                <w:rFonts w:ascii="Times New Roman" w:hAnsi="Times New Roman" w:cs="Times New Roman"/>
                <w:sz w:val="22"/>
                <w:szCs w:val="22"/>
              </w:rPr>
            </w:pPr>
          </w:p>
        </w:tc>
      </w:tr>
      <w:tr w:rsidR="00BF08AB" w:rsidRPr="007A5023" w14:paraId="7001C739" w14:textId="77777777" w:rsidTr="0081197A">
        <w:tc>
          <w:tcPr>
            <w:tcW w:w="3115" w:type="pct"/>
            <w:tcBorders>
              <w:top w:val="single" w:sz="4" w:space="0" w:color="auto"/>
              <w:left w:val="single" w:sz="4" w:space="0" w:color="auto"/>
              <w:bottom w:val="single" w:sz="4" w:space="0" w:color="auto"/>
            </w:tcBorders>
          </w:tcPr>
          <w:p w14:paraId="32A1D6B0" w14:textId="77777777" w:rsidR="00BF08AB" w:rsidRPr="00753FEC" w:rsidRDefault="00BF08AB" w:rsidP="003F2700">
            <w:pPr>
              <w:autoSpaceDE/>
              <w:autoSpaceDN/>
              <w:adjustRightInd/>
              <w:spacing w:line="260" w:lineRule="exact"/>
              <w:ind w:left="142" w:right="40"/>
              <w:jc w:val="both"/>
              <w:rPr>
                <w:rFonts w:ascii="Times New Roman" w:hAnsi="Times New Roman" w:cs="Times New Roman"/>
                <w:sz w:val="22"/>
                <w:szCs w:val="22"/>
              </w:rPr>
            </w:pPr>
            <w:r w:rsidRPr="00753FEC">
              <w:rPr>
                <w:rFonts w:ascii="Times New Roman" w:hAnsi="Times New Roman" w:cs="Times New Roman"/>
                <w:sz w:val="22"/>
                <w:szCs w:val="22"/>
              </w:rPr>
              <w:t>миграционный прирост, (</w:t>
            </w:r>
            <w:proofErr w:type="gramStart"/>
            <w:r w:rsidRPr="00753FEC">
              <w:rPr>
                <w:rFonts w:ascii="Times New Roman" w:hAnsi="Times New Roman" w:cs="Times New Roman"/>
                <w:sz w:val="22"/>
                <w:szCs w:val="22"/>
              </w:rPr>
              <w:t>убыль(</w:t>
            </w:r>
            <w:proofErr w:type="gramEnd"/>
            <w:r w:rsidRPr="00753FEC">
              <w:rPr>
                <w:rFonts w:ascii="Times New Roman" w:hAnsi="Times New Roman" w:cs="Times New Roman"/>
                <w:sz w:val="22"/>
                <w:szCs w:val="22"/>
              </w:rPr>
              <w:t>-)) населения</w:t>
            </w:r>
          </w:p>
        </w:tc>
        <w:tc>
          <w:tcPr>
            <w:tcW w:w="633" w:type="pct"/>
            <w:tcBorders>
              <w:bottom w:val="single" w:sz="4" w:space="0" w:color="auto"/>
            </w:tcBorders>
            <w:vAlign w:val="bottom"/>
          </w:tcPr>
          <w:p w14:paraId="05B5F0AA" w14:textId="77777777" w:rsidR="00BF08AB" w:rsidRPr="00753FEC" w:rsidRDefault="00BF08AB" w:rsidP="003F2700">
            <w:pPr>
              <w:autoSpaceDE/>
              <w:autoSpaceDN/>
              <w:adjustRightInd/>
              <w:spacing w:line="260" w:lineRule="exact"/>
              <w:ind w:right="40"/>
              <w:jc w:val="right"/>
              <w:rPr>
                <w:rFonts w:ascii="Times New Roman" w:hAnsi="Times New Roman" w:cs="Times New Roman"/>
                <w:sz w:val="22"/>
                <w:szCs w:val="22"/>
              </w:rPr>
            </w:pPr>
          </w:p>
        </w:tc>
        <w:tc>
          <w:tcPr>
            <w:tcW w:w="633" w:type="pct"/>
            <w:tcBorders>
              <w:bottom w:val="single" w:sz="4" w:space="0" w:color="auto"/>
            </w:tcBorders>
            <w:vAlign w:val="bottom"/>
          </w:tcPr>
          <w:p w14:paraId="2FDE4B41" w14:textId="77777777" w:rsidR="00BF08AB" w:rsidRPr="001364D1" w:rsidRDefault="00BF08AB" w:rsidP="003F2700">
            <w:pPr>
              <w:autoSpaceDE/>
              <w:autoSpaceDN/>
              <w:adjustRightInd/>
              <w:spacing w:line="260" w:lineRule="exact"/>
              <w:ind w:right="40"/>
              <w:jc w:val="right"/>
              <w:rPr>
                <w:rFonts w:ascii="Times New Roman" w:hAnsi="Times New Roman" w:cs="Times New Roman"/>
                <w:sz w:val="22"/>
                <w:szCs w:val="22"/>
              </w:rPr>
            </w:pPr>
            <w:r w:rsidRPr="001364D1">
              <w:rPr>
                <w:rFonts w:ascii="Times New Roman" w:hAnsi="Times New Roman" w:cs="Times New Roman"/>
                <w:sz w:val="22"/>
                <w:szCs w:val="22"/>
              </w:rPr>
              <w:t>10</w:t>
            </w:r>
          </w:p>
        </w:tc>
        <w:tc>
          <w:tcPr>
            <w:tcW w:w="619" w:type="pct"/>
            <w:tcBorders>
              <w:top w:val="single" w:sz="4" w:space="0" w:color="auto"/>
              <w:left w:val="single" w:sz="4" w:space="0" w:color="auto"/>
              <w:bottom w:val="single" w:sz="4" w:space="0" w:color="auto"/>
              <w:right w:val="single" w:sz="4" w:space="0" w:color="auto"/>
            </w:tcBorders>
            <w:vAlign w:val="bottom"/>
          </w:tcPr>
          <w:p w14:paraId="7DF9B781" w14:textId="77777777" w:rsidR="00BF08AB" w:rsidRPr="00753FEC" w:rsidRDefault="00BF08AB" w:rsidP="003F2700">
            <w:pPr>
              <w:autoSpaceDE/>
              <w:autoSpaceDN/>
              <w:adjustRightInd/>
              <w:spacing w:line="260" w:lineRule="exact"/>
              <w:ind w:right="40"/>
              <w:jc w:val="right"/>
              <w:rPr>
                <w:rFonts w:ascii="Times New Roman" w:hAnsi="Times New Roman" w:cs="Times New Roman"/>
                <w:sz w:val="22"/>
                <w:szCs w:val="22"/>
              </w:rPr>
            </w:pPr>
          </w:p>
        </w:tc>
      </w:tr>
    </w:tbl>
    <w:p w14:paraId="0F44BD30" w14:textId="77777777" w:rsidR="005407C6" w:rsidRPr="00C807F3" w:rsidRDefault="005407C6" w:rsidP="005407C6">
      <w:pPr>
        <w:spacing w:before="80" w:line="200" w:lineRule="exact"/>
        <w:rPr>
          <w:rFonts w:ascii="Times New Roman" w:hAnsi="Times New Roman" w:cs="Times New Roman"/>
          <w:sz w:val="18"/>
          <w:szCs w:val="18"/>
        </w:rPr>
      </w:pPr>
      <w:r w:rsidRPr="00C807F3">
        <w:rPr>
          <w:rFonts w:ascii="Times New Roman" w:hAnsi="Times New Roman" w:cs="Times New Roman"/>
          <w:sz w:val="18"/>
          <w:szCs w:val="18"/>
          <w:vertAlign w:val="superscript"/>
        </w:rPr>
        <w:t>1)</w:t>
      </w:r>
      <w:r w:rsidRPr="00C807F3">
        <w:rPr>
          <w:rFonts w:ascii="Times New Roman" w:hAnsi="Times New Roman" w:cs="Times New Roman"/>
          <w:sz w:val="18"/>
          <w:szCs w:val="18"/>
        </w:rPr>
        <w:t xml:space="preserve"> По крупным и средним организациям.</w:t>
      </w:r>
    </w:p>
    <w:p w14:paraId="5B1A8811" w14:textId="77777777" w:rsidR="005407C6" w:rsidRPr="00C807F3" w:rsidRDefault="005407C6" w:rsidP="002E5477">
      <w:pPr>
        <w:spacing w:line="200" w:lineRule="exact"/>
        <w:rPr>
          <w:rFonts w:ascii="Times New Roman" w:hAnsi="Times New Roman" w:cs="Times New Roman"/>
          <w:sz w:val="18"/>
          <w:szCs w:val="18"/>
        </w:rPr>
      </w:pPr>
      <w:r w:rsidRPr="00C807F3">
        <w:rPr>
          <w:rFonts w:ascii="Times New Roman" w:hAnsi="Times New Roman" w:cs="Times New Roman"/>
          <w:sz w:val="18"/>
          <w:szCs w:val="18"/>
          <w:vertAlign w:val="superscript"/>
        </w:rPr>
        <w:t>2)</w:t>
      </w:r>
      <w:r w:rsidRPr="00C807F3">
        <w:rPr>
          <w:rFonts w:ascii="Times New Roman" w:hAnsi="Times New Roman" w:cs="Times New Roman"/>
          <w:sz w:val="18"/>
          <w:szCs w:val="18"/>
        </w:rPr>
        <w:t xml:space="preserve"> В действующих ценах.</w:t>
      </w:r>
    </w:p>
    <w:p w14:paraId="23E2E5C5" w14:textId="77777777" w:rsidR="005407C6" w:rsidRDefault="005407C6" w:rsidP="001B6826">
      <w:pPr>
        <w:pStyle w:val="af7"/>
        <w:widowControl w:val="0"/>
        <w:spacing w:before="0" w:line="200" w:lineRule="exact"/>
        <w:ind w:right="0" w:firstLine="0"/>
        <w:rPr>
          <w:caps w:val="0"/>
          <w:sz w:val="18"/>
          <w:szCs w:val="18"/>
        </w:rPr>
      </w:pPr>
      <w:r w:rsidRPr="00C807F3">
        <w:rPr>
          <w:caps w:val="0"/>
          <w:sz w:val="18"/>
          <w:szCs w:val="18"/>
          <w:vertAlign w:val="superscript"/>
        </w:rPr>
        <w:t>3)</w:t>
      </w:r>
      <w:r w:rsidRPr="00C807F3">
        <w:rPr>
          <w:caps w:val="0"/>
          <w:sz w:val="18"/>
          <w:szCs w:val="18"/>
        </w:rPr>
        <w:t xml:space="preserve"> По данным Департамента труда и занятости населения Томской области.</w:t>
      </w:r>
    </w:p>
    <w:p w14:paraId="52957821" w14:textId="77777777" w:rsidR="002E5477" w:rsidRPr="00C91B2A" w:rsidRDefault="002E5477" w:rsidP="001B6826">
      <w:pPr>
        <w:pStyle w:val="af7"/>
        <w:widowControl w:val="0"/>
        <w:spacing w:before="0" w:line="200" w:lineRule="exact"/>
        <w:ind w:right="0" w:firstLine="0"/>
        <w:rPr>
          <w:caps w:val="0"/>
          <w:sz w:val="18"/>
          <w:szCs w:val="18"/>
        </w:rPr>
      </w:pPr>
      <w:r w:rsidRPr="002E5477">
        <w:rPr>
          <w:caps w:val="0"/>
          <w:sz w:val="18"/>
          <w:szCs w:val="18"/>
          <w:vertAlign w:val="superscript"/>
        </w:rPr>
        <w:t xml:space="preserve">4) </w:t>
      </w:r>
      <w:r w:rsidR="004B3F68" w:rsidRPr="004B3F68">
        <w:rPr>
          <w:caps w:val="0"/>
          <w:sz w:val="18"/>
          <w:szCs w:val="18"/>
        </w:rPr>
        <w:t xml:space="preserve">Публикация информации о </w:t>
      </w:r>
      <w:r w:rsidR="00DA2F7F">
        <w:rPr>
          <w:caps w:val="0"/>
          <w:sz w:val="18"/>
          <w:szCs w:val="18"/>
        </w:rPr>
        <w:t>демографической ситуации</w:t>
      </w:r>
      <w:r w:rsidR="004B3F68" w:rsidRPr="004B3F68">
        <w:rPr>
          <w:caps w:val="0"/>
          <w:sz w:val="18"/>
          <w:szCs w:val="18"/>
        </w:rPr>
        <w:t xml:space="preserve"> временно приостановлена по решению Правительства Российской Федерации</w:t>
      </w:r>
    </w:p>
    <w:p w14:paraId="4B2E615B" w14:textId="77777777" w:rsidR="00742F42" w:rsidRPr="00F852F4" w:rsidRDefault="00742F42" w:rsidP="002D045B">
      <w:pPr>
        <w:pStyle w:val="af7"/>
        <w:widowControl w:val="0"/>
        <w:spacing w:before="240" w:line="240" w:lineRule="auto"/>
        <w:ind w:left="181" w:firstLine="0"/>
        <w:rPr>
          <w:rFonts w:ascii="Arial" w:hAnsi="Arial" w:cs="Arial"/>
          <w:sz w:val="20"/>
          <w:vertAlign w:val="superscript"/>
        </w:rPr>
        <w:sectPr w:rsidR="00742F42" w:rsidRPr="00F852F4" w:rsidSect="0015397F">
          <w:pgSz w:w="16834" w:h="11909" w:orient="landscape"/>
          <w:pgMar w:top="1134" w:right="567" w:bottom="1134" w:left="1701" w:header="720" w:footer="720" w:gutter="0"/>
          <w:cols w:space="60"/>
          <w:noEndnote/>
          <w:docGrid w:linePitch="272"/>
        </w:sectPr>
      </w:pPr>
    </w:p>
    <w:p w14:paraId="4D59B1F4" w14:textId="77777777" w:rsidR="009F7D3C" w:rsidRPr="00F852F4" w:rsidRDefault="0083103A" w:rsidP="009F7D3C">
      <w:pPr>
        <w:jc w:val="center"/>
        <w:rPr>
          <w:rFonts w:ascii="Times New Roman" w:hAnsi="Times New Roman" w:cs="Times New Roman"/>
          <w:b/>
          <w:sz w:val="24"/>
          <w:szCs w:val="24"/>
        </w:rPr>
      </w:pPr>
      <w:r w:rsidRPr="00F852F4">
        <w:rPr>
          <w:rFonts w:ascii="Times New Roman" w:hAnsi="Times New Roman" w:cs="Times New Roman"/>
          <w:b/>
          <w:sz w:val="24"/>
          <w:szCs w:val="24"/>
        </w:rPr>
        <w:t>ОСНОВНЫЕ НАПРАВЛЕНИЯ НАЛОГОВОЙ ПОЛИТИКИ КАРГАСОКСКОГО РАЙОНА НА 202</w:t>
      </w:r>
      <w:r w:rsidR="006C2FC8">
        <w:rPr>
          <w:rFonts w:ascii="Times New Roman" w:hAnsi="Times New Roman" w:cs="Times New Roman"/>
          <w:b/>
          <w:sz w:val="24"/>
          <w:szCs w:val="24"/>
        </w:rPr>
        <w:t>6</w:t>
      </w:r>
      <w:r w:rsidRPr="00F852F4">
        <w:rPr>
          <w:rFonts w:ascii="Times New Roman" w:hAnsi="Times New Roman" w:cs="Times New Roman"/>
          <w:b/>
          <w:sz w:val="24"/>
          <w:szCs w:val="24"/>
        </w:rPr>
        <w:t xml:space="preserve"> ГОД И ПЛАНОВЫЙ ПЕРИОД 202</w:t>
      </w:r>
      <w:r w:rsidR="006C2FC8">
        <w:rPr>
          <w:rFonts w:ascii="Times New Roman" w:hAnsi="Times New Roman" w:cs="Times New Roman"/>
          <w:b/>
          <w:sz w:val="24"/>
          <w:szCs w:val="24"/>
        </w:rPr>
        <w:t>7</w:t>
      </w:r>
      <w:r w:rsidRPr="00F852F4">
        <w:rPr>
          <w:rFonts w:ascii="Times New Roman" w:hAnsi="Times New Roman" w:cs="Times New Roman"/>
          <w:b/>
          <w:sz w:val="24"/>
          <w:szCs w:val="24"/>
        </w:rPr>
        <w:t xml:space="preserve"> И 202</w:t>
      </w:r>
      <w:r w:rsidR="006C2FC8">
        <w:rPr>
          <w:rFonts w:ascii="Times New Roman" w:hAnsi="Times New Roman" w:cs="Times New Roman"/>
          <w:b/>
          <w:sz w:val="24"/>
          <w:szCs w:val="24"/>
        </w:rPr>
        <w:t>8</w:t>
      </w:r>
      <w:r w:rsidRPr="00F852F4">
        <w:rPr>
          <w:rFonts w:ascii="Times New Roman" w:hAnsi="Times New Roman" w:cs="Times New Roman"/>
          <w:b/>
          <w:sz w:val="24"/>
          <w:szCs w:val="24"/>
        </w:rPr>
        <w:t xml:space="preserve"> ГОДОВ</w:t>
      </w:r>
    </w:p>
    <w:p w14:paraId="050CCBF0" w14:textId="77777777" w:rsidR="009F7D3C" w:rsidRPr="00F852F4" w:rsidRDefault="009F7D3C" w:rsidP="009F7D3C">
      <w:pPr>
        <w:rPr>
          <w:rFonts w:ascii="Times New Roman" w:hAnsi="Times New Roman" w:cs="Times New Roman"/>
          <w:sz w:val="24"/>
          <w:szCs w:val="24"/>
        </w:rPr>
      </w:pPr>
    </w:p>
    <w:p w14:paraId="56F8780C" w14:textId="77777777" w:rsidR="009F7D3C" w:rsidRPr="00F852F4" w:rsidRDefault="009F7D3C" w:rsidP="009F7D3C">
      <w:pPr>
        <w:jc w:val="center"/>
        <w:rPr>
          <w:rFonts w:ascii="Times New Roman" w:hAnsi="Times New Roman" w:cs="Times New Roman"/>
          <w:sz w:val="24"/>
          <w:szCs w:val="24"/>
        </w:rPr>
      </w:pPr>
      <w:r w:rsidRPr="00F852F4">
        <w:rPr>
          <w:rFonts w:ascii="Times New Roman" w:hAnsi="Times New Roman" w:cs="Times New Roman"/>
          <w:sz w:val="24"/>
          <w:szCs w:val="24"/>
        </w:rPr>
        <w:t>1. Общие положения</w:t>
      </w:r>
    </w:p>
    <w:p w14:paraId="1522579A" w14:textId="77777777" w:rsidR="009F7D3C" w:rsidRPr="00F852F4" w:rsidRDefault="009F7D3C" w:rsidP="009F7D3C">
      <w:pPr>
        <w:rPr>
          <w:rFonts w:ascii="Times New Roman" w:hAnsi="Times New Roman" w:cs="Times New Roman"/>
          <w:sz w:val="24"/>
          <w:szCs w:val="24"/>
        </w:rPr>
      </w:pPr>
    </w:p>
    <w:p w14:paraId="6187705B" w14:textId="77777777" w:rsidR="00CB24D0" w:rsidRPr="00F852F4" w:rsidRDefault="00CB24D0" w:rsidP="00CB24D0">
      <w:pPr>
        <w:ind w:firstLine="709"/>
        <w:jc w:val="both"/>
        <w:rPr>
          <w:rFonts w:ascii="Times New Roman" w:hAnsi="Times New Roman" w:cs="Times New Roman"/>
          <w:sz w:val="24"/>
          <w:szCs w:val="24"/>
        </w:rPr>
      </w:pPr>
      <w:r w:rsidRPr="00F852F4">
        <w:rPr>
          <w:rFonts w:ascii="Times New Roman" w:hAnsi="Times New Roman" w:cs="Times New Roman"/>
          <w:sz w:val="24"/>
          <w:szCs w:val="24"/>
        </w:rPr>
        <w:t>Основные направления налоговой политики Каргасокского района на 202</w:t>
      </w:r>
      <w:r>
        <w:rPr>
          <w:rFonts w:ascii="Times New Roman" w:hAnsi="Times New Roman" w:cs="Times New Roman"/>
          <w:sz w:val="24"/>
          <w:szCs w:val="24"/>
        </w:rPr>
        <w:t>6</w:t>
      </w:r>
      <w:r w:rsidRPr="00F852F4">
        <w:rPr>
          <w:rFonts w:ascii="Times New Roman" w:hAnsi="Times New Roman" w:cs="Times New Roman"/>
          <w:sz w:val="24"/>
          <w:szCs w:val="24"/>
        </w:rPr>
        <w:t xml:space="preserve"> год и плановый п</w:t>
      </w:r>
      <w:r>
        <w:rPr>
          <w:rFonts w:ascii="Times New Roman" w:hAnsi="Times New Roman" w:cs="Times New Roman"/>
          <w:sz w:val="24"/>
          <w:szCs w:val="24"/>
        </w:rPr>
        <w:t>ериод 2027 и 2028 годов (далее –</w:t>
      </w:r>
      <w:r w:rsidRPr="00F852F4">
        <w:rPr>
          <w:rFonts w:ascii="Times New Roman" w:hAnsi="Times New Roman" w:cs="Times New Roman"/>
          <w:sz w:val="24"/>
          <w:szCs w:val="24"/>
        </w:rPr>
        <w:t xml:space="preserve"> Основныенаправления налоговой политики) разработаны в соответствии со статьями 172, 184.2 Бюджетного кодекса Российской Федерации с целью подготовки проекта районного бюджета на очередной финансовый год и плановый период.</w:t>
      </w:r>
    </w:p>
    <w:p w14:paraId="23EE42DB" w14:textId="77777777" w:rsidR="00CB24D0" w:rsidRPr="00F852F4" w:rsidRDefault="00CB24D0" w:rsidP="00CB24D0">
      <w:pPr>
        <w:ind w:firstLine="709"/>
        <w:jc w:val="both"/>
        <w:rPr>
          <w:rFonts w:ascii="Times New Roman" w:hAnsi="Times New Roman" w:cs="Times New Roman"/>
          <w:sz w:val="24"/>
          <w:szCs w:val="24"/>
        </w:rPr>
      </w:pPr>
      <w:r w:rsidRPr="00F852F4">
        <w:rPr>
          <w:rFonts w:ascii="Times New Roman" w:hAnsi="Times New Roman" w:cs="Times New Roman"/>
          <w:sz w:val="24"/>
          <w:szCs w:val="24"/>
        </w:rPr>
        <w:t>Основные направления налоговой политики разработаны на основании приоритетов Стратегии социально-экономического развития муниципального образования «Каргасокский район» до 20</w:t>
      </w:r>
      <w:r>
        <w:rPr>
          <w:rFonts w:ascii="Times New Roman" w:hAnsi="Times New Roman" w:cs="Times New Roman"/>
          <w:sz w:val="24"/>
          <w:szCs w:val="24"/>
        </w:rPr>
        <w:t>30</w:t>
      </w:r>
      <w:r w:rsidRPr="00F852F4">
        <w:rPr>
          <w:rFonts w:ascii="Times New Roman" w:hAnsi="Times New Roman" w:cs="Times New Roman"/>
          <w:sz w:val="24"/>
          <w:szCs w:val="24"/>
        </w:rPr>
        <w:t xml:space="preserve"> года, утвержденной решением Думы Каргасокского района от 25.02.2016 №</w:t>
      </w:r>
      <w:r>
        <w:rPr>
          <w:rFonts w:ascii="Times New Roman" w:hAnsi="Times New Roman" w:cs="Times New Roman"/>
          <w:sz w:val="24"/>
          <w:szCs w:val="24"/>
        </w:rPr>
        <w:t> </w:t>
      </w:r>
      <w:r w:rsidRPr="00F852F4">
        <w:rPr>
          <w:rFonts w:ascii="Times New Roman" w:hAnsi="Times New Roman" w:cs="Times New Roman"/>
          <w:sz w:val="24"/>
          <w:szCs w:val="24"/>
        </w:rPr>
        <w:t xml:space="preserve">40 </w:t>
      </w:r>
      <w:r w:rsidRPr="009B53B4">
        <w:rPr>
          <w:rFonts w:ascii="Times New Roman" w:hAnsi="Times New Roman" w:cs="Times New Roman"/>
          <w:sz w:val="24"/>
          <w:szCs w:val="24"/>
        </w:rPr>
        <w:t>(далее – Стратегия),</w:t>
      </w:r>
      <w:r w:rsidRPr="00F852F4">
        <w:rPr>
          <w:rFonts w:ascii="Times New Roman" w:hAnsi="Times New Roman" w:cs="Times New Roman"/>
          <w:sz w:val="24"/>
          <w:szCs w:val="24"/>
        </w:rPr>
        <w:t xml:space="preserve"> в соответствии с основными параметрами прогноза социально-экономического развития муниципального образования «Каргасокский район» на 202</w:t>
      </w:r>
      <w:r>
        <w:rPr>
          <w:rFonts w:ascii="Times New Roman" w:hAnsi="Times New Roman" w:cs="Times New Roman"/>
          <w:sz w:val="24"/>
          <w:szCs w:val="24"/>
        </w:rPr>
        <w:t>6</w:t>
      </w:r>
      <w:r w:rsidRPr="00F852F4">
        <w:rPr>
          <w:rFonts w:ascii="Times New Roman" w:hAnsi="Times New Roman" w:cs="Times New Roman"/>
          <w:sz w:val="24"/>
          <w:szCs w:val="24"/>
        </w:rPr>
        <w:t>-202</w:t>
      </w:r>
      <w:r>
        <w:rPr>
          <w:rFonts w:ascii="Times New Roman" w:hAnsi="Times New Roman" w:cs="Times New Roman"/>
          <w:sz w:val="24"/>
          <w:szCs w:val="24"/>
        </w:rPr>
        <w:t>8</w:t>
      </w:r>
      <w:r w:rsidRPr="00F852F4">
        <w:rPr>
          <w:rFonts w:ascii="Times New Roman" w:hAnsi="Times New Roman" w:cs="Times New Roman"/>
          <w:sz w:val="24"/>
          <w:szCs w:val="24"/>
        </w:rPr>
        <w:t xml:space="preserve"> годы, с учетом итогов реализации налоговой политики на период 202</w:t>
      </w:r>
      <w:r>
        <w:rPr>
          <w:rFonts w:ascii="Times New Roman" w:hAnsi="Times New Roman" w:cs="Times New Roman"/>
          <w:sz w:val="24"/>
          <w:szCs w:val="24"/>
        </w:rPr>
        <w:t>5</w:t>
      </w:r>
      <w:r w:rsidRPr="00F852F4">
        <w:rPr>
          <w:rFonts w:ascii="Times New Roman" w:hAnsi="Times New Roman" w:cs="Times New Roman"/>
          <w:sz w:val="24"/>
          <w:szCs w:val="24"/>
        </w:rPr>
        <w:t>-202</w:t>
      </w:r>
      <w:r>
        <w:rPr>
          <w:rFonts w:ascii="Times New Roman" w:hAnsi="Times New Roman" w:cs="Times New Roman"/>
          <w:sz w:val="24"/>
          <w:szCs w:val="24"/>
        </w:rPr>
        <w:t xml:space="preserve">7 </w:t>
      </w:r>
      <w:r w:rsidRPr="00F852F4">
        <w:rPr>
          <w:rFonts w:ascii="Times New Roman" w:hAnsi="Times New Roman" w:cs="Times New Roman"/>
          <w:sz w:val="24"/>
          <w:szCs w:val="24"/>
        </w:rPr>
        <w:t xml:space="preserve">годов. </w:t>
      </w:r>
    </w:p>
    <w:p w14:paraId="06877F56" w14:textId="77777777" w:rsidR="00614F37" w:rsidRPr="00E62B50" w:rsidRDefault="00CB24D0" w:rsidP="00CB24D0">
      <w:pPr>
        <w:ind w:firstLine="709"/>
        <w:jc w:val="both"/>
        <w:rPr>
          <w:rFonts w:ascii="Times New Roman" w:hAnsi="Times New Roman" w:cs="Times New Roman"/>
          <w:sz w:val="24"/>
          <w:szCs w:val="24"/>
        </w:rPr>
      </w:pPr>
      <w:r w:rsidRPr="00F852F4">
        <w:rPr>
          <w:rFonts w:ascii="Times New Roman" w:hAnsi="Times New Roman" w:cs="Times New Roman"/>
          <w:sz w:val="24"/>
          <w:szCs w:val="24"/>
        </w:rPr>
        <w:t>Основные направления налоговой политики определяют стратегию действий Администрации Каргасокского района в части формирования доходов и являются основой для формирования районного бюджета на 202</w:t>
      </w:r>
      <w:r>
        <w:rPr>
          <w:rFonts w:ascii="Times New Roman" w:hAnsi="Times New Roman" w:cs="Times New Roman"/>
          <w:sz w:val="24"/>
          <w:szCs w:val="24"/>
        </w:rPr>
        <w:t>6</w:t>
      </w:r>
      <w:r w:rsidRPr="00F852F4">
        <w:rPr>
          <w:rFonts w:ascii="Times New Roman" w:hAnsi="Times New Roman" w:cs="Times New Roman"/>
          <w:sz w:val="24"/>
          <w:szCs w:val="24"/>
        </w:rPr>
        <w:t xml:space="preserve"> год и плановый период 202</w:t>
      </w:r>
      <w:r>
        <w:rPr>
          <w:rFonts w:ascii="Times New Roman" w:hAnsi="Times New Roman" w:cs="Times New Roman"/>
          <w:sz w:val="24"/>
          <w:szCs w:val="24"/>
        </w:rPr>
        <w:t>7</w:t>
      </w:r>
      <w:r w:rsidRPr="00F852F4">
        <w:rPr>
          <w:rFonts w:ascii="Times New Roman" w:hAnsi="Times New Roman" w:cs="Times New Roman"/>
          <w:sz w:val="24"/>
          <w:szCs w:val="24"/>
        </w:rPr>
        <w:t xml:space="preserve"> и 202</w:t>
      </w:r>
      <w:r>
        <w:rPr>
          <w:rFonts w:ascii="Times New Roman" w:hAnsi="Times New Roman" w:cs="Times New Roman"/>
          <w:sz w:val="24"/>
          <w:szCs w:val="24"/>
        </w:rPr>
        <w:t>8</w:t>
      </w:r>
      <w:r w:rsidRPr="00F852F4">
        <w:rPr>
          <w:rFonts w:ascii="Times New Roman" w:hAnsi="Times New Roman" w:cs="Times New Roman"/>
          <w:sz w:val="24"/>
          <w:szCs w:val="24"/>
        </w:rPr>
        <w:t xml:space="preserve"> годов.</w:t>
      </w:r>
    </w:p>
    <w:p w14:paraId="172CCD6D" w14:textId="77777777" w:rsidR="009F7D3C" w:rsidRPr="00E62B50" w:rsidRDefault="009F7D3C" w:rsidP="009F7D3C">
      <w:pPr>
        <w:rPr>
          <w:rFonts w:ascii="Times New Roman" w:hAnsi="Times New Roman" w:cs="Times New Roman"/>
          <w:sz w:val="24"/>
          <w:szCs w:val="24"/>
        </w:rPr>
      </w:pPr>
    </w:p>
    <w:p w14:paraId="2CD19781" w14:textId="77777777" w:rsidR="009F7D3C" w:rsidRPr="00E62B50" w:rsidRDefault="009F7D3C" w:rsidP="009F7D3C">
      <w:pPr>
        <w:jc w:val="center"/>
        <w:rPr>
          <w:rFonts w:ascii="Times New Roman" w:hAnsi="Times New Roman" w:cs="Times New Roman"/>
          <w:sz w:val="24"/>
          <w:szCs w:val="24"/>
        </w:rPr>
      </w:pPr>
      <w:r w:rsidRPr="00E62B50">
        <w:rPr>
          <w:rFonts w:ascii="Times New Roman" w:hAnsi="Times New Roman" w:cs="Times New Roman"/>
          <w:sz w:val="24"/>
          <w:szCs w:val="24"/>
        </w:rPr>
        <w:t xml:space="preserve">2. Основные цели и задачи налоговой политики </w:t>
      </w:r>
    </w:p>
    <w:p w14:paraId="7FADFF95" w14:textId="77777777" w:rsidR="009F7D3C" w:rsidRPr="00E62B50" w:rsidRDefault="009F7D3C" w:rsidP="009F7D3C">
      <w:pPr>
        <w:jc w:val="center"/>
        <w:rPr>
          <w:rFonts w:ascii="Times New Roman" w:hAnsi="Times New Roman" w:cs="Times New Roman"/>
          <w:sz w:val="24"/>
          <w:szCs w:val="24"/>
        </w:rPr>
      </w:pPr>
    </w:p>
    <w:p w14:paraId="51330185" w14:textId="77777777" w:rsidR="00CB24D0" w:rsidRPr="00F852F4" w:rsidRDefault="00CB24D0" w:rsidP="00CB24D0">
      <w:pPr>
        <w:ind w:firstLine="709"/>
        <w:jc w:val="both"/>
        <w:rPr>
          <w:rFonts w:ascii="Times New Roman" w:hAnsi="Times New Roman" w:cs="Times New Roman"/>
          <w:sz w:val="24"/>
          <w:szCs w:val="24"/>
        </w:rPr>
      </w:pPr>
      <w:r w:rsidRPr="00F852F4">
        <w:rPr>
          <w:rFonts w:ascii="Times New Roman" w:hAnsi="Times New Roman" w:cs="Times New Roman"/>
          <w:sz w:val="24"/>
          <w:szCs w:val="24"/>
        </w:rPr>
        <w:t xml:space="preserve">Цели налоговой политики формируются под воздействием целого ряда факторов, важнейшими из которых являются экономическая и социальная ситуация в стране, расстановка социально-политических сил в обществе. </w:t>
      </w:r>
    </w:p>
    <w:p w14:paraId="2CCE380A" w14:textId="77777777" w:rsidR="00CB24D0" w:rsidRPr="00F852F4" w:rsidRDefault="00CB24D0" w:rsidP="00CB24D0">
      <w:pPr>
        <w:ind w:firstLine="709"/>
        <w:jc w:val="both"/>
        <w:rPr>
          <w:rFonts w:ascii="Times New Roman" w:hAnsi="Times New Roman" w:cs="Times New Roman"/>
          <w:sz w:val="24"/>
          <w:szCs w:val="24"/>
        </w:rPr>
      </w:pPr>
      <w:r>
        <w:rPr>
          <w:rFonts w:ascii="Times New Roman" w:hAnsi="Times New Roman" w:cs="Times New Roman"/>
          <w:sz w:val="24"/>
          <w:szCs w:val="24"/>
        </w:rPr>
        <w:t>Основной</w:t>
      </w:r>
      <w:r w:rsidRPr="00F852F4">
        <w:rPr>
          <w:rFonts w:ascii="Times New Roman" w:hAnsi="Times New Roman" w:cs="Times New Roman"/>
          <w:sz w:val="24"/>
          <w:szCs w:val="24"/>
        </w:rPr>
        <w:t xml:space="preserve"> целью налоговой политики в Каргасокском районе на 202</w:t>
      </w:r>
      <w:r>
        <w:rPr>
          <w:rFonts w:ascii="Times New Roman" w:hAnsi="Times New Roman" w:cs="Times New Roman"/>
          <w:sz w:val="24"/>
          <w:szCs w:val="24"/>
        </w:rPr>
        <w:t>6</w:t>
      </w:r>
      <w:r w:rsidRPr="00F852F4">
        <w:rPr>
          <w:rFonts w:ascii="Times New Roman" w:hAnsi="Times New Roman" w:cs="Times New Roman"/>
          <w:sz w:val="24"/>
          <w:szCs w:val="24"/>
        </w:rPr>
        <w:t xml:space="preserve"> год и плановой период 202</w:t>
      </w:r>
      <w:r>
        <w:rPr>
          <w:rFonts w:ascii="Times New Roman" w:hAnsi="Times New Roman" w:cs="Times New Roman"/>
          <w:sz w:val="24"/>
          <w:szCs w:val="24"/>
        </w:rPr>
        <w:t>7</w:t>
      </w:r>
      <w:r w:rsidRPr="00F852F4">
        <w:rPr>
          <w:rFonts w:ascii="Times New Roman" w:hAnsi="Times New Roman" w:cs="Times New Roman"/>
          <w:sz w:val="24"/>
          <w:szCs w:val="24"/>
        </w:rPr>
        <w:t xml:space="preserve"> и 202</w:t>
      </w:r>
      <w:r>
        <w:rPr>
          <w:rFonts w:ascii="Times New Roman" w:hAnsi="Times New Roman" w:cs="Times New Roman"/>
          <w:sz w:val="24"/>
          <w:szCs w:val="24"/>
        </w:rPr>
        <w:t>8</w:t>
      </w:r>
      <w:r w:rsidRPr="00F852F4">
        <w:rPr>
          <w:rFonts w:ascii="Times New Roman" w:hAnsi="Times New Roman" w:cs="Times New Roman"/>
          <w:sz w:val="24"/>
          <w:szCs w:val="24"/>
        </w:rPr>
        <w:t xml:space="preserve"> годов является обеспечение бюджетной устойчивости в среднесрочной и долгосрочной перспективе и увеличение доходной части бюджета, путем стимулирования экономического роста в районе и создания дополнительных рабочих мест.</w:t>
      </w:r>
    </w:p>
    <w:p w14:paraId="7E48A09C" w14:textId="77777777" w:rsidR="00CB24D0" w:rsidRPr="00F852F4" w:rsidRDefault="00CB24D0" w:rsidP="00CB24D0">
      <w:pPr>
        <w:ind w:firstLine="709"/>
        <w:jc w:val="both"/>
        <w:rPr>
          <w:rFonts w:ascii="Times New Roman" w:hAnsi="Times New Roman" w:cs="Times New Roman"/>
          <w:sz w:val="24"/>
          <w:szCs w:val="24"/>
        </w:rPr>
      </w:pPr>
      <w:r w:rsidRPr="00F852F4">
        <w:rPr>
          <w:rFonts w:ascii="Times New Roman" w:hAnsi="Times New Roman" w:cs="Times New Roman"/>
          <w:sz w:val="24"/>
          <w:szCs w:val="24"/>
        </w:rPr>
        <w:t>Приоритеты налоговой политики муниципального образования «Каргасокский район» направлены на:</w:t>
      </w:r>
    </w:p>
    <w:p w14:paraId="43467DBA" w14:textId="77777777" w:rsidR="00CB24D0" w:rsidRPr="00F852F4" w:rsidRDefault="00CB24D0" w:rsidP="00CB24D0">
      <w:pPr>
        <w:ind w:firstLine="709"/>
        <w:jc w:val="both"/>
        <w:rPr>
          <w:rFonts w:ascii="Times New Roman" w:hAnsi="Times New Roman" w:cs="Times New Roman"/>
          <w:sz w:val="24"/>
          <w:szCs w:val="24"/>
        </w:rPr>
      </w:pPr>
      <w:r w:rsidRPr="00F852F4">
        <w:rPr>
          <w:rFonts w:ascii="Times New Roman" w:hAnsi="Times New Roman" w:cs="Times New Roman"/>
          <w:sz w:val="24"/>
          <w:szCs w:val="24"/>
        </w:rPr>
        <w:t>- создание эффективной и стабильной налоговой системы, поддержание сбалансированности и устойчивости бюджета;</w:t>
      </w:r>
    </w:p>
    <w:p w14:paraId="0252288F" w14:textId="77777777" w:rsidR="00CB24D0" w:rsidRPr="00F852F4" w:rsidRDefault="00CB24D0" w:rsidP="00CB24D0">
      <w:pPr>
        <w:ind w:firstLine="709"/>
        <w:jc w:val="both"/>
        <w:rPr>
          <w:rFonts w:ascii="Times New Roman" w:hAnsi="Times New Roman" w:cs="Times New Roman"/>
          <w:sz w:val="24"/>
          <w:szCs w:val="24"/>
        </w:rPr>
      </w:pPr>
      <w:r w:rsidRPr="00F852F4">
        <w:rPr>
          <w:rFonts w:ascii="Times New Roman" w:hAnsi="Times New Roman" w:cs="Times New Roman"/>
          <w:sz w:val="24"/>
          <w:szCs w:val="24"/>
        </w:rPr>
        <w:t>- стимулирование и развитие малого бизнеса;</w:t>
      </w:r>
    </w:p>
    <w:p w14:paraId="24EA9D37" w14:textId="77777777" w:rsidR="00CB24D0" w:rsidRPr="00F852F4" w:rsidRDefault="00CB24D0" w:rsidP="00CB24D0">
      <w:pPr>
        <w:ind w:firstLine="709"/>
        <w:jc w:val="both"/>
        <w:rPr>
          <w:rFonts w:ascii="Times New Roman" w:hAnsi="Times New Roman" w:cs="Times New Roman"/>
          <w:sz w:val="24"/>
          <w:szCs w:val="24"/>
        </w:rPr>
      </w:pPr>
      <w:r w:rsidRPr="00F852F4">
        <w:rPr>
          <w:rFonts w:ascii="Times New Roman" w:hAnsi="Times New Roman" w:cs="Times New Roman"/>
          <w:sz w:val="24"/>
          <w:szCs w:val="24"/>
        </w:rPr>
        <w:t>- сокращение недоимки по налогам в бюджет района и бюджеты поселений;</w:t>
      </w:r>
    </w:p>
    <w:p w14:paraId="579E015A" w14:textId="77777777" w:rsidR="00CB24D0" w:rsidRPr="00F852F4" w:rsidRDefault="00CB24D0" w:rsidP="00CB24D0">
      <w:pPr>
        <w:ind w:firstLine="709"/>
        <w:jc w:val="both"/>
        <w:rPr>
          <w:rFonts w:ascii="Times New Roman" w:hAnsi="Times New Roman" w:cs="Times New Roman"/>
          <w:sz w:val="24"/>
          <w:szCs w:val="24"/>
        </w:rPr>
      </w:pPr>
      <w:r w:rsidRPr="00F852F4">
        <w:rPr>
          <w:rFonts w:ascii="Times New Roman" w:hAnsi="Times New Roman" w:cs="Times New Roman"/>
          <w:sz w:val="24"/>
          <w:szCs w:val="24"/>
        </w:rPr>
        <w:t xml:space="preserve">- повышение эффективности использования муниципальной собственности.  </w:t>
      </w:r>
    </w:p>
    <w:p w14:paraId="63A6B747" w14:textId="77777777" w:rsidR="009F7D3C" w:rsidRPr="00E62B50" w:rsidRDefault="00CB24D0" w:rsidP="00CB24D0">
      <w:pPr>
        <w:ind w:firstLine="709"/>
        <w:jc w:val="both"/>
        <w:rPr>
          <w:rFonts w:ascii="Times New Roman" w:hAnsi="Times New Roman" w:cs="Times New Roman"/>
          <w:sz w:val="24"/>
          <w:szCs w:val="24"/>
        </w:rPr>
      </w:pPr>
      <w:r w:rsidRPr="00F852F4">
        <w:rPr>
          <w:rFonts w:ascii="Times New Roman" w:hAnsi="Times New Roman" w:cs="Times New Roman"/>
          <w:sz w:val="24"/>
          <w:szCs w:val="24"/>
        </w:rPr>
        <w:t>Налоговая политика муниципального образования «Каргасокский район» будет формироваться в рамках направлений и приоритетов, обозначенных в основных направлениях налоговой политики Российской Федерации и Томской области на предстоящий период</w:t>
      </w:r>
      <w:r>
        <w:rPr>
          <w:rFonts w:ascii="Times New Roman" w:hAnsi="Times New Roman" w:cs="Times New Roman"/>
          <w:sz w:val="24"/>
          <w:szCs w:val="24"/>
        </w:rPr>
        <w:t>.</w:t>
      </w:r>
    </w:p>
    <w:p w14:paraId="0DD219FA" w14:textId="77777777" w:rsidR="009F7D3C" w:rsidRPr="00E62B50" w:rsidRDefault="009F7D3C" w:rsidP="009F7D3C">
      <w:pPr>
        <w:jc w:val="center"/>
        <w:rPr>
          <w:rFonts w:ascii="Times New Roman" w:hAnsi="Times New Roman" w:cs="Times New Roman"/>
          <w:sz w:val="24"/>
          <w:szCs w:val="24"/>
        </w:rPr>
      </w:pPr>
    </w:p>
    <w:p w14:paraId="503B56F9" w14:textId="77777777" w:rsidR="009F7D3C" w:rsidRPr="00E62B50" w:rsidRDefault="009F7D3C" w:rsidP="009F7D3C">
      <w:pPr>
        <w:jc w:val="center"/>
        <w:rPr>
          <w:rFonts w:ascii="Times New Roman" w:hAnsi="Times New Roman" w:cs="Times New Roman"/>
          <w:sz w:val="24"/>
          <w:szCs w:val="24"/>
        </w:rPr>
      </w:pPr>
      <w:r w:rsidRPr="00E62B50">
        <w:rPr>
          <w:rFonts w:ascii="Times New Roman" w:hAnsi="Times New Roman" w:cs="Times New Roman"/>
          <w:sz w:val="24"/>
          <w:szCs w:val="24"/>
        </w:rPr>
        <w:t>3. Основные направления налоговой политики</w:t>
      </w:r>
    </w:p>
    <w:p w14:paraId="0F846F6B" w14:textId="77777777" w:rsidR="009F7D3C" w:rsidRPr="00E62B50" w:rsidRDefault="009F7D3C" w:rsidP="009F7D3C">
      <w:pPr>
        <w:rPr>
          <w:rFonts w:ascii="Times New Roman" w:hAnsi="Times New Roman" w:cs="Times New Roman"/>
          <w:sz w:val="24"/>
          <w:szCs w:val="24"/>
        </w:rPr>
      </w:pPr>
    </w:p>
    <w:p w14:paraId="66B310FE" w14:textId="77777777" w:rsidR="00B90084" w:rsidRPr="00F852F4" w:rsidRDefault="00B90084" w:rsidP="00B90084">
      <w:pPr>
        <w:ind w:firstLine="709"/>
        <w:jc w:val="both"/>
        <w:rPr>
          <w:rFonts w:ascii="Times New Roman" w:hAnsi="Times New Roman" w:cs="Times New Roman"/>
          <w:sz w:val="24"/>
          <w:szCs w:val="24"/>
        </w:rPr>
      </w:pPr>
      <w:r w:rsidRPr="00F852F4">
        <w:rPr>
          <w:rFonts w:ascii="Times New Roman" w:hAnsi="Times New Roman" w:cs="Times New Roman"/>
          <w:sz w:val="24"/>
          <w:szCs w:val="24"/>
        </w:rPr>
        <w:t>Основные направления налоговой политики соответствуют долгосрочным целям социально-экономического развития Каргасокского района, обозначенным в Стратегии.</w:t>
      </w:r>
    </w:p>
    <w:p w14:paraId="7E9FD828" w14:textId="77777777" w:rsidR="00B90084" w:rsidRPr="00F852F4" w:rsidRDefault="00B90084" w:rsidP="00B90084">
      <w:pPr>
        <w:ind w:firstLine="709"/>
        <w:jc w:val="both"/>
        <w:rPr>
          <w:rFonts w:ascii="Times New Roman" w:hAnsi="Times New Roman" w:cs="Times New Roman"/>
          <w:sz w:val="24"/>
          <w:szCs w:val="24"/>
        </w:rPr>
      </w:pPr>
      <w:r w:rsidRPr="00F852F4">
        <w:rPr>
          <w:rFonts w:ascii="Times New Roman" w:hAnsi="Times New Roman" w:cs="Times New Roman"/>
          <w:sz w:val="24"/>
          <w:szCs w:val="24"/>
        </w:rPr>
        <w:t>Основными направлениями налоговой политики в рамках полномочий муниципальных районов, предусмотренных Налоговым законодательством Российской Федерации, являются:</w:t>
      </w:r>
    </w:p>
    <w:p w14:paraId="55346859" w14:textId="77777777" w:rsidR="00B90084" w:rsidRPr="00F852F4" w:rsidRDefault="00B90084" w:rsidP="00B90084">
      <w:pPr>
        <w:ind w:firstLine="709"/>
        <w:jc w:val="both"/>
        <w:rPr>
          <w:rFonts w:ascii="Times New Roman" w:hAnsi="Times New Roman" w:cs="Times New Roman"/>
          <w:sz w:val="24"/>
          <w:szCs w:val="24"/>
        </w:rPr>
      </w:pPr>
      <w:r w:rsidRPr="00F852F4">
        <w:rPr>
          <w:rFonts w:ascii="Times New Roman" w:hAnsi="Times New Roman" w:cs="Times New Roman"/>
          <w:sz w:val="24"/>
          <w:szCs w:val="24"/>
        </w:rPr>
        <w:t xml:space="preserve">- стимулирование инвестиционной и инновационной деятельности, поддержка организаций, осуществляющих деятельности в приоритетных секторах экономики; </w:t>
      </w:r>
    </w:p>
    <w:p w14:paraId="5693F4E0" w14:textId="77777777" w:rsidR="00B90084" w:rsidRPr="00F852F4" w:rsidRDefault="00B90084" w:rsidP="00B90084">
      <w:pPr>
        <w:ind w:firstLine="709"/>
        <w:jc w:val="both"/>
        <w:rPr>
          <w:rFonts w:ascii="Times New Roman" w:hAnsi="Times New Roman" w:cs="Times New Roman"/>
          <w:sz w:val="24"/>
          <w:szCs w:val="24"/>
        </w:rPr>
      </w:pPr>
      <w:r w:rsidRPr="00F852F4">
        <w:rPr>
          <w:rFonts w:ascii="Times New Roman" w:hAnsi="Times New Roman" w:cs="Times New Roman"/>
          <w:sz w:val="24"/>
          <w:szCs w:val="24"/>
        </w:rPr>
        <w:t xml:space="preserve">- реализация мероприятий, направленных на увеличение налоговых и неналоговых доходов местного бюджета с целью обеспечение исполнения плановых назначений доходов бюджета; </w:t>
      </w:r>
    </w:p>
    <w:p w14:paraId="0526075A" w14:textId="77777777" w:rsidR="00B90084" w:rsidRPr="00F852F4" w:rsidRDefault="00B90084" w:rsidP="00B90084">
      <w:pPr>
        <w:ind w:firstLine="709"/>
        <w:jc w:val="both"/>
        <w:rPr>
          <w:rFonts w:ascii="Times New Roman" w:hAnsi="Times New Roman" w:cs="Times New Roman"/>
          <w:sz w:val="24"/>
          <w:szCs w:val="24"/>
        </w:rPr>
      </w:pPr>
      <w:r w:rsidRPr="00F852F4">
        <w:rPr>
          <w:rFonts w:ascii="Times New Roman" w:hAnsi="Times New Roman" w:cs="Times New Roman"/>
          <w:sz w:val="24"/>
          <w:szCs w:val="24"/>
        </w:rPr>
        <w:t xml:space="preserve">- проведение взвешенной политики в области предоставления налоговых льгот по местным налогам; </w:t>
      </w:r>
    </w:p>
    <w:p w14:paraId="1EF4B03C" w14:textId="77777777" w:rsidR="00B90084" w:rsidRPr="00F852F4" w:rsidRDefault="00B90084" w:rsidP="00B90084">
      <w:pPr>
        <w:ind w:firstLine="709"/>
        <w:jc w:val="both"/>
        <w:rPr>
          <w:rFonts w:ascii="Times New Roman" w:hAnsi="Times New Roman" w:cs="Times New Roman"/>
          <w:sz w:val="24"/>
          <w:szCs w:val="24"/>
        </w:rPr>
      </w:pPr>
      <w:r w:rsidRPr="00F852F4">
        <w:rPr>
          <w:rFonts w:ascii="Times New Roman" w:hAnsi="Times New Roman" w:cs="Times New Roman"/>
          <w:sz w:val="24"/>
          <w:szCs w:val="24"/>
        </w:rPr>
        <w:t>- сокращения неформальной занятости, направленно</w:t>
      </w:r>
      <w:r>
        <w:rPr>
          <w:rFonts w:ascii="Times New Roman" w:hAnsi="Times New Roman" w:cs="Times New Roman"/>
          <w:sz w:val="24"/>
          <w:szCs w:val="24"/>
        </w:rPr>
        <w:t>й</w:t>
      </w:r>
      <w:r w:rsidRPr="00F852F4">
        <w:rPr>
          <w:rFonts w:ascii="Times New Roman" w:hAnsi="Times New Roman" w:cs="Times New Roman"/>
          <w:sz w:val="24"/>
          <w:szCs w:val="24"/>
        </w:rPr>
        <w:t xml:space="preserve"> на предотвращение образования задолженности по страховым взносам во внебюджетный фонды, легализацию трудовых отношений и заработной платы;</w:t>
      </w:r>
    </w:p>
    <w:p w14:paraId="2C19AB8A" w14:textId="77777777" w:rsidR="009F7D3C" w:rsidRPr="00E62B50" w:rsidRDefault="00B90084" w:rsidP="00B90084">
      <w:pPr>
        <w:ind w:firstLine="709"/>
        <w:jc w:val="both"/>
        <w:rPr>
          <w:rFonts w:ascii="Times New Roman" w:hAnsi="Times New Roman" w:cs="Times New Roman"/>
          <w:sz w:val="24"/>
          <w:szCs w:val="24"/>
        </w:rPr>
      </w:pPr>
      <w:r w:rsidRPr="00F852F4">
        <w:rPr>
          <w:rFonts w:ascii="Times New Roman" w:hAnsi="Times New Roman" w:cs="Times New Roman"/>
          <w:sz w:val="24"/>
          <w:szCs w:val="24"/>
        </w:rPr>
        <w:t>- повышение эффективности использования муниципальной собственности.</w:t>
      </w:r>
    </w:p>
    <w:p w14:paraId="6FD69A62" w14:textId="77777777" w:rsidR="009F7D3C" w:rsidRPr="00E62B50" w:rsidRDefault="009F7D3C" w:rsidP="009F7D3C">
      <w:pPr>
        <w:ind w:firstLine="567"/>
        <w:jc w:val="both"/>
        <w:rPr>
          <w:rFonts w:ascii="Times New Roman" w:hAnsi="Times New Roman" w:cs="Times New Roman"/>
          <w:sz w:val="24"/>
          <w:szCs w:val="24"/>
        </w:rPr>
      </w:pPr>
    </w:p>
    <w:p w14:paraId="16ED85DC" w14:textId="77777777" w:rsidR="009F7D3C" w:rsidRPr="00E62B50" w:rsidRDefault="009F7D3C" w:rsidP="009F7D3C">
      <w:pPr>
        <w:jc w:val="center"/>
        <w:rPr>
          <w:rFonts w:ascii="Times New Roman" w:hAnsi="Times New Roman" w:cs="Times New Roman"/>
          <w:sz w:val="24"/>
          <w:szCs w:val="24"/>
        </w:rPr>
      </w:pPr>
      <w:r w:rsidRPr="00E62B50">
        <w:rPr>
          <w:rFonts w:ascii="Times New Roman" w:hAnsi="Times New Roman" w:cs="Times New Roman"/>
          <w:sz w:val="24"/>
          <w:szCs w:val="24"/>
        </w:rPr>
        <w:t>4. Планируемые меры в сфере налоговой политики</w:t>
      </w:r>
    </w:p>
    <w:p w14:paraId="3134FDE6" w14:textId="77777777" w:rsidR="009F7D3C" w:rsidRPr="00E62B50" w:rsidRDefault="009F7D3C" w:rsidP="009F7D3C">
      <w:pPr>
        <w:jc w:val="center"/>
        <w:rPr>
          <w:rFonts w:ascii="Times New Roman" w:hAnsi="Times New Roman" w:cs="Times New Roman"/>
          <w:sz w:val="24"/>
          <w:szCs w:val="24"/>
        </w:rPr>
      </w:pPr>
    </w:p>
    <w:p w14:paraId="58FD2424" w14:textId="77777777" w:rsidR="00160C13" w:rsidRPr="00F852F4" w:rsidRDefault="00160C13" w:rsidP="00160C13">
      <w:pPr>
        <w:ind w:firstLine="709"/>
        <w:jc w:val="both"/>
        <w:rPr>
          <w:rFonts w:ascii="Times New Roman" w:hAnsi="Times New Roman" w:cs="Times New Roman"/>
          <w:sz w:val="24"/>
          <w:szCs w:val="24"/>
        </w:rPr>
      </w:pPr>
      <w:r w:rsidRPr="00F852F4">
        <w:rPr>
          <w:rFonts w:ascii="Times New Roman" w:hAnsi="Times New Roman" w:cs="Times New Roman"/>
          <w:sz w:val="24"/>
          <w:szCs w:val="24"/>
        </w:rPr>
        <w:t>Основные направления налоговой политики Каргасокского района в 202</w:t>
      </w:r>
      <w:r>
        <w:rPr>
          <w:rFonts w:ascii="Times New Roman" w:hAnsi="Times New Roman" w:cs="Times New Roman"/>
          <w:sz w:val="24"/>
          <w:szCs w:val="24"/>
        </w:rPr>
        <w:t>6</w:t>
      </w:r>
      <w:r w:rsidRPr="00F852F4">
        <w:rPr>
          <w:rFonts w:ascii="Times New Roman" w:hAnsi="Times New Roman" w:cs="Times New Roman"/>
          <w:sz w:val="24"/>
          <w:szCs w:val="24"/>
        </w:rPr>
        <w:t xml:space="preserve"> году и плановом периоде 202</w:t>
      </w:r>
      <w:r>
        <w:rPr>
          <w:rFonts w:ascii="Times New Roman" w:hAnsi="Times New Roman" w:cs="Times New Roman"/>
          <w:sz w:val="24"/>
          <w:szCs w:val="24"/>
        </w:rPr>
        <w:t>7</w:t>
      </w:r>
      <w:r w:rsidRPr="00F852F4">
        <w:rPr>
          <w:rFonts w:ascii="Times New Roman" w:hAnsi="Times New Roman" w:cs="Times New Roman"/>
          <w:sz w:val="24"/>
          <w:szCs w:val="24"/>
        </w:rPr>
        <w:t xml:space="preserve"> и 202</w:t>
      </w:r>
      <w:r>
        <w:rPr>
          <w:rFonts w:ascii="Times New Roman" w:hAnsi="Times New Roman" w:cs="Times New Roman"/>
          <w:sz w:val="24"/>
          <w:szCs w:val="24"/>
        </w:rPr>
        <w:t>8</w:t>
      </w:r>
      <w:r w:rsidRPr="00F852F4">
        <w:rPr>
          <w:rFonts w:ascii="Times New Roman" w:hAnsi="Times New Roman" w:cs="Times New Roman"/>
          <w:sz w:val="24"/>
          <w:szCs w:val="24"/>
        </w:rPr>
        <w:t xml:space="preserve"> годов не претерпят значительных изменений – приоритеты остаются прежними.</w:t>
      </w:r>
    </w:p>
    <w:p w14:paraId="02604CC7" w14:textId="77777777" w:rsidR="00160C13" w:rsidRPr="00F852F4" w:rsidRDefault="00160C13" w:rsidP="00160C13">
      <w:pPr>
        <w:ind w:firstLine="709"/>
        <w:jc w:val="both"/>
        <w:rPr>
          <w:rFonts w:ascii="Times New Roman" w:hAnsi="Times New Roman" w:cs="Times New Roman"/>
          <w:sz w:val="24"/>
          <w:szCs w:val="24"/>
        </w:rPr>
      </w:pPr>
      <w:r w:rsidRPr="00F852F4">
        <w:rPr>
          <w:rFonts w:ascii="Times New Roman" w:hAnsi="Times New Roman" w:cs="Times New Roman"/>
          <w:sz w:val="24"/>
          <w:szCs w:val="24"/>
        </w:rPr>
        <w:t>В целях увеличения налоговых и неналоговых доходов консолидированного бюджета Каргасокского района в рамках реализации налоговой политики продолжится реализация мероприятий, направленных на увеличение налоговых и неналоговых доходов местных бюджетов:</w:t>
      </w:r>
    </w:p>
    <w:p w14:paraId="436E1DA6" w14:textId="77777777" w:rsidR="00160C13" w:rsidRPr="00F852F4" w:rsidRDefault="00160C13" w:rsidP="00160C13">
      <w:pPr>
        <w:ind w:firstLine="709"/>
        <w:jc w:val="both"/>
        <w:rPr>
          <w:rFonts w:ascii="Times New Roman" w:hAnsi="Times New Roman" w:cs="Times New Roman"/>
          <w:sz w:val="24"/>
          <w:szCs w:val="24"/>
        </w:rPr>
      </w:pPr>
      <w:r w:rsidRPr="00F852F4">
        <w:rPr>
          <w:rFonts w:ascii="Times New Roman" w:hAnsi="Times New Roman" w:cs="Times New Roman"/>
          <w:sz w:val="24"/>
          <w:szCs w:val="24"/>
        </w:rPr>
        <w:t>1) по налогу на имущество физических лиц совместно с органами местного самоуправления сельских поселений будет продолжена работа по выявлению и регистрации прав собственников незарегистрированных объектов недвижимости;</w:t>
      </w:r>
    </w:p>
    <w:p w14:paraId="72743B5A" w14:textId="77777777" w:rsidR="00160C13" w:rsidRPr="00F852F4" w:rsidRDefault="00160C13" w:rsidP="00160C13">
      <w:pPr>
        <w:ind w:firstLine="709"/>
        <w:jc w:val="both"/>
        <w:rPr>
          <w:rFonts w:ascii="Times New Roman" w:hAnsi="Times New Roman" w:cs="Times New Roman"/>
          <w:sz w:val="24"/>
          <w:szCs w:val="24"/>
        </w:rPr>
      </w:pPr>
      <w:r w:rsidRPr="00F852F4">
        <w:rPr>
          <w:rFonts w:ascii="Times New Roman" w:hAnsi="Times New Roman" w:cs="Times New Roman"/>
          <w:sz w:val="24"/>
          <w:szCs w:val="24"/>
        </w:rPr>
        <w:t>2) проведение мероприятий по легализации теневой занятости и скрытых форм оплаты труда межведомственной комиссией по повышению доходной части бюджета;</w:t>
      </w:r>
    </w:p>
    <w:p w14:paraId="7015D890" w14:textId="77777777" w:rsidR="00160C13" w:rsidRPr="00F852F4" w:rsidRDefault="00160C13" w:rsidP="00160C13">
      <w:pPr>
        <w:ind w:firstLine="709"/>
        <w:jc w:val="both"/>
        <w:rPr>
          <w:rFonts w:ascii="Times New Roman" w:hAnsi="Times New Roman" w:cs="Times New Roman"/>
          <w:sz w:val="24"/>
          <w:szCs w:val="24"/>
        </w:rPr>
      </w:pPr>
      <w:r w:rsidRPr="00F852F4">
        <w:rPr>
          <w:rFonts w:ascii="Times New Roman" w:hAnsi="Times New Roman" w:cs="Times New Roman"/>
          <w:sz w:val="24"/>
          <w:szCs w:val="24"/>
        </w:rPr>
        <w:t>3) поддержка малого бизнеса путем реализации муниципальной программы;</w:t>
      </w:r>
    </w:p>
    <w:p w14:paraId="112209AC" w14:textId="77777777" w:rsidR="00160C13" w:rsidRPr="00F852F4" w:rsidRDefault="00160C13" w:rsidP="00160C13">
      <w:pPr>
        <w:ind w:firstLine="709"/>
        <w:jc w:val="both"/>
        <w:rPr>
          <w:rFonts w:ascii="Times New Roman" w:hAnsi="Times New Roman" w:cs="Times New Roman"/>
          <w:sz w:val="24"/>
          <w:szCs w:val="24"/>
        </w:rPr>
      </w:pPr>
      <w:r w:rsidRPr="00F852F4">
        <w:rPr>
          <w:rFonts w:ascii="Times New Roman" w:hAnsi="Times New Roman" w:cs="Times New Roman"/>
          <w:sz w:val="24"/>
          <w:szCs w:val="24"/>
        </w:rPr>
        <w:t>4) реализация плана мероприятий по увеличению налоговых и неналоговых доходов консолидированного бюджета Каргасокского района;</w:t>
      </w:r>
    </w:p>
    <w:p w14:paraId="61D9BA9D" w14:textId="77777777" w:rsidR="00160C13" w:rsidRDefault="00160C13" w:rsidP="00160C13">
      <w:pPr>
        <w:ind w:firstLine="709"/>
        <w:jc w:val="both"/>
        <w:rPr>
          <w:rFonts w:ascii="Times New Roman" w:hAnsi="Times New Roman" w:cs="Times New Roman"/>
          <w:sz w:val="24"/>
          <w:szCs w:val="24"/>
        </w:rPr>
      </w:pPr>
      <w:r w:rsidRPr="00F852F4">
        <w:rPr>
          <w:rFonts w:ascii="Times New Roman" w:hAnsi="Times New Roman" w:cs="Times New Roman"/>
          <w:sz w:val="24"/>
          <w:szCs w:val="24"/>
        </w:rPr>
        <w:t xml:space="preserve">5) </w:t>
      </w:r>
      <w:r>
        <w:rPr>
          <w:rFonts w:ascii="Times New Roman" w:hAnsi="Times New Roman" w:cs="Times New Roman"/>
          <w:sz w:val="24"/>
          <w:szCs w:val="24"/>
        </w:rPr>
        <w:t xml:space="preserve">проведение ежегодной оценки эффективности налоговых расходов (налоговых льгот, пониженных ставок) </w:t>
      </w:r>
      <w:r w:rsidRPr="007871A1">
        <w:rPr>
          <w:rFonts w:ascii="Times New Roman" w:hAnsi="Times New Roman" w:cs="Times New Roman"/>
          <w:sz w:val="24"/>
          <w:szCs w:val="24"/>
        </w:rPr>
        <w:t>в целях оптимизации перечня действующих налоговых расходов, их соответствия общественным интересам, выявления и предотвращения предоставления неэффективных льгот (пониженных ставок) по местным налогам, оптимизации бюджетных расходов, повышения качества прогнозирования результатов предоставления налоговых расходов, обеспечения оптимального выбора объектов для предоставления финансовой поддержки в форме налоговых льгот, а также сокращения недополученных доходов бюджета муниципального образования «Каргасокский район»</w:t>
      </w:r>
      <w:r>
        <w:rPr>
          <w:rFonts w:ascii="Times New Roman" w:hAnsi="Times New Roman" w:cs="Times New Roman"/>
          <w:sz w:val="24"/>
          <w:szCs w:val="24"/>
        </w:rPr>
        <w:t>;</w:t>
      </w:r>
    </w:p>
    <w:p w14:paraId="78D8FC89" w14:textId="77777777" w:rsidR="00160C13" w:rsidRDefault="00160C13" w:rsidP="00160C13">
      <w:pPr>
        <w:ind w:firstLine="709"/>
        <w:jc w:val="both"/>
        <w:rPr>
          <w:rFonts w:ascii="Times New Roman" w:hAnsi="Times New Roman" w:cs="Times New Roman"/>
          <w:sz w:val="24"/>
          <w:szCs w:val="24"/>
        </w:rPr>
      </w:pPr>
      <w:r>
        <w:rPr>
          <w:rFonts w:ascii="Times New Roman" w:hAnsi="Times New Roman" w:cs="Times New Roman"/>
          <w:sz w:val="24"/>
          <w:szCs w:val="24"/>
        </w:rPr>
        <w:t>6) повешение эффективности управления</w:t>
      </w:r>
      <w:r w:rsidRPr="00F852F4">
        <w:rPr>
          <w:rFonts w:ascii="Times New Roman" w:hAnsi="Times New Roman" w:cs="Times New Roman"/>
          <w:sz w:val="24"/>
          <w:szCs w:val="24"/>
        </w:rPr>
        <w:t>муниципальной собственност</w:t>
      </w:r>
      <w:r>
        <w:rPr>
          <w:rFonts w:ascii="Times New Roman" w:hAnsi="Times New Roman" w:cs="Times New Roman"/>
          <w:sz w:val="24"/>
          <w:szCs w:val="24"/>
        </w:rPr>
        <w:t>ью;</w:t>
      </w:r>
    </w:p>
    <w:p w14:paraId="375D1C5D" w14:textId="77777777" w:rsidR="00160C13" w:rsidRDefault="00160C13" w:rsidP="00160C13">
      <w:pPr>
        <w:ind w:firstLine="709"/>
        <w:jc w:val="both"/>
        <w:rPr>
          <w:rFonts w:ascii="Times New Roman" w:hAnsi="Times New Roman" w:cs="Times New Roman"/>
          <w:sz w:val="24"/>
          <w:szCs w:val="24"/>
        </w:rPr>
      </w:pPr>
      <w:r>
        <w:rPr>
          <w:rFonts w:ascii="Times New Roman" w:hAnsi="Times New Roman" w:cs="Times New Roman"/>
          <w:sz w:val="24"/>
          <w:szCs w:val="24"/>
        </w:rPr>
        <w:t>7) участие в организации и проведении информационной кампании по привлечению граждан к уплате имущественных налогов в установленный срок;</w:t>
      </w:r>
    </w:p>
    <w:p w14:paraId="0A15FAB9" w14:textId="77777777" w:rsidR="00E21F1D" w:rsidRDefault="00160C13" w:rsidP="00160C13">
      <w:pPr>
        <w:pStyle w:val="Style6"/>
        <w:widowControl/>
        <w:tabs>
          <w:tab w:val="left" w:pos="850"/>
        </w:tabs>
        <w:spacing w:line="240" w:lineRule="auto"/>
        <w:ind w:firstLine="709"/>
        <w:rPr>
          <w:b/>
          <w:bCs/>
          <w:sz w:val="20"/>
          <w:szCs w:val="20"/>
        </w:rPr>
      </w:pPr>
      <w:r>
        <w:t>8) вовлечение граждан в бюджетный процесс путем реализации инициативных проектов</w:t>
      </w:r>
      <w:r w:rsidR="00BD0FB0" w:rsidRPr="00E62B50">
        <w:t>.</w:t>
      </w:r>
    </w:p>
    <w:p w14:paraId="08404402" w14:textId="77777777" w:rsidR="0083103A" w:rsidRDefault="0083103A" w:rsidP="00991A83">
      <w:pPr>
        <w:pStyle w:val="Style6"/>
        <w:widowControl/>
        <w:tabs>
          <w:tab w:val="left" w:pos="850"/>
        </w:tabs>
        <w:spacing w:line="240" w:lineRule="auto"/>
        <w:ind w:firstLine="567"/>
        <w:rPr>
          <w:b/>
          <w:bCs/>
          <w:sz w:val="20"/>
          <w:szCs w:val="20"/>
        </w:rPr>
      </w:pPr>
    </w:p>
    <w:p w14:paraId="247DA811" w14:textId="77777777" w:rsidR="00D55360" w:rsidRPr="00F852F4" w:rsidRDefault="00D55360" w:rsidP="00991A83">
      <w:pPr>
        <w:pStyle w:val="Style6"/>
        <w:widowControl/>
        <w:tabs>
          <w:tab w:val="left" w:pos="850"/>
        </w:tabs>
        <w:spacing w:line="240" w:lineRule="auto"/>
        <w:ind w:firstLine="567"/>
        <w:rPr>
          <w:b/>
          <w:bCs/>
          <w:sz w:val="20"/>
          <w:szCs w:val="20"/>
        </w:rPr>
        <w:sectPr w:rsidR="00D55360" w:rsidRPr="00F852F4" w:rsidSect="0015397F">
          <w:pgSz w:w="11909" w:h="16834"/>
          <w:pgMar w:top="1134" w:right="567" w:bottom="1134" w:left="1701" w:header="720" w:footer="720" w:gutter="0"/>
          <w:cols w:space="60"/>
          <w:noEndnote/>
          <w:docGrid w:linePitch="272"/>
        </w:sectPr>
      </w:pPr>
    </w:p>
    <w:p w14:paraId="03A55584" w14:textId="77777777" w:rsidR="00EF7164" w:rsidRDefault="00D55360" w:rsidP="00D55360">
      <w:pPr>
        <w:pStyle w:val="Style6"/>
        <w:widowControl/>
        <w:tabs>
          <w:tab w:val="left" w:pos="850"/>
        </w:tabs>
        <w:spacing w:line="240" w:lineRule="auto"/>
        <w:ind w:firstLine="0"/>
        <w:jc w:val="center"/>
        <w:rPr>
          <w:b/>
          <w:bCs/>
        </w:rPr>
      </w:pPr>
      <w:r w:rsidRPr="00D55360">
        <w:rPr>
          <w:b/>
          <w:bCs/>
        </w:rPr>
        <w:t>ПРОГНОЗ СОЦИАЛЬНО</w:t>
      </w:r>
      <w:r>
        <w:rPr>
          <w:b/>
          <w:bCs/>
        </w:rPr>
        <w:t xml:space="preserve"> - </w:t>
      </w:r>
      <w:r w:rsidRPr="00D55360">
        <w:rPr>
          <w:b/>
          <w:bCs/>
        </w:rPr>
        <w:t xml:space="preserve">ЭКОНОМИЧЕСКОГО РАЗВИТИЯ МУНИЦИПАЛЬНОГО </w:t>
      </w:r>
      <w:r>
        <w:rPr>
          <w:b/>
          <w:bCs/>
        </w:rPr>
        <w:t>ОБРАЗОВАНИЯ</w:t>
      </w:r>
    </w:p>
    <w:p w14:paraId="78CE6B69" w14:textId="77777777" w:rsidR="00D55360" w:rsidRDefault="00EF7164" w:rsidP="00D55360">
      <w:pPr>
        <w:pStyle w:val="Style6"/>
        <w:widowControl/>
        <w:tabs>
          <w:tab w:val="left" w:pos="850"/>
        </w:tabs>
        <w:spacing w:line="240" w:lineRule="auto"/>
        <w:ind w:firstLine="0"/>
        <w:jc w:val="center"/>
        <w:rPr>
          <w:b/>
          <w:bCs/>
        </w:rPr>
      </w:pPr>
      <w:r>
        <w:rPr>
          <w:b/>
          <w:bCs/>
        </w:rPr>
        <w:t xml:space="preserve">«КАРГАСОКСКИЙ </w:t>
      </w:r>
      <w:proofErr w:type="gramStart"/>
      <w:r>
        <w:rPr>
          <w:b/>
          <w:bCs/>
        </w:rPr>
        <w:t>РАЙОН»</w:t>
      </w:r>
      <w:r w:rsidR="00A14393" w:rsidRPr="00F852F4">
        <w:rPr>
          <w:b/>
          <w:bCs/>
        </w:rPr>
        <w:t>НА</w:t>
      </w:r>
      <w:proofErr w:type="gramEnd"/>
      <w:r w:rsidR="00A14393" w:rsidRPr="00F852F4">
        <w:rPr>
          <w:b/>
          <w:bCs/>
        </w:rPr>
        <w:t xml:space="preserve"> 202</w:t>
      </w:r>
      <w:r w:rsidR="00A14393">
        <w:rPr>
          <w:b/>
          <w:bCs/>
        </w:rPr>
        <w:t>6</w:t>
      </w:r>
      <w:r w:rsidR="00A14393" w:rsidRPr="00F852F4">
        <w:rPr>
          <w:b/>
          <w:bCs/>
        </w:rPr>
        <w:t>-202</w:t>
      </w:r>
      <w:r w:rsidR="00A14393">
        <w:rPr>
          <w:b/>
          <w:bCs/>
        </w:rPr>
        <w:t>8</w:t>
      </w:r>
      <w:r w:rsidR="00A14393" w:rsidRPr="00F852F4">
        <w:rPr>
          <w:b/>
          <w:bCs/>
        </w:rPr>
        <w:t xml:space="preserve"> ГОДЫ</w:t>
      </w:r>
    </w:p>
    <w:p w14:paraId="21FB9FC5" w14:textId="77777777" w:rsidR="00E44274" w:rsidRDefault="00E44274" w:rsidP="00D55360">
      <w:pPr>
        <w:pStyle w:val="Style6"/>
        <w:widowControl/>
        <w:tabs>
          <w:tab w:val="left" w:pos="850"/>
        </w:tabs>
        <w:spacing w:line="240" w:lineRule="auto"/>
        <w:ind w:firstLine="0"/>
        <w:jc w:val="center"/>
        <w:rPr>
          <w:b/>
          <w:bCs/>
        </w:rPr>
      </w:pPr>
    </w:p>
    <w:p w14:paraId="4D2D0F86" w14:textId="77777777" w:rsidR="00F001E9" w:rsidRDefault="00F001E9" w:rsidP="00D55360">
      <w:pPr>
        <w:pStyle w:val="Style6"/>
        <w:widowControl/>
        <w:tabs>
          <w:tab w:val="left" w:pos="850"/>
        </w:tabs>
        <w:spacing w:line="240" w:lineRule="auto"/>
        <w:ind w:firstLine="0"/>
        <w:jc w:val="center"/>
        <w:rPr>
          <w:b/>
          <w:bCs/>
        </w:rPr>
      </w:pPr>
      <w:r w:rsidRPr="00E62B50">
        <w:rPr>
          <w:b/>
          <w:bCs/>
        </w:rPr>
        <w:t>Показатели прогноза социально-экономического развития муниципального образования «Каргасокский район» на 202</w:t>
      </w:r>
      <w:r>
        <w:rPr>
          <w:b/>
          <w:bCs/>
        </w:rPr>
        <w:t>6</w:t>
      </w:r>
      <w:r w:rsidRPr="00E62B50">
        <w:rPr>
          <w:b/>
          <w:bCs/>
        </w:rPr>
        <w:t>-202</w:t>
      </w:r>
      <w:r>
        <w:rPr>
          <w:b/>
          <w:bCs/>
        </w:rPr>
        <w:t>8</w:t>
      </w:r>
      <w:r w:rsidRPr="00E62B50">
        <w:rPr>
          <w:b/>
          <w:bCs/>
        </w:rPr>
        <w:t>годы</w:t>
      </w:r>
    </w:p>
    <w:p w14:paraId="54B9620B" w14:textId="77777777" w:rsidR="00F001E9" w:rsidRDefault="00F001E9" w:rsidP="00D55360">
      <w:pPr>
        <w:pStyle w:val="Style6"/>
        <w:widowControl/>
        <w:tabs>
          <w:tab w:val="left" w:pos="850"/>
        </w:tabs>
        <w:spacing w:line="240" w:lineRule="auto"/>
        <w:ind w:firstLine="0"/>
        <w:jc w:val="center"/>
        <w:rPr>
          <w:b/>
          <w:bCs/>
        </w:rPr>
      </w:pPr>
    </w:p>
    <w:tbl>
      <w:tblPr>
        <w:tblW w:w="14879" w:type="dxa"/>
        <w:tblLayout w:type="fixed"/>
        <w:tblLook w:val="04A0" w:firstRow="1" w:lastRow="0" w:firstColumn="1" w:lastColumn="0" w:noHBand="0" w:noVBand="1"/>
      </w:tblPr>
      <w:tblGrid>
        <w:gridCol w:w="2263"/>
        <w:gridCol w:w="709"/>
        <w:gridCol w:w="992"/>
        <w:gridCol w:w="993"/>
        <w:gridCol w:w="992"/>
        <w:gridCol w:w="992"/>
        <w:gridCol w:w="992"/>
        <w:gridCol w:w="993"/>
        <w:gridCol w:w="992"/>
        <w:gridCol w:w="992"/>
        <w:gridCol w:w="992"/>
        <w:gridCol w:w="993"/>
        <w:gridCol w:w="992"/>
        <w:gridCol w:w="992"/>
      </w:tblGrid>
      <w:tr w:rsidR="00E44274" w:rsidRPr="00F001E9" w14:paraId="1F2DD2BA" w14:textId="77777777" w:rsidTr="00E656D9">
        <w:trPr>
          <w:trHeight w:val="375"/>
          <w:tblHeader/>
        </w:trPr>
        <w:tc>
          <w:tcPr>
            <w:tcW w:w="2263" w:type="dxa"/>
            <w:vMerge w:val="restart"/>
            <w:tcBorders>
              <w:top w:val="single" w:sz="4" w:space="0" w:color="auto"/>
              <w:left w:val="single" w:sz="4" w:space="0" w:color="auto"/>
              <w:bottom w:val="single" w:sz="4" w:space="0" w:color="000000"/>
              <w:right w:val="single" w:sz="4" w:space="0" w:color="auto"/>
            </w:tcBorders>
            <w:vAlign w:val="center"/>
            <w:hideMark/>
          </w:tcPr>
          <w:p w14:paraId="66F31C15"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Показатели</w:t>
            </w:r>
          </w:p>
        </w:tc>
        <w:tc>
          <w:tcPr>
            <w:tcW w:w="709" w:type="dxa"/>
            <w:vMerge w:val="restart"/>
            <w:tcBorders>
              <w:top w:val="single" w:sz="4" w:space="0" w:color="auto"/>
              <w:left w:val="single" w:sz="4" w:space="0" w:color="auto"/>
              <w:bottom w:val="single" w:sz="4" w:space="0" w:color="000000"/>
              <w:right w:val="single" w:sz="4" w:space="0" w:color="auto"/>
            </w:tcBorders>
            <w:vAlign w:val="center"/>
            <w:hideMark/>
          </w:tcPr>
          <w:p w14:paraId="17893489"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Единица измерения</w:t>
            </w:r>
          </w:p>
        </w:tc>
        <w:tc>
          <w:tcPr>
            <w:tcW w:w="992" w:type="dxa"/>
            <w:tcBorders>
              <w:top w:val="single" w:sz="4" w:space="0" w:color="auto"/>
              <w:left w:val="nil"/>
              <w:bottom w:val="single" w:sz="4" w:space="0" w:color="auto"/>
              <w:right w:val="single" w:sz="4" w:space="0" w:color="auto"/>
            </w:tcBorders>
            <w:vAlign w:val="center"/>
            <w:hideMark/>
          </w:tcPr>
          <w:p w14:paraId="05B13C9F"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отчет</w:t>
            </w:r>
          </w:p>
        </w:tc>
        <w:tc>
          <w:tcPr>
            <w:tcW w:w="993" w:type="dxa"/>
            <w:tcBorders>
              <w:top w:val="single" w:sz="4" w:space="0" w:color="auto"/>
              <w:left w:val="nil"/>
              <w:bottom w:val="single" w:sz="4" w:space="0" w:color="auto"/>
              <w:right w:val="single" w:sz="4" w:space="0" w:color="auto"/>
            </w:tcBorders>
            <w:vAlign w:val="center"/>
            <w:hideMark/>
          </w:tcPr>
          <w:p w14:paraId="7B6F52DC"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отчет</w:t>
            </w:r>
          </w:p>
        </w:tc>
        <w:tc>
          <w:tcPr>
            <w:tcW w:w="992" w:type="dxa"/>
            <w:tcBorders>
              <w:top w:val="single" w:sz="4" w:space="0" w:color="auto"/>
              <w:left w:val="nil"/>
              <w:bottom w:val="single" w:sz="4" w:space="0" w:color="auto"/>
              <w:right w:val="single" w:sz="4" w:space="0" w:color="auto"/>
            </w:tcBorders>
            <w:vAlign w:val="center"/>
            <w:hideMark/>
          </w:tcPr>
          <w:p w14:paraId="78CABD7A"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оценка</w:t>
            </w:r>
          </w:p>
        </w:tc>
        <w:tc>
          <w:tcPr>
            <w:tcW w:w="8930" w:type="dxa"/>
            <w:gridSpan w:val="9"/>
            <w:tcBorders>
              <w:top w:val="single" w:sz="4" w:space="0" w:color="auto"/>
              <w:left w:val="nil"/>
              <w:bottom w:val="single" w:sz="4" w:space="0" w:color="auto"/>
              <w:right w:val="single" w:sz="4" w:space="0" w:color="000000"/>
            </w:tcBorders>
            <w:vAlign w:val="center"/>
            <w:hideMark/>
          </w:tcPr>
          <w:p w14:paraId="14D3DF65"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прогноз</w:t>
            </w:r>
          </w:p>
        </w:tc>
      </w:tr>
      <w:tr w:rsidR="00F001E9" w:rsidRPr="00F001E9" w14:paraId="6D81BB99" w14:textId="77777777" w:rsidTr="00E656D9">
        <w:trPr>
          <w:trHeight w:val="465"/>
          <w:tblHeader/>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3BF9E36A" w14:textId="77777777" w:rsidR="00E44274" w:rsidRPr="00F001E9" w:rsidRDefault="00E44274" w:rsidP="00E44274">
            <w:pPr>
              <w:widowControl/>
              <w:autoSpaceDE/>
              <w:autoSpaceDN/>
              <w:adjustRightInd/>
              <w:rPr>
                <w:rFonts w:ascii="Times New Roman" w:hAnsi="Times New Roman" w:cs="Times New Roman"/>
                <w:b/>
                <w:bCs/>
                <w:color w:val="000000"/>
                <w:sz w:val="16"/>
                <w:szCs w:val="16"/>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7C963C09" w14:textId="77777777" w:rsidR="00E44274" w:rsidRPr="00F001E9" w:rsidRDefault="00E44274" w:rsidP="00E44274">
            <w:pPr>
              <w:widowControl/>
              <w:autoSpaceDE/>
              <w:autoSpaceDN/>
              <w:adjustRightInd/>
              <w:rPr>
                <w:rFonts w:ascii="Times New Roman" w:hAnsi="Times New Roman" w:cs="Times New Roman"/>
                <w:b/>
                <w:bCs/>
                <w:color w:val="000000"/>
                <w:sz w:val="16"/>
                <w:szCs w:val="16"/>
              </w:rPr>
            </w:pPr>
          </w:p>
        </w:tc>
        <w:tc>
          <w:tcPr>
            <w:tcW w:w="992" w:type="dxa"/>
            <w:vMerge w:val="restart"/>
            <w:tcBorders>
              <w:top w:val="nil"/>
              <w:left w:val="single" w:sz="4" w:space="0" w:color="auto"/>
              <w:bottom w:val="single" w:sz="4" w:space="0" w:color="000000"/>
              <w:right w:val="single" w:sz="4" w:space="0" w:color="auto"/>
            </w:tcBorders>
            <w:vAlign w:val="center"/>
            <w:hideMark/>
          </w:tcPr>
          <w:p w14:paraId="2A8A2001"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2023</w:t>
            </w:r>
          </w:p>
        </w:tc>
        <w:tc>
          <w:tcPr>
            <w:tcW w:w="993" w:type="dxa"/>
            <w:vMerge w:val="restart"/>
            <w:tcBorders>
              <w:top w:val="nil"/>
              <w:left w:val="single" w:sz="4" w:space="0" w:color="auto"/>
              <w:bottom w:val="single" w:sz="4" w:space="0" w:color="000000"/>
              <w:right w:val="single" w:sz="4" w:space="0" w:color="auto"/>
            </w:tcBorders>
            <w:vAlign w:val="center"/>
            <w:hideMark/>
          </w:tcPr>
          <w:p w14:paraId="0FFA8E39"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2024</w:t>
            </w:r>
          </w:p>
        </w:tc>
        <w:tc>
          <w:tcPr>
            <w:tcW w:w="992" w:type="dxa"/>
            <w:vMerge w:val="restart"/>
            <w:tcBorders>
              <w:top w:val="nil"/>
              <w:left w:val="single" w:sz="4" w:space="0" w:color="auto"/>
              <w:bottom w:val="single" w:sz="4" w:space="0" w:color="000000"/>
              <w:right w:val="single" w:sz="4" w:space="0" w:color="auto"/>
            </w:tcBorders>
            <w:vAlign w:val="center"/>
            <w:hideMark/>
          </w:tcPr>
          <w:p w14:paraId="1A2EDB9A"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2025</w:t>
            </w:r>
          </w:p>
        </w:tc>
        <w:tc>
          <w:tcPr>
            <w:tcW w:w="2977" w:type="dxa"/>
            <w:gridSpan w:val="3"/>
            <w:tcBorders>
              <w:top w:val="single" w:sz="4" w:space="0" w:color="auto"/>
              <w:left w:val="nil"/>
              <w:bottom w:val="single" w:sz="4" w:space="0" w:color="auto"/>
              <w:right w:val="single" w:sz="4" w:space="0" w:color="000000"/>
            </w:tcBorders>
            <w:vAlign w:val="center"/>
            <w:hideMark/>
          </w:tcPr>
          <w:p w14:paraId="12AB73F2"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2026</w:t>
            </w:r>
          </w:p>
        </w:tc>
        <w:tc>
          <w:tcPr>
            <w:tcW w:w="2976" w:type="dxa"/>
            <w:gridSpan w:val="3"/>
            <w:tcBorders>
              <w:top w:val="single" w:sz="4" w:space="0" w:color="auto"/>
              <w:left w:val="nil"/>
              <w:bottom w:val="single" w:sz="4" w:space="0" w:color="auto"/>
              <w:right w:val="single" w:sz="4" w:space="0" w:color="000000"/>
            </w:tcBorders>
            <w:vAlign w:val="center"/>
            <w:hideMark/>
          </w:tcPr>
          <w:p w14:paraId="568BCBF3"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2027</w:t>
            </w:r>
          </w:p>
        </w:tc>
        <w:tc>
          <w:tcPr>
            <w:tcW w:w="2977" w:type="dxa"/>
            <w:gridSpan w:val="3"/>
            <w:tcBorders>
              <w:top w:val="single" w:sz="4" w:space="0" w:color="auto"/>
              <w:left w:val="nil"/>
              <w:bottom w:val="single" w:sz="4" w:space="0" w:color="auto"/>
              <w:right w:val="single" w:sz="4" w:space="0" w:color="000000"/>
            </w:tcBorders>
            <w:vAlign w:val="center"/>
            <w:hideMark/>
          </w:tcPr>
          <w:p w14:paraId="4C1C1C97"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2028</w:t>
            </w:r>
          </w:p>
        </w:tc>
      </w:tr>
      <w:tr w:rsidR="00F001E9" w:rsidRPr="00F001E9" w14:paraId="6207442C" w14:textId="77777777" w:rsidTr="00E656D9">
        <w:trPr>
          <w:trHeight w:val="750"/>
          <w:tblHeader/>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2506C842" w14:textId="77777777" w:rsidR="00E44274" w:rsidRPr="00F001E9" w:rsidRDefault="00E44274" w:rsidP="00E44274">
            <w:pPr>
              <w:widowControl/>
              <w:autoSpaceDE/>
              <w:autoSpaceDN/>
              <w:adjustRightInd/>
              <w:rPr>
                <w:rFonts w:ascii="Times New Roman" w:hAnsi="Times New Roman" w:cs="Times New Roman"/>
                <w:b/>
                <w:bCs/>
                <w:color w:val="000000"/>
                <w:sz w:val="16"/>
                <w:szCs w:val="16"/>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103D4034" w14:textId="77777777" w:rsidR="00E44274" w:rsidRPr="00F001E9" w:rsidRDefault="00E44274" w:rsidP="00E44274">
            <w:pPr>
              <w:widowControl/>
              <w:autoSpaceDE/>
              <w:autoSpaceDN/>
              <w:adjustRightInd/>
              <w:rPr>
                <w:rFonts w:ascii="Times New Roman" w:hAnsi="Times New Roman" w:cs="Times New Roman"/>
                <w:b/>
                <w:bCs/>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8D4D586" w14:textId="77777777" w:rsidR="00E44274" w:rsidRPr="00F001E9" w:rsidRDefault="00E44274" w:rsidP="00E44274">
            <w:pPr>
              <w:widowControl/>
              <w:autoSpaceDE/>
              <w:autoSpaceDN/>
              <w:adjustRightInd/>
              <w:rPr>
                <w:rFonts w:ascii="Times New Roman" w:hAnsi="Times New Roman" w:cs="Times New Roman"/>
                <w:b/>
                <w:bCs/>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14:paraId="381025DC" w14:textId="77777777" w:rsidR="00E44274" w:rsidRPr="00F001E9" w:rsidRDefault="00E44274" w:rsidP="00E44274">
            <w:pPr>
              <w:widowControl/>
              <w:autoSpaceDE/>
              <w:autoSpaceDN/>
              <w:adjustRightInd/>
              <w:rPr>
                <w:rFonts w:ascii="Times New Roman" w:hAnsi="Times New Roman" w:cs="Times New Roman"/>
                <w:b/>
                <w:bCs/>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E893AE4" w14:textId="77777777" w:rsidR="00E44274" w:rsidRPr="00F001E9" w:rsidRDefault="00E44274" w:rsidP="00E44274">
            <w:pPr>
              <w:widowControl/>
              <w:autoSpaceDE/>
              <w:autoSpaceDN/>
              <w:adjustRightInd/>
              <w:rPr>
                <w:rFonts w:ascii="Times New Roman" w:hAnsi="Times New Roman" w:cs="Times New Roman"/>
                <w:b/>
                <w:bCs/>
                <w:color w:val="000000"/>
                <w:sz w:val="16"/>
                <w:szCs w:val="16"/>
              </w:rPr>
            </w:pPr>
          </w:p>
        </w:tc>
        <w:tc>
          <w:tcPr>
            <w:tcW w:w="992" w:type="dxa"/>
            <w:tcBorders>
              <w:top w:val="nil"/>
              <w:left w:val="nil"/>
              <w:bottom w:val="single" w:sz="4" w:space="0" w:color="auto"/>
              <w:right w:val="single" w:sz="4" w:space="0" w:color="auto"/>
            </w:tcBorders>
            <w:vAlign w:val="center"/>
            <w:hideMark/>
          </w:tcPr>
          <w:p w14:paraId="51A53217"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консервативный</w:t>
            </w:r>
          </w:p>
        </w:tc>
        <w:tc>
          <w:tcPr>
            <w:tcW w:w="992" w:type="dxa"/>
            <w:tcBorders>
              <w:top w:val="nil"/>
              <w:left w:val="nil"/>
              <w:bottom w:val="single" w:sz="4" w:space="0" w:color="auto"/>
              <w:right w:val="single" w:sz="4" w:space="0" w:color="auto"/>
            </w:tcBorders>
            <w:vAlign w:val="center"/>
            <w:hideMark/>
          </w:tcPr>
          <w:p w14:paraId="497F8076"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базовый</w:t>
            </w:r>
          </w:p>
        </w:tc>
        <w:tc>
          <w:tcPr>
            <w:tcW w:w="993" w:type="dxa"/>
            <w:tcBorders>
              <w:top w:val="nil"/>
              <w:left w:val="nil"/>
              <w:bottom w:val="single" w:sz="4" w:space="0" w:color="auto"/>
              <w:right w:val="single" w:sz="4" w:space="0" w:color="auto"/>
            </w:tcBorders>
            <w:vAlign w:val="center"/>
            <w:hideMark/>
          </w:tcPr>
          <w:p w14:paraId="3B6FFC1E"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целевой</w:t>
            </w:r>
          </w:p>
        </w:tc>
        <w:tc>
          <w:tcPr>
            <w:tcW w:w="992" w:type="dxa"/>
            <w:tcBorders>
              <w:top w:val="nil"/>
              <w:left w:val="nil"/>
              <w:bottom w:val="single" w:sz="4" w:space="0" w:color="auto"/>
              <w:right w:val="single" w:sz="4" w:space="0" w:color="auto"/>
            </w:tcBorders>
            <w:vAlign w:val="center"/>
            <w:hideMark/>
          </w:tcPr>
          <w:p w14:paraId="5227EF27"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консервативный</w:t>
            </w:r>
          </w:p>
        </w:tc>
        <w:tc>
          <w:tcPr>
            <w:tcW w:w="992" w:type="dxa"/>
            <w:tcBorders>
              <w:top w:val="nil"/>
              <w:left w:val="nil"/>
              <w:bottom w:val="single" w:sz="4" w:space="0" w:color="auto"/>
              <w:right w:val="single" w:sz="4" w:space="0" w:color="auto"/>
            </w:tcBorders>
            <w:vAlign w:val="center"/>
            <w:hideMark/>
          </w:tcPr>
          <w:p w14:paraId="610E865B"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базовый</w:t>
            </w:r>
          </w:p>
        </w:tc>
        <w:tc>
          <w:tcPr>
            <w:tcW w:w="992" w:type="dxa"/>
            <w:tcBorders>
              <w:top w:val="nil"/>
              <w:left w:val="nil"/>
              <w:bottom w:val="single" w:sz="4" w:space="0" w:color="auto"/>
              <w:right w:val="single" w:sz="4" w:space="0" w:color="auto"/>
            </w:tcBorders>
            <w:vAlign w:val="center"/>
            <w:hideMark/>
          </w:tcPr>
          <w:p w14:paraId="05452D13"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целевой</w:t>
            </w:r>
          </w:p>
        </w:tc>
        <w:tc>
          <w:tcPr>
            <w:tcW w:w="993" w:type="dxa"/>
            <w:tcBorders>
              <w:top w:val="nil"/>
              <w:left w:val="nil"/>
              <w:bottom w:val="single" w:sz="4" w:space="0" w:color="auto"/>
              <w:right w:val="single" w:sz="4" w:space="0" w:color="auto"/>
            </w:tcBorders>
            <w:vAlign w:val="center"/>
            <w:hideMark/>
          </w:tcPr>
          <w:p w14:paraId="49DEE77A"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консервативный</w:t>
            </w:r>
          </w:p>
        </w:tc>
        <w:tc>
          <w:tcPr>
            <w:tcW w:w="992" w:type="dxa"/>
            <w:tcBorders>
              <w:top w:val="nil"/>
              <w:left w:val="nil"/>
              <w:bottom w:val="single" w:sz="4" w:space="0" w:color="auto"/>
              <w:right w:val="single" w:sz="4" w:space="0" w:color="auto"/>
            </w:tcBorders>
            <w:vAlign w:val="center"/>
            <w:hideMark/>
          </w:tcPr>
          <w:p w14:paraId="0763084B"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базовый</w:t>
            </w:r>
          </w:p>
        </w:tc>
        <w:tc>
          <w:tcPr>
            <w:tcW w:w="992" w:type="dxa"/>
            <w:tcBorders>
              <w:top w:val="nil"/>
              <w:left w:val="nil"/>
              <w:bottom w:val="single" w:sz="4" w:space="0" w:color="auto"/>
              <w:right w:val="single" w:sz="4" w:space="0" w:color="auto"/>
            </w:tcBorders>
            <w:vAlign w:val="center"/>
            <w:hideMark/>
          </w:tcPr>
          <w:p w14:paraId="7D41D7F8"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целевой</w:t>
            </w:r>
          </w:p>
        </w:tc>
      </w:tr>
      <w:tr w:rsidR="00F001E9" w:rsidRPr="00F001E9" w14:paraId="02243BA2" w14:textId="77777777" w:rsidTr="00E656D9">
        <w:trPr>
          <w:trHeight w:val="375"/>
          <w:tblHeader/>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4BCF2839" w14:textId="77777777" w:rsidR="00E44274" w:rsidRPr="00F001E9" w:rsidRDefault="00E44274" w:rsidP="00E44274">
            <w:pPr>
              <w:widowControl/>
              <w:autoSpaceDE/>
              <w:autoSpaceDN/>
              <w:adjustRightInd/>
              <w:rPr>
                <w:rFonts w:ascii="Times New Roman" w:hAnsi="Times New Roman" w:cs="Times New Roman"/>
                <w:b/>
                <w:bCs/>
                <w:color w:val="000000"/>
                <w:sz w:val="16"/>
                <w:szCs w:val="16"/>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6546DD2F" w14:textId="77777777" w:rsidR="00E44274" w:rsidRPr="00F001E9" w:rsidRDefault="00E44274" w:rsidP="00E44274">
            <w:pPr>
              <w:widowControl/>
              <w:autoSpaceDE/>
              <w:autoSpaceDN/>
              <w:adjustRightInd/>
              <w:rPr>
                <w:rFonts w:ascii="Times New Roman" w:hAnsi="Times New Roman" w:cs="Times New Roman"/>
                <w:b/>
                <w:bCs/>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AA0430A" w14:textId="77777777" w:rsidR="00E44274" w:rsidRPr="00F001E9" w:rsidRDefault="00E44274" w:rsidP="00E44274">
            <w:pPr>
              <w:widowControl/>
              <w:autoSpaceDE/>
              <w:autoSpaceDN/>
              <w:adjustRightInd/>
              <w:rPr>
                <w:rFonts w:ascii="Times New Roman" w:hAnsi="Times New Roman" w:cs="Times New Roman"/>
                <w:b/>
                <w:bCs/>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14:paraId="2138D736" w14:textId="77777777" w:rsidR="00E44274" w:rsidRPr="00F001E9" w:rsidRDefault="00E44274" w:rsidP="00E44274">
            <w:pPr>
              <w:widowControl/>
              <w:autoSpaceDE/>
              <w:autoSpaceDN/>
              <w:adjustRightInd/>
              <w:rPr>
                <w:rFonts w:ascii="Times New Roman" w:hAnsi="Times New Roman" w:cs="Times New Roman"/>
                <w:b/>
                <w:bCs/>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CA500C5" w14:textId="77777777" w:rsidR="00E44274" w:rsidRPr="00F001E9" w:rsidRDefault="00E44274" w:rsidP="00E44274">
            <w:pPr>
              <w:widowControl/>
              <w:autoSpaceDE/>
              <w:autoSpaceDN/>
              <w:adjustRightInd/>
              <w:rPr>
                <w:rFonts w:ascii="Times New Roman" w:hAnsi="Times New Roman" w:cs="Times New Roman"/>
                <w:b/>
                <w:bCs/>
                <w:color w:val="000000"/>
                <w:sz w:val="16"/>
                <w:szCs w:val="16"/>
              </w:rPr>
            </w:pPr>
          </w:p>
        </w:tc>
        <w:tc>
          <w:tcPr>
            <w:tcW w:w="992" w:type="dxa"/>
            <w:tcBorders>
              <w:top w:val="nil"/>
              <w:left w:val="nil"/>
              <w:bottom w:val="single" w:sz="4" w:space="0" w:color="auto"/>
              <w:right w:val="single" w:sz="4" w:space="0" w:color="auto"/>
            </w:tcBorders>
            <w:vAlign w:val="center"/>
            <w:hideMark/>
          </w:tcPr>
          <w:p w14:paraId="011B4A5B"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1 вариант</w:t>
            </w:r>
          </w:p>
        </w:tc>
        <w:tc>
          <w:tcPr>
            <w:tcW w:w="992" w:type="dxa"/>
            <w:tcBorders>
              <w:top w:val="nil"/>
              <w:left w:val="nil"/>
              <w:bottom w:val="single" w:sz="4" w:space="0" w:color="auto"/>
              <w:right w:val="single" w:sz="4" w:space="0" w:color="auto"/>
            </w:tcBorders>
            <w:vAlign w:val="center"/>
            <w:hideMark/>
          </w:tcPr>
          <w:p w14:paraId="0F002ECC"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2 вариант</w:t>
            </w:r>
          </w:p>
        </w:tc>
        <w:tc>
          <w:tcPr>
            <w:tcW w:w="993" w:type="dxa"/>
            <w:tcBorders>
              <w:top w:val="nil"/>
              <w:left w:val="nil"/>
              <w:bottom w:val="single" w:sz="4" w:space="0" w:color="auto"/>
              <w:right w:val="single" w:sz="4" w:space="0" w:color="auto"/>
            </w:tcBorders>
            <w:vAlign w:val="center"/>
            <w:hideMark/>
          </w:tcPr>
          <w:p w14:paraId="15100242"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3 вариант</w:t>
            </w:r>
          </w:p>
        </w:tc>
        <w:tc>
          <w:tcPr>
            <w:tcW w:w="992" w:type="dxa"/>
            <w:tcBorders>
              <w:top w:val="nil"/>
              <w:left w:val="nil"/>
              <w:bottom w:val="single" w:sz="4" w:space="0" w:color="auto"/>
              <w:right w:val="single" w:sz="4" w:space="0" w:color="auto"/>
            </w:tcBorders>
            <w:vAlign w:val="center"/>
            <w:hideMark/>
          </w:tcPr>
          <w:p w14:paraId="22335B28"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1 вариант</w:t>
            </w:r>
          </w:p>
        </w:tc>
        <w:tc>
          <w:tcPr>
            <w:tcW w:w="992" w:type="dxa"/>
            <w:tcBorders>
              <w:top w:val="nil"/>
              <w:left w:val="nil"/>
              <w:bottom w:val="single" w:sz="4" w:space="0" w:color="auto"/>
              <w:right w:val="single" w:sz="4" w:space="0" w:color="auto"/>
            </w:tcBorders>
            <w:vAlign w:val="center"/>
            <w:hideMark/>
          </w:tcPr>
          <w:p w14:paraId="273CE011"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2 вариант</w:t>
            </w:r>
          </w:p>
        </w:tc>
        <w:tc>
          <w:tcPr>
            <w:tcW w:w="992" w:type="dxa"/>
            <w:tcBorders>
              <w:top w:val="nil"/>
              <w:left w:val="nil"/>
              <w:bottom w:val="single" w:sz="4" w:space="0" w:color="auto"/>
              <w:right w:val="single" w:sz="4" w:space="0" w:color="auto"/>
            </w:tcBorders>
            <w:vAlign w:val="center"/>
            <w:hideMark/>
          </w:tcPr>
          <w:p w14:paraId="656CB5CA"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3 вариант</w:t>
            </w:r>
          </w:p>
        </w:tc>
        <w:tc>
          <w:tcPr>
            <w:tcW w:w="993" w:type="dxa"/>
            <w:tcBorders>
              <w:top w:val="nil"/>
              <w:left w:val="nil"/>
              <w:bottom w:val="single" w:sz="4" w:space="0" w:color="auto"/>
              <w:right w:val="single" w:sz="4" w:space="0" w:color="auto"/>
            </w:tcBorders>
            <w:vAlign w:val="center"/>
            <w:hideMark/>
          </w:tcPr>
          <w:p w14:paraId="16870520"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1 вариант</w:t>
            </w:r>
          </w:p>
        </w:tc>
        <w:tc>
          <w:tcPr>
            <w:tcW w:w="992" w:type="dxa"/>
            <w:tcBorders>
              <w:top w:val="nil"/>
              <w:left w:val="nil"/>
              <w:bottom w:val="single" w:sz="4" w:space="0" w:color="auto"/>
              <w:right w:val="single" w:sz="4" w:space="0" w:color="auto"/>
            </w:tcBorders>
            <w:vAlign w:val="center"/>
            <w:hideMark/>
          </w:tcPr>
          <w:p w14:paraId="54DC6CA6"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2 вариант</w:t>
            </w:r>
          </w:p>
        </w:tc>
        <w:tc>
          <w:tcPr>
            <w:tcW w:w="992" w:type="dxa"/>
            <w:tcBorders>
              <w:top w:val="nil"/>
              <w:left w:val="nil"/>
              <w:bottom w:val="single" w:sz="4" w:space="0" w:color="auto"/>
              <w:right w:val="single" w:sz="4" w:space="0" w:color="auto"/>
            </w:tcBorders>
            <w:vAlign w:val="center"/>
            <w:hideMark/>
          </w:tcPr>
          <w:p w14:paraId="2740F5D9" w14:textId="77777777" w:rsidR="00E44274" w:rsidRPr="00F001E9" w:rsidRDefault="00E44274" w:rsidP="00E44274">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3 вариант</w:t>
            </w:r>
          </w:p>
        </w:tc>
      </w:tr>
      <w:tr w:rsidR="00F001E9" w:rsidRPr="00F001E9" w14:paraId="6A0CB183" w14:textId="77777777" w:rsidTr="00E656D9">
        <w:trPr>
          <w:trHeight w:val="563"/>
        </w:trPr>
        <w:tc>
          <w:tcPr>
            <w:tcW w:w="14879" w:type="dxa"/>
            <w:gridSpan w:val="14"/>
            <w:tcBorders>
              <w:top w:val="nil"/>
              <w:left w:val="single" w:sz="4" w:space="0" w:color="auto"/>
              <w:bottom w:val="single" w:sz="4" w:space="0" w:color="auto"/>
              <w:right w:val="single" w:sz="4" w:space="0" w:color="auto"/>
            </w:tcBorders>
            <w:shd w:val="clear" w:color="000000" w:fill="F2F2F2"/>
            <w:vAlign w:val="center"/>
            <w:hideMark/>
          </w:tcPr>
          <w:p w14:paraId="4310795D" w14:textId="77777777" w:rsidR="00F001E9" w:rsidRPr="00F001E9" w:rsidRDefault="00F001E9" w:rsidP="00E656D9">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1. Промышленное производство (BCDE)</w:t>
            </w:r>
          </w:p>
        </w:tc>
      </w:tr>
      <w:tr w:rsidR="00F001E9" w:rsidRPr="00F001E9" w14:paraId="3BF47C93" w14:textId="77777777" w:rsidTr="00E656D9">
        <w:trPr>
          <w:trHeight w:val="1422"/>
        </w:trPr>
        <w:tc>
          <w:tcPr>
            <w:tcW w:w="2263" w:type="dxa"/>
            <w:tcBorders>
              <w:top w:val="nil"/>
              <w:left w:val="single" w:sz="4" w:space="0" w:color="auto"/>
              <w:bottom w:val="single" w:sz="4" w:space="0" w:color="auto"/>
              <w:right w:val="single" w:sz="4" w:space="0" w:color="auto"/>
            </w:tcBorders>
            <w:vAlign w:val="center"/>
            <w:hideMark/>
          </w:tcPr>
          <w:p w14:paraId="0402DF70"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Объем отгруженных товаров собственного производства, выполненных работ и услуг собственными силами (по полному кругу предприятий)</w:t>
            </w:r>
          </w:p>
        </w:tc>
        <w:tc>
          <w:tcPr>
            <w:tcW w:w="709" w:type="dxa"/>
            <w:tcBorders>
              <w:top w:val="nil"/>
              <w:left w:val="nil"/>
              <w:bottom w:val="single" w:sz="4" w:space="0" w:color="auto"/>
              <w:right w:val="single" w:sz="4" w:space="0" w:color="auto"/>
            </w:tcBorders>
            <w:vAlign w:val="center"/>
            <w:hideMark/>
          </w:tcPr>
          <w:p w14:paraId="7D426DED"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78801DAC" w14:textId="77777777" w:rsidR="00E44274" w:rsidRPr="00F001E9" w:rsidRDefault="00E44274" w:rsidP="00F001E9">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121 154,0</w:t>
            </w:r>
          </w:p>
        </w:tc>
        <w:tc>
          <w:tcPr>
            <w:tcW w:w="993" w:type="dxa"/>
            <w:tcBorders>
              <w:top w:val="nil"/>
              <w:left w:val="nil"/>
              <w:bottom w:val="single" w:sz="4" w:space="0" w:color="auto"/>
              <w:right w:val="single" w:sz="4" w:space="0" w:color="auto"/>
            </w:tcBorders>
            <w:vAlign w:val="center"/>
            <w:hideMark/>
          </w:tcPr>
          <w:p w14:paraId="65FF43FF" w14:textId="77777777" w:rsidR="00E44274" w:rsidRPr="00F001E9" w:rsidRDefault="00E44274" w:rsidP="00F001E9">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124 722,6</w:t>
            </w:r>
          </w:p>
        </w:tc>
        <w:tc>
          <w:tcPr>
            <w:tcW w:w="992" w:type="dxa"/>
            <w:tcBorders>
              <w:top w:val="nil"/>
              <w:left w:val="nil"/>
              <w:bottom w:val="single" w:sz="4" w:space="0" w:color="auto"/>
              <w:right w:val="single" w:sz="4" w:space="0" w:color="auto"/>
            </w:tcBorders>
            <w:vAlign w:val="center"/>
            <w:hideMark/>
          </w:tcPr>
          <w:p w14:paraId="0CE078DD" w14:textId="77777777" w:rsidR="00E44274" w:rsidRPr="00F001E9" w:rsidRDefault="00E44274" w:rsidP="00F001E9">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130 296,1</w:t>
            </w:r>
          </w:p>
        </w:tc>
        <w:tc>
          <w:tcPr>
            <w:tcW w:w="992" w:type="dxa"/>
            <w:tcBorders>
              <w:top w:val="nil"/>
              <w:left w:val="nil"/>
              <w:bottom w:val="single" w:sz="4" w:space="0" w:color="auto"/>
              <w:right w:val="single" w:sz="4" w:space="0" w:color="auto"/>
            </w:tcBorders>
            <w:vAlign w:val="center"/>
            <w:hideMark/>
          </w:tcPr>
          <w:p w14:paraId="1A8966FE" w14:textId="77777777" w:rsidR="00E44274" w:rsidRPr="00F001E9" w:rsidRDefault="00E44274" w:rsidP="00F001E9">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131 807,6</w:t>
            </w:r>
          </w:p>
        </w:tc>
        <w:tc>
          <w:tcPr>
            <w:tcW w:w="992" w:type="dxa"/>
            <w:tcBorders>
              <w:top w:val="nil"/>
              <w:left w:val="nil"/>
              <w:bottom w:val="single" w:sz="4" w:space="0" w:color="auto"/>
              <w:right w:val="single" w:sz="4" w:space="0" w:color="auto"/>
            </w:tcBorders>
            <w:vAlign w:val="center"/>
            <w:hideMark/>
          </w:tcPr>
          <w:p w14:paraId="2440D44C" w14:textId="77777777" w:rsidR="00E44274" w:rsidRPr="00F001E9" w:rsidRDefault="00E44274" w:rsidP="00F001E9">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140 377,0</w:t>
            </w:r>
          </w:p>
        </w:tc>
        <w:tc>
          <w:tcPr>
            <w:tcW w:w="993" w:type="dxa"/>
            <w:tcBorders>
              <w:top w:val="nil"/>
              <w:left w:val="nil"/>
              <w:bottom w:val="single" w:sz="4" w:space="0" w:color="auto"/>
              <w:right w:val="single" w:sz="4" w:space="0" w:color="auto"/>
            </w:tcBorders>
            <w:vAlign w:val="center"/>
            <w:hideMark/>
          </w:tcPr>
          <w:p w14:paraId="661D4006" w14:textId="77777777" w:rsidR="00E44274" w:rsidRPr="00F001E9" w:rsidRDefault="00E44274" w:rsidP="00F001E9">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141 823,8</w:t>
            </w:r>
          </w:p>
        </w:tc>
        <w:tc>
          <w:tcPr>
            <w:tcW w:w="992" w:type="dxa"/>
            <w:tcBorders>
              <w:top w:val="nil"/>
              <w:left w:val="nil"/>
              <w:bottom w:val="single" w:sz="4" w:space="0" w:color="auto"/>
              <w:right w:val="single" w:sz="4" w:space="0" w:color="auto"/>
            </w:tcBorders>
            <w:vAlign w:val="center"/>
            <w:hideMark/>
          </w:tcPr>
          <w:p w14:paraId="0B2E0CE9" w14:textId="77777777" w:rsidR="00E44274" w:rsidRPr="00F001E9" w:rsidRDefault="00E44274" w:rsidP="00F001E9">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137 359,7</w:t>
            </w:r>
          </w:p>
        </w:tc>
        <w:tc>
          <w:tcPr>
            <w:tcW w:w="992" w:type="dxa"/>
            <w:tcBorders>
              <w:top w:val="nil"/>
              <w:left w:val="nil"/>
              <w:bottom w:val="single" w:sz="4" w:space="0" w:color="auto"/>
              <w:right w:val="single" w:sz="4" w:space="0" w:color="auto"/>
            </w:tcBorders>
            <w:vAlign w:val="center"/>
            <w:hideMark/>
          </w:tcPr>
          <w:p w14:paraId="00B1FB40" w14:textId="77777777" w:rsidR="00E44274" w:rsidRPr="00F001E9" w:rsidRDefault="00E44274" w:rsidP="00F001E9">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149 385,3</w:t>
            </w:r>
          </w:p>
        </w:tc>
        <w:tc>
          <w:tcPr>
            <w:tcW w:w="992" w:type="dxa"/>
            <w:tcBorders>
              <w:top w:val="nil"/>
              <w:left w:val="nil"/>
              <w:bottom w:val="single" w:sz="4" w:space="0" w:color="auto"/>
              <w:right w:val="single" w:sz="4" w:space="0" w:color="auto"/>
            </w:tcBorders>
            <w:vAlign w:val="center"/>
            <w:hideMark/>
          </w:tcPr>
          <w:p w14:paraId="470066FE" w14:textId="77777777" w:rsidR="00E44274" w:rsidRPr="00F001E9" w:rsidRDefault="00E44274" w:rsidP="00F001E9">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152 595,8</w:t>
            </w:r>
          </w:p>
        </w:tc>
        <w:tc>
          <w:tcPr>
            <w:tcW w:w="993" w:type="dxa"/>
            <w:tcBorders>
              <w:top w:val="nil"/>
              <w:left w:val="nil"/>
              <w:bottom w:val="single" w:sz="4" w:space="0" w:color="auto"/>
              <w:right w:val="single" w:sz="4" w:space="0" w:color="auto"/>
            </w:tcBorders>
            <w:vAlign w:val="center"/>
            <w:hideMark/>
          </w:tcPr>
          <w:p w14:paraId="757C0692" w14:textId="77777777" w:rsidR="00E44274" w:rsidRPr="00F001E9" w:rsidRDefault="00E44274" w:rsidP="00F001E9">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143 559,4</w:t>
            </w:r>
          </w:p>
        </w:tc>
        <w:tc>
          <w:tcPr>
            <w:tcW w:w="992" w:type="dxa"/>
            <w:tcBorders>
              <w:top w:val="nil"/>
              <w:left w:val="nil"/>
              <w:bottom w:val="single" w:sz="4" w:space="0" w:color="auto"/>
              <w:right w:val="single" w:sz="4" w:space="0" w:color="auto"/>
            </w:tcBorders>
            <w:vAlign w:val="center"/>
            <w:hideMark/>
          </w:tcPr>
          <w:p w14:paraId="321514B6" w14:textId="77777777" w:rsidR="00E44274" w:rsidRPr="00F001E9" w:rsidRDefault="00E44274" w:rsidP="00F001E9">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158 074,8</w:t>
            </w:r>
          </w:p>
        </w:tc>
        <w:tc>
          <w:tcPr>
            <w:tcW w:w="992" w:type="dxa"/>
            <w:tcBorders>
              <w:top w:val="nil"/>
              <w:left w:val="nil"/>
              <w:bottom w:val="single" w:sz="4" w:space="0" w:color="auto"/>
              <w:right w:val="single" w:sz="4" w:space="0" w:color="auto"/>
            </w:tcBorders>
            <w:vAlign w:val="center"/>
            <w:hideMark/>
          </w:tcPr>
          <w:p w14:paraId="6DC865C1" w14:textId="77777777" w:rsidR="00E44274" w:rsidRPr="00F001E9" w:rsidRDefault="00E44274" w:rsidP="00F001E9">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163 448,6</w:t>
            </w:r>
          </w:p>
        </w:tc>
      </w:tr>
      <w:tr w:rsidR="00F001E9" w:rsidRPr="00F001E9" w14:paraId="1DCDC270" w14:textId="77777777" w:rsidTr="00E656D9">
        <w:trPr>
          <w:trHeight w:val="1539"/>
        </w:trPr>
        <w:tc>
          <w:tcPr>
            <w:tcW w:w="2263" w:type="dxa"/>
            <w:tcBorders>
              <w:top w:val="nil"/>
              <w:left w:val="single" w:sz="4" w:space="0" w:color="auto"/>
              <w:bottom w:val="single" w:sz="4" w:space="0" w:color="auto"/>
              <w:right w:val="single" w:sz="4" w:space="0" w:color="auto"/>
            </w:tcBorders>
            <w:vAlign w:val="center"/>
            <w:hideMark/>
          </w:tcPr>
          <w:p w14:paraId="2D5BD6C4"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Объем отгруженных товаров собственного производства, выполненных работ и услуг собственными силами (по крупным и средним предприятиям)</w:t>
            </w:r>
          </w:p>
        </w:tc>
        <w:tc>
          <w:tcPr>
            <w:tcW w:w="709" w:type="dxa"/>
            <w:tcBorders>
              <w:top w:val="nil"/>
              <w:left w:val="nil"/>
              <w:bottom w:val="single" w:sz="4" w:space="0" w:color="auto"/>
              <w:right w:val="single" w:sz="4" w:space="0" w:color="auto"/>
            </w:tcBorders>
            <w:vAlign w:val="center"/>
            <w:hideMark/>
          </w:tcPr>
          <w:p w14:paraId="374ADBFE"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4DE6815B" w14:textId="77777777" w:rsidR="00E44274" w:rsidRPr="00F001E9" w:rsidRDefault="00E44274" w:rsidP="00F001E9">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121 154,0</w:t>
            </w:r>
          </w:p>
        </w:tc>
        <w:tc>
          <w:tcPr>
            <w:tcW w:w="993" w:type="dxa"/>
            <w:tcBorders>
              <w:top w:val="nil"/>
              <w:left w:val="nil"/>
              <w:bottom w:val="single" w:sz="4" w:space="0" w:color="auto"/>
              <w:right w:val="single" w:sz="4" w:space="0" w:color="auto"/>
            </w:tcBorders>
            <w:vAlign w:val="center"/>
            <w:hideMark/>
          </w:tcPr>
          <w:p w14:paraId="1EFD50FC" w14:textId="77777777" w:rsidR="00E44274" w:rsidRPr="00F001E9" w:rsidRDefault="00E44274" w:rsidP="00F001E9">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124 722,6</w:t>
            </w:r>
          </w:p>
        </w:tc>
        <w:tc>
          <w:tcPr>
            <w:tcW w:w="992" w:type="dxa"/>
            <w:tcBorders>
              <w:top w:val="nil"/>
              <w:left w:val="nil"/>
              <w:bottom w:val="single" w:sz="4" w:space="0" w:color="auto"/>
              <w:right w:val="single" w:sz="4" w:space="0" w:color="auto"/>
            </w:tcBorders>
            <w:vAlign w:val="center"/>
            <w:hideMark/>
          </w:tcPr>
          <w:p w14:paraId="77188D9D" w14:textId="77777777" w:rsidR="00E44274" w:rsidRPr="00F001E9" w:rsidRDefault="00E44274" w:rsidP="00F001E9">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130 296,1</w:t>
            </w:r>
          </w:p>
        </w:tc>
        <w:tc>
          <w:tcPr>
            <w:tcW w:w="992" w:type="dxa"/>
            <w:tcBorders>
              <w:top w:val="nil"/>
              <w:left w:val="nil"/>
              <w:bottom w:val="single" w:sz="4" w:space="0" w:color="auto"/>
              <w:right w:val="single" w:sz="4" w:space="0" w:color="auto"/>
            </w:tcBorders>
            <w:vAlign w:val="center"/>
            <w:hideMark/>
          </w:tcPr>
          <w:p w14:paraId="03FDB77A" w14:textId="77777777" w:rsidR="00E44274" w:rsidRPr="00F001E9" w:rsidRDefault="00E44274" w:rsidP="00F001E9">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131 807,6</w:t>
            </w:r>
          </w:p>
        </w:tc>
        <w:tc>
          <w:tcPr>
            <w:tcW w:w="992" w:type="dxa"/>
            <w:tcBorders>
              <w:top w:val="nil"/>
              <w:left w:val="nil"/>
              <w:bottom w:val="single" w:sz="4" w:space="0" w:color="auto"/>
              <w:right w:val="single" w:sz="4" w:space="0" w:color="auto"/>
            </w:tcBorders>
            <w:vAlign w:val="center"/>
            <w:hideMark/>
          </w:tcPr>
          <w:p w14:paraId="3774651D" w14:textId="77777777" w:rsidR="00E44274" w:rsidRPr="00F001E9" w:rsidRDefault="00E44274" w:rsidP="00F001E9">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140 377,0</w:t>
            </w:r>
          </w:p>
        </w:tc>
        <w:tc>
          <w:tcPr>
            <w:tcW w:w="993" w:type="dxa"/>
            <w:tcBorders>
              <w:top w:val="nil"/>
              <w:left w:val="nil"/>
              <w:bottom w:val="single" w:sz="4" w:space="0" w:color="auto"/>
              <w:right w:val="single" w:sz="4" w:space="0" w:color="auto"/>
            </w:tcBorders>
            <w:vAlign w:val="center"/>
            <w:hideMark/>
          </w:tcPr>
          <w:p w14:paraId="0757E04E" w14:textId="77777777" w:rsidR="00E44274" w:rsidRPr="00F001E9" w:rsidRDefault="00E44274" w:rsidP="00F001E9">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141 823,8</w:t>
            </w:r>
          </w:p>
        </w:tc>
        <w:tc>
          <w:tcPr>
            <w:tcW w:w="992" w:type="dxa"/>
            <w:tcBorders>
              <w:top w:val="nil"/>
              <w:left w:val="nil"/>
              <w:bottom w:val="single" w:sz="4" w:space="0" w:color="auto"/>
              <w:right w:val="single" w:sz="4" w:space="0" w:color="auto"/>
            </w:tcBorders>
            <w:vAlign w:val="center"/>
            <w:hideMark/>
          </w:tcPr>
          <w:p w14:paraId="5144D0D9" w14:textId="77777777" w:rsidR="00E44274" w:rsidRPr="00F001E9" w:rsidRDefault="00E44274" w:rsidP="00F001E9">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137 359,7</w:t>
            </w:r>
          </w:p>
        </w:tc>
        <w:tc>
          <w:tcPr>
            <w:tcW w:w="992" w:type="dxa"/>
            <w:tcBorders>
              <w:top w:val="nil"/>
              <w:left w:val="nil"/>
              <w:bottom w:val="single" w:sz="4" w:space="0" w:color="auto"/>
              <w:right w:val="single" w:sz="4" w:space="0" w:color="auto"/>
            </w:tcBorders>
            <w:vAlign w:val="center"/>
            <w:hideMark/>
          </w:tcPr>
          <w:p w14:paraId="580CFDBB" w14:textId="77777777" w:rsidR="00E44274" w:rsidRPr="00F001E9" w:rsidRDefault="00E44274" w:rsidP="00F001E9">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149 385,3</w:t>
            </w:r>
          </w:p>
        </w:tc>
        <w:tc>
          <w:tcPr>
            <w:tcW w:w="992" w:type="dxa"/>
            <w:tcBorders>
              <w:top w:val="nil"/>
              <w:left w:val="nil"/>
              <w:bottom w:val="single" w:sz="4" w:space="0" w:color="auto"/>
              <w:right w:val="single" w:sz="4" w:space="0" w:color="auto"/>
            </w:tcBorders>
            <w:vAlign w:val="center"/>
            <w:hideMark/>
          </w:tcPr>
          <w:p w14:paraId="056ED42A" w14:textId="77777777" w:rsidR="00E44274" w:rsidRPr="00F001E9" w:rsidRDefault="00E44274" w:rsidP="00F001E9">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152 595,8</w:t>
            </w:r>
          </w:p>
        </w:tc>
        <w:tc>
          <w:tcPr>
            <w:tcW w:w="993" w:type="dxa"/>
            <w:tcBorders>
              <w:top w:val="nil"/>
              <w:left w:val="nil"/>
              <w:bottom w:val="single" w:sz="4" w:space="0" w:color="auto"/>
              <w:right w:val="single" w:sz="4" w:space="0" w:color="auto"/>
            </w:tcBorders>
            <w:vAlign w:val="center"/>
            <w:hideMark/>
          </w:tcPr>
          <w:p w14:paraId="07CE11F3" w14:textId="77777777" w:rsidR="00E44274" w:rsidRPr="00F001E9" w:rsidRDefault="00E44274" w:rsidP="00F001E9">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143 559,4</w:t>
            </w:r>
          </w:p>
        </w:tc>
        <w:tc>
          <w:tcPr>
            <w:tcW w:w="992" w:type="dxa"/>
            <w:tcBorders>
              <w:top w:val="nil"/>
              <w:left w:val="nil"/>
              <w:bottom w:val="single" w:sz="4" w:space="0" w:color="auto"/>
              <w:right w:val="single" w:sz="4" w:space="0" w:color="auto"/>
            </w:tcBorders>
            <w:vAlign w:val="center"/>
            <w:hideMark/>
          </w:tcPr>
          <w:p w14:paraId="07933DB8" w14:textId="77777777" w:rsidR="00E44274" w:rsidRPr="00F001E9" w:rsidRDefault="00E44274" w:rsidP="00F001E9">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158 074,8</w:t>
            </w:r>
          </w:p>
        </w:tc>
        <w:tc>
          <w:tcPr>
            <w:tcW w:w="992" w:type="dxa"/>
            <w:tcBorders>
              <w:top w:val="nil"/>
              <w:left w:val="nil"/>
              <w:bottom w:val="single" w:sz="4" w:space="0" w:color="auto"/>
              <w:right w:val="single" w:sz="4" w:space="0" w:color="auto"/>
            </w:tcBorders>
            <w:vAlign w:val="center"/>
            <w:hideMark/>
          </w:tcPr>
          <w:p w14:paraId="36B3764A" w14:textId="77777777" w:rsidR="00E44274" w:rsidRPr="00F001E9" w:rsidRDefault="00E44274" w:rsidP="00F001E9">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163 448,6</w:t>
            </w:r>
          </w:p>
        </w:tc>
      </w:tr>
      <w:tr w:rsidR="00F001E9" w:rsidRPr="00F001E9" w14:paraId="4DCE2E24" w14:textId="77777777" w:rsidTr="00E656D9">
        <w:trPr>
          <w:trHeight w:val="2121"/>
        </w:trPr>
        <w:tc>
          <w:tcPr>
            <w:tcW w:w="2263" w:type="dxa"/>
            <w:tcBorders>
              <w:top w:val="nil"/>
              <w:left w:val="single" w:sz="4" w:space="0" w:color="auto"/>
              <w:bottom w:val="single" w:sz="4" w:space="0" w:color="auto"/>
              <w:right w:val="single" w:sz="4" w:space="0" w:color="auto"/>
            </w:tcBorders>
            <w:vAlign w:val="center"/>
            <w:hideMark/>
          </w:tcPr>
          <w:p w14:paraId="79A8F616"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 xml:space="preserve">Индекс промышленного производства </w:t>
            </w:r>
          </w:p>
        </w:tc>
        <w:tc>
          <w:tcPr>
            <w:tcW w:w="709" w:type="dxa"/>
            <w:tcBorders>
              <w:top w:val="nil"/>
              <w:left w:val="nil"/>
              <w:bottom w:val="single" w:sz="4" w:space="0" w:color="auto"/>
              <w:right w:val="single" w:sz="4" w:space="0" w:color="auto"/>
            </w:tcBorders>
            <w:vAlign w:val="center"/>
            <w:hideMark/>
          </w:tcPr>
          <w:p w14:paraId="61F59B0F" w14:textId="77777777" w:rsidR="002E3B75"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 в сопоставимых ценах</w:t>
            </w:r>
          </w:p>
        </w:tc>
        <w:tc>
          <w:tcPr>
            <w:tcW w:w="992" w:type="dxa"/>
            <w:tcBorders>
              <w:top w:val="nil"/>
              <w:left w:val="nil"/>
              <w:bottom w:val="single" w:sz="4" w:space="0" w:color="auto"/>
              <w:right w:val="single" w:sz="4" w:space="0" w:color="auto"/>
            </w:tcBorders>
            <w:vAlign w:val="center"/>
            <w:hideMark/>
          </w:tcPr>
          <w:p w14:paraId="264A6C09" w14:textId="77777777" w:rsidR="00E44274" w:rsidRPr="00F001E9" w:rsidRDefault="00E44274" w:rsidP="00F001E9">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3" w:type="dxa"/>
            <w:tcBorders>
              <w:top w:val="nil"/>
              <w:left w:val="nil"/>
              <w:bottom w:val="single" w:sz="4" w:space="0" w:color="auto"/>
              <w:right w:val="single" w:sz="4" w:space="0" w:color="auto"/>
            </w:tcBorders>
            <w:vAlign w:val="center"/>
            <w:hideMark/>
          </w:tcPr>
          <w:p w14:paraId="101F6A17" w14:textId="77777777" w:rsidR="00E44274" w:rsidRPr="00F001E9" w:rsidRDefault="00E44274" w:rsidP="00F001E9">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2" w:type="dxa"/>
            <w:tcBorders>
              <w:top w:val="nil"/>
              <w:left w:val="nil"/>
              <w:bottom w:val="single" w:sz="4" w:space="0" w:color="auto"/>
              <w:right w:val="single" w:sz="4" w:space="0" w:color="auto"/>
            </w:tcBorders>
            <w:vAlign w:val="center"/>
            <w:hideMark/>
          </w:tcPr>
          <w:p w14:paraId="2035BF83" w14:textId="77777777" w:rsidR="00E44274" w:rsidRPr="00F001E9" w:rsidRDefault="00E44274" w:rsidP="00F001E9">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100,7</w:t>
            </w:r>
          </w:p>
        </w:tc>
        <w:tc>
          <w:tcPr>
            <w:tcW w:w="992" w:type="dxa"/>
            <w:tcBorders>
              <w:top w:val="nil"/>
              <w:left w:val="nil"/>
              <w:bottom w:val="single" w:sz="4" w:space="0" w:color="auto"/>
              <w:right w:val="single" w:sz="4" w:space="0" w:color="auto"/>
            </w:tcBorders>
            <w:vAlign w:val="center"/>
            <w:hideMark/>
          </w:tcPr>
          <w:p w14:paraId="4900BF2F" w14:textId="77777777" w:rsidR="00E44274" w:rsidRPr="00F001E9" w:rsidRDefault="00E44274" w:rsidP="00F001E9">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102,5</w:t>
            </w:r>
          </w:p>
        </w:tc>
        <w:tc>
          <w:tcPr>
            <w:tcW w:w="992" w:type="dxa"/>
            <w:tcBorders>
              <w:top w:val="nil"/>
              <w:left w:val="nil"/>
              <w:bottom w:val="single" w:sz="4" w:space="0" w:color="auto"/>
              <w:right w:val="single" w:sz="4" w:space="0" w:color="auto"/>
            </w:tcBorders>
            <w:vAlign w:val="center"/>
            <w:hideMark/>
          </w:tcPr>
          <w:p w14:paraId="3CB34990" w14:textId="77777777" w:rsidR="00E44274" w:rsidRPr="00F001E9" w:rsidRDefault="00E44274" w:rsidP="00F001E9">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102,6</w:t>
            </w:r>
          </w:p>
        </w:tc>
        <w:tc>
          <w:tcPr>
            <w:tcW w:w="993" w:type="dxa"/>
            <w:tcBorders>
              <w:top w:val="nil"/>
              <w:left w:val="nil"/>
              <w:bottom w:val="single" w:sz="4" w:space="0" w:color="auto"/>
              <w:right w:val="single" w:sz="4" w:space="0" w:color="auto"/>
            </w:tcBorders>
            <w:vAlign w:val="center"/>
            <w:hideMark/>
          </w:tcPr>
          <w:p w14:paraId="4519EAD6" w14:textId="77777777" w:rsidR="00E44274" w:rsidRPr="00F001E9" w:rsidRDefault="00E44274" w:rsidP="00F001E9">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102,9</w:t>
            </w:r>
          </w:p>
        </w:tc>
        <w:tc>
          <w:tcPr>
            <w:tcW w:w="992" w:type="dxa"/>
            <w:tcBorders>
              <w:top w:val="nil"/>
              <w:left w:val="nil"/>
              <w:bottom w:val="single" w:sz="4" w:space="0" w:color="auto"/>
              <w:right w:val="single" w:sz="4" w:space="0" w:color="auto"/>
            </w:tcBorders>
            <w:vAlign w:val="center"/>
            <w:hideMark/>
          </w:tcPr>
          <w:p w14:paraId="0E52DF33" w14:textId="77777777" w:rsidR="00E44274" w:rsidRPr="00F001E9" w:rsidRDefault="00E44274" w:rsidP="00F001E9">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101,9</w:t>
            </w:r>
          </w:p>
        </w:tc>
        <w:tc>
          <w:tcPr>
            <w:tcW w:w="992" w:type="dxa"/>
            <w:tcBorders>
              <w:top w:val="nil"/>
              <w:left w:val="nil"/>
              <w:bottom w:val="single" w:sz="4" w:space="0" w:color="auto"/>
              <w:right w:val="single" w:sz="4" w:space="0" w:color="auto"/>
            </w:tcBorders>
            <w:vAlign w:val="center"/>
            <w:hideMark/>
          </w:tcPr>
          <w:p w14:paraId="1C4957A2" w14:textId="77777777" w:rsidR="00E44274" w:rsidRPr="00F001E9" w:rsidRDefault="00E44274" w:rsidP="00F001E9">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101,8</w:t>
            </w:r>
          </w:p>
        </w:tc>
        <w:tc>
          <w:tcPr>
            <w:tcW w:w="992" w:type="dxa"/>
            <w:tcBorders>
              <w:top w:val="nil"/>
              <w:left w:val="nil"/>
              <w:bottom w:val="single" w:sz="4" w:space="0" w:color="auto"/>
              <w:right w:val="single" w:sz="4" w:space="0" w:color="auto"/>
            </w:tcBorders>
            <w:vAlign w:val="center"/>
            <w:hideMark/>
          </w:tcPr>
          <w:p w14:paraId="44B3ACDB" w14:textId="77777777" w:rsidR="00E44274" w:rsidRPr="00F001E9" w:rsidRDefault="00E44274" w:rsidP="00F001E9">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102,2</w:t>
            </w:r>
          </w:p>
        </w:tc>
        <w:tc>
          <w:tcPr>
            <w:tcW w:w="993" w:type="dxa"/>
            <w:tcBorders>
              <w:top w:val="nil"/>
              <w:left w:val="nil"/>
              <w:bottom w:val="single" w:sz="4" w:space="0" w:color="auto"/>
              <w:right w:val="single" w:sz="4" w:space="0" w:color="auto"/>
            </w:tcBorders>
            <w:vAlign w:val="center"/>
            <w:hideMark/>
          </w:tcPr>
          <w:p w14:paraId="3BFB2094" w14:textId="77777777" w:rsidR="00E44274" w:rsidRPr="00F001E9" w:rsidRDefault="00E44274" w:rsidP="00F001E9">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101,6</w:t>
            </w:r>
          </w:p>
        </w:tc>
        <w:tc>
          <w:tcPr>
            <w:tcW w:w="992" w:type="dxa"/>
            <w:tcBorders>
              <w:top w:val="nil"/>
              <w:left w:val="nil"/>
              <w:bottom w:val="single" w:sz="4" w:space="0" w:color="auto"/>
              <w:right w:val="single" w:sz="4" w:space="0" w:color="auto"/>
            </w:tcBorders>
            <w:vAlign w:val="center"/>
            <w:hideMark/>
          </w:tcPr>
          <w:p w14:paraId="2C1DB17F" w14:textId="77777777" w:rsidR="00E44274" w:rsidRPr="00F001E9" w:rsidRDefault="00E44274" w:rsidP="00F001E9">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101,6</w:t>
            </w:r>
          </w:p>
        </w:tc>
        <w:tc>
          <w:tcPr>
            <w:tcW w:w="992" w:type="dxa"/>
            <w:tcBorders>
              <w:top w:val="nil"/>
              <w:left w:val="nil"/>
              <w:bottom w:val="single" w:sz="4" w:space="0" w:color="auto"/>
              <w:right w:val="single" w:sz="4" w:space="0" w:color="auto"/>
            </w:tcBorders>
            <w:vAlign w:val="center"/>
            <w:hideMark/>
          </w:tcPr>
          <w:p w14:paraId="0A2F25EA" w14:textId="77777777" w:rsidR="00E44274" w:rsidRPr="00F001E9" w:rsidRDefault="00E44274" w:rsidP="00F001E9">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102,0</w:t>
            </w:r>
          </w:p>
        </w:tc>
      </w:tr>
      <w:tr w:rsidR="00F001E9" w:rsidRPr="00F001E9" w14:paraId="46C88DF3" w14:textId="77777777" w:rsidTr="00E656D9">
        <w:trPr>
          <w:trHeight w:val="543"/>
        </w:trPr>
        <w:tc>
          <w:tcPr>
            <w:tcW w:w="14879" w:type="dxa"/>
            <w:gridSpan w:val="14"/>
            <w:tcBorders>
              <w:top w:val="single" w:sz="4" w:space="0" w:color="auto"/>
              <w:left w:val="single" w:sz="4" w:space="0" w:color="auto"/>
              <w:bottom w:val="single" w:sz="4" w:space="0" w:color="auto"/>
              <w:right w:val="single" w:sz="4" w:space="0" w:color="auto"/>
            </w:tcBorders>
            <w:shd w:val="clear" w:color="000000" w:fill="F2F2F2"/>
            <w:vAlign w:val="center"/>
            <w:hideMark/>
          </w:tcPr>
          <w:p w14:paraId="79CCF464" w14:textId="77777777" w:rsidR="00F001E9" w:rsidRPr="00F001E9" w:rsidRDefault="00F001E9" w:rsidP="00E656D9">
            <w:pPr>
              <w:widowControl/>
              <w:autoSpaceDE/>
              <w:autoSpaceDN/>
              <w:adjustRightInd/>
              <w:jc w:val="center"/>
              <w:rPr>
                <w:rFonts w:ascii="Times New Roman" w:hAnsi="Times New Roman" w:cs="Times New Roman"/>
                <w:b/>
                <w:bCs/>
                <w:sz w:val="16"/>
                <w:szCs w:val="16"/>
              </w:rPr>
            </w:pPr>
            <w:r w:rsidRPr="00F001E9">
              <w:rPr>
                <w:rFonts w:ascii="Times New Roman" w:hAnsi="Times New Roman" w:cs="Times New Roman"/>
                <w:b/>
                <w:bCs/>
                <w:sz w:val="16"/>
                <w:szCs w:val="16"/>
              </w:rPr>
              <w:t>Добыча полезных ископаемых</w:t>
            </w:r>
          </w:p>
        </w:tc>
      </w:tr>
      <w:tr w:rsidR="00F001E9" w:rsidRPr="00F001E9" w14:paraId="26E3E32D" w14:textId="77777777" w:rsidTr="002E3B75">
        <w:trPr>
          <w:trHeight w:val="1500"/>
        </w:trPr>
        <w:tc>
          <w:tcPr>
            <w:tcW w:w="2263" w:type="dxa"/>
            <w:tcBorders>
              <w:top w:val="single" w:sz="4" w:space="0" w:color="auto"/>
              <w:left w:val="single" w:sz="4" w:space="0" w:color="auto"/>
              <w:bottom w:val="single" w:sz="4" w:space="0" w:color="auto"/>
              <w:right w:val="single" w:sz="4" w:space="0" w:color="auto"/>
            </w:tcBorders>
            <w:vAlign w:val="center"/>
            <w:hideMark/>
          </w:tcPr>
          <w:p w14:paraId="16FA733B"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РАЗДЕЛ B: Добыча полезных ископаемых  (по полному кругу предприятий)</w:t>
            </w:r>
          </w:p>
        </w:tc>
        <w:tc>
          <w:tcPr>
            <w:tcW w:w="709" w:type="dxa"/>
            <w:tcBorders>
              <w:top w:val="single" w:sz="4" w:space="0" w:color="auto"/>
              <w:left w:val="nil"/>
              <w:bottom w:val="single" w:sz="4" w:space="0" w:color="auto"/>
              <w:right w:val="single" w:sz="4" w:space="0" w:color="auto"/>
            </w:tcBorders>
            <w:vAlign w:val="center"/>
            <w:hideMark/>
          </w:tcPr>
          <w:p w14:paraId="21234AA5"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single" w:sz="4" w:space="0" w:color="auto"/>
              <w:left w:val="nil"/>
              <w:bottom w:val="single" w:sz="4" w:space="0" w:color="auto"/>
              <w:right w:val="single" w:sz="4" w:space="0" w:color="auto"/>
            </w:tcBorders>
            <w:vAlign w:val="center"/>
            <w:hideMark/>
          </w:tcPr>
          <w:p w14:paraId="61F355DC"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95 962,2</w:t>
            </w:r>
          </w:p>
        </w:tc>
        <w:tc>
          <w:tcPr>
            <w:tcW w:w="993" w:type="dxa"/>
            <w:tcBorders>
              <w:top w:val="single" w:sz="4" w:space="0" w:color="auto"/>
              <w:left w:val="nil"/>
              <w:bottom w:val="single" w:sz="4" w:space="0" w:color="auto"/>
              <w:right w:val="single" w:sz="4" w:space="0" w:color="auto"/>
            </w:tcBorders>
            <w:vAlign w:val="center"/>
            <w:hideMark/>
          </w:tcPr>
          <w:p w14:paraId="4F31C26C"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103 480,5</w:t>
            </w:r>
          </w:p>
        </w:tc>
        <w:tc>
          <w:tcPr>
            <w:tcW w:w="992" w:type="dxa"/>
            <w:tcBorders>
              <w:top w:val="single" w:sz="4" w:space="0" w:color="auto"/>
              <w:left w:val="nil"/>
              <w:bottom w:val="single" w:sz="4" w:space="0" w:color="auto"/>
              <w:right w:val="single" w:sz="4" w:space="0" w:color="auto"/>
            </w:tcBorders>
            <w:vAlign w:val="center"/>
            <w:hideMark/>
          </w:tcPr>
          <w:p w14:paraId="42FC797C"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107 934,5</w:t>
            </w:r>
          </w:p>
        </w:tc>
        <w:tc>
          <w:tcPr>
            <w:tcW w:w="992" w:type="dxa"/>
            <w:tcBorders>
              <w:top w:val="single" w:sz="4" w:space="0" w:color="auto"/>
              <w:left w:val="nil"/>
              <w:bottom w:val="single" w:sz="4" w:space="0" w:color="auto"/>
              <w:right w:val="single" w:sz="4" w:space="0" w:color="auto"/>
            </w:tcBorders>
            <w:vAlign w:val="center"/>
            <w:hideMark/>
          </w:tcPr>
          <w:p w14:paraId="6ACD5220"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107 982,9</w:t>
            </w:r>
          </w:p>
        </w:tc>
        <w:tc>
          <w:tcPr>
            <w:tcW w:w="992" w:type="dxa"/>
            <w:tcBorders>
              <w:top w:val="single" w:sz="4" w:space="0" w:color="auto"/>
              <w:left w:val="nil"/>
              <w:bottom w:val="single" w:sz="4" w:space="0" w:color="auto"/>
              <w:right w:val="single" w:sz="4" w:space="0" w:color="auto"/>
            </w:tcBorders>
            <w:noWrap/>
            <w:vAlign w:val="center"/>
            <w:hideMark/>
          </w:tcPr>
          <w:p w14:paraId="61D48BC9"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115 832,6</w:t>
            </w:r>
          </w:p>
        </w:tc>
        <w:tc>
          <w:tcPr>
            <w:tcW w:w="993" w:type="dxa"/>
            <w:tcBorders>
              <w:top w:val="single" w:sz="4" w:space="0" w:color="auto"/>
              <w:left w:val="nil"/>
              <w:bottom w:val="single" w:sz="4" w:space="0" w:color="auto"/>
              <w:right w:val="single" w:sz="4" w:space="0" w:color="auto"/>
            </w:tcBorders>
            <w:noWrap/>
            <w:vAlign w:val="center"/>
            <w:hideMark/>
          </w:tcPr>
          <w:p w14:paraId="32038918"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117 059,3</w:t>
            </w:r>
          </w:p>
        </w:tc>
        <w:tc>
          <w:tcPr>
            <w:tcW w:w="992" w:type="dxa"/>
            <w:tcBorders>
              <w:top w:val="single" w:sz="4" w:space="0" w:color="auto"/>
              <w:left w:val="nil"/>
              <w:bottom w:val="single" w:sz="4" w:space="0" w:color="auto"/>
              <w:right w:val="single" w:sz="4" w:space="0" w:color="auto"/>
            </w:tcBorders>
            <w:noWrap/>
            <w:vAlign w:val="center"/>
            <w:hideMark/>
          </w:tcPr>
          <w:p w14:paraId="4CAF26D9"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111 795,3</w:t>
            </w:r>
          </w:p>
        </w:tc>
        <w:tc>
          <w:tcPr>
            <w:tcW w:w="992" w:type="dxa"/>
            <w:tcBorders>
              <w:top w:val="single" w:sz="4" w:space="0" w:color="auto"/>
              <w:left w:val="nil"/>
              <w:bottom w:val="single" w:sz="4" w:space="0" w:color="auto"/>
              <w:right w:val="single" w:sz="4" w:space="0" w:color="auto"/>
            </w:tcBorders>
            <w:noWrap/>
            <w:vAlign w:val="center"/>
            <w:hideMark/>
          </w:tcPr>
          <w:p w14:paraId="76723775"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122 867,2</w:t>
            </w:r>
          </w:p>
        </w:tc>
        <w:tc>
          <w:tcPr>
            <w:tcW w:w="992" w:type="dxa"/>
            <w:tcBorders>
              <w:top w:val="single" w:sz="4" w:space="0" w:color="auto"/>
              <w:left w:val="nil"/>
              <w:bottom w:val="single" w:sz="4" w:space="0" w:color="auto"/>
              <w:right w:val="single" w:sz="4" w:space="0" w:color="auto"/>
            </w:tcBorders>
            <w:noWrap/>
            <w:vAlign w:val="center"/>
            <w:hideMark/>
          </w:tcPr>
          <w:p w14:paraId="16C68189"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125 609,3</w:t>
            </w:r>
          </w:p>
        </w:tc>
        <w:tc>
          <w:tcPr>
            <w:tcW w:w="993" w:type="dxa"/>
            <w:tcBorders>
              <w:top w:val="single" w:sz="4" w:space="0" w:color="auto"/>
              <w:left w:val="nil"/>
              <w:bottom w:val="single" w:sz="4" w:space="0" w:color="auto"/>
              <w:right w:val="single" w:sz="4" w:space="0" w:color="auto"/>
            </w:tcBorders>
            <w:noWrap/>
            <w:vAlign w:val="center"/>
            <w:hideMark/>
          </w:tcPr>
          <w:p w14:paraId="58642C53"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116 993,0</w:t>
            </w:r>
          </w:p>
        </w:tc>
        <w:tc>
          <w:tcPr>
            <w:tcW w:w="992" w:type="dxa"/>
            <w:tcBorders>
              <w:top w:val="single" w:sz="4" w:space="0" w:color="auto"/>
              <w:left w:val="nil"/>
              <w:bottom w:val="single" w:sz="4" w:space="0" w:color="auto"/>
              <w:right w:val="single" w:sz="4" w:space="0" w:color="auto"/>
            </w:tcBorders>
            <w:noWrap/>
            <w:vAlign w:val="center"/>
            <w:hideMark/>
          </w:tcPr>
          <w:p w14:paraId="160557E7"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130 204,1</w:t>
            </w:r>
          </w:p>
        </w:tc>
        <w:tc>
          <w:tcPr>
            <w:tcW w:w="992" w:type="dxa"/>
            <w:tcBorders>
              <w:top w:val="single" w:sz="4" w:space="0" w:color="auto"/>
              <w:left w:val="nil"/>
              <w:bottom w:val="single" w:sz="4" w:space="0" w:color="auto"/>
              <w:right w:val="single" w:sz="4" w:space="0" w:color="auto"/>
            </w:tcBorders>
            <w:noWrap/>
            <w:vAlign w:val="center"/>
            <w:hideMark/>
          </w:tcPr>
          <w:p w14:paraId="6609F409"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134 655,7</w:t>
            </w:r>
          </w:p>
        </w:tc>
      </w:tr>
      <w:tr w:rsidR="00F001E9" w:rsidRPr="00F001E9" w14:paraId="55DE4B66" w14:textId="77777777" w:rsidTr="002E3B75">
        <w:trPr>
          <w:trHeight w:val="1500"/>
        </w:trPr>
        <w:tc>
          <w:tcPr>
            <w:tcW w:w="2263" w:type="dxa"/>
            <w:tcBorders>
              <w:top w:val="nil"/>
              <w:left w:val="single" w:sz="4" w:space="0" w:color="auto"/>
              <w:bottom w:val="single" w:sz="4" w:space="0" w:color="auto"/>
              <w:right w:val="single" w:sz="4" w:space="0" w:color="auto"/>
            </w:tcBorders>
            <w:vAlign w:val="center"/>
            <w:hideMark/>
          </w:tcPr>
          <w:p w14:paraId="0F8EEA07"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РАЗДЕЛ B: Добыча полезных ископаемых (по крупным и средним предприятиям)</w:t>
            </w:r>
          </w:p>
        </w:tc>
        <w:tc>
          <w:tcPr>
            <w:tcW w:w="709" w:type="dxa"/>
            <w:tcBorders>
              <w:top w:val="nil"/>
              <w:left w:val="nil"/>
              <w:bottom w:val="single" w:sz="4" w:space="0" w:color="auto"/>
              <w:right w:val="single" w:sz="4" w:space="0" w:color="auto"/>
            </w:tcBorders>
            <w:vAlign w:val="center"/>
            <w:hideMark/>
          </w:tcPr>
          <w:p w14:paraId="78B4B640"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47C0BFCB"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95 962,2</w:t>
            </w:r>
          </w:p>
        </w:tc>
        <w:tc>
          <w:tcPr>
            <w:tcW w:w="993" w:type="dxa"/>
            <w:tcBorders>
              <w:top w:val="nil"/>
              <w:left w:val="nil"/>
              <w:bottom w:val="single" w:sz="4" w:space="0" w:color="auto"/>
              <w:right w:val="single" w:sz="4" w:space="0" w:color="auto"/>
            </w:tcBorders>
            <w:vAlign w:val="center"/>
            <w:hideMark/>
          </w:tcPr>
          <w:p w14:paraId="488AA30A"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103 480,5</w:t>
            </w:r>
          </w:p>
        </w:tc>
        <w:tc>
          <w:tcPr>
            <w:tcW w:w="992" w:type="dxa"/>
            <w:tcBorders>
              <w:top w:val="nil"/>
              <w:left w:val="nil"/>
              <w:bottom w:val="single" w:sz="4" w:space="0" w:color="auto"/>
              <w:right w:val="single" w:sz="4" w:space="0" w:color="auto"/>
            </w:tcBorders>
            <w:vAlign w:val="center"/>
            <w:hideMark/>
          </w:tcPr>
          <w:p w14:paraId="099D9DBD"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107 934,5</w:t>
            </w:r>
          </w:p>
        </w:tc>
        <w:tc>
          <w:tcPr>
            <w:tcW w:w="992" w:type="dxa"/>
            <w:tcBorders>
              <w:top w:val="nil"/>
              <w:left w:val="nil"/>
              <w:bottom w:val="single" w:sz="4" w:space="0" w:color="auto"/>
              <w:right w:val="single" w:sz="4" w:space="0" w:color="auto"/>
            </w:tcBorders>
            <w:vAlign w:val="center"/>
            <w:hideMark/>
          </w:tcPr>
          <w:p w14:paraId="7EB90CBC"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107 982,9</w:t>
            </w:r>
          </w:p>
        </w:tc>
        <w:tc>
          <w:tcPr>
            <w:tcW w:w="992" w:type="dxa"/>
            <w:tcBorders>
              <w:top w:val="nil"/>
              <w:left w:val="nil"/>
              <w:bottom w:val="single" w:sz="4" w:space="0" w:color="auto"/>
              <w:right w:val="single" w:sz="4" w:space="0" w:color="auto"/>
            </w:tcBorders>
            <w:vAlign w:val="center"/>
            <w:hideMark/>
          </w:tcPr>
          <w:p w14:paraId="1C2A8787"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115 832,6</w:t>
            </w:r>
          </w:p>
        </w:tc>
        <w:tc>
          <w:tcPr>
            <w:tcW w:w="993" w:type="dxa"/>
            <w:tcBorders>
              <w:top w:val="nil"/>
              <w:left w:val="nil"/>
              <w:bottom w:val="single" w:sz="4" w:space="0" w:color="auto"/>
              <w:right w:val="single" w:sz="4" w:space="0" w:color="auto"/>
            </w:tcBorders>
            <w:vAlign w:val="center"/>
            <w:hideMark/>
          </w:tcPr>
          <w:p w14:paraId="269E0A01"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117 059,3</w:t>
            </w:r>
          </w:p>
        </w:tc>
        <w:tc>
          <w:tcPr>
            <w:tcW w:w="992" w:type="dxa"/>
            <w:tcBorders>
              <w:top w:val="nil"/>
              <w:left w:val="nil"/>
              <w:bottom w:val="single" w:sz="4" w:space="0" w:color="auto"/>
              <w:right w:val="single" w:sz="4" w:space="0" w:color="auto"/>
            </w:tcBorders>
            <w:vAlign w:val="center"/>
            <w:hideMark/>
          </w:tcPr>
          <w:p w14:paraId="17F2988A"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111 795,3</w:t>
            </w:r>
          </w:p>
        </w:tc>
        <w:tc>
          <w:tcPr>
            <w:tcW w:w="992" w:type="dxa"/>
            <w:tcBorders>
              <w:top w:val="nil"/>
              <w:left w:val="nil"/>
              <w:bottom w:val="single" w:sz="4" w:space="0" w:color="auto"/>
              <w:right w:val="single" w:sz="4" w:space="0" w:color="auto"/>
            </w:tcBorders>
            <w:vAlign w:val="center"/>
            <w:hideMark/>
          </w:tcPr>
          <w:p w14:paraId="50D2A73F"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122 867,2</w:t>
            </w:r>
          </w:p>
        </w:tc>
        <w:tc>
          <w:tcPr>
            <w:tcW w:w="992" w:type="dxa"/>
            <w:tcBorders>
              <w:top w:val="nil"/>
              <w:left w:val="nil"/>
              <w:bottom w:val="single" w:sz="4" w:space="0" w:color="auto"/>
              <w:right w:val="single" w:sz="4" w:space="0" w:color="auto"/>
            </w:tcBorders>
            <w:vAlign w:val="center"/>
            <w:hideMark/>
          </w:tcPr>
          <w:p w14:paraId="3C66EFCF"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125 609,3</w:t>
            </w:r>
          </w:p>
        </w:tc>
        <w:tc>
          <w:tcPr>
            <w:tcW w:w="993" w:type="dxa"/>
            <w:tcBorders>
              <w:top w:val="nil"/>
              <w:left w:val="nil"/>
              <w:bottom w:val="single" w:sz="4" w:space="0" w:color="auto"/>
              <w:right w:val="single" w:sz="4" w:space="0" w:color="auto"/>
            </w:tcBorders>
            <w:vAlign w:val="center"/>
            <w:hideMark/>
          </w:tcPr>
          <w:p w14:paraId="540A9C75"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116 993,0</w:t>
            </w:r>
          </w:p>
        </w:tc>
        <w:tc>
          <w:tcPr>
            <w:tcW w:w="992" w:type="dxa"/>
            <w:tcBorders>
              <w:top w:val="nil"/>
              <w:left w:val="nil"/>
              <w:bottom w:val="single" w:sz="4" w:space="0" w:color="auto"/>
              <w:right w:val="single" w:sz="4" w:space="0" w:color="auto"/>
            </w:tcBorders>
            <w:vAlign w:val="center"/>
            <w:hideMark/>
          </w:tcPr>
          <w:p w14:paraId="3621208D"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130 204,1</w:t>
            </w:r>
          </w:p>
        </w:tc>
        <w:tc>
          <w:tcPr>
            <w:tcW w:w="992" w:type="dxa"/>
            <w:tcBorders>
              <w:top w:val="nil"/>
              <w:left w:val="nil"/>
              <w:bottom w:val="single" w:sz="4" w:space="0" w:color="auto"/>
              <w:right w:val="single" w:sz="4" w:space="0" w:color="auto"/>
            </w:tcBorders>
            <w:vAlign w:val="center"/>
            <w:hideMark/>
          </w:tcPr>
          <w:p w14:paraId="2FEA9837"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134 655,7</w:t>
            </w:r>
          </w:p>
        </w:tc>
      </w:tr>
      <w:tr w:rsidR="00F001E9" w:rsidRPr="00F001E9" w14:paraId="1168D02E" w14:textId="77777777" w:rsidTr="002E3B75">
        <w:trPr>
          <w:trHeight w:val="810"/>
        </w:trPr>
        <w:tc>
          <w:tcPr>
            <w:tcW w:w="2263" w:type="dxa"/>
            <w:tcBorders>
              <w:top w:val="nil"/>
              <w:left w:val="single" w:sz="4" w:space="0" w:color="auto"/>
              <w:bottom w:val="single" w:sz="4" w:space="0" w:color="auto"/>
              <w:right w:val="single" w:sz="4" w:space="0" w:color="auto"/>
            </w:tcBorders>
            <w:vAlign w:val="center"/>
            <w:hideMark/>
          </w:tcPr>
          <w:p w14:paraId="4BFF6497"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Индекс-дефлятор отрузки - РАЗДЕЛ B: Добыча полезных ископаемых</w:t>
            </w:r>
          </w:p>
        </w:tc>
        <w:tc>
          <w:tcPr>
            <w:tcW w:w="709" w:type="dxa"/>
            <w:tcBorders>
              <w:top w:val="nil"/>
              <w:left w:val="nil"/>
              <w:bottom w:val="single" w:sz="4" w:space="0" w:color="auto"/>
              <w:right w:val="single" w:sz="4" w:space="0" w:color="auto"/>
            </w:tcBorders>
            <w:vAlign w:val="center"/>
            <w:hideMark/>
          </w:tcPr>
          <w:p w14:paraId="1FC2DB36"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w:t>
            </w:r>
          </w:p>
        </w:tc>
        <w:tc>
          <w:tcPr>
            <w:tcW w:w="992" w:type="dxa"/>
            <w:tcBorders>
              <w:top w:val="nil"/>
              <w:left w:val="nil"/>
              <w:bottom w:val="single" w:sz="4" w:space="0" w:color="auto"/>
              <w:right w:val="single" w:sz="4" w:space="0" w:color="auto"/>
            </w:tcBorders>
            <w:vAlign w:val="center"/>
            <w:hideMark/>
          </w:tcPr>
          <w:p w14:paraId="11605EBE"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p>
        </w:tc>
        <w:tc>
          <w:tcPr>
            <w:tcW w:w="993" w:type="dxa"/>
            <w:tcBorders>
              <w:top w:val="nil"/>
              <w:left w:val="nil"/>
              <w:bottom w:val="single" w:sz="4" w:space="0" w:color="auto"/>
              <w:right w:val="single" w:sz="4" w:space="0" w:color="auto"/>
            </w:tcBorders>
            <w:vAlign w:val="center"/>
            <w:hideMark/>
          </w:tcPr>
          <w:p w14:paraId="391F5460"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107,8</w:t>
            </w:r>
          </w:p>
        </w:tc>
        <w:tc>
          <w:tcPr>
            <w:tcW w:w="992" w:type="dxa"/>
            <w:tcBorders>
              <w:top w:val="nil"/>
              <w:left w:val="nil"/>
              <w:bottom w:val="single" w:sz="4" w:space="0" w:color="auto"/>
              <w:right w:val="single" w:sz="4" w:space="0" w:color="auto"/>
            </w:tcBorders>
            <w:vAlign w:val="center"/>
            <w:hideMark/>
          </w:tcPr>
          <w:p w14:paraId="01F4A6F1"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104,2</w:t>
            </w:r>
          </w:p>
        </w:tc>
        <w:tc>
          <w:tcPr>
            <w:tcW w:w="992" w:type="dxa"/>
            <w:tcBorders>
              <w:top w:val="nil"/>
              <w:left w:val="nil"/>
              <w:bottom w:val="single" w:sz="4" w:space="0" w:color="auto"/>
              <w:right w:val="single" w:sz="4" w:space="0" w:color="auto"/>
            </w:tcBorders>
            <w:noWrap/>
            <w:vAlign w:val="center"/>
            <w:hideMark/>
          </w:tcPr>
          <w:p w14:paraId="21B52AA5"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97,7</w:t>
            </w:r>
          </w:p>
        </w:tc>
        <w:tc>
          <w:tcPr>
            <w:tcW w:w="992" w:type="dxa"/>
            <w:tcBorders>
              <w:top w:val="nil"/>
              <w:left w:val="nil"/>
              <w:bottom w:val="single" w:sz="4" w:space="0" w:color="auto"/>
              <w:right w:val="single" w:sz="4" w:space="0" w:color="auto"/>
            </w:tcBorders>
            <w:noWrap/>
            <w:vAlign w:val="center"/>
            <w:hideMark/>
          </w:tcPr>
          <w:p w14:paraId="3E31AD2C"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104,7</w:t>
            </w:r>
          </w:p>
        </w:tc>
        <w:tc>
          <w:tcPr>
            <w:tcW w:w="993" w:type="dxa"/>
            <w:tcBorders>
              <w:top w:val="nil"/>
              <w:left w:val="nil"/>
              <w:bottom w:val="single" w:sz="4" w:space="0" w:color="auto"/>
              <w:right w:val="single" w:sz="4" w:space="0" w:color="auto"/>
            </w:tcBorders>
            <w:vAlign w:val="center"/>
            <w:hideMark/>
          </w:tcPr>
          <w:p w14:paraId="12CD486E"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105,5</w:t>
            </w:r>
          </w:p>
        </w:tc>
        <w:tc>
          <w:tcPr>
            <w:tcW w:w="992" w:type="dxa"/>
            <w:tcBorders>
              <w:top w:val="nil"/>
              <w:left w:val="nil"/>
              <w:bottom w:val="single" w:sz="4" w:space="0" w:color="auto"/>
              <w:right w:val="single" w:sz="4" w:space="0" w:color="auto"/>
            </w:tcBorders>
            <w:vAlign w:val="center"/>
            <w:hideMark/>
          </w:tcPr>
          <w:p w14:paraId="68605676"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101,8</w:t>
            </w:r>
          </w:p>
        </w:tc>
        <w:tc>
          <w:tcPr>
            <w:tcW w:w="992" w:type="dxa"/>
            <w:tcBorders>
              <w:top w:val="nil"/>
              <w:left w:val="nil"/>
              <w:bottom w:val="single" w:sz="4" w:space="0" w:color="auto"/>
              <w:right w:val="single" w:sz="4" w:space="0" w:color="auto"/>
            </w:tcBorders>
            <w:noWrap/>
            <w:vAlign w:val="center"/>
            <w:hideMark/>
          </w:tcPr>
          <w:p w14:paraId="52E1D70A"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104,3</w:t>
            </w:r>
          </w:p>
        </w:tc>
        <w:tc>
          <w:tcPr>
            <w:tcW w:w="992" w:type="dxa"/>
            <w:tcBorders>
              <w:top w:val="nil"/>
              <w:left w:val="nil"/>
              <w:bottom w:val="single" w:sz="4" w:space="0" w:color="auto"/>
              <w:right w:val="single" w:sz="4" w:space="0" w:color="auto"/>
            </w:tcBorders>
            <w:noWrap/>
            <w:vAlign w:val="center"/>
            <w:hideMark/>
          </w:tcPr>
          <w:p w14:paraId="3D03833C"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105,2</w:t>
            </w:r>
          </w:p>
        </w:tc>
        <w:tc>
          <w:tcPr>
            <w:tcW w:w="993" w:type="dxa"/>
            <w:tcBorders>
              <w:top w:val="nil"/>
              <w:left w:val="nil"/>
              <w:bottom w:val="single" w:sz="4" w:space="0" w:color="auto"/>
              <w:right w:val="single" w:sz="4" w:space="0" w:color="auto"/>
            </w:tcBorders>
            <w:noWrap/>
            <w:vAlign w:val="center"/>
            <w:hideMark/>
          </w:tcPr>
          <w:p w14:paraId="4ACE5E27"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102,9</w:t>
            </w:r>
          </w:p>
        </w:tc>
        <w:tc>
          <w:tcPr>
            <w:tcW w:w="992" w:type="dxa"/>
            <w:tcBorders>
              <w:top w:val="nil"/>
              <w:left w:val="nil"/>
              <w:bottom w:val="single" w:sz="4" w:space="0" w:color="auto"/>
              <w:right w:val="single" w:sz="4" w:space="0" w:color="auto"/>
            </w:tcBorders>
            <w:noWrap/>
            <w:vAlign w:val="center"/>
            <w:hideMark/>
          </w:tcPr>
          <w:p w14:paraId="69FED156"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104,2</w:t>
            </w:r>
          </w:p>
        </w:tc>
        <w:tc>
          <w:tcPr>
            <w:tcW w:w="992" w:type="dxa"/>
            <w:tcBorders>
              <w:top w:val="nil"/>
              <w:left w:val="nil"/>
              <w:bottom w:val="single" w:sz="4" w:space="0" w:color="auto"/>
              <w:right w:val="single" w:sz="4" w:space="0" w:color="auto"/>
            </w:tcBorders>
            <w:noWrap/>
            <w:vAlign w:val="center"/>
            <w:hideMark/>
          </w:tcPr>
          <w:p w14:paraId="6FB1C1E8"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105,1</w:t>
            </w:r>
          </w:p>
        </w:tc>
      </w:tr>
      <w:tr w:rsidR="00F001E9" w:rsidRPr="00F001E9" w14:paraId="417C6669" w14:textId="77777777" w:rsidTr="002E3B75">
        <w:trPr>
          <w:trHeight w:val="900"/>
        </w:trPr>
        <w:tc>
          <w:tcPr>
            <w:tcW w:w="2263" w:type="dxa"/>
            <w:tcBorders>
              <w:top w:val="nil"/>
              <w:left w:val="single" w:sz="4" w:space="0" w:color="auto"/>
              <w:bottom w:val="single" w:sz="4" w:space="0" w:color="auto"/>
              <w:right w:val="single" w:sz="4" w:space="0" w:color="auto"/>
            </w:tcBorders>
            <w:vAlign w:val="center"/>
            <w:hideMark/>
          </w:tcPr>
          <w:p w14:paraId="7D072197"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РАЗДЕЛ B: Добыча полезных ископаемых</w:t>
            </w:r>
          </w:p>
        </w:tc>
        <w:tc>
          <w:tcPr>
            <w:tcW w:w="709" w:type="dxa"/>
            <w:tcBorders>
              <w:top w:val="nil"/>
              <w:left w:val="nil"/>
              <w:bottom w:val="single" w:sz="4" w:space="0" w:color="auto"/>
              <w:right w:val="single" w:sz="4" w:space="0" w:color="auto"/>
            </w:tcBorders>
            <w:vAlign w:val="center"/>
            <w:hideMark/>
          </w:tcPr>
          <w:p w14:paraId="15A0967E"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 в сопоставимых ценах</w:t>
            </w:r>
          </w:p>
        </w:tc>
        <w:tc>
          <w:tcPr>
            <w:tcW w:w="992" w:type="dxa"/>
            <w:tcBorders>
              <w:top w:val="nil"/>
              <w:left w:val="nil"/>
              <w:bottom w:val="single" w:sz="4" w:space="0" w:color="auto"/>
              <w:right w:val="single" w:sz="4" w:space="0" w:color="auto"/>
            </w:tcBorders>
            <w:vAlign w:val="center"/>
            <w:hideMark/>
          </w:tcPr>
          <w:p w14:paraId="4CBA2455"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3" w:type="dxa"/>
            <w:tcBorders>
              <w:top w:val="nil"/>
              <w:left w:val="nil"/>
              <w:bottom w:val="single" w:sz="4" w:space="0" w:color="auto"/>
              <w:right w:val="single" w:sz="4" w:space="0" w:color="auto"/>
            </w:tcBorders>
            <w:vAlign w:val="center"/>
            <w:hideMark/>
          </w:tcPr>
          <w:p w14:paraId="1C10B270"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2" w:type="dxa"/>
            <w:tcBorders>
              <w:top w:val="nil"/>
              <w:left w:val="nil"/>
              <w:bottom w:val="single" w:sz="4" w:space="0" w:color="auto"/>
              <w:right w:val="single" w:sz="4" w:space="0" w:color="auto"/>
            </w:tcBorders>
            <w:vAlign w:val="center"/>
            <w:hideMark/>
          </w:tcPr>
          <w:p w14:paraId="479A3932"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100,1</w:t>
            </w:r>
          </w:p>
        </w:tc>
        <w:tc>
          <w:tcPr>
            <w:tcW w:w="992" w:type="dxa"/>
            <w:tcBorders>
              <w:top w:val="nil"/>
              <w:left w:val="nil"/>
              <w:bottom w:val="single" w:sz="4" w:space="0" w:color="auto"/>
              <w:right w:val="single" w:sz="4" w:space="0" w:color="auto"/>
            </w:tcBorders>
            <w:vAlign w:val="center"/>
            <w:hideMark/>
          </w:tcPr>
          <w:p w14:paraId="02910A16"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102,4</w:t>
            </w:r>
          </w:p>
        </w:tc>
        <w:tc>
          <w:tcPr>
            <w:tcW w:w="992" w:type="dxa"/>
            <w:tcBorders>
              <w:top w:val="nil"/>
              <w:left w:val="nil"/>
              <w:bottom w:val="single" w:sz="4" w:space="0" w:color="auto"/>
              <w:right w:val="single" w:sz="4" w:space="0" w:color="auto"/>
            </w:tcBorders>
            <w:vAlign w:val="center"/>
            <w:hideMark/>
          </w:tcPr>
          <w:p w14:paraId="113C9615"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102,5</w:t>
            </w:r>
          </w:p>
        </w:tc>
        <w:tc>
          <w:tcPr>
            <w:tcW w:w="993" w:type="dxa"/>
            <w:tcBorders>
              <w:top w:val="nil"/>
              <w:left w:val="nil"/>
              <w:bottom w:val="single" w:sz="4" w:space="0" w:color="auto"/>
              <w:right w:val="single" w:sz="4" w:space="0" w:color="auto"/>
            </w:tcBorders>
            <w:vAlign w:val="center"/>
            <w:hideMark/>
          </w:tcPr>
          <w:p w14:paraId="5C565DED"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102,8</w:t>
            </w:r>
          </w:p>
        </w:tc>
        <w:tc>
          <w:tcPr>
            <w:tcW w:w="992" w:type="dxa"/>
            <w:tcBorders>
              <w:top w:val="nil"/>
              <w:left w:val="nil"/>
              <w:bottom w:val="single" w:sz="4" w:space="0" w:color="auto"/>
              <w:right w:val="single" w:sz="4" w:space="0" w:color="auto"/>
            </w:tcBorders>
            <w:vAlign w:val="center"/>
            <w:hideMark/>
          </w:tcPr>
          <w:p w14:paraId="785E23B6"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101,7</w:t>
            </w:r>
          </w:p>
        </w:tc>
        <w:tc>
          <w:tcPr>
            <w:tcW w:w="992" w:type="dxa"/>
            <w:tcBorders>
              <w:top w:val="nil"/>
              <w:left w:val="nil"/>
              <w:bottom w:val="single" w:sz="4" w:space="0" w:color="auto"/>
              <w:right w:val="single" w:sz="4" w:space="0" w:color="auto"/>
            </w:tcBorders>
            <w:vAlign w:val="center"/>
            <w:hideMark/>
          </w:tcPr>
          <w:p w14:paraId="4E8CFC6B"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101,7</w:t>
            </w:r>
          </w:p>
        </w:tc>
        <w:tc>
          <w:tcPr>
            <w:tcW w:w="992" w:type="dxa"/>
            <w:tcBorders>
              <w:top w:val="nil"/>
              <w:left w:val="nil"/>
              <w:bottom w:val="single" w:sz="4" w:space="0" w:color="auto"/>
              <w:right w:val="single" w:sz="4" w:space="0" w:color="auto"/>
            </w:tcBorders>
            <w:vAlign w:val="center"/>
            <w:hideMark/>
          </w:tcPr>
          <w:p w14:paraId="11BC8617"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102,0</w:t>
            </w:r>
          </w:p>
        </w:tc>
        <w:tc>
          <w:tcPr>
            <w:tcW w:w="993" w:type="dxa"/>
            <w:tcBorders>
              <w:top w:val="nil"/>
              <w:left w:val="nil"/>
              <w:bottom w:val="single" w:sz="4" w:space="0" w:color="auto"/>
              <w:right w:val="single" w:sz="4" w:space="0" w:color="auto"/>
            </w:tcBorders>
            <w:vAlign w:val="center"/>
            <w:hideMark/>
          </w:tcPr>
          <w:p w14:paraId="0870E571"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101,7</w:t>
            </w:r>
          </w:p>
        </w:tc>
        <w:tc>
          <w:tcPr>
            <w:tcW w:w="992" w:type="dxa"/>
            <w:tcBorders>
              <w:top w:val="nil"/>
              <w:left w:val="nil"/>
              <w:bottom w:val="single" w:sz="4" w:space="0" w:color="auto"/>
              <w:right w:val="single" w:sz="4" w:space="0" w:color="auto"/>
            </w:tcBorders>
            <w:vAlign w:val="center"/>
            <w:hideMark/>
          </w:tcPr>
          <w:p w14:paraId="6E1EE5A8"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101,7</w:t>
            </w:r>
          </w:p>
        </w:tc>
        <w:tc>
          <w:tcPr>
            <w:tcW w:w="992" w:type="dxa"/>
            <w:tcBorders>
              <w:top w:val="nil"/>
              <w:left w:val="nil"/>
              <w:bottom w:val="single" w:sz="4" w:space="0" w:color="auto"/>
              <w:right w:val="single" w:sz="4" w:space="0" w:color="auto"/>
            </w:tcBorders>
            <w:vAlign w:val="center"/>
            <w:hideMark/>
          </w:tcPr>
          <w:p w14:paraId="325D546B"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102,0</w:t>
            </w:r>
          </w:p>
        </w:tc>
      </w:tr>
      <w:tr w:rsidR="00F001E9" w:rsidRPr="00F001E9" w14:paraId="3D798A8D" w14:textId="77777777" w:rsidTr="002E3B75">
        <w:trPr>
          <w:trHeight w:val="1230"/>
        </w:trPr>
        <w:tc>
          <w:tcPr>
            <w:tcW w:w="2263" w:type="dxa"/>
            <w:tcBorders>
              <w:top w:val="nil"/>
              <w:left w:val="single" w:sz="4" w:space="0" w:color="auto"/>
              <w:bottom w:val="single" w:sz="4" w:space="0" w:color="auto"/>
              <w:right w:val="single" w:sz="4" w:space="0" w:color="auto"/>
            </w:tcBorders>
            <w:vAlign w:val="center"/>
            <w:hideMark/>
          </w:tcPr>
          <w:p w14:paraId="5C71A64E"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- 06 Добыча сырой нефти и природного газа (по полному кругу предприятий)</w:t>
            </w:r>
          </w:p>
        </w:tc>
        <w:tc>
          <w:tcPr>
            <w:tcW w:w="709" w:type="dxa"/>
            <w:tcBorders>
              <w:top w:val="nil"/>
              <w:left w:val="nil"/>
              <w:bottom w:val="single" w:sz="4" w:space="0" w:color="auto"/>
              <w:right w:val="single" w:sz="4" w:space="0" w:color="auto"/>
            </w:tcBorders>
            <w:vAlign w:val="center"/>
            <w:hideMark/>
          </w:tcPr>
          <w:p w14:paraId="0F05E837"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70AA2C57"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92 489,0</w:t>
            </w:r>
          </w:p>
        </w:tc>
        <w:tc>
          <w:tcPr>
            <w:tcW w:w="993" w:type="dxa"/>
            <w:tcBorders>
              <w:top w:val="nil"/>
              <w:left w:val="nil"/>
              <w:bottom w:val="single" w:sz="4" w:space="0" w:color="auto"/>
              <w:right w:val="single" w:sz="4" w:space="0" w:color="auto"/>
            </w:tcBorders>
            <w:vAlign w:val="center"/>
            <w:hideMark/>
          </w:tcPr>
          <w:p w14:paraId="4B7405CF"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99 064,4</w:t>
            </w:r>
          </w:p>
        </w:tc>
        <w:tc>
          <w:tcPr>
            <w:tcW w:w="992" w:type="dxa"/>
            <w:tcBorders>
              <w:top w:val="nil"/>
              <w:left w:val="nil"/>
              <w:bottom w:val="single" w:sz="4" w:space="0" w:color="auto"/>
              <w:right w:val="single" w:sz="4" w:space="0" w:color="auto"/>
            </w:tcBorders>
            <w:vAlign w:val="center"/>
            <w:hideMark/>
          </w:tcPr>
          <w:p w14:paraId="3D0FA7F2"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103 328,3</w:t>
            </w:r>
          </w:p>
        </w:tc>
        <w:tc>
          <w:tcPr>
            <w:tcW w:w="992" w:type="dxa"/>
            <w:tcBorders>
              <w:top w:val="nil"/>
              <w:left w:val="nil"/>
              <w:bottom w:val="single" w:sz="4" w:space="0" w:color="auto"/>
              <w:right w:val="single" w:sz="4" w:space="0" w:color="auto"/>
            </w:tcBorders>
            <w:vAlign w:val="center"/>
            <w:hideMark/>
          </w:tcPr>
          <w:p w14:paraId="1CAACF46"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103 374,6</w:t>
            </w:r>
          </w:p>
        </w:tc>
        <w:tc>
          <w:tcPr>
            <w:tcW w:w="992" w:type="dxa"/>
            <w:tcBorders>
              <w:top w:val="nil"/>
              <w:left w:val="nil"/>
              <w:bottom w:val="single" w:sz="4" w:space="0" w:color="auto"/>
              <w:right w:val="single" w:sz="4" w:space="0" w:color="auto"/>
            </w:tcBorders>
            <w:noWrap/>
            <w:vAlign w:val="center"/>
            <w:hideMark/>
          </w:tcPr>
          <w:p w14:paraId="5FDE7A88"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110 889,3</w:t>
            </w:r>
          </w:p>
        </w:tc>
        <w:tc>
          <w:tcPr>
            <w:tcW w:w="993" w:type="dxa"/>
            <w:tcBorders>
              <w:top w:val="nil"/>
              <w:left w:val="nil"/>
              <w:bottom w:val="single" w:sz="4" w:space="0" w:color="auto"/>
              <w:right w:val="single" w:sz="4" w:space="0" w:color="auto"/>
            </w:tcBorders>
            <w:noWrap/>
            <w:vAlign w:val="center"/>
            <w:hideMark/>
          </w:tcPr>
          <w:p w14:paraId="750FA5E5"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112 063,7</w:t>
            </w:r>
          </w:p>
        </w:tc>
        <w:tc>
          <w:tcPr>
            <w:tcW w:w="992" w:type="dxa"/>
            <w:tcBorders>
              <w:top w:val="nil"/>
              <w:left w:val="nil"/>
              <w:bottom w:val="single" w:sz="4" w:space="0" w:color="auto"/>
              <w:right w:val="single" w:sz="4" w:space="0" w:color="auto"/>
            </w:tcBorders>
            <w:noWrap/>
            <w:vAlign w:val="center"/>
            <w:hideMark/>
          </w:tcPr>
          <w:p w14:paraId="745C3102"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107 024,3</w:t>
            </w:r>
          </w:p>
        </w:tc>
        <w:tc>
          <w:tcPr>
            <w:tcW w:w="992" w:type="dxa"/>
            <w:tcBorders>
              <w:top w:val="nil"/>
              <w:left w:val="nil"/>
              <w:bottom w:val="single" w:sz="4" w:space="0" w:color="auto"/>
              <w:right w:val="single" w:sz="4" w:space="0" w:color="auto"/>
            </w:tcBorders>
            <w:noWrap/>
            <w:vAlign w:val="center"/>
            <w:hideMark/>
          </w:tcPr>
          <w:p w14:paraId="0FD10C72"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117 623,7</w:t>
            </w:r>
          </w:p>
        </w:tc>
        <w:tc>
          <w:tcPr>
            <w:tcW w:w="992" w:type="dxa"/>
            <w:tcBorders>
              <w:top w:val="nil"/>
              <w:left w:val="nil"/>
              <w:bottom w:val="single" w:sz="4" w:space="0" w:color="auto"/>
              <w:right w:val="single" w:sz="4" w:space="0" w:color="auto"/>
            </w:tcBorders>
            <w:noWrap/>
            <w:vAlign w:val="center"/>
            <w:hideMark/>
          </w:tcPr>
          <w:p w14:paraId="61D7287C"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120 248,8</w:t>
            </w:r>
          </w:p>
        </w:tc>
        <w:tc>
          <w:tcPr>
            <w:tcW w:w="993" w:type="dxa"/>
            <w:tcBorders>
              <w:top w:val="nil"/>
              <w:left w:val="nil"/>
              <w:bottom w:val="single" w:sz="4" w:space="0" w:color="auto"/>
              <w:right w:val="single" w:sz="4" w:space="0" w:color="auto"/>
            </w:tcBorders>
            <w:noWrap/>
            <w:vAlign w:val="center"/>
            <w:hideMark/>
          </w:tcPr>
          <w:p w14:paraId="16390A4C"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112 000,2</w:t>
            </w:r>
          </w:p>
        </w:tc>
        <w:tc>
          <w:tcPr>
            <w:tcW w:w="992" w:type="dxa"/>
            <w:tcBorders>
              <w:top w:val="nil"/>
              <w:left w:val="nil"/>
              <w:bottom w:val="single" w:sz="4" w:space="0" w:color="auto"/>
              <w:right w:val="single" w:sz="4" w:space="0" w:color="auto"/>
            </w:tcBorders>
            <w:noWrap/>
            <w:vAlign w:val="center"/>
            <w:hideMark/>
          </w:tcPr>
          <w:p w14:paraId="254CB2A5"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124 647,5</w:t>
            </w:r>
          </w:p>
        </w:tc>
        <w:tc>
          <w:tcPr>
            <w:tcW w:w="992" w:type="dxa"/>
            <w:tcBorders>
              <w:top w:val="nil"/>
              <w:left w:val="nil"/>
              <w:bottom w:val="single" w:sz="4" w:space="0" w:color="auto"/>
              <w:right w:val="single" w:sz="4" w:space="0" w:color="auto"/>
            </w:tcBorders>
            <w:noWrap/>
            <w:vAlign w:val="center"/>
            <w:hideMark/>
          </w:tcPr>
          <w:p w14:paraId="0A6E1DCA"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128 909,1</w:t>
            </w:r>
          </w:p>
        </w:tc>
      </w:tr>
      <w:tr w:rsidR="00F001E9" w:rsidRPr="00F001E9" w14:paraId="492BD554" w14:textId="77777777" w:rsidTr="00E656D9">
        <w:trPr>
          <w:trHeight w:val="1393"/>
        </w:trPr>
        <w:tc>
          <w:tcPr>
            <w:tcW w:w="2263" w:type="dxa"/>
            <w:tcBorders>
              <w:top w:val="nil"/>
              <w:left w:val="single" w:sz="4" w:space="0" w:color="auto"/>
              <w:bottom w:val="single" w:sz="4" w:space="0" w:color="auto"/>
              <w:right w:val="single" w:sz="4" w:space="0" w:color="auto"/>
            </w:tcBorders>
            <w:vAlign w:val="center"/>
            <w:hideMark/>
          </w:tcPr>
          <w:p w14:paraId="7AC51797"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- 06 Добыча сырой нефти и природного газа (по крупным и средним предприятиям)</w:t>
            </w:r>
          </w:p>
        </w:tc>
        <w:tc>
          <w:tcPr>
            <w:tcW w:w="709" w:type="dxa"/>
            <w:tcBorders>
              <w:top w:val="nil"/>
              <w:left w:val="nil"/>
              <w:bottom w:val="single" w:sz="4" w:space="0" w:color="auto"/>
              <w:right w:val="single" w:sz="4" w:space="0" w:color="auto"/>
            </w:tcBorders>
            <w:vAlign w:val="center"/>
            <w:hideMark/>
          </w:tcPr>
          <w:p w14:paraId="7626E9EC"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4DE8FC7E"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92 489,0</w:t>
            </w:r>
          </w:p>
        </w:tc>
        <w:tc>
          <w:tcPr>
            <w:tcW w:w="993" w:type="dxa"/>
            <w:tcBorders>
              <w:top w:val="nil"/>
              <w:left w:val="nil"/>
              <w:bottom w:val="single" w:sz="4" w:space="0" w:color="auto"/>
              <w:right w:val="single" w:sz="4" w:space="0" w:color="auto"/>
            </w:tcBorders>
            <w:vAlign w:val="center"/>
            <w:hideMark/>
          </w:tcPr>
          <w:p w14:paraId="7E2B4E0E"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99 064,4</w:t>
            </w:r>
          </w:p>
        </w:tc>
        <w:tc>
          <w:tcPr>
            <w:tcW w:w="992" w:type="dxa"/>
            <w:tcBorders>
              <w:top w:val="nil"/>
              <w:left w:val="nil"/>
              <w:bottom w:val="single" w:sz="4" w:space="0" w:color="auto"/>
              <w:right w:val="single" w:sz="4" w:space="0" w:color="auto"/>
            </w:tcBorders>
            <w:vAlign w:val="center"/>
            <w:hideMark/>
          </w:tcPr>
          <w:p w14:paraId="5E5E5895"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103 328,3</w:t>
            </w:r>
          </w:p>
        </w:tc>
        <w:tc>
          <w:tcPr>
            <w:tcW w:w="992" w:type="dxa"/>
            <w:tcBorders>
              <w:top w:val="nil"/>
              <w:left w:val="nil"/>
              <w:bottom w:val="single" w:sz="4" w:space="0" w:color="auto"/>
              <w:right w:val="single" w:sz="4" w:space="0" w:color="auto"/>
            </w:tcBorders>
            <w:vAlign w:val="center"/>
            <w:hideMark/>
          </w:tcPr>
          <w:p w14:paraId="647942BD"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103 374,6</w:t>
            </w:r>
          </w:p>
        </w:tc>
        <w:tc>
          <w:tcPr>
            <w:tcW w:w="992" w:type="dxa"/>
            <w:tcBorders>
              <w:top w:val="nil"/>
              <w:left w:val="nil"/>
              <w:bottom w:val="single" w:sz="4" w:space="0" w:color="auto"/>
              <w:right w:val="single" w:sz="4" w:space="0" w:color="auto"/>
            </w:tcBorders>
            <w:vAlign w:val="center"/>
            <w:hideMark/>
          </w:tcPr>
          <w:p w14:paraId="1B023B1B"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110 889,3</w:t>
            </w:r>
          </w:p>
        </w:tc>
        <w:tc>
          <w:tcPr>
            <w:tcW w:w="993" w:type="dxa"/>
            <w:tcBorders>
              <w:top w:val="nil"/>
              <w:left w:val="nil"/>
              <w:bottom w:val="single" w:sz="4" w:space="0" w:color="auto"/>
              <w:right w:val="single" w:sz="4" w:space="0" w:color="auto"/>
            </w:tcBorders>
            <w:vAlign w:val="center"/>
            <w:hideMark/>
          </w:tcPr>
          <w:p w14:paraId="3FA24A9C"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112 063,7</w:t>
            </w:r>
          </w:p>
        </w:tc>
        <w:tc>
          <w:tcPr>
            <w:tcW w:w="992" w:type="dxa"/>
            <w:tcBorders>
              <w:top w:val="nil"/>
              <w:left w:val="nil"/>
              <w:bottom w:val="single" w:sz="4" w:space="0" w:color="auto"/>
              <w:right w:val="single" w:sz="4" w:space="0" w:color="auto"/>
            </w:tcBorders>
            <w:vAlign w:val="center"/>
            <w:hideMark/>
          </w:tcPr>
          <w:p w14:paraId="5015074E"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107 024,3</w:t>
            </w:r>
          </w:p>
        </w:tc>
        <w:tc>
          <w:tcPr>
            <w:tcW w:w="992" w:type="dxa"/>
            <w:tcBorders>
              <w:top w:val="nil"/>
              <w:left w:val="nil"/>
              <w:bottom w:val="single" w:sz="4" w:space="0" w:color="auto"/>
              <w:right w:val="single" w:sz="4" w:space="0" w:color="auto"/>
            </w:tcBorders>
            <w:vAlign w:val="center"/>
            <w:hideMark/>
          </w:tcPr>
          <w:p w14:paraId="51C623DC"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117 623,7</w:t>
            </w:r>
          </w:p>
        </w:tc>
        <w:tc>
          <w:tcPr>
            <w:tcW w:w="992" w:type="dxa"/>
            <w:tcBorders>
              <w:top w:val="nil"/>
              <w:left w:val="nil"/>
              <w:bottom w:val="single" w:sz="4" w:space="0" w:color="auto"/>
              <w:right w:val="single" w:sz="4" w:space="0" w:color="auto"/>
            </w:tcBorders>
            <w:vAlign w:val="center"/>
            <w:hideMark/>
          </w:tcPr>
          <w:p w14:paraId="395A97AC"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120 248,8</w:t>
            </w:r>
          </w:p>
        </w:tc>
        <w:tc>
          <w:tcPr>
            <w:tcW w:w="993" w:type="dxa"/>
            <w:tcBorders>
              <w:top w:val="nil"/>
              <w:left w:val="nil"/>
              <w:bottom w:val="single" w:sz="4" w:space="0" w:color="auto"/>
              <w:right w:val="single" w:sz="4" w:space="0" w:color="auto"/>
            </w:tcBorders>
            <w:vAlign w:val="center"/>
            <w:hideMark/>
          </w:tcPr>
          <w:p w14:paraId="637978C6"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112 000,2</w:t>
            </w:r>
          </w:p>
        </w:tc>
        <w:tc>
          <w:tcPr>
            <w:tcW w:w="992" w:type="dxa"/>
            <w:tcBorders>
              <w:top w:val="nil"/>
              <w:left w:val="nil"/>
              <w:bottom w:val="single" w:sz="4" w:space="0" w:color="auto"/>
              <w:right w:val="single" w:sz="4" w:space="0" w:color="auto"/>
            </w:tcBorders>
            <w:vAlign w:val="center"/>
            <w:hideMark/>
          </w:tcPr>
          <w:p w14:paraId="461B3539"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124 647,5</w:t>
            </w:r>
          </w:p>
        </w:tc>
        <w:tc>
          <w:tcPr>
            <w:tcW w:w="992" w:type="dxa"/>
            <w:tcBorders>
              <w:top w:val="nil"/>
              <w:left w:val="nil"/>
              <w:bottom w:val="single" w:sz="4" w:space="0" w:color="auto"/>
              <w:right w:val="single" w:sz="4" w:space="0" w:color="auto"/>
            </w:tcBorders>
            <w:vAlign w:val="center"/>
            <w:hideMark/>
          </w:tcPr>
          <w:p w14:paraId="1CD597C3"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128 909,1</w:t>
            </w:r>
          </w:p>
        </w:tc>
      </w:tr>
      <w:tr w:rsidR="00F001E9" w:rsidRPr="00F001E9" w14:paraId="705C7D27" w14:textId="77777777" w:rsidTr="002E3B75">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31A3C7EA"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Индекс-дефлятор отрузки - 06 Добыча сырой нефти и природного газа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393206"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40FE19"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106,1</w:t>
            </w:r>
          </w:p>
        </w:tc>
        <w:tc>
          <w:tcPr>
            <w:tcW w:w="993" w:type="dxa"/>
            <w:tcBorders>
              <w:top w:val="single" w:sz="4" w:space="0" w:color="auto"/>
              <w:left w:val="single" w:sz="4" w:space="0" w:color="auto"/>
              <w:bottom w:val="single" w:sz="4" w:space="0" w:color="auto"/>
              <w:right w:val="single" w:sz="4" w:space="0" w:color="auto"/>
            </w:tcBorders>
            <w:vAlign w:val="center"/>
            <w:hideMark/>
          </w:tcPr>
          <w:p w14:paraId="7C60F0E7"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107,1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06B672"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291F5E0"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97,7</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49270A3"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104,7</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0F7E406"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105,5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0F3869C"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101,8</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97FCCA4"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104,3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6DA6B5F"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105,2</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455FEE8"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102,9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220CEEA"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104,2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FAECF87"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105,1</w:t>
            </w:r>
          </w:p>
        </w:tc>
      </w:tr>
      <w:tr w:rsidR="00F001E9" w:rsidRPr="00F001E9" w14:paraId="3D086D95" w14:textId="77777777" w:rsidTr="002E3B75">
        <w:trPr>
          <w:trHeight w:val="870"/>
        </w:trPr>
        <w:tc>
          <w:tcPr>
            <w:tcW w:w="2263" w:type="dxa"/>
            <w:tcBorders>
              <w:top w:val="single" w:sz="4" w:space="0" w:color="auto"/>
              <w:left w:val="single" w:sz="4" w:space="0" w:color="auto"/>
              <w:bottom w:val="single" w:sz="4" w:space="0" w:color="auto"/>
              <w:right w:val="single" w:sz="4" w:space="0" w:color="auto"/>
            </w:tcBorders>
            <w:vAlign w:val="center"/>
            <w:hideMark/>
          </w:tcPr>
          <w:p w14:paraId="273A3EF9"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- 06 Добыча сырой нефти и природного газа</w:t>
            </w:r>
          </w:p>
        </w:tc>
        <w:tc>
          <w:tcPr>
            <w:tcW w:w="709" w:type="dxa"/>
            <w:tcBorders>
              <w:top w:val="single" w:sz="4" w:space="0" w:color="auto"/>
              <w:left w:val="nil"/>
              <w:bottom w:val="single" w:sz="4" w:space="0" w:color="auto"/>
              <w:right w:val="single" w:sz="4" w:space="0" w:color="auto"/>
            </w:tcBorders>
            <w:vAlign w:val="center"/>
            <w:hideMark/>
          </w:tcPr>
          <w:p w14:paraId="008EAF67"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 в сопоставимых ценах</w:t>
            </w:r>
          </w:p>
        </w:tc>
        <w:tc>
          <w:tcPr>
            <w:tcW w:w="992" w:type="dxa"/>
            <w:tcBorders>
              <w:top w:val="single" w:sz="4" w:space="0" w:color="auto"/>
              <w:left w:val="nil"/>
              <w:bottom w:val="single" w:sz="4" w:space="0" w:color="auto"/>
              <w:right w:val="single" w:sz="4" w:space="0" w:color="auto"/>
            </w:tcBorders>
            <w:vAlign w:val="center"/>
            <w:hideMark/>
          </w:tcPr>
          <w:p w14:paraId="7CEBA6D4"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3" w:type="dxa"/>
            <w:tcBorders>
              <w:top w:val="single" w:sz="4" w:space="0" w:color="auto"/>
              <w:left w:val="nil"/>
              <w:bottom w:val="single" w:sz="4" w:space="0" w:color="auto"/>
              <w:right w:val="single" w:sz="4" w:space="0" w:color="auto"/>
            </w:tcBorders>
            <w:vAlign w:val="center"/>
            <w:hideMark/>
          </w:tcPr>
          <w:p w14:paraId="776C1DDB"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2" w:type="dxa"/>
            <w:tcBorders>
              <w:top w:val="single" w:sz="4" w:space="0" w:color="auto"/>
              <w:left w:val="nil"/>
              <w:bottom w:val="single" w:sz="4" w:space="0" w:color="auto"/>
              <w:right w:val="single" w:sz="4" w:space="0" w:color="auto"/>
            </w:tcBorders>
            <w:vAlign w:val="center"/>
            <w:hideMark/>
          </w:tcPr>
          <w:p w14:paraId="09C25645"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100,1</w:t>
            </w:r>
          </w:p>
        </w:tc>
        <w:tc>
          <w:tcPr>
            <w:tcW w:w="992" w:type="dxa"/>
            <w:tcBorders>
              <w:top w:val="single" w:sz="4" w:space="0" w:color="auto"/>
              <w:left w:val="nil"/>
              <w:bottom w:val="single" w:sz="4" w:space="0" w:color="auto"/>
              <w:right w:val="single" w:sz="4" w:space="0" w:color="auto"/>
            </w:tcBorders>
            <w:vAlign w:val="center"/>
            <w:hideMark/>
          </w:tcPr>
          <w:p w14:paraId="7F744458"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102,4</w:t>
            </w:r>
          </w:p>
        </w:tc>
        <w:tc>
          <w:tcPr>
            <w:tcW w:w="992" w:type="dxa"/>
            <w:tcBorders>
              <w:top w:val="single" w:sz="4" w:space="0" w:color="auto"/>
              <w:left w:val="nil"/>
              <w:bottom w:val="single" w:sz="4" w:space="0" w:color="auto"/>
              <w:right w:val="single" w:sz="4" w:space="0" w:color="auto"/>
            </w:tcBorders>
            <w:vAlign w:val="center"/>
            <w:hideMark/>
          </w:tcPr>
          <w:p w14:paraId="2A6ED569"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102,5</w:t>
            </w:r>
          </w:p>
        </w:tc>
        <w:tc>
          <w:tcPr>
            <w:tcW w:w="993" w:type="dxa"/>
            <w:tcBorders>
              <w:top w:val="single" w:sz="4" w:space="0" w:color="auto"/>
              <w:left w:val="nil"/>
              <w:bottom w:val="single" w:sz="4" w:space="0" w:color="auto"/>
              <w:right w:val="single" w:sz="4" w:space="0" w:color="auto"/>
            </w:tcBorders>
            <w:vAlign w:val="center"/>
            <w:hideMark/>
          </w:tcPr>
          <w:p w14:paraId="78FDF748"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102,8</w:t>
            </w:r>
          </w:p>
        </w:tc>
        <w:tc>
          <w:tcPr>
            <w:tcW w:w="992" w:type="dxa"/>
            <w:tcBorders>
              <w:top w:val="single" w:sz="4" w:space="0" w:color="auto"/>
              <w:left w:val="nil"/>
              <w:bottom w:val="single" w:sz="4" w:space="0" w:color="auto"/>
              <w:right w:val="single" w:sz="4" w:space="0" w:color="auto"/>
            </w:tcBorders>
            <w:vAlign w:val="center"/>
            <w:hideMark/>
          </w:tcPr>
          <w:p w14:paraId="420472B4"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101,7</w:t>
            </w:r>
          </w:p>
        </w:tc>
        <w:tc>
          <w:tcPr>
            <w:tcW w:w="992" w:type="dxa"/>
            <w:tcBorders>
              <w:top w:val="single" w:sz="4" w:space="0" w:color="auto"/>
              <w:left w:val="nil"/>
              <w:bottom w:val="single" w:sz="4" w:space="0" w:color="auto"/>
              <w:right w:val="single" w:sz="4" w:space="0" w:color="auto"/>
            </w:tcBorders>
            <w:vAlign w:val="center"/>
            <w:hideMark/>
          </w:tcPr>
          <w:p w14:paraId="3FB12C72"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101,7</w:t>
            </w:r>
          </w:p>
        </w:tc>
        <w:tc>
          <w:tcPr>
            <w:tcW w:w="992" w:type="dxa"/>
            <w:tcBorders>
              <w:top w:val="single" w:sz="4" w:space="0" w:color="auto"/>
              <w:left w:val="nil"/>
              <w:bottom w:val="single" w:sz="4" w:space="0" w:color="auto"/>
              <w:right w:val="single" w:sz="4" w:space="0" w:color="auto"/>
            </w:tcBorders>
            <w:vAlign w:val="center"/>
            <w:hideMark/>
          </w:tcPr>
          <w:p w14:paraId="0B02EF14"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102,0</w:t>
            </w:r>
          </w:p>
        </w:tc>
        <w:tc>
          <w:tcPr>
            <w:tcW w:w="993" w:type="dxa"/>
            <w:tcBorders>
              <w:top w:val="single" w:sz="4" w:space="0" w:color="auto"/>
              <w:left w:val="nil"/>
              <w:bottom w:val="single" w:sz="4" w:space="0" w:color="auto"/>
              <w:right w:val="single" w:sz="4" w:space="0" w:color="auto"/>
            </w:tcBorders>
            <w:vAlign w:val="center"/>
            <w:hideMark/>
          </w:tcPr>
          <w:p w14:paraId="0A9A87B1"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101,7</w:t>
            </w:r>
          </w:p>
        </w:tc>
        <w:tc>
          <w:tcPr>
            <w:tcW w:w="992" w:type="dxa"/>
            <w:tcBorders>
              <w:top w:val="single" w:sz="4" w:space="0" w:color="auto"/>
              <w:left w:val="nil"/>
              <w:bottom w:val="single" w:sz="4" w:space="0" w:color="auto"/>
              <w:right w:val="single" w:sz="4" w:space="0" w:color="auto"/>
            </w:tcBorders>
            <w:vAlign w:val="center"/>
            <w:hideMark/>
          </w:tcPr>
          <w:p w14:paraId="65545855"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101,7</w:t>
            </w:r>
          </w:p>
        </w:tc>
        <w:tc>
          <w:tcPr>
            <w:tcW w:w="992" w:type="dxa"/>
            <w:tcBorders>
              <w:top w:val="single" w:sz="4" w:space="0" w:color="auto"/>
              <w:left w:val="nil"/>
              <w:bottom w:val="single" w:sz="4" w:space="0" w:color="auto"/>
              <w:right w:val="single" w:sz="4" w:space="0" w:color="auto"/>
            </w:tcBorders>
            <w:vAlign w:val="center"/>
            <w:hideMark/>
          </w:tcPr>
          <w:p w14:paraId="6FCD9635"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102,0</w:t>
            </w:r>
          </w:p>
        </w:tc>
      </w:tr>
      <w:tr w:rsidR="00F001E9" w:rsidRPr="00F001E9" w14:paraId="42448ABD" w14:textId="77777777" w:rsidTr="002E3B75">
        <w:trPr>
          <w:trHeight w:val="1245"/>
        </w:trPr>
        <w:tc>
          <w:tcPr>
            <w:tcW w:w="2263" w:type="dxa"/>
            <w:tcBorders>
              <w:top w:val="nil"/>
              <w:left w:val="single" w:sz="4" w:space="0" w:color="auto"/>
              <w:bottom w:val="single" w:sz="4" w:space="0" w:color="auto"/>
              <w:right w:val="single" w:sz="4" w:space="0" w:color="auto"/>
            </w:tcBorders>
            <w:vAlign w:val="center"/>
            <w:hideMark/>
          </w:tcPr>
          <w:p w14:paraId="0760D090"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- 07 Добыча металлических руд (по полному кругу предприятий)</w:t>
            </w:r>
          </w:p>
        </w:tc>
        <w:tc>
          <w:tcPr>
            <w:tcW w:w="709" w:type="dxa"/>
            <w:tcBorders>
              <w:top w:val="nil"/>
              <w:left w:val="nil"/>
              <w:bottom w:val="single" w:sz="4" w:space="0" w:color="auto"/>
              <w:right w:val="single" w:sz="4" w:space="0" w:color="auto"/>
            </w:tcBorders>
            <w:vAlign w:val="center"/>
            <w:hideMark/>
          </w:tcPr>
          <w:p w14:paraId="282DD937"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01F2CF9A"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B12F866"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1D03668"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BC3D3A1"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29A828A"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4C8E9158"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46AB310"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C643B56"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C4539DF"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6C9DB81"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8F6C63F"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E202552"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0EB76721" w14:textId="77777777" w:rsidTr="002E3B75">
        <w:trPr>
          <w:trHeight w:val="1320"/>
        </w:trPr>
        <w:tc>
          <w:tcPr>
            <w:tcW w:w="2263" w:type="dxa"/>
            <w:tcBorders>
              <w:top w:val="nil"/>
              <w:left w:val="single" w:sz="4" w:space="0" w:color="auto"/>
              <w:bottom w:val="single" w:sz="4" w:space="0" w:color="auto"/>
              <w:right w:val="single" w:sz="4" w:space="0" w:color="auto"/>
            </w:tcBorders>
            <w:vAlign w:val="center"/>
            <w:hideMark/>
          </w:tcPr>
          <w:p w14:paraId="5A8B473B"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- 07 Добыча металлических руд (по крупным и средним предприятиям)</w:t>
            </w:r>
          </w:p>
        </w:tc>
        <w:tc>
          <w:tcPr>
            <w:tcW w:w="709" w:type="dxa"/>
            <w:tcBorders>
              <w:top w:val="nil"/>
              <w:left w:val="nil"/>
              <w:bottom w:val="single" w:sz="4" w:space="0" w:color="auto"/>
              <w:right w:val="single" w:sz="4" w:space="0" w:color="auto"/>
            </w:tcBorders>
            <w:vAlign w:val="center"/>
            <w:hideMark/>
          </w:tcPr>
          <w:p w14:paraId="2C3882B8"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0EFB8FFC"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63CF606E"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5B34A68"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A3A4794"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8D8E3C3"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13A6985E"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9301088"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3F72F10"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CD543D0"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1C977BF3"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A7AD6A4"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58948B7"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65EBD3C0" w14:textId="77777777" w:rsidTr="002E3B75">
        <w:trPr>
          <w:trHeight w:val="870"/>
        </w:trPr>
        <w:tc>
          <w:tcPr>
            <w:tcW w:w="2263" w:type="dxa"/>
            <w:tcBorders>
              <w:top w:val="nil"/>
              <w:left w:val="single" w:sz="4" w:space="0" w:color="auto"/>
              <w:bottom w:val="single" w:sz="4" w:space="0" w:color="auto"/>
              <w:right w:val="single" w:sz="4" w:space="0" w:color="auto"/>
            </w:tcBorders>
            <w:vAlign w:val="center"/>
            <w:hideMark/>
          </w:tcPr>
          <w:p w14:paraId="2CFC1DE1"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Индекс-дефлятор отрузки - 07 Добыча металлических руд</w:t>
            </w:r>
          </w:p>
        </w:tc>
        <w:tc>
          <w:tcPr>
            <w:tcW w:w="709" w:type="dxa"/>
            <w:tcBorders>
              <w:top w:val="nil"/>
              <w:left w:val="nil"/>
              <w:bottom w:val="single" w:sz="4" w:space="0" w:color="auto"/>
              <w:right w:val="single" w:sz="4" w:space="0" w:color="auto"/>
            </w:tcBorders>
            <w:vAlign w:val="center"/>
            <w:hideMark/>
          </w:tcPr>
          <w:p w14:paraId="5F12FFC0"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w:t>
            </w:r>
          </w:p>
        </w:tc>
        <w:tc>
          <w:tcPr>
            <w:tcW w:w="992" w:type="dxa"/>
            <w:tcBorders>
              <w:top w:val="nil"/>
              <w:left w:val="nil"/>
              <w:bottom w:val="single" w:sz="4" w:space="0" w:color="auto"/>
              <w:right w:val="single" w:sz="4" w:space="0" w:color="auto"/>
            </w:tcBorders>
            <w:vAlign w:val="center"/>
            <w:hideMark/>
          </w:tcPr>
          <w:p w14:paraId="76EA5FBC"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18679A39"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99437F9"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6343F4C"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D6D1968"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1D74799C"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86A0C72"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76C42C9"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F4AFCE6"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0AD4E245"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3F914F6"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5A5D512"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49B1746F" w14:textId="77777777" w:rsidTr="00E656D9">
        <w:trPr>
          <w:trHeight w:val="1789"/>
        </w:trPr>
        <w:tc>
          <w:tcPr>
            <w:tcW w:w="2263" w:type="dxa"/>
            <w:tcBorders>
              <w:top w:val="nil"/>
              <w:left w:val="single" w:sz="4" w:space="0" w:color="auto"/>
              <w:bottom w:val="single" w:sz="4" w:space="0" w:color="auto"/>
              <w:right w:val="single" w:sz="4" w:space="0" w:color="auto"/>
            </w:tcBorders>
            <w:vAlign w:val="center"/>
            <w:hideMark/>
          </w:tcPr>
          <w:p w14:paraId="23276024"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- 07 Добыча металлических руд</w:t>
            </w:r>
          </w:p>
        </w:tc>
        <w:tc>
          <w:tcPr>
            <w:tcW w:w="709" w:type="dxa"/>
            <w:tcBorders>
              <w:top w:val="nil"/>
              <w:left w:val="nil"/>
              <w:bottom w:val="single" w:sz="4" w:space="0" w:color="auto"/>
              <w:right w:val="single" w:sz="4" w:space="0" w:color="auto"/>
            </w:tcBorders>
            <w:vAlign w:val="center"/>
            <w:hideMark/>
          </w:tcPr>
          <w:p w14:paraId="38A0146E"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 в сопоставимых ценах</w:t>
            </w:r>
          </w:p>
        </w:tc>
        <w:tc>
          <w:tcPr>
            <w:tcW w:w="992" w:type="dxa"/>
            <w:tcBorders>
              <w:top w:val="nil"/>
              <w:left w:val="nil"/>
              <w:bottom w:val="single" w:sz="4" w:space="0" w:color="auto"/>
              <w:right w:val="single" w:sz="4" w:space="0" w:color="auto"/>
            </w:tcBorders>
            <w:vAlign w:val="center"/>
            <w:hideMark/>
          </w:tcPr>
          <w:p w14:paraId="703C8125"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C3369B1"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B6A91E1"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26B31C5"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560FB8D"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49F37C6"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B2B98D1"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2928DB9"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B53DF87"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3BB31868"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0BC29DE"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D9F0C8E"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1E81E70C" w14:textId="77777777" w:rsidTr="00E656D9">
        <w:trPr>
          <w:trHeight w:val="1305"/>
        </w:trPr>
        <w:tc>
          <w:tcPr>
            <w:tcW w:w="2263" w:type="dxa"/>
            <w:tcBorders>
              <w:top w:val="nil"/>
              <w:left w:val="single" w:sz="4" w:space="0" w:color="auto"/>
              <w:bottom w:val="single" w:sz="4" w:space="0" w:color="auto"/>
              <w:right w:val="single" w:sz="4" w:space="0" w:color="auto"/>
            </w:tcBorders>
            <w:vAlign w:val="center"/>
            <w:hideMark/>
          </w:tcPr>
          <w:p w14:paraId="37CC9FCA"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- 08 Добыча прочих полезных ископаемых (по полному кругу предприятий)</w:t>
            </w:r>
          </w:p>
        </w:tc>
        <w:tc>
          <w:tcPr>
            <w:tcW w:w="709" w:type="dxa"/>
            <w:tcBorders>
              <w:top w:val="nil"/>
              <w:left w:val="nil"/>
              <w:bottom w:val="single" w:sz="4" w:space="0" w:color="auto"/>
              <w:right w:val="single" w:sz="4" w:space="0" w:color="auto"/>
            </w:tcBorders>
            <w:vAlign w:val="center"/>
            <w:hideMark/>
          </w:tcPr>
          <w:p w14:paraId="401ADD94"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61B33E65"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346D9B68"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BEFC224"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7F7C55A"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275B0BA7"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6ADAC61B"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65EEDBBD"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1770CB16"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5D2BD445"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757B4DA1"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165E0F47"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317CDEF3"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r>
      <w:tr w:rsidR="00F001E9" w:rsidRPr="00F001E9" w14:paraId="22052544" w14:textId="77777777" w:rsidTr="00E656D9">
        <w:trPr>
          <w:trHeight w:val="1533"/>
        </w:trPr>
        <w:tc>
          <w:tcPr>
            <w:tcW w:w="2263" w:type="dxa"/>
            <w:tcBorders>
              <w:top w:val="single" w:sz="4" w:space="0" w:color="auto"/>
              <w:left w:val="single" w:sz="4" w:space="0" w:color="auto"/>
              <w:bottom w:val="single" w:sz="4" w:space="0" w:color="auto"/>
              <w:right w:val="single" w:sz="4" w:space="0" w:color="auto"/>
            </w:tcBorders>
            <w:vAlign w:val="center"/>
            <w:hideMark/>
          </w:tcPr>
          <w:p w14:paraId="788977DF"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 xml:space="preserve">Объем отгруженных товаров собственного производства, выполненных работ и услуг собственными силами - 08 Добыча прочих полезных ископаемых (по крупным и средним предприятиям)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C88EE9"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1F65DF"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94050F"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93039E"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FE7ED9"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54F205"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D58394"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25B5D5"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BD89E3"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5FBDAE"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2FC8B7C"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7FF4A2"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D8A37F"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7989641E" w14:textId="77777777" w:rsidTr="00E656D9">
        <w:trPr>
          <w:trHeight w:val="866"/>
        </w:trPr>
        <w:tc>
          <w:tcPr>
            <w:tcW w:w="2263" w:type="dxa"/>
            <w:tcBorders>
              <w:top w:val="single" w:sz="4" w:space="0" w:color="auto"/>
              <w:left w:val="single" w:sz="4" w:space="0" w:color="auto"/>
              <w:bottom w:val="single" w:sz="4" w:space="0" w:color="auto"/>
              <w:right w:val="single" w:sz="4" w:space="0" w:color="auto"/>
            </w:tcBorders>
            <w:vAlign w:val="center"/>
            <w:hideMark/>
          </w:tcPr>
          <w:p w14:paraId="3A736B49"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Индекс-дефлятор отрузки - 08 Добыча прочих полезных ископаемых</w:t>
            </w:r>
          </w:p>
        </w:tc>
        <w:tc>
          <w:tcPr>
            <w:tcW w:w="709" w:type="dxa"/>
            <w:tcBorders>
              <w:top w:val="single" w:sz="4" w:space="0" w:color="auto"/>
              <w:left w:val="nil"/>
              <w:bottom w:val="single" w:sz="4" w:space="0" w:color="auto"/>
              <w:right w:val="single" w:sz="4" w:space="0" w:color="auto"/>
            </w:tcBorders>
            <w:vAlign w:val="center"/>
            <w:hideMark/>
          </w:tcPr>
          <w:p w14:paraId="78E7913A"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w:t>
            </w:r>
          </w:p>
        </w:tc>
        <w:tc>
          <w:tcPr>
            <w:tcW w:w="992" w:type="dxa"/>
            <w:tcBorders>
              <w:top w:val="single" w:sz="4" w:space="0" w:color="auto"/>
              <w:left w:val="nil"/>
              <w:bottom w:val="single" w:sz="4" w:space="0" w:color="auto"/>
              <w:right w:val="single" w:sz="4" w:space="0" w:color="auto"/>
            </w:tcBorders>
            <w:vAlign w:val="center"/>
            <w:hideMark/>
          </w:tcPr>
          <w:p w14:paraId="66BB69BC"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3ED44151"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6FDA891B"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2DCAB1FE"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541B2760"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30C2805E"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30C35E9B"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52112C96"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77E84CE2"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25DA6480"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464E59A4"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46D1CBEF"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7E5B3507" w14:textId="77777777" w:rsidTr="00E656D9">
        <w:trPr>
          <w:trHeight w:val="401"/>
        </w:trPr>
        <w:tc>
          <w:tcPr>
            <w:tcW w:w="2263" w:type="dxa"/>
            <w:tcBorders>
              <w:top w:val="nil"/>
              <w:left w:val="single" w:sz="4" w:space="0" w:color="auto"/>
              <w:bottom w:val="single" w:sz="4" w:space="0" w:color="auto"/>
              <w:right w:val="single" w:sz="4" w:space="0" w:color="auto"/>
            </w:tcBorders>
            <w:vAlign w:val="center"/>
            <w:hideMark/>
          </w:tcPr>
          <w:p w14:paraId="26D2BA00"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- 08 Добыча прочих полезных ископаемых</w:t>
            </w:r>
          </w:p>
        </w:tc>
        <w:tc>
          <w:tcPr>
            <w:tcW w:w="709" w:type="dxa"/>
            <w:tcBorders>
              <w:top w:val="nil"/>
              <w:left w:val="nil"/>
              <w:bottom w:val="single" w:sz="4" w:space="0" w:color="auto"/>
              <w:right w:val="single" w:sz="4" w:space="0" w:color="auto"/>
            </w:tcBorders>
            <w:vAlign w:val="center"/>
            <w:hideMark/>
          </w:tcPr>
          <w:p w14:paraId="7D366970"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 в сопоставимых ценах</w:t>
            </w:r>
          </w:p>
        </w:tc>
        <w:tc>
          <w:tcPr>
            <w:tcW w:w="992" w:type="dxa"/>
            <w:tcBorders>
              <w:top w:val="nil"/>
              <w:left w:val="nil"/>
              <w:bottom w:val="single" w:sz="4" w:space="0" w:color="auto"/>
              <w:right w:val="single" w:sz="4" w:space="0" w:color="auto"/>
            </w:tcBorders>
            <w:vAlign w:val="center"/>
            <w:hideMark/>
          </w:tcPr>
          <w:p w14:paraId="2B77ECEB"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32C8B755"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92E080D"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5F7C233"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CE1F273"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231EEA0A"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4054750"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98DC56C"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EDB6F5E"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634C264A"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B65C71C"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A948266"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2A97AD7F" w14:textId="77777777" w:rsidTr="002E3B75">
        <w:trPr>
          <w:trHeight w:val="1500"/>
        </w:trPr>
        <w:tc>
          <w:tcPr>
            <w:tcW w:w="2263" w:type="dxa"/>
            <w:tcBorders>
              <w:top w:val="nil"/>
              <w:left w:val="single" w:sz="4" w:space="0" w:color="auto"/>
              <w:bottom w:val="single" w:sz="4" w:space="0" w:color="auto"/>
              <w:right w:val="single" w:sz="4" w:space="0" w:color="auto"/>
            </w:tcBorders>
            <w:vAlign w:val="center"/>
            <w:hideMark/>
          </w:tcPr>
          <w:p w14:paraId="0C0E53AB"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- 09 Предоставление услуг в области добычи полезных ископаемых (по полному кругу предприятий)</w:t>
            </w:r>
          </w:p>
        </w:tc>
        <w:tc>
          <w:tcPr>
            <w:tcW w:w="709" w:type="dxa"/>
            <w:tcBorders>
              <w:top w:val="nil"/>
              <w:left w:val="nil"/>
              <w:bottom w:val="single" w:sz="4" w:space="0" w:color="auto"/>
              <w:right w:val="single" w:sz="4" w:space="0" w:color="auto"/>
            </w:tcBorders>
            <w:vAlign w:val="center"/>
            <w:hideMark/>
          </w:tcPr>
          <w:p w14:paraId="1CAC7FFF"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20B707F2"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3 473,2</w:t>
            </w:r>
          </w:p>
        </w:tc>
        <w:tc>
          <w:tcPr>
            <w:tcW w:w="993" w:type="dxa"/>
            <w:tcBorders>
              <w:top w:val="nil"/>
              <w:left w:val="nil"/>
              <w:bottom w:val="single" w:sz="4" w:space="0" w:color="auto"/>
              <w:right w:val="single" w:sz="4" w:space="0" w:color="auto"/>
            </w:tcBorders>
            <w:vAlign w:val="center"/>
            <w:hideMark/>
          </w:tcPr>
          <w:p w14:paraId="28B88C22"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4 416,1</w:t>
            </w:r>
          </w:p>
        </w:tc>
        <w:tc>
          <w:tcPr>
            <w:tcW w:w="992" w:type="dxa"/>
            <w:tcBorders>
              <w:top w:val="nil"/>
              <w:left w:val="nil"/>
              <w:bottom w:val="single" w:sz="4" w:space="0" w:color="auto"/>
              <w:right w:val="single" w:sz="4" w:space="0" w:color="auto"/>
            </w:tcBorders>
            <w:vAlign w:val="center"/>
            <w:hideMark/>
          </w:tcPr>
          <w:p w14:paraId="4AE4B730"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4 606,2</w:t>
            </w:r>
          </w:p>
        </w:tc>
        <w:tc>
          <w:tcPr>
            <w:tcW w:w="992" w:type="dxa"/>
            <w:tcBorders>
              <w:top w:val="nil"/>
              <w:left w:val="nil"/>
              <w:bottom w:val="single" w:sz="4" w:space="0" w:color="auto"/>
              <w:right w:val="single" w:sz="4" w:space="0" w:color="auto"/>
            </w:tcBorders>
            <w:vAlign w:val="center"/>
            <w:hideMark/>
          </w:tcPr>
          <w:p w14:paraId="4354872D"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4 608,3</w:t>
            </w:r>
          </w:p>
        </w:tc>
        <w:tc>
          <w:tcPr>
            <w:tcW w:w="992" w:type="dxa"/>
            <w:tcBorders>
              <w:top w:val="nil"/>
              <w:left w:val="nil"/>
              <w:bottom w:val="single" w:sz="4" w:space="0" w:color="auto"/>
              <w:right w:val="single" w:sz="4" w:space="0" w:color="auto"/>
            </w:tcBorders>
            <w:noWrap/>
            <w:vAlign w:val="center"/>
            <w:hideMark/>
          </w:tcPr>
          <w:p w14:paraId="1CD2A1EA"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4 943,3</w:t>
            </w:r>
          </w:p>
        </w:tc>
        <w:tc>
          <w:tcPr>
            <w:tcW w:w="993" w:type="dxa"/>
            <w:tcBorders>
              <w:top w:val="nil"/>
              <w:left w:val="nil"/>
              <w:bottom w:val="single" w:sz="4" w:space="0" w:color="auto"/>
              <w:right w:val="single" w:sz="4" w:space="0" w:color="auto"/>
            </w:tcBorders>
            <w:noWrap/>
            <w:vAlign w:val="center"/>
            <w:hideMark/>
          </w:tcPr>
          <w:p w14:paraId="579A5C4F"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4 995,6</w:t>
            </w:r>
          </w:p>
        </w:tc>
        <w:tc>
          <w:tcPr>
            <w:tcW w:w="992" w:type="dxa"/>
            <w:tcBorders>
              <w:top w:val="nil"/>
              <w:left w:val="nil"/>
              <w:bottom w:val="single" w:sz="4" w:space="0" w:color="auto"/>
              <w:right w:val="single" w:sz="4" w:space="0" w:color="auto"/>
            </w:tcBorders>
            <w:noWrap/>
            <w:vAlign w:val="center"/>
            <w:hideMark/>
          </w:tcPr>
          <w:p w14:paraId="57D4156B"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4 771,0</w:t>
            </w:r>
          </w:p>
        </w:tc>
        <w:tc>
          <w:tcPr>
            <w:tcW w:w="992" w:type="dxa"/>
            <w:tcBorders>
              <w:top w:val="nil"/>
              <w:left w:val="nil"/>
              <w:bottom w:val="single" w:sz="4" w:space="0" w:color="auto"/>
              <w:right w:val="single" w:sz="4" w:space="0" w:color="auto"/>
            </w:tcBorders>
            <w:noWrap/>
            <w:vAlign w:val="center"/>
            <w:hideMark/>
          </w:tcPr>
          <w:p w14:paraId="7E469816"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5 243,5</w:t>
            </w:r>
          </w:p>
        </w:tc>
        <w:tc>
          <w:tcPr>
            <w:tcW w:w="992" w:type="dxa"/>
            <w:tcBorders>
              <w:top w:val="nil"/>
              <w:left w:val="nil"/>
              <w:bottom w:val="single" w:sz="4" w:space="0" w:color="auto"/>
              <w:right w:val="single" w:sz="4" w:space="0" w:color="auto"/>
            </w:tcBorders>
            <w:noWrap/>
            <w:vAlign w:val="center"/>
            <w:hideMark/>
          </w:tcPr>
          <w:p w14:paraId="75458B9C"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5 360,5</w:t>
            </w:r>
          </w:p>
        </w:tc>
        <w:tc>
          <w:tcPr>
            <w:tcW w:w="993" w:type="dxa"/>
            <w:tcBorders>
              <w:top w:val="nil"/>
              <w:left w:val="nil"/>
              <w:bottom w:val="single" w:sz="4" w:space="0" w:color="auto"/>
              <w:right w:val="single" w:sz="4" w:space="0" w:color="auto"/>
            </w:tcBorders>
            <w:noWrap/>
            <w:vAlign w:val="center"/>
            <w:hideMark/>
          </w:tcPr>
          <w:p w14:paraId="0809D730"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4 992,8</w:t>
            </w:r>
          </w:p>
        </w:tc>
        <w:tc>
          <w:tcPr>
            <w:tcW w:w="992" w:type="dxa"/>
            <w:tcBorders>
              <w:top w:val="nil"/>
              <w:left w:val="nil"/>
              <w:bottom w:val="single" w:sz="4" w:space="0" w:color="auto"/>
              <w:right w:val="single" w:sz="4" w:space="0" w:color="auto"/>
            </w:tcBorders>
            <w:noWrap/>
            <w:vAlign w:val="center"/>
            <w:hideMark/>
          </w:tcPr>
          <w:p w14:paraId="7C90F51F"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5 556,6</w:t>
            </w:r>
          </w:p>
        </w:tc>
        <w:tc>
          <w:tcPr>
            <w:tcW w:w="992" w:type="dxa"/>
            <w:tcBorders>
              <w:top w:val="nil"/>
              <w:left w:val="nil"/>
              <w:bottom w:val="single" w:sz="4" w:space="0" w:color="auto"/>
              <w:right w:val="single" w:sz="4" w:space="0" w:color="auto"/>
            </w:tcBorders>
            <w:noWrap/>
            <w:vAlign w:val="center"/>
            <w:hideMark/>
          </w:tcPr>
          <w:p w14:paraId="6018984D"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5 746,6</w:t>
            </w:r>
          </w:p>
        </w:tc>
      </w:tr>
      <w:tr w:rsidR="00F001E9" w:rsidRPr="00F001E9" w14:paraId="320814AB" w14:textId="77777777" w:rsidTr="002E3B75">
        <w:trPr>
          <w:trHeight w:val="1500"/>
        </w:trPr>
        <w:tc>
          <w:tcPr>
            <w:tcW w:w="2263" w:type="dxa"/>
            <w:tcBorders>
              <w:top w:val="nil"/>
              <w:left w:val="single" w:sz="4" w:space="0" w:color="auto"/>
              <w:bottom w:val="single" w:sz="4" w:space="0" w:color="auto"/>
              <w:right w:val="single" w:sz="4" w:space="0" w:color="auto"/>
            </w:tcBorders>
            <w:vAlign w:val="center"/>
            <w:hideMark/>
          </w:tcPr>
          <w:p w14:paraId="17E7ADB7"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 xml:space="preserve">Объем отгруженных товаров собственного производства, выполненных работ и услуг собственными силами - 09 Предоставление услуг в области добычи полезных ископаемых (по крупным и средним предприятиям) </w:t>
            </w:r>
          </w:p>
        </w:tc>
        <w:tc>
          <w:tcPr>
            <w:tcW w:w="709" w:type="dxa"/>
            <w:tcBorders>
              <w:top w:val="nil"/>
              <w:left w:val="nil"/>
              <w:bottom w:val="single" w:sz="4" w:space="0" w:color="auto"/>
              <w:right w:val="single" w:sz="4" w:space="0" w:color="auto"/>
            </w:tcBorders>
            <w:vAlign w:val="center"/>
            <w:hideMark/>
          </w:tcPr>
          <w:p w14:paraId="2E001162"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53A7B684"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3 473,2</w:t>
            </w:r>
          </w:p>
        </w:tc>
        <w:tc>
          <w:tcPr>
            <w:tcW w:w="993" w:type="dxa"/>
            <w:tcBorders>
              <w:top w:val="nil"/>
              <w:left w:val="nil"/>
              <w:bottom w:val="single" w:sz="4" w:space="0" w:color="auto"/>
              <w:right w:val="single" w:sz="4" w:space="0" w:color="auto"/>
            </w:tcBorders>
            <w:vAlign w:val="center"/>
            <w:hideMark/>
          </w:tcPr>
          <w:p w14:paraId="6411BE97"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4 416,1</w:t>
            </w:r>
          </w:p>
        </w:tc>
        <w:tc>
          <w:tcPr>
            <w:tcW w:w="992" w:type="dxa"/>
            <w:tcBorders>
              <w:top w:val="nil"/>
              <w:left w:val="nil"/>
              <w:bottom w:val="single" w:sz="4" w:space="0" w:color="auto"/>
              <w:right w:val="single" w:sz="4" w:space="0" w:color="auto"/>
            </w:tcBorders>
            <w:vAlign w:val="center"/>
            <w:hideMark/>
          </w:tcPr>
          <w:p w14:paraId="17C9A27D"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4 606,2</w:t>
            </w:r>
          </w:p>
        </w:tc>
        <w:tc>
          <w:tcPr>
            <w:tcW w:w="992" w:type="dxa"/>
            <w:tcBorders>
              <w:top w:val="nil"/>
              <w:left w:val="nil"/>
              <w:bottom w:val="single" w:sz="4" w:space="0" w:color="auto"/>
              <w:right w:val="single" w:sz="4" w:space="0" w:color="auto"/>
            </w:tcBorders>
            <w:vAlign w:val="center"/>
            <w:hideMark/>
          </w:tcPr>
          <w:p w14:paraId="2D6B6403"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4 608,3</w:t>
            </w:r>
          </w:p>
        </w:tc>
        <w:tc>
          <w:tcPr>
            <w:tcW w:w="992" w:type="dxa"/>
            <w:tcBorders>
              <w:top w:val="nil"/>
              <w:left w:val="nil"/>
              <w:bottom w:val="single" w:sz="4" w:space="0" w:color="auto"/>
              <w:right w:val="single" w:sz="4" w:space="0" w:color="auto"/>
            </w:tcBorders>
            <w:vAlign w:val="center"/>
            <w:hideMark/>
          </w:tcPr>
          <w:p w14:paraId="0BE88F53"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4 943,3</w:t>
            </w:r>
          </w:p>
        </w:tc>
        <w:tc>
          <w:tcPr>
            <w:tcW w:w="993" w:type="dxa"/>
            <w:tcBorders>
              <w:top w:val="nil"/>
              <w:left w:val="nil"/>
              <w:bottom w:val="single" w:sz="4" w:space="0" w:color="auto"/>
              <w:right w:val="single" w:sz="4" w:space="0" w:color="auto"/>
            </w:tcBorders>
            <w:vAlign w:val="center"/>
            <w:hideMark/>
          </w:tcPr>
          <w:p w14:paraId="73CF1A86"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4 995,6</w:t>
            </w:r>
          </w:p>
        </w:tc>
        <w:tc>
          <w:tcPr>
            <w:tcW w:w="992" w:type="dxa"/>
            <w:tcBorders>
              <w:top w:val="nil"/>
              <w:left w:val="nil"/>
              <w:bottom w:val="single" w:sz="4" w:space="0" w:color="auto"/>
              <w:right w:val="single" w:sz="4" w:space="0" w:color="auto"/>
            </w:tcBorders>
            <w:vAlign w:val="center"/>
            <w:hideMark/>
          </w:tcPr>
          <w:p w14:paraId="6B39696F"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4 771,0</w:t>
            </w:r>
          </w:p>
        </w:tc>
        <w:tc>
          <w:tcPr>
            <w:tcW w:w="992" w:type="dxa"/>
            <w:tcBorders>
              <w:top w:val="nil"/>
              <w:left w:val="nil"/>
              <w:bottom w:val="single" w:sz="4" w:space="0" w:color="auto"/>
              <w:right w:val="single" w:sz="4" w:space="0" w:color="auto"/>
            </w:tcBorders>
            <w:vAlign w:val="center"/>
            <w:hideMark/>
          </w:tcPr>
          <w:p w14:paraId="148EB0C0"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5 243,5</w:t>
            </w:r>
          </w:p>
        </w:tc>
        <w:tc>
          <w:tcPr>
            <w:tcW w:w="992" w:type="dxa"/>
            <w:tcBorders>
              <w:top w:val="nil"/>
              <w:left w:val="nil"/>
              <w:bottom w:val="single" w:sz="4" w:space="0" w:color="auto"/>
              <w:right w:val="single" w:sz="4" w:space="0" w:color="auto"/>
            </w:tcBorders>
            <w:vAlign w:val="center"/>
            <w:hideMark/>
          </w:tcPr>
          <w:p w14:paraId="411F7F1B"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5 360,5</w:t>
            </w:r>
          </w:p>
        </w:tc>
        <w:tc>
          <w:tcPr>
            <w:tcW w:w="993" w:type="dxa"/>
            <w:tcBorders>
              <w:top w:val="nil"/>
              <w:left w:val="nil"/>
              <w:bottom w:val="single" w:sz="4" w:space="0" w:color="auto"/>
              <w:right w:val="single" w:sz="4" w:space="0" w:color="auto"/>
            </w:tcBorders>
            <w:vAlign w:val="center"/>
            <w:hideMark/>
          </w:tcPr>
          <w:p w14:paraId="705C01FA"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4 992,8</w:t>
            </w:r>
          </w:p>
        </w:tc>
        <w:tc>
          <w:tcPr>
            <w:tcW w:w="992" w:type="dxa"/>
            <w:tcBorders>
              <w:top w:val="nil"/>
              <w:left w:val="nil"/>
              <w:bottom w:val="single" w:sz="4" w:space="0" w:color="auto"/>
              <w:right w:val="single" w:sz="4" w:space="0" w:color="auto"/>
            </w:tcBorders>
            <w:vAlign w:val="center"/>
            <w:hideMark/>
          </w:tcPr>
          <w:p w14:paraId="14C4C57D"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5 556,6</w:t>
            </w:r>
          </w:p>
        </w:tc>
        <w:tc>
          <w:tcPr>
            <w:tcW w:w="992" w:type="dxa"/>
            <w:tcBorders>
              <w:top w:val="nil"/>
              <w:left w:val="nil"/>
              <w:bottom w:val="single" w:sz="4" w:space="0" w:color="auto"/>
              <w:right w:val="single" w:sz="4" w:space="0" w:color="auto"/>
            </w:tcBorders>
            <w:vAlign w:val="center"/>
            <w:hideMark/>
          </w:tcPr>
          <w:p w14:paraId="5BD91504"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5 746,6</w:t>
            </w:r>
          </w:p>
        </w:tc>
      </w:tr>
      <w:tr w:rsidR="00F001E9" w:rsidRPr="00F001E9" w14:paraId="7C6F9849" w14:textId="77777777" w:rsidTr="002E3B75">
        <w:trPr>
          <w:trHeight w:val="750"/>
        </w:trPr>
        <w:tc>
          <w:tcPr>
            <w:tcW w:w="2263" w:type="dxa"/>
            <w:tcBorders>
              <w:top w:val="nil"/>
              <w:left w:val="single" w:sz="4" w:space="0" w:color="auto"/>
              <w:bottom w:val="single" w:sz="4" w:space="0" w:color="auto"/>
              <w:right w:val="single" w:sz="4" w:space="0" w:color="auto"/>
            </w:tcBorders>
            <w:vAlign w:val="center"/>
            <w:hideMark/>
          </w:tcPr>
          <w:p w14:paraId="7B0DB245"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Индекс-дефлятор отрузки - 09 Предоставление услуг в области добычи полезных ископаемых</w:t>
            </w:r>
          </w:p>
        </w:tc>
        <w:tc>
          <w:tcPr>
            <w:tcW w:w="709" w:type="dxa"/>
            <w:tcBorders>
              <w:top w:val="nil"/>
              <w:left w:val="nil"/>
              <w:bottom w:val="single" w:sz="4" w:space="0" w:color="auto"/>
              <w:right w:val="single" w:sz="4" w:space="0" w:color="auto"/>
            </w:tcBorders>
            <w:vAlign w:val="center"/>
            <w:hideMark/>
          </w:tcPr>
          <w:p w14:paraId="577CEC36"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w:t>
            </w:r>
          </w:p>
        </w:tc>
        <w:tc>
          <w:tcPr>
            <w:tcW w:w="992" w:type="dxa"/>
            <w:tcBorders>
              <w:top w:val="nil"/>
              <w:left w:val="nil"/>
              <w:bottom w:val="single" w:sz="4" w:space="0" w:color="auto"/>
              <w:right w:val="single" w:sz="4" w:space="0" w:color="auto"/>
            </w:tcBorders>
            <w:vAlign w:val="center"/>
            <w:hideMark/>
          </w:tcPr>
          <w:p w14:paraId="6E7ECA3A"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49,2</w:t>
            </w:r>
          </w:p>
        </w:tc>
        <w:tc>
          <w:tcPr>
            <w:tcW w:w="993" w:type="dxa"/>
            <w:tcBorders>
              <w:top w:val="nil"/>
              <w:left w:val="nil"/>
              <w:bottom w:val="single" w:sz="4" w:space="0" w:color="auto"/>
              <w:right w:val="single" w:sz="4" w:space="0" w:color="auto"/>
            </w:tcBorders>
            <w:vAlign w:val="center"/>
            <w:hideMark/>
          </w:tcPr>
          <w:p w14:paraId="11210185"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127,1</w:t>
            </w:r>
          </w:p>
        </w:tc>
        <w:tc>
          <w:tcPr>
            <w:tcW w:w="992" w:type="dxa"/>
            <w:tcBorders>
              <w:top w:val="nil"/>
              <w:left w:val="nil"/>
              <w:bottom w:val="single" w:sz="4" w:space="0" w:color="auto"/>
              <w:right w:val="single" w:sz="4" w:space="0" w:color="auto"/>
            </w:tcBorders>
            <w:vAlign w:val="center"/>
            <w:hideMark/>
          </w:tcPr>
          <w:p w14:paraId="3A43F4E7"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104,2</w:t>
            </w:r>
          </w:p>
        </w:tc>
        <w:tc>
          <w:tcPr>
            <w:tcW w:w="992" w:type="dxa"/>
            <w:tcBorders>
              <w:top w:val="nil"/>
              <w:left w:val="nil"/>
              <w:bottom w:val="single" w:sz="4" w:space="0" w:color="auto"/>
              <w:right w:val="single" w:sz="4" w:space="0" w:color="auto"/>
            </w:tcBorders>
            <w:vAlign w:val="center"/>
            <w:hideMark/>
          </w:tcPr>
          <w:p w14:paraId="5C17147D"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97,7</w:t>
            </w:r>
          </w:p>
        </w:tc>
        <w:tc>
          <w:tcPr>
            <w:tcW w:w="992" w:type="dxa"/>
            <w:tcBorders>
              <w:top w:val="nil"/>
              <w:left w:val="nil"/>
              <w:bottom w:val="single" w:sz="4" w:space="0" w:color="auto"/>
              <w:right w:val="single" w:sz="4" w:space="0" w:color="auto"/>
            </w:tcBorders>
            <w:vAlign w:val="center"/>
            <w:hideMark/>
          </w:tcPr>
          <w:p w14:paraId="7C79DFB1"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104,7</w:t>
            </w:r>
          </w:p>
        </w:tc>
        <w:tc>
          <w:tcPr>
            <w:tcW w:w="993" w:type="dxa"/>
            <w:tcBorders>
              <w:top w:val="nil"/>
              <w:left w:val="nil"/>
              <w:bottom w:val="single" w:sz="4" w:space="0" w:color="auto"/>
              <w:right w:val="single" w:sz="4" w:space="0" w:color="auto"/>
            </w:tcBorders>
            <w:vAlign w:val="center"/>
            <w:hideMark/>
          </w:tcPr>
          <w:p w14:paraId="6A8772CC"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105,5</w:t>
            </w:r>
          </w:p>
        </w:tc>
        <w:tc>
          <w:tcPr>
            <w:tcW w:w="992" w:type="dxa"/>
            <w:tcBorders>
              <w:top w:val="nil"/>
              <w:left w:val="nil"/>
              <w:bottom w:val="single" w:sz="4" w:space="0" w:color="auto"/>
              <w:right w:val="single" w:sz="4" w:space="0" w:color="auto"/>
            </w:tcBorders>
            <w:vAlign w:val="center"/>
            <w:hideMark/>
          </w:tcPr>
          <w:p w14:paraId="694BF2B8"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101,8</w:t>
            </w:r>
          </w:p>
        </w:tc>
        <w:tc>
          <w:tcPr>
            <w:tcW w:w="992" w:type="dxa"/>
            <w:tcBorders>
              <w:top w:val="nil"/>
              <w:left w:val="nil"/>
              <w:bottom w:val="single" w:sz="4" w:space="0" w:color="auto"/>
              <w:right w:val="single" w:sz="4" w:space="0" w:color="auto"/>
            </w:tcBorders>
            <w:vAlign w:val="center"/>
            <w:hideMark/>
          </w:tcPr>
          <w:p w14:paraId="21AB6B4A"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104,3</w:t>
            </w:r>
          </w:p>
        </w:tc>
        <w:tc>
          <w:tcPr>
            <w:tcW w:w="992" w:type="dxa"/>
            <w:tcBorders>
              <w:top w:val="nil"/>
              <w:left w:val="nil"/>
              <w:bottom w:val="single" w:sz="4" w:space="0" w:color="auto"/>
              <w:right w:val="single" w:sz="4" w:space="0" w:color="auto"/>
            </w:tcBorders>
            <w:vAlign w:val="center"/>
            <w:hideMark/>
          </w:tcPr>
          <w:p w14:paraId="483FC5AE"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105,2</w:t>
            </w:r>
          </w:p>
        </w:tc>
        <w:tc>
          <w:tcPr>
            <w:tcW w:w="993" w:type="dxa"/>
            <w:tcBorders>
              <w:top w:val="nil"/>
              <w:left w:val="nil"/>
              <w:bottom w:val="single" w:sz="4" w:space="0" w:color="auto"/>
              <w:right w:val="single" w:sz="4" w:space="0" w:color="auto"/>
            </w:tcBorders>
            <w:vAlign w:val="center"/>
            <w:hideMark/>
          </w:tcPr>
          <w:p w14:paraId="518F8F35"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102,9</w:t>
            </w:r>
          </w:p>
        </w:tc>
        <w:tc>
          <w:tcPr>
            <w:tcW w:w="992" w:type="dxa"/>
            <w:tcBorders>
              <w:top w:val="nil"/>
              <w:left w:val="nil"/>
              <w:bottom w:val="single" w:sz="4" w:space="0" w:color="auto"/>
              <w:right w:val="single" w:sz="4" w:space="0" w:color="auto"/>
            </w:tcBorders>
            <w:vAlign w:val="center"/>
            <w:hideMark/>
          </w:tcPr>
          <w:p w14:paraId="0B75CCC8"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104,2</w:t>
            </w:r>
          </w:p>
        </w:tc>
        <w:tc>
          <w:tcPr>
            <w:tcW w:w="992" w:type="dxa"/>
            <w:tcBorders>
              <w:top w:val="nil"/>
              <w:left w:val="nil"/>
              <w:bottom w:val="single" w:sz="4" w:space="0" w:color="auto"/>
              <w:right w:val="single" w:sz="4" w:space="0" w:color="auto"/>
            </w:tcBorders>
            <w:vAlign w:val="center"/>
            <w:hideMark/>
          </w:tcPr>
          <w:p w14:paraId="413DD70B"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105,1</w:t>
            </w:r>
          </w:p>
        </w:tc>
      </w:tr>
      <w:tr w:rsidR="00F001E9" w:rsidRPr="00F001E9" w14:paraId="636B50B4" w14:textId="77777777" w:rsidTr="002E3B75">
        <w:trPr>
          <w:trHeight w:val="1125"/>
        </w:trPr>
        <w:tc>
          <w:tcPr>
            <w:tcW w:w="2263" w:type="dxa"/>
            <w:tcBorders>
              <w:top w:val="nil"/>
              <w:left w:val="single" w:sz="4" w:space="0" w:color="auto"/>
              <w:bottom w:val="single" w:sz="4" w:space="0" w:color="auto"/>
              <w:right w:val="single" w:sz="4" w:space="0" w:color="auto"/>
            </w:tcBorders>
            <w:vAlign w:val="center"/>
            <w:hideMark/>
          </w:tcPr>
          <w:p w14:paraId="603219CF"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- 09 Предоставление услуг в области добычи полезных ископаемых</w:t>
            </w:r>
          </w:p>
        </w:tc>
        <w:tc>
          <w:tcPr>
            <w:tcW w:w="709" w:type="dxa"/>
            <w:tcBorders>
              <w:top w:val="nil"/>
              <w:left w:val="nil"/>
              <w:bottom w:val="single" w:sz="4" w:space="0" w:color="auto"/>
              <w:right w:val="single" w:sz="4" w:space="0" w:color="auto"/>
            </w:tcBorders>
            <w:vAlign w:val="center"/>
            <w:hideMark/>
          </w:tcPr>
          <w:p w14:paraId="7D150C9C"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 в сопоставимых ценах</w:t>
            </w:r>
          </w:p>
        </w:tc>
        <w:tc>
          <w:tcPr>
            <w:tcW w:w="992" w:type="dxa"/>
            <w:tcBorders>
              <w:top w:val="nil"/>
              <w:left w:val="nil"/>
              <w:bottom w:val="single" w:sz="4" w:space="0" w:color="auto"/>
              <w:right w:val="single" w:sz="4" w:space="0" w:color="auto"/>
            </w:tcBorders>
            <w:vAlign w:val="center"/>
            <w:hideMark/>
          </w:tcPr>
          <w:p w14:paraId="2B91CAE3"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3" w:type="dxa"/>
            <w:tcBorders>
              <w:top w:val="nil"/>
              <w:left w:val="nil"/>
              <w:bottom w:val="single" w:sz="4" w:space="0" w:color="auto"/>
              <w:right w:val="single" w:sz="4" w:space="0" w:color="auto"/>
            </w:tcBorders>
            <w:vAlign w:val="center"/>
            <w:hideMark/>
          </w:tcPr>
          <w:p w14:paraId="13213704"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2" w:type="dxa"/>
            <w:tcBorders>
              <w:top w:val="nil"/>
              <w:left w:val="nil"/>
              <w:bottom w:val="single" w:sz="4" w:space="0" w:color="auto"/>
              <w:right w:val="single" w:sz="4" w:space="0" w:color="auto"/>
            </w:tcBorders>
            <w:vAlign w:val="center"/>
            <w:hideMark/>
          </w:tcPr>
          <w:p w14:paraId="7C48520A"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100,1</w:t>
            </w:r>
          </w:p>
        </w:tc>
        <w:tc>
          <w:tcPr>
            <w:tcW w:w="992" w:type="dxa"/>
            <w:tcBorders>
              <w:top w:val="nil"/>
              <w:left w:val="nil"/>
              <w:bottom w:val="single" w:sz="4" w:space="0" w:color="auto"/>
              <w:right w:val="single" w:sz="4" w:space="0" w:color="auto"/>
            </w:tcBorders>
            <w:vAlign w:val="center"/>
            <w:hideMark/>
          </w:tcPr>
          <w:p w14:paraId="7D8055AC"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102,4</w:t>
            </w:r>
          </w:p>
        </w:tc>
        <w:tc>
          <w:tcPr>
            <w:tcW w:w="992" w:type="dxa"/>
            <w:tcBorders>
              <w:top w:val="nil"/>
              <w:left w:val="nil"/>
              <w:bottom w:val="single" w:sz="4" w:space="0" w:color="auto"/>
              <w:right w:val="single" w:sz="4" w:space="0" w:color="auto"/>
            </w:tcBorders>
            <w:vAlign w:val="center"/>
            <w:hideMark/>
          </w:tcPr>
          <w:p w14:paraId="3F63940E"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102,5</w:t>
            </w:r>
          </w:p>
        </w:tc>
        <w:tc>
          <w:tcPr>
            <w:tcW w:w="993" w:type="dxa"/>
            <w:tcBorders>
              <w:top w:val="nil"/>
              <w:left w:val="nil"/>
              <w:bottom w:val="single" w:sz="4" w:space="0" w:color="auto"/>
              <w:right w:val="single" w:sz="4" w:space="0" w:color="auto"/>
            </w:tcBorders>
            <w:vAlign w:val="center"/>
            <w:hideMark/>
          </w:tcPr>
          <w:p w14:paraId="6A33BE91"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102,8</w:t>
            </w:r>
          </w:p>
        </w:tc>
        <w:tc>
          <w:tcPr>
            <w:tcW w:w="992" w:type="dxa"/>
            <w:tcBorders>
              <w:top w:val="nil"/>
              <w:left w:val="nil"/>
              <w:bottom w:val="single" w:sz="4" w:space="0" w:color="auto"/>
              <w:right w:val="single" w:sz="4" w:space="0" w:color="auto"/>
            </w:tcBorders>
            <w:vAlign w:val="center"/>
            <w:hideMark/>
          </w:tcPr>
          <w:p w14:paraId="5E22A694"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101,7</w:t>
            </w:r>
          </w:p>
        </w:tc>
        <w:tc>
          <w:tcPr>
            <w:tcW w:w="992" w:type="dxa"/>
            <w:tcBorders>
              <w:top w:val="nil"/>
              <w:left w:val="nil"/>
              <w:bottom w:val="single" w:sz="4" w:space="0" w:color="auto"/>
              <w:right w:val="single" w:sz="4" w:space="0" w:color="auto"/>
            </w:tcBorders>
            <w:vAlign w:val="center"/>
            <w:hideMark/>
          </w:tcPr>
          <w:p w14:paraId="725D56CD"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101,7</w:t>
            </w:r>
          </w:p>
        </w:tc>
        <w:tc>
          <w:tcPr>
            <w:tcW w:w="992" w:type="dxa"/>
            <w:tcBorders>
              <w:top w:val="nil"/>
              <w:left w:val="nil"/>
              <w:bottom w:val="single" w:sz="4" w:space="0" w:color="auto"/>
              <w:right w:val="single" w:sz="4" w:space="0" w:color="auto"/>
            </w:tcBorders>
            <w:vAlign w:val="center"/>
            <w:hideMark/>
          </w:tcPr>
          <w:p w14:paraId="01D7EAEA"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102,0</w:t>
            </w:r>
          </w:p>
        </w:tc>
        <w:tc>
          <w:tcPr>
            <w:tcW w:w="993" w:type="dxa"/>
            <w:tcBorders>
              <w:top w:val="nil"/>
              <w:left w:val="nil"/>
              <w:bottom w:val="single" w:sz="4" w:space="0" w:color="auto"/>
              <w:right w:val="single" w:sz="4" w:space="0" w:color="auto"/>
            </w:tcBorders>
            <w:vAlign w:val="center"/>
            <w:hideMark/>
          </w:tcPr>
          <w:p w14:paraId="535BD0F9"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101,7</w:t>
            </w:r>
          </w:p>
        </w:tc>
        <w:tc>
          <w:tcPr>
            <w:tcW w:w="992" w:type="dxa"/>
            <w:tcBorders>
              <w:top w:val="nil"/>
              <w:left w:val="nil"/>
              <w:bottom w:val="single" w:sz="4" w:space="0" w:color="auto"/>
              <w:right w:val="single" w:sz="4" w:space="0" w:color="auto"/>
            </w:tcBorders>
            <w:vAlign w:val="center"/>
            <w:hideMark/>
          </w:tcPr>
          <w:p w14:paraId="046CC29F"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101,7</w:t>
            </w:r>
          </w:p>
        </w:tc>
        <w:tc>
          <w:tcPr>
            <w:tcW w:w="992" w:type="dxa"/>
            <w:tcBorders>
              <w:top w:val="nil"/>
              <w:left w:val="nil"/>
              <w:bottom w:val="single" w:sz="4" w:space="0" w:color="auto"/>
              <w:right w:val="single" w:sz="4" w:space="0" w:color="auto"/>
            </w:tcBorders>
            <w:vAlign w:val="center"/>
            <w:hideMark/>
          </w:tcPr>
          <w:p w14:paraId="5B72EFED"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102,0</w:t>
            </w:r>
          </w:p>
        </w:tc>
      </w:tr>
      <w:tr w:rsidR="002E3B75" w:rsidRPr="00F001E9" w14:paraId="5FCE8AF3" w14:textId="77777777" w:rsidTr="002E3B75">
        <w:trPr>
          <w:trHeight w:val="375"/>
        </w:trPr>
        <w:tc>
          <w:tcPr>
            <w:tcW w:w="14879" w:type="dxa"/>
            <w:gridSpan w:val="14"/>
            <w:tcBorders>
              <w:top w:val="single" w:sz="4" w:space="0" w:color="auto"/>
              <w:left w:val="single" w:sz="4" w:space="0" w:color="auto"/>
              <w:bottom w:val="single" w:sz="4" w:space="0" w:color="auto"/>
              <w:right w:val="single" w:sz="4" w:space="0" w:color="auto"/>
            </w:tcBorders>
            <w:shd w:val="clear" w:color="000000" w:fill="F2F2F2"/>
            <w:vAlign w:val="center"/>
            <w:hideMark/>
          </w:tcPr>
          <w:p w14:paraId="27040207" w14:textId="77777777" w:rsidR="002E3B75" w:rsidRPr="002E3B75" w:rsidRDefault="002E3B75" w:rsidP="00E656D9">
            <w:pPr>
              <w:widowControl/>
              <w:autoSpaceDE/>
              <w:autoSpaceDN/>
              <w:adjustRightInd/>
              <w:jc w:val="center"/>
              <w:rPr>
                <w:rFonts w:ascii="Times New Roman" w:hAnsi="Times New Roman" w:cs="Times New Roman"/>
                <w:b/>
                <w:bCs/>
                <w:sz w:val="16"/>
                <w:szCs w:val="16"/>
              </w:rPr>
            </w:pPr>
            <w:r w:rsidRPr="00F001E9">
              <w:rPr>
                <w:rFonts w:ascii="Times New Roman" w:hAnsi="Times New Roman" w:cs="Times New Roman"/>
                <w:b/>
                <w:bCs/>
                <w:sz w:val="16"/>
                <w:szCs w:val="16"/>
              </w:rPr>
              <w:t>Обрабатывающие производства</w:t>
            </w:r>
          </w:p>
        </w:tc>
      </w:tr>
      <w:tr w:rsidR="00F001E9" w:rsidRPr="00F001E9" w14:paraId="524593CD" w14:textId="77777777" w:rsidTr="002E3B75">
        <w:trPr>
          <w:trHeight w:val="1500"/>
        </w:trPr>
        <w:tc>
          <w:tcPr>
            <w:tcW w:w="2263" w:type="dxa"/>
            <w:tcBorders>
              <w:top w:val="nil"/>
              <w:left w:val="single" w:sz="4" w:space="0" w:color="auto"/>
              <w:bottom w:val="single" w:sz="4" w:space="0" w:color="auto"/>
              <w:right w:val="single" w:sz="4" w:space="0" w:color="auto"/>
            </w:tcBorders>
            <w:vAlign w:val="center"/>
            <w:hideMark/>
          </w:tcPr>
          <w:p w14:paraId="11B58644"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РАЗДЕЛ C: Обрабатывающие производства (по полному кругу предприятий)</w:t>
            </w:r>
          </w:p>
        </w:tc>
        <w:tc>
          <w:tcPr>
            <w:tcW w:w="709" w:type="dxa"/>
            <w:tcBorders>
              <w:top w:val="nil"/>
              <w:left w:val="nil"/>
              <w:bottom w:val="single" w:sz="4" w:space="0" w:color="auto"/>
              <w:right w:val="single" w:sz="4" w:space="0" w:color="auto"/>
            </w:tcBorders>
            <w:vAlign w:val="center"/>
            <w:hideMark/>
          </w:tcPr>
          <w:p w14:paraId="7BEC8716"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3C075386"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22 990,1</w:t>
            </w:r>
          </w:p>
        </w:tc>
        <w:tc>
          <w:tcPr>
            <w:tcW w:w="993" w:type="dxa"/>
            <w:tcBorders>
              <w:top w:val="nil"/>
              <w:left w:val="nil"/>
              <w:bottom w:val="single" w:sz="4" w:space="0" w:color="auto"/>
              <w:right w:val="single" w:sz="4" w:space="0" w:color="auto"/>
            </w:tcBorders>
            <w:vAlign w:val="center"/>
            <w:hideMark/>
          </w:tcPr>
          <w:p w14:paraId="001C1154"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18 841,6</w:t>
            </w:r>
          </w:p>
        </w:tc>
        <w:tc>
          <w:tcPr>
            <w:tcW w:w="992" w:type="dxa"/>
            <w:tcBorders>
              <w:top w:val="nil"/>
              <w:left w:val="nil"/>
              <w:bottom w:val="single" w:sz="4" w:space="0" w:color="auto"/>
              <w:right w:val="single" w:sz="4" w:space="0" w:color="auto"/>
            </w:tcBorders>
            <w:vAlign w:val="center"/>
            <w:hideMark/>
          </w:tcPr>
          <w:p w14:paraId="4FD1683B"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19 354,4</w:t>
            </w:r>
          </w:p>
        </w:tc>
        <w:tc>
          <w:tcPr>
            <w:tcW w:w="992" w:type="dxa"/>
            <w:tcBorders>
              <w:top w:val="nil"/>
              <w:left w:val="nil"/>
              <w:bottom w:val="single" w:sz="4" w:space="0" w:color="auto"/>
              <w:right w:val="single" w:sz="4" w:space="0" w:color="auto"/>
            </w:tcBorders>
            <w:vAlign w:val="center"/>
            <w:hideMark/>
          </w:tcPr>
          <w:p w14:paraId="2F98796D"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20 087,2</w:t>
            </w:r>
          </w:p>
        </w:tc>
        <w:tc>
          <w:tcPr>
            <w:tcW w:w="992" w:type="dxa"/>
            <w:tcBorders>
              <w:top w:val="nil"/>
              <w:left w:val="nil"/>
              <w:bottom w:val="single" w:sz="4" w:space="0" w:color="auto"/>
              <w:right w:val="single" w:sz="4" w:space="0" w:color="auto"/>
            </w:tcBorders>
            <w:vAlign w:val="center"/>
            <w:hideMark/>
          </w:tcPr>
          <w:p w14:paraId="0777123C"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20 800,7</w:t>
            </w:r>
          </w:p>
        </w:tc>
        <w:tc>
          <w:tcPr>
            <w:tcW w:w="993" w:type="dxa"/>
            <w:tcBorders>
              <w:top w:val="nil"/>
              <w:left w:val="nil"/>
              <w:bottom w:val="single" w:sz="4" w:space="0" w:color="auto"/>
              <w:right w:val="single" w:sz="4" w:space="0" w:color="auto"/>
            </w:tcBorders>
            <w:vAlign w:val="center"/>
            <w:hideMark/>
          </w:tcPr>
          <w:p w14:paraId="7E032DC8"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21 020,8</w:t>
            </w:r>
          </w:p>
        </w:tc>
        <w:tc>
          <w:tcPr>
            <w:tcW w:w="992" w:type="dxa"/>
            <w:tcBorders>
              <w:top w:val="nil"/>
              <w:left w:val="nil"/>
              <w:bottom w:val="single" w:sz="4" w:space="0" w:color="auto"/>
              <w:right w:val="single" w:sz="4" w:space="0" w:color="auto"/>
            </w:tcBorders>
            <w:vAlign w:val="center"/>
            <w:hideMark/>
          </w:tcPr>
          <w:p w14:paraId="5B005561"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21 140,9</w:t>
            </w:r>
          </w:p>
        </w:tc>
        <w:tc>
          <w:tcPr>
            <w:tcW w:w="992" w:type="dxa"/>
            <w:tcBorders>
              <w:top w:val="nil"/>
              <w:left w:val="nil"/>
              <w:bottom w:val="single" w:sz="4" w:space="0" w:color="auto"/>
              <w:right w:val="single" w:sz="4" w:space="0" w:color="auto"/>
            </w:tcBorders>
            <w:vAlign w:val="center"/>
            <w:hideMark/>
          </w:tcPr>
          <w:p w14:paraId="36D850AB"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22 087,2</w:t>
            </w:r>
          </w:p>
        </w:tc>
        <w:tc>
          <w:tcPr>
            <w:tcW w:w="992" w:type="dxa"/>
            <w:tcBorders>
              <w:top w:val="nil"/>
              <w:left w:val="nil"/>
              <w:bottom w:val="single" w:sz="4" w:space="0" w:color="auto"/>
              <w:right w:val="single" w:sz="4" w:space="0" w:color="auto"/>
            </w:tcBorders>
            <w:vAlign w:val="center"/>
            <w:hideMark/>
          </w:tcPr>
          <w:p w14:paraId="239B6F36"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22 555,6</w:t>
            </w:r>
          </w:p>
        </w:tc>
        <w:tc>
          <w:tcPr>
            <w:tcW w:w="993" w:type="dxa"/>
            <w:tcBorders>
              <w:top w:val="nil"/>
              <w:left w:val="nil"/>
              <w:bottom w:val="single" w:sz="4" w:space="0" w:color="auto"/>
              <w:right w:val="single" w:sz="4" w:space="0" w:color="auto"/>
            </w:tcBorders>
            <w:vAlign w:val="center"/>
            <w:hideMark/>
          </w:tcPr>
          <w:p w14:paraId="1D064236"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21 713,6</w:t>
            </w:r>
          </w:p>
        </w:tc>
        <w:tc>
          <w:tcPr>
            <w:tcW w:w="992" w:type="dxa"/>
            <w:tcBorders>
              <w:top w:val="nil"/>
              <w:left w:val="nil"/>
              <w:bottom w:val="single" w:sz="4" w:space="0" w:color="auto"/>
              <w:right w:val="single" w:sz="4" w:space="0" w:color="auto"/>
            </w:tcBorders>
            <w:vAlign w:val="center"/>
            <w:hideMark/>
          </w:tcPr>
          <w:p w14:paraId="1426D20F"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23 009,8</w:t>
            </w:r>
          </w:p>
        </w:tc>
        <w:tc>
          <w:tcPr>
            <w:tcW w:w="992" w:type="dxa"/>
            <w:tcBorders>
              <w:top w:val="nil"/>
              <w:left w:val="nil"/>
              <w:bottom w:val="single" w:sz="4" w:space="0" w:color="auto"/>
              <w:right w:val="single" w:sz="4" w:space="0" w:color="auto"/>
            </w:tcBorders>
            <w:vAlign w:val="center"/>
            <w:hideMark/>
          </w:tcPr>
          <w:p w14:paraId="30554505"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23 923,4</w:t>
            </w:r>
          </w:p>
        </w:tc>
      </w:tr>
      <w:tr w:rsidR="00F001E9" w:rsidRPr="00F001E9" w14:paraId="586B28E3" w14:textId="77777777" w:rsidTr="002E3B75">
        <w:trPr>
          <w:trHeight w:val="1500"/>
        </w:trPr>
        <w:tc>
          <w:tcPr>
            <w:tcW w:w="2263" w:type="dxa"/>
            <w:tcBorders>
              <w:top w:val="nil"/>
              <w:left w:val="single" w:sz="4" w:space="0" w:color="auto"/>
              <w:bottom w:val="single" w:sz="4" w:space="0" w:color="auto"/>
              <w:right w:val="single" w:sz="4" w:space="0" w:color="auto"/>
            </w:tcBorders>
            <w:vAlign w:val="center"/>
            <w:hideMark/>
          </w:tcPr>
          <w:p w14:paraId="52440826"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РАЗДЕЛ C: Обрабатывающие производства (по крупным и средним предприятиям)</w:t>
            </w:r>
          </w:p>
        </w:tc>
        <w:tc>
          <w:tcPr>
            <w:tcW w:w="709" w:type="dxa"/>
            <w:tcBorders>
              <w:top w:val="nil"/>
              <w:left w:val="nil"/>
              <w:bottom w:val="single" w:sz="4" w:space="0" w:color="auto"/>
              <w:right w:val="single" w:sz="4" w:space="0" w:color="auto"/>
            </w:tcBorders>
            <w:vAlign w:val="center"/>
            <w:hideMark/>
          </w:tcPr>
          <w:p w14:paraId="16F96A21"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79694309"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22 990,1</w:t>
            </w:r>
          </w:p>
        </w:tc>
        <w:tc>
          <w:tcPr>
            <w:tcW w:w="993" w:type="dxa"/>
            <w:tcBorders>
              <w:top w:val="nil"/>
              <w:left w:val="nil"/>
              <w:bottom w:val="single" w:sz="4" w:space="0" w:color="auto"/>
              <w:right w:val="single" w:sz="4" w:space="0" w:color="auto"/>
            </w:tcBorders>
            <w:vAlign w:val="center"/>
            <w:hideMark/>
          </w:tcPr>
          <w:p w14:paraId="563DA24F"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18 841,6</w:t>
            </w:r>
          </w:p>
        </w:tc>
        <w:tc>
          <w:tcPr>
            <w:tcW w:w="992" w:type="dxa"/>
            <w:tcBorders>
              <w:top w:val="nil"/>
              <w:left w:val="nil"/>
              <w:bottom w:val="single" w:sz="4" w:space="0" w:color="auto"/>
              <w:right w:val="single" w:sz="4" w:space="0" w:color="auto"/>
            </w:tcBorders>
            <w:vAlign w:val="center"/>
            <w:hideMark/>
          </w:tcPr>
          <w:p w14:paraId="15889C39"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19 354,4</w:t>
            </w:r>
          </w:p>
        </w:tc>
        <w:tc>
          <w:tcPr>
            <w:tcW w:w="992" w:type="dxa"/>
            <w:tcBorders>
              <w:top w:val="nil"/>
              <w:left w:val="nil"/>
              <w:bottom w:val="single" w:sz="4" w:space="0" w:color="auto"/>
              <w:right w:val="single" w:sz="4" w:space="0" w:color="auto"/>
            </w:tcBorders>
            <w:vAlign w:val="center"/>
            <w:hideMark/>
          </w:tcPr>
          <w:p w14:paraId="34DE0349"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20 087,2</w:t>
            </w:r>
          </w:p>
        </w:tc>
        <w:tc>
          <w:tcPr>
            <w:tcW w:w="992" w:type="dxa"/>
            <w:tcBorders>
              <w:top w:val="nil"/>
              <w:left w:val="nil"/>
              <w:bottom w:val="single" w:sz="4" w:space="0" w:color="auto"/>
              <w:right w:val="single" w:sz="4" w:space="0" w:color="auto"/>
            </w:tcBorders>
            <w:vAlign w:val="center"/>
            <w:hideMark/>
          </w:tcPr>
          <w:p w14:paraId="4430D36C"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20 800,7</w:t>
            </w:r>
          </w:p>
        </w:tc>
        <w:tc>
          <w:tcPr>
            <w:tcW w:w="993" w:type="dxa"/>
            <w:tcBorders>
              <w:top w:val="nil"/>
              <w:left w:val="nil"/>
              <w:bottom w:val="single" w:sz="4" w:space="0" w:color="auto"/>
              <w:right w:val="single" w:sz="4" w:space="0" w:color="auto"/>
            </w:tcBorders>
            <w:vAlign w:val="center"/>
            <w:hideMark/>
          </w:tcPr>
          <w:p w14:paraId="202BB027"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21 020,8</w:t>
            </w:r>
          </w:p>
        </w:tc>
        <w:tc>
          <w:tcPr>
            <w:tcW w:w="992" w:type="dxa"/>
            <w:tcBorders>
              <w:top w:val="nil"/>
              <w:left w:val="nil"/>
              <w:bottom w:val="single" w:sz="4" w:space="0" w:color="auto"/>
              <w:right w:val="single" w:sz="4" w:space="0" w:color="auto"/>
            </w:tcBorders>
            <w:vAlign w:val="center"/>
            <w:hideMark/>
          </w:tcPr>
          <w:p w14:paraId="47117A72"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21 140,9</w:t>
            </w:r>
          </w:p>
        </w:tc>
        <w:tc>
          <w:tcPr>
            <w:tcW w:w="992" w:type="dxa"/>
            <w:tcBorders>
              <w:top w:val="nil"/>
              <w:left w:val="nil"/>
              <w:bottom w:val="single" w:sz="4" w:space="0" w:color="auto"/>
              <w:right w:val="single" w:sz="4" w:space="0" w:color="auto"/>
            </w:tcBorders>
            <w:vAlign w:val="center"/>
            <w:hideMark/>
          </w:tcPr>
          <w:p w14:paraId="04933CB0"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22 087,2</w:t>
            </w:r>
          </w:p>
        </w:tc>
        <w:tc>
          <w:tcPr>
            <w:tcW w:w="992" w:type="dxa"/>
            <w:tcBorders>
              <w:top w:val="nil"/>
              <w:left w:val="nil"/>
              <w:bottom w:val="single" w:sz="4" w:space="0" w:color="auto"/>
              <w:right w:val="single" w:sz="4" w:space="0" w:color="auto"/>
            </w:tcBorders>
            <w:vAlign w:val="center"/>
            <w:hideMark/>
          </w:tcPr>
          <w:p w14:paraId="1F8BD42D"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22 555,6</w:t>
            </w:r>
          </w:p>
        </w:tc>
        <w:tc>
          <w:tcPr>
            <w:tcW w:w="993" w:type="dxa"/>
            <w:tcBorders>
              <w:top w:val="nil"/>
              <w:left w:val="nil"/>
              <w:bottom w:val="single" w:sz="4" w:space="0" w:color="auto"/>
              <w:right w:val="single" w:sz="4" w:space="0" w:color="auto"/>
            </w:tcBorders>
            <w:vAlign w:val="center"/>
            <w:hideMark/>
          </w:tcPr>
          <w:p w14:paraId="52578A94"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21 713,6</w:t>
            </w:r>
          </w:p>
        </w:tc>
        <w:tc>
          <w:tcPr>
            <w:tcW w:w="992" w:type="dxa"/>
            <w:tcBorders>
              <w:top w:val="nil"/>
              <w:left w:val="nil"/>
              <w:bottom w:val="single" w:sz="4" w:space="0" w:color="auto"/>
              <w:right w:val="single" w:sz="4" w:space="0" w:color="auto"/>
            </w:tcBorders>
            <w:vAlign w:val="center"/>
            <w:hideMark/>
          </w:tcPr>
          <w:p w14:paraId="036C2D81"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23 009,8</w:t>
            </w:r>
          </w:p>
        </w:tc>
        <w:tc>
          <w:tcPr>
            <w:tcW w:w="992" w:type="dxa"/>
            <w:tcBorders>
              <w:top w:val="nil"/>
              <w:left w:val="nil"/>
              <w:bottom w:val="single" w:sz="4" w:space="0" w:color="auto"/>
              <w:right w:val="single" w:sz="4" w:space="0" w:color="auto"/>
            </w:tcBorders>
            <w:vAlign w:val="center"/>
            <w:hideMark/>
          </w:tcPr>
          <w:p w14:paraId="681A6A41"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23 923,4</w:t>
            </w:r>
          </w:p>
        </w:tc>
      </w:tr>
      <w:tr w:rsidR="00F001E9" w:rsidRPr="00F001E9" w14:paraId="64304B52" w14:textId="77777777" w:rsidTr="002E3B75">
        <w:trPr>
          <w:trHeight w:val="750"/>
        </w:trPr>
        <w:tc>
          <w:tcPr>
            <w:tcW w:w="2263" w:type="dxa"/>
            <w:tcBorders>
              <w:top w:val="nil"/>
              <w:left w:val="single" w:sz="4" w:space="0" w:color="auto"/>
              <w:bottom w:val="single" w:sz="4" w:space="0" w:color="auto"/>
              <w:right w:val="single" w:sz="4" w:space="0" w:color="auto"/>
            </w:tcBorders>
            <w:vAlign w:val="center"/>
            <w:hideMark/>
          </w:tcPr>
          <w:p w14:paraId="220C6E2C"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Индекс-дефлятор отрузки - РАЗДЕЛ C: Обрабатывающие производства</w:t>
            </w:r>
          </w:p>
        </w:tc>
        <w:tc>
          <w:tcPr>
            <w:tcW w:w="709" w:type="dxa"/>
            <w:tcBorders>
              <w:top w:val="nil"/>
              <w:left w:val="nil"/>
              <w:bottom w:val="single" w:sz="4" w:space="0" w:color="auto"/>
              <w:right w:val="single" w:sz="4" w:space="0" w:color="auto"/>
            </w:tcBorders>
            <w:vAlign w:val="center"/>
            <w:hideMark/>
          </w:tcPr>
          <w:p w14:paraId="51EB626E"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w:t>
            </w:r>
          </w:p>
        </w:tc>
        <w:tc>
          <w:tcPr>
            <w:tcW w:w="992" w:type="dxa"/>
            <w:tcBorders>
              <w:top w:val="nil"/>
              <w:left w:val="nil"/>
              <w:bottom w:val="single" w:sz="4" w:space="0" w:color="auto"/>
              <w:right w:val="single" w:sz="4" w:space="0" w:color="auto"/>
            </w:tcBorders>
            <w:vAlign w:val="center"/>
            <w:hideMark/>
          </w:tcPr>
          <w:p w14:paraId="4E2BE4A3"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p>
        </w:tc>
        <w:tc>
          <w:tcPr>
            <w:tcW w:w="993" w:type="dxa"/>
            <w:tcBorders>
              <w:top w:val="nil"/>
              <w:left w:val="nil"/>
              <w:bottom w:val="single" w:sz="4" w:space="0" w:color="auto"/>
              <w:right w:val="single" w:sz="4" w:space="0" w:color="auto"/>
            </w:tcBorders>
            <w:vAlign w:val="center"/>
            <w:hideMark/>
          </w:tcPr>
          <w:p w14:paraId="04EF106B"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82,0</w:t>
            </w:r>
          </w:p>
        </w:tc>
        <w:tc>
          <w:tcPr>
            <w:tcW w:w="992" w:type="dxa"/>
            <w:tcBorders>
              <w:top w:val="nil"/>
              <w:left w:val="nil"/>
              <w:bottom w:val="single" w:sz="4" w:space="0" w:color="auto"/>
              <w:right w:val="single" w:sz="4" w:space="0" w:color="auto"/>
            </w:tcBorders>
            <w:vAlign w:val="center"/>
            <w:hideMark/>
          </w:tcPr>
          <w:p w14:paraId="62558C1F"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100,3</w:t>
            </w:r>
          </w:p>
        </w:tc>
        <w:tc>
          <w:tcPr>
            <w:tcW w:w="992" w:type="dxa"/>
            <w:tcBorders>
              <w:top w:val="nil"/>
              <w:left w:val="nil"/>
              <w:bottom w:val="single" w:sz="4" w:space="0" w:color="auto"/>
              <w:right w:val="single" w:sz="4" w:space="0" w:color="auto"/>
            </w:tcBorders>
            <w:noWrap/>
            <w:vAlign w:val="center"/>
            <w:hideMark/>
          </w:tcPr>
          <w:p w14:paraId="06ED6465"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101,8</w:t>
            </w:r>
          </w:p>
        </w:tc>
        <w:tc>
          <w:tcPr>
            <w:tcW w:w="992" w:type="dxa"/>
            <w:tcBorders>
              <w:top w:val="nil"/>
              <w:left w:val="nil"/>
              <w:bottom w:val="single" w:sz="4" w:space="0" w:color="auto"/>
              <w:right w:val="single" w:sz="4" w:space="0" w:color="auto"/>
            </w:tcBorders>
            <w:noWrap/>
            <w:vAlign w:val="center"/>
            <w:hideMark/>
          </w:tcPr>
          <w:p w14:paraId="5C313614"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105,3</w:t>
            </w:r>
          </w:p>
        </w:tc>
        <w:tc>
          <w:tcPr>
            <w:tcW w:w="993" w:type="dxa"/>
            <w:tcBorders>
              <w:top w:val="nil"/>
              <w:left w:val="nil"/>
              <w:bottom w:val="single" w:sz="4" w:space="0" w:color="auto"/>
              <w:right w:val="single" w:sz="4" w:space="0" w:color="auto"/>
            </w:tcBorders>
            <w:vAlign w:val="center"/>
            <w:hideMark/>
          </w:tcPr>
          <w:p w14:paraId="66F490BA"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106,0</w:t>
            </w:r>
          </w:p>
        </w:tc>
        <w:tc>
          <w:tcPr>
            <w:tcW w:w="992" w:type="dxa"/>
            <w:tcBorders>
              <w:top w:val="nil"/>
              <w:left w:val="nil"/>
              <w:bottom w:val="single" w:sz="4" w:space="0" w:color="auto"/>
              <w:right w:val="single" w:sz="4" w:space="0" w:color="auto"/>
            </w:tcBorders>
            <w:vAlign w:val="center"/>
            <w:hideMark/>
          </w:tcPr>
          <w:p w14:paraId="4F612C40"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103,4</w:t>
            </w:r>
          </w:p>
        </w:tc>
        <w:tc>
          <w:tcPr>
            <w:tcW w:w="992" w:type="dxa"/>
            <w:tcBorders>
              <w:top w:val="nil"/>
              <w:left w:val="nil"/>
              <w:bottom w:val="single" w:sz="4" w:space="0" w:color="auto"/>
              <w:right w:val="single" w:sz="4" w:space="0" w:color="auto"/>
            </w:tcBorders>
            <w:noWrap/>
            <w:vAlign w:val="center"/>
            <w:hideMark/>
          </w:tcPr>
          <w:p w14:paraId="5DEB76AE"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104,3</w:t>
            </w:r>
          </w:p>
        </w:tc>
        <w:tc>
          <w:tcPr>
            <w:tcW w:w="992" w:type="dxa"/>
            <w:tcBorders>
              <w:top w:val="nil"/>
              <w:left w:val="nil"/>
              <w:bottom w:val="single" w:sz="4" w:space="0" w:color="auto"/>
              <w:right w:val="single" w:sz="4" w:space="0" w:color="auto"/>
            </w:tcBorders>
            <w:noWrap/>
            <w:vAlign w:val="center"/>
            <w:hideMark/>
          </w:tcPr>
          <w:p w14:paraId="2D34CC7A"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105,0</w:t>
            </w:r>
          </w:p>
        </w:tc>
        <w:tc>
          <w:tcPr>
            <w:tcW w:w="993" w:type="dxa"/>
            <w:tcBorders>
              <w:top w:val="nil"/>
              <w:left w:val="nil"/>
              <w:bottom w:val="single" w:sz="4" w:space="0" w:color="auto"/>
              <w:right w:val="single" w:sz="4" w:space="0" w:color="auto"/>
            </w:tcBorders>
            <w:noWrap/>
            <w:vAlign w:val="center"/>
            <w:hideMark/>
          </w:tcPr>
          <w:p w14:paraId="5D9520F0"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102,5</w:t>
            </w:r>
          </w:p>
        </w:tc>
        <w:tc>
          <w:tcPr>
            <w:tcW w:w="992" w:type="dxa"/>
            <w:tcBorders>
              <w:top w:val="nil"/>
              <w:left w:val="nil"/>
              <w:bottom w:val="single" w:sz="4" w:space="0" w:color="auto"/>
              <w:right w:val="single" w:sz="4" w:space="0" w:color="auto"/>
            </w:tcBorders>
            <w:noWrap/>
            <w:vAlign w:val="center"/>
            <w:hideMark/>
          </w:tcPr>
          <w:p w14:paraId="3D1D6F01"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104,1</w:t>
            </w:r>
          </w:p>
        </w:tc>
        <w:tc>
          <w:tcPr>
            <w:tcW w:w="992" w:type="dxa"/>
            <w:tcBorders>
              <w:top w:val="nil"/>
              <w:left w:val="nil"/>
              <w:bottom w:val="single" w:sz="4" w:space="0" w:color="auto"/>
              <w:right w:val="single" w:sz="4" w:space="0" w:color="auto"/>
            </w:tcBorders>
            <w:noWrap/>
            <w:vAlign w:val="center"/>
            <w:hideMark/>
          </w:tcPr>
          <w:p w14:paraId="2D384EB5"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104,7</w:t>
            </w:r>
          </w:p>
        </w:tc>
      </w:tr>
      <w:tr w:rsidR="00F001E9" w:rsidRPr="00F001E9" w14:paraId="15A66A6D" w14:textId="77777777" w:rsidTr="002E3B75">
        <w:trPr>
          <w:trHeight w:val="1125"/>
        </w:trPr>
        <w:tc>
          <w:tcPr>
            <w:tcW w:w="2263" w:type="dxa"/>
            <w:tcBorders>
              <w:top w:val="nil"/>
              <w:left w:val="single" w:sz="4" w:space="0" w:color="auto"/>
              <w:bottom w:val="single" w:sz="4" w:space="0" w:color="auto"/>
              <w:right w:val="single" w:sz="4" w:space="0" w:color="auto"/>
            </w:tcBorders>
            <w:vAlign w:val="center"/>
            <w:hideMark/>
          </w:tcPr>
          <w:p w14:paraId="2BC67344"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РАЗДЕЛ C: Обрабатывающие производства</w:t>
            </w:r>
          </w:p>
        </w:tc>
        <w:tc>
          <w:tcPr>
            <w:tcW w:w="709" w:type="dxa"/>
            <w:tcBorders>
              <w:top w:val="nil"/>
              <w:left w:val="nil"/>
              <w:bottom w:val="single" w:sz="4" w:space="0" w:color="auto"/>
              <w:right w:val="single" w:sz="4" w:space="0" w:color="auto"/>
            </w:tcBorders>
            <w:vAlign w:val="center"/>
            <w:hideMark/>
          </w:tcPr>
          <w:p w14:paraId="7740AF72"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 в сопоставимых ценах</w:t>
            </w:r>
          </w:p>
        </w:tc>
        <w:tc>
          <w:tcPr>
            <w:tcW w:w="992" w:type="dxa"/>
            <w:tcBorders>
              <w:top w:val="nil"/>
              <w:left w:val="nil"/>
              <w:bottom w:val="single" w:sz="4" w:space="0" w:color="auto"/>
              <w:right w:val="single" w:sz="4" w:space="0" w:color="auto"/>
            </w:tcBorders>
            <w:vAlign w:val="center"/>
            <w:hideMark/>
          </w:tcPr>
          <w:p w14:paraId="0797AE04"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3" w:type="dxa"/>
            <w:tcBorders>
              <w:top w:val="nil"/>
              <w:left w:val="nil"/>
              <w:bottom w:val="single" w:sz="4" w:space="0" w:color="auto"/>
              <w:right w:val="single" w:sz="4" w:space="0" w:color="auto"/>
            </w:tcBorders>
            <w:vAlign w:val="center"/>
            <w:hideMark/>
          </w:tcPr>
          <w:p w14:paraId="60FB7DD5"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2" w:type="dxa"/>
            <w:tcBorders>
              <w:top w:val="nil"/>
              <w:left w:val="nil"/>
              <w:bottom w:val="single" w:sz="4" w:space="0" w:color="auto"/>
              <w:right w:val="single" w:sz="4" w:space="0" w:color="auto"/>
            </w:tcBorders>
            <w:vAlign w:val="center"/>
            <w:hideMark/>
          </w:tcPr>
          <w:p w14:paraId="2B173EEE"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102,4</w:t>
            </w:r>
          </w:p>
        </w:tc>
        <w:tc>
          <w:tcPr>
            <w:tcW w:w="992" w:type="dxa"/>
            <w:tcBorders>
              <w:top w:val="nil"/>
              <w:left w:val="nil"/>
              <w:bottom w:val="single" w:sz="4" w:space="0" w:color="auto"/>
              <w:right w:val="single" w:sz="4" w:space="0" w:color="auto"/>
            </w:tcBorders>
            <w:vAlign w:val="center"/>
            <w:hideMark/>
          </w:tcPr>
          <w:p w14:paraId="35D5EF2D"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102,0</w:t>
            </w:r>
          </w:p>
        </w:tc>
        <w:tc>
          <w:tcPr>
            <w:tcW w:w="992" w:type="dxa"/>
            <w:tcBorders>
              <w:top w:val="nil"/>
              <w:left w:val="nil"/>
              <w:bottom w:val="single" w:sz="4" w:space="0" w:color="auto"/>
              <w:right w:val="single" w:sz="4" w:space="0" w:color="auto"/>
            </w:tcBorders>
            <w:vAlign w:val="center"/>
            <w:hideMark/>
          </w:tcPr>
          <w:p w14:paraId="6B456C75"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102,1</w:t>
            </w:r>
          </w:p>
        </w:tc>
        <w:tc>
          <w:tcPr>
            <w:tcW w:w="993" w:type="dxa"/>
            <w:tcBorders>
              <w:top w:val="nil"/>
              <w:left w:val="nil"/>
              <w:bottom w:val="single" w:sz="4" w:space="0" w:color="auto"/>
              <w:right w:val="single" w:sz="4" w:space="0" w:color="auto"/>
            </w:tcBorders>
            <w:vAlign w:val="center"/>
            <w:hideMark/>
          </w:tcPr>
          <w:p w14:paraId="615EBFE9"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102,5</w:t>
            </w:r>
          </w:p>
        </w:tc>
        <w:tc>
          <w:tcPr>
            <w:tcW w:w="992" w:type="dxa"/>
            <w:tcBorders>
              <w:top w:val="nil"/>
              <w:left w:val="nil"/>
              <w:bottom w:val="single" w:sz="4" w:space="0" w:color="auto"/>
              <w:right w:val="single" w:sz="4" w:space="0" w:color="auto"/>
            </w:tcBorders>
            <w:vAlign w:val="center"/>
            <w:hideMark/>
          </w:tcPr>
          <w:p w14:paraId="0AF52DC8"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101,8</w:t>
            </w:r>
          </w:p>
        </w:tc>
        <w:tc>
          <w:tcPr>
            <w:tcW w:w="992" w:type="dxa"/>
            <w:tcBorders>
              <w:top w:val="nil"/>
              <w:left w:val="nil"/>
              <w:bottom w:val="single" w:sz="4" w:space="0" w:color="auto"/>
              <w:right w:val="single" w:sz="4" w:space="0" w:color="auto"/>
            </w:tcBorders>
            <w:vAlign w:val="center"/>
            <w:hideMark/>
          </w:tcPr>
          <w:p w14:paraId="7AEA06DA"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101,8</w:t>
            </w:r>
          </w:p>
        </w:tc>
        <w:tc>
          <w:tcPr>
            <w:tcW w:w="992" w:type="dxa"/>
            <w:tcBorders>
              <w:top w:val="nil"/>
              <w:left w:val="nil"/>
              <w:bottom w:val="single" w:sz="4" w:space="0" w:color="auto"/>
              <w:right w:val="single" w:sz="4" w:space="0" w:color="auto"/>
            </w:tcBorders>
            <w:vAlign w:val="center"/>
            <w:hideMark/>
          </w:tcPr>
          <w:p w14:paraId="7F15D80C"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102,2</w:t>
            </w:r>
          </w:p>
        </w:tc>
        <w:tc>
          <w:tcPr>
            <w:tcW w:w="993" w:type="dxa"/>
            <w:tcBorders>
              <w:top w:val="nil"/>
              <w:left w:val="nil"/>
              <w:bottom w:val="single" w:sz="4" w:space="0" w:color="auto"/>
              <w:right w:val="single" w:sz="4" w:space="0" w:color="auto"/>
            </w:tcBorders>
            <w:vAlign w:val="center"/>
            <w:hideMark/>
          </w:tcPr>
          <w:p w14:paraId="040E3222"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100,2</w:t>
            </w:r>
          </w:p>
        </w:tc>
        <w:tc>
          <w:tcPr>
            <w:tcW w:w="992" w:type="dxa"/>
            <w:tcBorders>
              <w:top w:val="nil"/>
              <w:left w:val="nil"/>
              <w:bottom w:val="single" w:sz="4" w:space="0" w:color="auto"/>
              <w:right w:val="single" w:sz="4" w:space="0" w:color="auto"/>
            </w:tcBorders>
            <w:vAlign w:val="center"/>
            <w:hideMark/>
          </w:tcPr>
          <w:p w14:paraId="2FA5F9E0"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100,1</w:t>
            </w:r>
          </w:p>
        </w:tc>
        <w:tc>
          <w:tcPr>
            <w:tcW w:w="992" w:type="dxa"/>
            <w:tcBorders>
              <w:top w:val="nil"/>
              <w:left w:val="nil"/>
              <w:bottom w:val="single" w:sz="4" w:space="0" w:color="auto"/>
              <w:right w:val="single" w:sz="4" w:space="0" w:color="auto"/>
            </w:tcBorders>
            <w:vAlign w:val="center"/>
            <w:hideMark/>
          </w:tcPr>
          <w:p w14:paraId="0D6FD0B5"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101,3</w:t>
            </w:r>
          </w:p>
        </w:tc>
      </w:tr>
      <w:tr w:rsidR="00F001E9" w:rsidRPr="00F001E9" w14:paraId="299B8AF5" w14:textId="77777777" w:rsidTr="002E3B75">
        <w:trPr>
          <w:trHeight w:val="1500"/>
        </w:trPr>
        <w:tc>
          <w:tcPr>
            <w:tcW w:w="2263" w:type="dxa"/>
            <w:tcBorders>
              <w:top w:val="nil"/>
              <w:left w:val="single" w:sz="4" w:space="0" w:color="auto"/>
              <w:bottom w:val="single" w:sz="4" w:space="0" w:color="auto"/>
              <w:right w:val="single" w:sz="4" w:space="0" w:color="auto"/>
            </w:tcBorders>
            <w:vAlign w:val="center"/>
            <w:hideMark/>
          </w:tcPr>
          <w:p w14:paraId="2C4D93B1"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- 10 Производство пищевых продуктов (по полному кругу предприятий)</w:t>
            </w:r>
          </w:p>
        </w:tc>
        <w:tc>
          <w:tcPr>
            <w:tcW w:w="709" w:type="dxa"/>
            <w:tcBorders>
              <w:top w:val="nil"/>
              <w:left w:val="nil"/>
              <w:bottom w:val="single" w:sz="4" w:space="0" w:color="auto"/>
              <w:right w:val="single" w:sz="4" w:space="0" w:color="auto"/>
            </w:tcBorders>
            <w:vAlign w:val="center"/>
            <w:hideMark/>
          </w:tcPr>
          <w:p w14:paraId="3727BAB4"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0A325739"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19,1</w:t>
            </w:r>
          </w:p>
        </w:tc>
        <w:tc>
          <w:tcPr>
            <w:tcW w:w="993" w:type="dxa"/>
            <w:tcBorders>
              <w:top w:val="nil"/>
              <w:left w:val="nil"/>
              <w:bottom w:val="single" w:sz="4" w:space="0" w:color="auto"/>
              <w:right w:val="single" w:sz="4" w:space="0" w:color="auto"/>
            </w:tcBorders>
            <w:vAlign w:val="center"/>
            <w:hideMark/>
          </w:tcPr>
          <w:p w14:paraId="4848D24A"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22,4</w:t>
            </w:r>
          </w:p>
        </w:tc>
        <w:tc>
          <w:tcPr>
            <w:tcW w:w="992" w:type="dxa"/>
            <w:tcBorders>
              <w:top w:val="nil"/>
              <w:left w:val="nil"/>
              <w:bottom w:val="single" w:sz="4" w:space="0" w:color="auto"/>
              <w:right w:val="single" w:sz="4" w:space="0" w:color="auto"/>
            </w:tcBorders>
            <w:vAlign w:val="center"/>
            <w:hideMark/>
          </w:tcPr>
          <w:p w14:paraId="2CB83DA5"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24,9</w:t>
            </w:r>
          </w:p>
        </w:tc>
        <w:tc>
          <w:tcPr>
            <w:tcW w:w="992" w:type="dxa"/>
            <w:tcBorders>
              <w:top w:val="nil"/>
              <w:left w:val="nil"/>
              <w:bottom w:val="single" w:sz="4" w:space="0" w:color="auto"/>
              <w:right w:val="single" w:sz="4" w:space="0" w:color="auto"/>
            </w:tcBorders>
            <w:vAlign w:val="center"/>
            <w:hideMark/>
          </w:tcPr>
          <w:p w14:paraId="3321B7D6"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26,5</w:t>
            </w:r>
          </w:p>
        </w:tc>
        <w:tc>
          <w:tcPr>
            <w:tcW w:w="992" w:type="dxa"/>
            <w:tcBorders>
              <w:top w:val="nil"/>
              <w:left w:val="nil"/>
              <w:bottom w:val="single" w:sz="4" w:space="0" w:color="auto"/>
              <w:right w:val="single" w:sz="4" w:space="0" w:color="auto"/>
            </w:tcBorders>
            <w:noWrap/>
            <w:vAlign w:val="center"/>
            <w:hideMark/>
          </w:tcPr>
          <w:p w14:paraId="2F965EDD"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26,6</w:t>
            </w:r>
          </w:p>
        </w:tc>
        <w:tc>
          <w:tcPr>
            <w:tcW w:w="993" w:type="dxa"/>
            <w:tcBorders>
              <w:top w:val="nil"/>
              <w:left w:val="nil"/>
              <w:bottom w:val="single" w:sz="4" w:space="0" w:color="auto"/>
              <w:right w:val="single" w:sz="4" w:space="0" w:color="auto"/>
            </w:tcBorders>
            <w:noWrap/>
            <w:vAlign w:val="center"/>
            <w:hideMark/>
          </w:tcPr>
          <w:p w14:paraId="36C2211F"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26,7</w:t>
            </w:r>
          </w:p>
        </w:tc>
        <w:tc>
          <w:tcPr>
            <w:tcW w:w="992" w:type="dxa"/>
            <w:tcBorders>
              <w:top w:val="nil"/>
              <w:left w:val="nil"/>
              <w:bottom w:val="single" w:sz="4" w:space="0" w:color="auto"/>
              <w:right w:val="single" w:sz="4" w:space="0" w:color="auto"/>
            </w:tcBorders>
            <w:noWrap/>
            <w:vAlign w:val="center"/>
            <w:hideMark/>
          </w:tcPr>
          <w:p w14:paraId="507D7E20"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28,2</w:t>
            </w:r>
          </w:p>
        </w:tc>
        <w:tc>
          <w:tcPr>
            <w:tcW w:w="992" w:type="dxa"/>
            <w:tcBorders>
              <w:top w:val="nil"/>
              <w:left w:val="nil"/>
              <w:bottom w:val="single" w:sz="4" w:space="0" w:color="auto"/>
              <w:right w:val="single" w:sz="4" w:space="0" w:color="auto"/>
            </w:tcBorders>
            <w:noWrap/>
            <w:vAlign w:val="center"/>
            <w:hideMark/>
          </w:tcPr>
          <w:p w14:paraId="795C5F9F"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28,3</w:t>
            </w:r>
          </w:p>
        </w:tc>
        <w:tc>
          <w:tcPr>
            <w:tcW w:w="992" w:type="dxa"/>
            <w:tcBorders>
              <w:top w:val="nil"/>
              <w:left w:val="nil"/>
              <w:bottom w:val="single" w:sz="4" w:space="0" w:color="auto"/>
              <w:right w:val="single" w:sz="4" w:space="0" w:color="auto"/>
            </w:tcBorders>
            <w:noWrap/>
            <w:vAlign w:val="center"/>
            <w:hideMark/>
          </w:tcPr>
          <w:p w14:paraId="67CD5A55"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28,5</w:t>
            </w:r>
          </w:p>
        </w:tc>
        <w:tc>
          <w:tcPr>
            <w:tcW w:w="993" w:type="dxa"/>
            <w:tcBorders>
              <w:top w:val="nil"/>
              <w:left w:val="nil"/>
              <w:bottom w:val="single" w:sz="4" w:space="0" w:color="auto"/>
              <w:right w:val="single" w:sz="4" w:space="0" w:color="auto"/>
            </w:tcBorders>
            <w:noWrap/>
            <w:vAlign w:val="center"/>
            <w:hideMark/>
          </w:tcPr>
          <w:p w14:paraId="4C0F6D95"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30,1</w:t>
            </w:r>
          </w:p>
        </w:tc>
        <w:tc>
          <w:tcPr>
            <w:tcW w:w="992" w:type="dxa"/>
            <w:tcBorders>
              <w:top w:val="nil"/>
              <w:left w:val="nil"/>
              <w:bottom w:val="single" w:sz="4" w:space="0" w:color="auto"/>
              <w:right w:val="single" w:sz="4" w:space="0" w:color="auto"/>
            </w:tcBorders>
            <w:noWrap/>
            <w:vAlign w:val="center"/>
            <w:hideMark/>
          </w:tcPr>
          <w:p w14:paraId="06EBCCE4"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30,2</w:t>
            </w:r>
          </w:p>
        </w:tc>
        <w:tc>
          <w:tcPr>
            <w:tcW w:w="992" w:type="dxa"/>
            <w:tcBorders>
              <w:top w:val="nil"/>
              <w:left w:val="nil"/>
              <w:bottom w:val="single" w:sz="4" w:space="0" w:color="auto"/>
              <w:right w:val="single" w:sz="4" w:space="0" w:color="auto"/>
            </w:tcBorders>
            <w:noWrap/>
            <w:vAlign w:val="center"/>
            <w:hideMark/>
          </w:tcPr>
          <w:p w14:paraId="1F1FFF8D" w14:textId="77777777" w:rsidR="00E44274" w:rsidRPr="00F001E9" w:rsidRDefault="00E44274" w:rsidP="002E3B75">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30,5</w:t>
            </w:r>
          </w:p>
        </w:tc>
      </w:tr>
      <w:tr w:rsidR="00F001E9" w:rsidRPr="00F001E9" w14:paraId="123E1C69" w14:textId="77777777" w:rsidTr="00EE4EBC">
        <w:trPr>
          <w:trHeight w:val="1500"/>
        </w:trPr>
        <w:tc>
          <w:tcPr>
            <w:tcW w:w="2263" w:type="dxa"/>
            <w:tcBorders>
              <w:top w:val="nil"/>
              <w:left w:val="single" w:sz="4" w:space="0" w:color="auto"/>
              <w:bottom w:val="single" w:sz="4" w:space="0" w:color="auto"/>
              <w:right w:val="single" w:sz="4" w:space="0" w:color="auto"/>
            </w:tcBorders>
            <w:vAlign w:val="center"/>
            <w:hideMark/>
          </w:tcPr>
          <w:p w14:paraId="4F2E9E76"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- 10 Производство пищевых продуктов (по крупным и средним предприятиям)</w:t>
            </w:r>
          </w:p>
        </w:tc>
        <w:tc>
          <w:tcPr>
            <w:tcW w:w="709" w:type="dxa"/>
            <w:tcBorders>
              <w:top w:val="nil"/>
              <w:left w:val="nil"/>
              <w:bottom w:val="single" w:sz="4" w:space="0" w:color="auto"/>
              <w:right w:val="single" w:sz="4" w:space="0" w:color="auto"/>
            </w:tcBorders>
            <w:vAlign w:val="center"/>
            <w:hideMark/>
          </w:tcPr>
          <w:p w14:paraId="4A81FD51"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77DFEE34"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19,1</w:t>
            </w:r>
          </w:p>
        </w:tc>
        <w:tc>
          <w:tcPr>
            <w:tcW w:w="993" w:type="dxa"/>
            <w:tcBorders>
              <w:top w:val="nil"/>
              <w:left w:val="nil"/>
              <w:bottom w:val="single" w:sz="4" w:space="0" w:color="auto"/>
              <w:right w:val="single" w:sz="4" w:space="0" w:color="auto"/>
            </w:tcBorders>
            <w:vAlign w:val="center"/>
            <w:hideMark/>
          </w:tcPr>
          <w:p w14:paraId="64C242AA"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22,4</w:t>
            </w:r>
          </w:p>
        </w:tc>
        <w:tc>
          <w:tcPr>
            <w:tcW w:w="992" w:type="dxa"/>
            <w:tcBorders>
              <w:top w:val="nil"/>
              <w:left w:val="nil"/>
              <w:bottom w:val="single" w:sz="4" w:space="0" w:color="auto"/>
              <w:right w:val="single" w:sz="4" w:space="0" w:color="auto"/>
            </w:tcBorders>
            <w:vAlign w:val="center"/>
            <w:hideMark/>
          </w:tcPr>
          <w:p w14:paraId="0B8464AE"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24,9</w:t>
            </w:r>
          </w:p>
        </w:tc>
        <w:tc>
          <w:tcPr>
            <w:tcW w:w="992" w:type="dxa"/>
            <w:tcBorders>
              <w:top w:val="nil"/>
              <w:left w:val="nil"/>
              <w:bottom w:val="single" w:sz="4" w:space="0" w:color="auto"/>
              <w:right w:val="single" w:sz="4" w:space="0" w:color="auto"/>
            </w:tcBorders>
            <w:vAlign w:val="center"/>
            <w:hideMark/>
          </w:tcPr>
          <w:p w14:paraId="7117106B"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26,5</w:t>
            </w:r>
          </w:p>
        </w:tc>
        <w:tc>
          <w:tcPr>
            <w:tcW w:w="992" w:type="dxa"/>
            <w:tcBorders>
              <w:top w:val="nil"/>
              <w:left w:val="nil"/>
              <w:bottom w:val="single" w:sz="4" w:space="0" w:color="auto"/>
              <w:right w:val="single" w:sz="4" w:space="0" w:color="auto"/>
            </w:tcBorders>
            <w:vAlign w:val="center"/>
            <w:hideMark/>
          </w:tcPr>
          <w:p w14:paraId="1CDDD554"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26,6</w:t>
            </w:r>
          </w:p>
        </w:tc>
        <w:tc>
          <w:tcPr>
            <w:tcW w:w="993" w:type="dxa"/>
            <w:tcBorders>
              <w:top w:val="nil"/>
              <w:left w:val="nil"/>
              <w:bottom w:val="single" w:sz="4" w:space="0" w:color="auto"/>
              <w:right w:val="single" w:sz="4" w:space="0" w:color="auto"/>
            </w:tcBorders>
            <w:vAlign w:val="center"/>
            <w:hideMark/>
          </w:tcPr>
          <w:p w14:paraId="054DC61F"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26,7</w:t>
            </w:r>
          </w:p>
        </w:tc>
        <w:tc>
          <w:tcPr>
            <w:tcW w:w="992" w:type="dxa"/>
            <w:tcBorders>
              <w:top w:val="nil"/>
              <w:left w:val="nil"/>
              <w:bottom w:val="single" w:sz="4" w:space="0" w:color="auto"/>
              <w:right w:val="single" w:sz="4" w:space="0" w:color="auto"/>
            </w:tcBorders>
            <w:vAlign w:val="center"/>
            <w:hideMark/>
          </w:tcPr>
          <w:p w14:paraId="13B63522"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28,2</w:t>
            </w:r>
          </w:p>
        </w:tc>
        <w:tc>
          <w:tcPr>
            <w:tcW w:w="992" w:type="dxa"/>
            <w:tcBorders>
              <w:top w:val="nil"/>
              <w:left w:val="nil"/>
              <w:bottom w:val="single" w:sz="4" w:space="0" w:color="auto"/>
              <w:right w:val="single" w:sz="4" w:space="0" w:color="auto"/>
            </w:tcBorders>
            <w:vAlign w:val="center"/>
            <w:hideMark/>
          </w:tcPr>
          <w:p w14:paraId="502110B9"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28,3</w:t>
            </w:r>
          </w:p>
        </w:tc>
        <w:tc>
          <w:tcPr>
            <w:tcW w:w="992" w:type="dxa"/>
            <w:tcBorders>
              <w:top w:val="nil"/>
              <w:left w:val="nil"/>
              <w:bottom w:val="single" w:sz="4" w:space="0" w:color="auto"/>
              <w:right w:val="single" w:sz="4" w:space="0" w:color="auto"/>
            </w:tcBorders>
            <w:vAlign w:val="center"/>
            <w:hideMark/>
          </w:tcPr>
          <w:p w14:paraId="1F8B6BF7"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28,5</w:t>
            </w:r>
          </w:p>
        </w:tc>
        <w:tc>
          <w:tcPr>
            <w:tcW w:w="993" w:type="dxa"/>
            <w:tcBorders>
              <w:top w:val="nil"/>
              <w:left w:val="nil"/>
              <w:bottom w:val="single" w:sz="4" w:space="0" w:color="auto"/>
              <w:right w:val="single" w:sz="4" w:space="0" w:color="auto"/>
            </w:tcBorders>
            <w:vAlign w:val="center"/>
            <w:hideMark/>
          </w:tcPr>
          <w:p w14:paraId="42B9A5A4"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30,1</w:t>
            </w:r>
          </w:p>
        </w:tc>
        <w:tc>
          <w:tcPr>
            <w:tcW w:w="992" w:type="dxa"/>
            <w:tcBorders>
              <w:top w:val="nil"/>
              <w:left w:val="nil"/>
              <w:bottom w:val="single" w:sz="4" w:space="0" w:color="auto"/>
              <w:right w:val="single" w:sz="4" w:space="0" w:color="auto"/>
            </w:tcBorders>
            <w:vAlign w:val="center"/>
            <w:hideMark/>
          </w:tcPr>
          <w:p w14:paraId="67146648"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30,2</w:t>
            </w:r>
          </w:p>
        </w:tc>
        <w:tc>
          <w:tcPr>
            <w:tcW w:w="992" w:type="dxa"/>
            <w:tcBorders>
              <w:top w:val="nil"/>
              <w:left w:val="nil"/>
              <w:bottom w:val="single" w:sz="4" w:space="0" w:color="auto"/>
              <w:right w:val="single" w:sz="4" w:space="0" w:color="auto"/>
            </w:tcBorders>
            <w:vAlign w:val="center"/>
            <w:hideMark/>
          </w:tcPr>
          <w:p w14:paraId="14A4D2F7" w14:textId="77777777" w:rsidR="00E44274" w:rsidRPr="00F001E9" w:rsidRDefault="00E44274" w:rsidP="002E3B75">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30,5</w:t>
            </w:r>
          </w:p>
        </w:tc>
      </w:tr>
      <w:tr w:rsidR="00F001E9" w:rsidRPr="00F001E9" w14:paraId="79D3049B" w14:textId="77777777" w:rsidTr="00EE4EBC">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73D490FA"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Индекс-дефлятор отрузки - 10 Производство пищевых продуктов</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CAC6CC"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39633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104,8</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A100E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ACDE1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109,9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7D1AE7D"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104,9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21FD4D8"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104,6</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A35175F"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105,0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1CE5423"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104,3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37E64CE"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104,3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2EE257C"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104,4</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520A6B8"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104,2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0A89BD0"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104,2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F6E6985"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104,3</w:t>
            </w:r>
          </w:p>
        </w:tc>
      </w:tr>
      <w:tr w:rsidR="00F001E9" w:rsidRPr="00F001E9" w14:paraId="639C84F3" w14:textId="77777777" w:rsidTr="00EE4EBC">
        <w:trPr>
          <w:trHeight w:val="1125"/>
        </w:trPr>
        <w:tc>
          <w:tcPr>
            <w:tcW w:w="2263" w:type="dxa"/>
            <w:tcBorders>
              <w:top w:val="single" w:sz="4" w:space="0" w:color="auto"/>
              <w:left w:val="single" w:sz="4" w:space="0" w:color="auto"/>
              <w:bottom w:val="single" w:sz="4" w:space="0" w:color="auto"/>
              <w:right w:val="single" w:sz="4" w:space="0" w:color="auto"/>
            </w:tcBorders>
            <w:vAlign w:val="center"/>
            <w:hideMark/>
          </w:tcPr>
          <w:p w14:paraId="2F64A0BA"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- 10 Производство пищевых продуктов</w:t>
            </w:r>
          </w:p>
        </w:tc>
        <w:tc>
          <w:tcPr>
            <w:tcW w:w="709" w:type="dxa"/>
            <w:tcBorders>
              <w:top w:val="single" w:sz="4" w:space="0" w:color="auto"/>
              <w:left w:val="nil"/>
              <w:bottom w:val="single" w:sz="4" w:space="0" w:color="auto"/>
              <w:right w:val="single" w:sz="4" w:space="0" w:color="auto"/>
            </w:tcBorders>
            <w:vAlign w:val="center"/>
            <w:hideMark/>
          </w:tcPr>
          <w:p w14:paraId="4276C122"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 в сопоставимых ценах</w:t>
            </w:r>
          </w:p>
        </w:tc>
        <w:tc>
          <w:tcPr>
            <w:tcW w:w="992" w:type="dxa"/>
            <w:tcBorders>
              <w:top w:val="single" w:sz="4" w:space="0" w:color="auto"/>
              <w:left w:val="nil"/>
              <w:bottom w:val="single" w:sz="4" w:space="0" w:color="auto"/>
              <w:right w:val="single" w:sz="4" w:space="0" w:color="auto"/>
            </w:tcBorders>
            <w:vAlign w:val="center"/>
            <w:hideMark/>
          </w:tcPr>
          <w:p w14:paraId="60DC0CB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105,9</w:t>
            </w:r>
          </w:p>
        </w:tc>
        <w:tc>
          <w:tcPr>
            <w:tcW w:w="993" w:type="dxa"/>
            <w:tcBorders>
              <w:top w:val="single" w:sz="4" w:space="0" w:color="auto"/>
              <w:left w:val="nil"/>
              <w:bottom w:val="single" w:sz="4" w:space="0" w:color="auto"/>
              <w:right w:val="single" w:sz="4" w:space="0" w:color="auto"/>
            </w:tcBorders>
            <w:vAlign w:val="center"/>
            <w:hideMark/>
          </w:tcPr>
          <w:p w14:paraId="74E0C0B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103,5</w:t>
            </w:r>
          </w:p>
        </w:tc>
        <w:tc>
          <w:tcPr>
            <w:tcW w:w="992" w:type="dxa"/>
            <w:tcBorders>
              <w:top w:val="single" w:sz="4" w:space="0" w:color="auto"/>
              <w:left w:val="nil"/>
              <w:bottom w:val="single" w:sz="4" w:space="0" w:color="auto"/>
              <w:right w:val="single" w:sz="4" w:space="0" w:color="auto"/>
            </w:tcBorders>
            <w:vAlign w:val="center"/>
            <w:hideMark/>
          </w:tcPr>
          <w:p w14:paraId="6D4F00F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101,3</w:t>
            </w:r>
          </w:p>
        </w:tc>
        <w:tc>
          <w:tcPr>
            <w:tcW w:w="992" w:type="dxa"/>
            <w:tcBorders>
              <w:top w:val="single" w:sz="4" w:space="0" w:color="auto"/>
              <w:left w:val="nil"/>
              <w:bottom w:val="single" w:sz="4" w:space="0" w:color="auto"/>
              <w:right w:val="single" w:sz="4" w:space="0" w:color="auto"/>
            </w:tcBorders>
            <w:vAlign w:val="center"/>
            <w:hideMark/>
          </w:tcPr>
          <w:p w14:paraId="0AE478D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101,6</w:t>
            </w:r>
          </w:p>
        </w:tc>
        <w:tc>
          <w:tcPr>
            <w:tcW w:w="992" w:type="dxa"/>
            <w:tcBorders>
              <w:top w:val="single" w:sz="4" w:space="0" w:color="auto"/>
              <w:left w:val="nil"/>
              <w:bottom w:val="single" w:sz="4" w:space="0" w:color="auto"/>
              <w:right w:val="single" w:sz="4" w:space="0" w:color="auto"/>
            </w:tcBorders>
            <w:vAlign w:val="center"/>
            <w:hideMark/>
          </w:tcPr>
          <w:p w14:paraId="79FDA99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102,0</w:t>
            </w:r>
          </w:p>
        </w:tc>
        <w:tc>
          <w:tcPr>
            <w:tcW w:w="993" w:type="dxa"/>
            <w:tcBorders>
              <w:top w:val="single" w:sz="4" w:space="0" w:color="auto"/>
              <w:left w:val="nil"/>
              <w:bottom w:val="single" w:sz="4" w:space="0" w:color="auto"/>
              <w:right w:val="single" w:sz="4" w:space="0" w:color="auto"/>
            </w:tcBorders>
            <w:vAlign w:val="center"/>
            <w:hideMark/>
          </w:tcPr>
          <w:p w14:paraId="1360415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102,1</w:t>
            </w:r>
          </w:p>
        </w:tc>
        <w:tc>
          <w:tcPr>
            <w:tcW w:w="992" w:type="dxa"/>
            <w:tcBorders>
              <w:top w:val="single" w:sz="4" w:space="0" w:color="auto"/>
              <w:left w:val="nil"/>
              <w:bottom w:val="single" w:sz="4" w:space="0" w:color="auto"/>
              <w:right w:val="single" w:sz="4" w:space="0" w:color="auto"/>
            </w:tcBorders>
            <w:vAlign w:val="center"/>
            <w:hideMark/>
          </w:tcPr>
          <w:p w14:paraId="6EB6F8F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102,1</w:t>
            </w:r>
          </w:p>
        </w:tc>
        <w:tc>
          <w:tcPr>
            <w:tcW w:w="992" w:type="dxa"/>
            <w:tcBorders>
              <w:top w:val="single" w:sz="4" w:space="0" w:color="auto"/>
              <w:left w:val="nil"/>
              <w:bottom w:val="single" w:sz="4" w:space="0" w:color="auto"/>
              <w:right w:val="single" w:sz="4" w:space="0" w:color="auto"/>
            </w:tcBorders>
            <w:vAlign w:val="center"/>
            <w:hideMark/>
          </w:tcPr>
          <w:p w14:paraId="7C7A50E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102,1</w:t>
            </w:r>
          </w:p>
        </w:tc>
        <w:tc>
          <w:tcPr>
            <w:tcW w:w="992" w:type="dxa"/>
            <w:tcBorders>
              <w:top w:val="single" w:sz="4" w:space="0" w:color="auto"/>
              <w:left w:val="nil"/>
              <w:bottom w:val="single" w:sz="4" w:space="0" w:color="auto"/>
              <w:right w:val="single" w:sz="4" w:space="0" w:color="auto"/>
            </w:tcBorders>
            <w:vAlign w:val="center"/>
            <w:hideMark/>
          </w:tcPr>
          <w:p w14:paraId="7B7EB63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102,2</w:t>
            </w:r>
          </w:p>
        </w:tc>
        <w:tc>
          <w:tcPr>
            <w:tcW w:w="993" w:type="dxa"/>
            <w:tcBorders>
              <w:top w:val="single" w:sz="4" w:space="0" w:color="auto"/>
              <w:left w:val="nil"/>
              <w:bottom w:val="single" w:sz="4" w:space="0" w:color="auto"/>
              <w:right w:val="single" w:sz="4" w:space="0" w:color="auto"/>
            </w:tcBorders>
            <w:vAlign w:val="center"/>
            <w:hideMark/>
          </w:tcPr>
          <w:p w14:paraId="47211F0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102,4</w:t>
            </w:r>
          </w:p>
        </w:tc>
        <w:tc>
          <w:tcPr>
            <w:tcW w:w="992" w:type="dxa"/>
            <w:tcBorders>
              <w:top w:val="single" w:sz="4" w:space="0" w:color="auto"/>
              <w:left w:val="nil"/>
              <w:bottom w:val="single" w:sz="4" w:space="0" w:color="auto"/>
              <w:right w:val="single" w:sz="4" w:space="0" w:color="auto"/>
            </w:tcBorders>
            <w:vAlign w:val="center"/>
            <w:hideMark/>
          </w:tcPr>
          <w:p w14:paraId="5CB0B25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102,4</w:t>
            </w:r>
          </w:p>
        </w:tc>
        <w:tc>
          <w:tcPr>
            <w:tcW w:w="992" w:type="dxa"/>
            <w:tcBorders>
              <w:top w:val="single" w:sz="4" w:space="0" w:color="auto"/>
              <w:left w:val="nil"/>
              <w:bottom w:val="single" w:sz="4" w:space="0" w:color="auto"/>
              <w:right w:val="single" w:sz="4" w:space="0" w:color="auto"/>
            </w:tcBorders>
            <w:vAlign w:val="center"/>
            <w:hideMark/>
          </w:tcPr>
          <w:p w14:paraId="01B6F9D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102,5</w:t>
            </w:r>
          </w:p>
        </w:tc>
      </w:tr>
      <w:tr w:rsidR="00F001E9" w:rsidRPr="00F001E9" w14:paraId="7ADB729D" w14:textId="77777777" w:rsidTr="00EE4EBC">
        <w:trPr>
          <w:trHeight w:val="1125"/>
        </w:trPr>
        <w:tc>
          <w:tcPr>
            <w:tcW w:w="2263" w:type="dxa"/>
            <w:tcBorders>
              <w:top w:val="nil"/>
              <w:left w:val="single" w:sz="4" w:space="0" w:color="auto"/>
              <w:bottom w:val="single" w:sz="4" w:space="0" w:color="auto"/>
              <w:right w:val="single" w:sz="4" w:space="0" w:color="auto"/>
            </w:tcBorders>
            <w:vAlign w:val="center"/>
            <w:hideMark/>
          </w:tcPr>
          <w:p w14:paraId="06A54D2D"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- 11 Производство напитков (по полному кругу предприятий)</w:t>
            </w:r>
          </w:p>
        </w:tc>
        <w:tc>
          <w:tcPr>
            <w:tcW w:w="709" w:type="dxa"/>
            <w:tcBorders>
              <w:top w:val="nil"/>
              <w:left w:val="nil"/>
              <w:bottom w:val="single" w:sz="4" w:space="0" w:color="auto"/>
              <w:right w:val="single" w:sz="4" w:space="0" w:color="auto"/>
            </w:tcBorders>
            <w:vAlign w:val="center"/>
            <w:hideMark/>
          </w:tcPr>
          <w:p w14:paraId="0E8E7B3C"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0B1A760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112DC99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49BC62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70CA7C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0B8D0ADC"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3CE648AD"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697EFBDF"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479190D9"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366EB1D2"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4FA888B9"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0F920D55"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71162D79"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r>
      <w:tr w:rsidR="00F001E9" w:rsidRPr="00F001E9" w14:paraId="282FCFB9" w14:textId="77777777" w:rsidTr="00E656D9">
        <w:trPr>
          <w:trHeight w:val="1388"/>
        </w:trPr>
        <w:tc>
          <w:tcPr>
            <w:tcW w:w="2263" w:type="dxa"/>
            <w:tcBorders>
              <w:top w:val="nil"/>
              <w:left w:val="single" w:sz="4" w:space="0" w:color="auto"/>
              <w:bottom w:val="single" w:sz="4" w:space="0" w:color="auto"/>
              <w:right w:val="single" w:sz="4" w:space="0" w:color="auto"/>
            </w:tcBorders>
            <w:vAlign w:val="center"/>
            <w:hideMark/>
          </w:tcPr>
          <w:p w14:paraId="4FC8F462"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- 11 Производство напитков (по крупным и средним предприятиям)</w:t>
            </w:r>
          </w:p>
        </w:tc>
        <w:tc>
          <w:tcPr>
            <w:tcW w:w="709" w:type="dxa"/>
            <w:tcBorders>
              <w:top w:val="nil"/>
              <w:left w:val="nil"/>
              <w:bottom w:val="single" w:sz="4" w:space="0" w:color="auto"/>
              <w:right w:val="single" w:sz="4" w:space="0" w:color="auto"/>
            </w:tcBorders>
            <w:vAlign w:val="center"/>
            <w:hideMark/>
          </w:tcPr>
          <w:p w14:paraId="6B543D79"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w:t>
            </w:r>
          </w:p>
        </w:tc>
        <w:tc>
          <w:tcPr>
            <w:tcW w:w="992" w:type="dxa"/>
            <w:tcBorders>
              <w:top w:val="nil"/>
              <w:left w:val="nil"/>
              <w:bottom w:val="single" w:sz="4" w:space="0" w:color="auto"/>
              <w:right w:val="single" w:sz="4" w:space="0" w:color="auto"/>
            </w:tcBorders>
            <w:vAlign w:val="center"/>
            <w:hideMark/>
          </w:tcPr>
          <w:p w14:paraId="19C73E0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0BA42C3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440723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769E7E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4F2F09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1704E95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278543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D43C93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C8B8A9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050987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EF7319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C35D4C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22B631FD" w14:textId="77777777" w:rsidTr="00EE4EBC">
        <w:trPr>
          <w:trHeight w:val="750"/>
        </w:trPr>
        <w:tc>
          <w:tcPr>
            <w:tcW w:w="2263" w:type="dxa"/>
            <w:tcBorders>
              <w:top w:val="nil"/>
              <w:left w:val="single" w:sz="4" w:space="0" w:color="auto"/>
              <w:bottom w:val="single" w:sz="4" w:space="0" w:color="auto"/>
              <w:right w:val="single" w:sz="4" w:space="0" w:color="auto"/>
            </w:tcBorders>
            <w:vAlign w:val="center"/>
            <w:hideMark/>
          </w:tcPr>
          <w:p w14:paraId="4D40BD5B"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Индекс-дефлятор отрузки - 11 Производство напитков</w:t>
            </w:r>
          </w:p>
        </w:tc>
        <w:tc>
          <w:tcPr>
            <w:tcW w:w="709" w:type="dxa"/>
            <w:tcBorders>
              <w:top w:val="nil"/>
              <w:left w:val="nil"/>
              <w:bottom w:val="single" w:sz="4" w:space="0" w:color="auto"/>
              <w:right w:val="single" w:sz="4" w:space="0" w:color="auto"/>
            </w:tcBorders>
            <w:vAlign w:val="center"/>
            <w:hideMark/>
          </w:tcPr>
          <w:p w14:paraId="47AD1B08"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w:t>
            </w:r>
          </w:p>
        </w:tc>
        <w:tc>
          <w:tcPr>
            <w:tcW w:w="992" w:type="dxa"/>
            <w:tcBorders>
              <w:top w:val="nil"/>
              <w:left w:val="nil"/>
              <w:bottom w:val="single" w:sz="4" w:space="0" w:color="auto"/>
              <w:right w:val="single" w:sz="4" w:space="0" w:color="auto"/>
            </w:tcBorders>
            <w:vAlign w:val="center"/>
            <w:hideMark/>
          </w:tcPr>
          <w:p w14:paraId="56F2ECF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407A225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8833BB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D95CCF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6E50D8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1C43C55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EF5516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441816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00D953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4217E0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3EC848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3A4C21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570343FF" w14:textId="77777777" w:rsidTr="00E656D9">
        <w:trPr>
          <w:trHeight w:val="401"/>
        </w:trPr>
        <w:tc>
          <w:tcPr>
            <w:tcW w:w="2263" w:type="dxa"/>
            <w:tcBorders>
              <w:top w:val="nil"/>
              <w:left w:val="single" w:sz="4" w:space="0" w:color="auto"/>
              <w:bottom w:val="single" w:sz="4" w:space="0" w:color="auto"/>
              <w:right w:val="single" w:sz="4" w:space="0" w:color="auto"/>
            </w:tcBorders>
            <w:vAlign w:val="center"/>
            <w:hideMark/>
          </w:tcPr>
          <w:p w14:paraId="42A87DA5"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- 11 Производство напитков</w:t>
            </w:r>
          </w:p>
        </w:tc>
        <w:tc>
          <w:tcPr>
            <w:tcW w:w="709" w:type="dxa"/>
            <w:tcBorders>
              <w:top w:val="nil"/>
              <w:left w:val="nil"/>
              <w:bottom w:val="single" w:sz="4" w:space="0" w:color="auto"/>
              <w:right w:val="single" w:sz="4" w:space="0" w:color="auto"/>
            </w:tcBorders>
            <w:vAlign w:val="center"/>
            <w:hideMark/>
          </w:tcPr>
          <w:p w14:paraId="54E8E866"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 в сопоставимых ценах</w:t>
            </w:r>
          </w:p>
        </w:tc>
        <w:tc>
          <w:tcPr>
            <w:tcW w:w="992" w:type="dxa"/>
            <w:tcBorders>
              <w:top w:val="nil"/>
              <w:left w:val="nil"/>
              <w:bottom w:val="single" w:sz="4" w:space="0" w:color="auto"/>
              <w:right w:val="single" w:sz="4" w:space="0" w:color="auto"/>
            </w:tcBorders>
            <w:vAlign w:val="center"/>
            <w:hideMark/>
          </w:tcPr>
          <w:p w14:paraId="0628798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9CA2BA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BF9345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25A519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DF9C39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31D20DC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266E6B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0AE553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B07410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40563F3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7C34DF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A92A65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53DFECBB" w14:textId="77777777" w:rsidTr="00E656D9">
        <w:trPr>
          <w:trHeight w:val="1393"/>
        </w:trPr>
        <w:tc>
          <w:tcPr>
            <w:tcW w:w="2263" w:type="dxa"/>
            <w:tcBorders>
              <w:top w:val="nil"/>
              <w:left w:val="single" w:sz="4" w:space="0" w:color="auto"/>
              <w:bottom w:val="single" w:sz="4" w:space="0" w:color="auto"/>
              <w:right w:val="single" w:sz="4" w:space="0" w:color="auto"/>
            </w:tcBorders>
            <w:vAlign w:val="center"/>
            <w:hideMark/>
          </w:tcPr>
          <w:p w14:paraId="33546DEC"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- 13 Производство текстильных изделий (по полному кругу предприятий)</w:t>
            </w:r>
          </w:p>
        </w:tc>
        <w:tc>
          <w:tcPr>
            <w:tcW w:w="709" w:type="dxa"/>
            <w:tcBorders>
              <w:top w:val="nil"/>
              <w:left w:val="nil"/>
              <w:bottom w:val="single" w:sz="4" w:space="0" w:color="auto"/>
              <w:right w:val="single" w:sz="4" w:space="0" w:color="auto"/>
            </w:tcBorders>
            <w:vAlign w:val="center"/>
            <w:hideMark/>
          </w:tcPr>
          <w:p w14:paraId="4909B9DF"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152C704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64DB826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427390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FC3D2E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167ED072"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1A0F67E1"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5C10DAA2"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0DA06607"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5D76C09B"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2FC7DEA4"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21B4F560"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36361567"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r>
      <w:tr w:rsidR="00F001E9" w:rsidRPr="00F001E9" w14:paraId="6920C58D" w14:textId="77777777" w:rsidTr="00CC4D72">
        <w:trPr>
          <w:trHeight w:val="1267"/>
        </w:trPr>
        <w:tc>
          <w:tcPr>
            <w:tcW w:w="2263" w:type="dxa"/>
            <w:tcBorders>
              <w:top w:val="single" w:sz="4" w:space="0" w:color="auto"/>
              <w:left w:val="single" w:sz="4" w:space="0" w:color="auto"/>
              <w:bottom w:val="single" w:sz="4" w:space="0" w:color="auto"/>
              <w:right w:val="single" w:sz="4" w:space="0" w:color="auto"/>
            </w:tcBorders>
            <w:vAlign w:val="center"/>
            <w:hideMark/>
          </w:tcPr>
          <w:p w14:paraId="50899361"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- 13 Производство текстильных изделий (по крупным и средним предприятиям)</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E7DB16"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CCB59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5EDFC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BAEC0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FD64C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10859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E163B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BA70D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7C58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B22C6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5D58A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1E1F1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9A64F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0C3ECAF9" w14:textId="77777777" w:rsidTr="00EE4EBC">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2947A04B"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Индекс-дефлятор отрузки - 13 Производство текстильных изделий</w:t>
            </w:r>
          </w:p>
        </w:tc>
        <w:tc>
          <w:tcPr>
            <w:tcW w:w="709" w:type="dxa"/>
            <w:tcBorders>
              <w:top w:val="single" w:sz="4" w:space="0" w:color="auto"/>
              <w:left w:val="nil"/>
              <w:bottom w:val="single" w:sz="4" w:space="0" w:color="auto"/>
              <w:right w:val="single" w:sz="4" w:space="0" w:color="auto"/>
            </w:tcBorders>
            <w:vAlign w:val="center"/>
            <w:hideMark/>
          </w:tcPr>
          <w:p w14:paraId="3BDD3091"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w:t>
            </w:r>
          </w:p>
        </w:tc>
        <w:tc>
          <w:tcPr>
            <w:tcW w:w="992" w:type="dxa"/>
            <w:tcBorders>
              <w:top w:val="single" w:sz="4" w:space="0" w:color="auto"/>
              <w:left w:val="nil"/>
              <w:bottom w:val="single" w:sz="4" w:space="0" w:color="auto"/>
              <w:right w:val="single" w:sz="4" w:space="0" w:color="auto"/>
            </w:tcBorders>
            <w:vAlign w:val="center"/>
            <w:hideMark/>
          </w:tcPr>
          <w:p w14:paraId="2F9D03E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35AC0EA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24BB3D6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noWrap/>
            <w:vAlign w:val="center"/>
            <w:hideMark/>
          </w:tcPr>
          <w:p w14:paraId="3E2EF08E"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nil"/>
              <w:bottom w:val="single" w:sz="4" w:space="0" w:color="auto"/>
              <w:right w:val="single" w:sz="4" w:space="0" w:color="auto"/>
            </w:tcBorders>
            <w:noWrap/>
            <w:vAlign w:val="center"/>
            <w:hideMark/>
          </w:tcPr>
          <w:p w14:paraId="29CF5F83"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single" w:sz="4" w:space="0" w:color="auto"/>
              <w:left w:val="nil"/>
              <w:bottom w:val="single" w:sz="4" w:space="0" w:color="auto"/>
              <w:right w:val="single" w:sz="4" w:space="0" w:color="auto"/>
            </w:tcBorders>
            <w:noWrap/>
            <w:vAlign w:val="center"/>
            <w:hideMark/>
          </w:tcPr>
          <w:p w14:paraId="138FFBF6"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nil"/>
              <w:bottom w:val="single" w:sz="4" w:space="0" w:color="auto"/>
              <w:right w:val="single" w:sz="4" w:space="0" w:color="auto"/>
            </w:tcBorders>
            <w:noWrap/>
            <w:vAlign w:val="center"/>
            <w:hideMark/>
          </w:tcPr>
          <w:p w14:paraId="15C1B7E7"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nil"/>
              <w:bottom w:val="single" w:sz="4" w:space="0" w:color="auto"/>
              <w:right w:val="single" w:sz="4" w:space="0" w:color="auto"/>
            </w:tcBorders>
            <w:noWrap/>
            <w:vAlign w:val="center"/>
            <w:hideMark/>
          </w:tcPr>
          <w:p w14:paraId="43B8E0D9"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2696CD0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noWrap/>
            <w:vAlign w:val="center"/>
            <w:hideMark/>
          </w:tcPr>
          <w:p w14:paraId="02458554"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nil"/>
              <w:bottom w:val="single" w:sz="4" w:space="0" w:color="auto"/>
              <w:right w:val="single" w:sz="4" w:space="0" w:color="auto"/>
            </w:tcBorders>
            <w:noWrap/>
            <w:vAlign w:val="center"/>
            <w:hideMark/>
          </w:tcPr>
          <w:p w14:paraId="4018A8EE"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0D157BE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0017964F" w14:textId="77777777" w:rsidTr="00EE4EBC">
        <w:trPr>
          <w:trHeight w:val="750"/>
        </w:trPr>
        <w:tc>
          <w:tcPr>
            <w:tcW w:w="2263" w:type="dxa"/>
            <w:tcBorders>
              <w:top w:val="nil"/>
              <w:left w:val="single" w:sz="4" w:space="0" w:color="auto"/>
              <w:bottom w:val="single" w:sz="4" w:space="0" w:color="auto"/>
              <w:right w:val="single" w:sz="4" w:space="0" w:color="auto"/>
            </w:tcBorders>
            <w:vAlign w:val="center"/>
            <w:hideMark/>
          </w:tcPr>
          <w:p w14:paraId="5FFD7092"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- 13 Производство текстильных изделий</w:t>
            </w:r>
          </w:p>
        </w:tc>
        <w:tc>
          <w:tcPr>
            <w:tcW w:w="709" w:type="dxa"/>
            <w:tcBorders>
              <w:top w:val="nil"/>
              <w:left w:val="nil"/>
              <w:bottom w:val="single" w:sz="4" w:space="0" w:color="auto"/>
              <w:right w:val="single" w:sz="4" w:space="0" w:color="auto"/>
            </w:tcBorders>
            <w:vAlign w:val="center"/>
            <w:hideMark/>
          </w:tcPr>
          <w:p w14:paraId="18D48122"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w:t>
            </w:r>
          </w:p>
        </w:tc>
        <w:tc>
          <w:tcPr>
            <w:tcW w:w="992" w:type="dxa"/>
            <w:tcBorders>
              <w:top w:val="nil"/>
              <w:left w:val="nil"/>
              <w:bottom w:val="single" w:sz="4" w:space="0" w:color="auto"/>
              <w:right w:val="single" w:sz="4" w:space="0" w:color="auto"/>
            </w:tcBorders>
            <w:vAlign w:val="center"/>
            <w:hideMark/>
          </w:tcPr>
          <w:p w14:paraId="2B6AC50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3A146E1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CCF263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1F9F3F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D11C28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4D60362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F0ADEE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F15D7C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403A60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7B04AE2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D9B2CE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51635B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659AF6CD" w14:textId="77777777" w:rsidTr="00EE4EBC">
        <w:trPr>
          <w:trHeight w:val="1125"/>
        </w:trPr>
        <w:tc>
          <w:tcPr>
            <w:tcW w:w="2263" w:type="dxa"/>
            <w:tcBorders>
              <w:top w:val="nil"/>
              <w:left w:val="single" w:sz="4" w:space="0" w:color="auto"/>
              <w:bottom w:val="single" w:sz="4" w:space="0" w:color="auto"/>
              <w:right w:val="single" w:sz="4" w:space="0" w:color="auto"/>
            </w:tcBorders>
            <w:vAlign w:val="center"/>
            <w:hideMark/>
          </w:tcPr>
          <w:p w14:paraId="23EE0C99"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- 14 Производство одежды (по полному кругу предприятий)</w:t>
            </w:r>
          </w:p>
        </w:tc>
        <w:tc>
          <w:tcPr>
            <w:tcW w:w="709" w:type="dxa"/>
            <w:tcBorders>
              <w:top w:val="nil"/>
              <w:left w:val="nil"/>
              <w:bottom w:val="single" w:sz="4" w:space="0" w:color="auto"/>
              <w:right w:val="single" w:sz="4" w:space="0" w:color="auto"/>
            </w:tcBorders>
            <w:vAlign w:val="center"/>
            <w:hideMark/>
          </w:tcPr>
          <w:p w14:paraId="7E661063"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2C8FA66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1DEF310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C39C10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EAFD6D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4AD16B64"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5F11B624"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4585629D"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2924EB37"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08607014"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76B87399"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1D37A799"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7B256B86"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r>
      <w:tr w:rsidR="00F001E9" w:rsidRPr="00F001E9" w14:paraId="52F2D236" w14:textId="77777777" w:rsidTr="00EE4EBC">
        <w:trPr>
          <w:trHeight w:val="1125"/>
        </w:trPr>
        <w:tc>
          <w:tcPr>
            <w:tcW w:w="2263" w:type="dxa"/>
            <w:tcBorders>
              <w:top w:val="nil"/>
              <w:left w:val="single" w:sz="4" w:space="0" w:color="auto"/>
              <w:bottom w:val="single" w:sz="4" w:space="0" w:color="auto"/>
              <w:right w:val="single" w:sz="4" w:space="0" w:color="auto"/>
            </w:tcBorders>
            <w:vAlign w:val="center"/>
            <w:hideMark/>
          </w:tcPr>
          <w:p w14:paraId="04FB11E2"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- 14 Производство одежды (по крупным и средним предприятиям)</w:t>
            </w:r>
          </w:p>
        </w:tc>
        <w:tc>
          <w:tcPr>
            <w:tcW w:w="709" w:type="dxa"/>
            <w:tcBorders>
              <w:top w:val="nil"/>
              <w:left w:val="nil"/>
              <w:bottom w:val="single" w:sz="4" w:space="0" w:color="auto"/>
              <w:right w:val="single" w:sz="4" w:space="0" w:color="auto"/>
            </w:tcBorders>
            <w:vAlign w:val="center"/>
            <w:hideMark/>
          </w:tcPr>
          <w:p w14:paraId="2EE9C4CC"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592F9AB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124EC80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35B955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B7C452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975C56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0622F14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58E5FF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203A12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0493D2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34BB52D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166B86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CBC681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4D4E0761" w14:textId="77777777" w:rsidTr="00EE4EBC">
        <w:trPr>
          <w:trHeight w:val="750"/>
        </w:trPr>
        <w:tc>
          <w:tcPr>
            <w:tcW w:w="2263" w:type="dxa"/>
            <w:tcBorders>
              <w:top w:val="nil"/>
              <w:left w:val="single" w:sz="4" w:space="0" w:color="auto"/>
              <w:bottom w:val="single" w:sz="4" w:space="0" w:color="auto"/>
              <w:right w:val="single" w:sz="4" w:space="0" w:color="auto"/>
            </w:tcBorders>
            <w:vAlign w:val="center"/>
            <w:hideMark/>
          </w:tcPr>
          <w:p w14:paraId="48774BDE"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Индекс-дефлятор отрузки - 14 Производство одежды</w:t>
            </w:r>
          </w:p>
        </w:tc>
        <w:tc>
          <w:tcPr>
            <w:tcW w:w="709" w:type="dxa"/>
            <w:tcBorders>
              <w:top w:val="nil"/>
              <w:left w:val="nil"/>
              <w:bottom w:val="single" w:sz="4" w:space="0" w:color="auto"/>
              <w:right w:val="single" w:sz="4" w:space="0" w:color="auto"/>
            </w:tcBorders>
            <w:vAlign w:val="center"/>
            <w:hideMark/>
          </w:tcPr>
          <w:p w14:paraId="23A64CDB"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w:t>
            </w:r>
          </w:p>
        </w:tc>
        <w:tc>
          <w:tcPr>
            <w:tcW w:w="992" w:type="dxa"/>
            <w:tcBorders>
              <w:top w:val="nil"/>
              <w:left w:val="nil"/>
              <w:bottom w:val="single" w:sz="4" w:space="0" w:color="auto"/>
              <w:right w:val="single" w:sz="4" w:space="0" w:color="auto"/>
            </w:tcBorders>
            <w:vAlign w:val="center"/>
            <w:hideMark/>
          </w:tcPr>
          <w:p w14:paraId="3DDF32C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36AC694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F502A0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16928D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A50488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44FA172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95776B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B72C0E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C5FE12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454E1AB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064C8F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57F3CD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0AD408CF" w14:textId="77777777" w:rsidTr="00EE4EBC">
        <w:trPr>
          <w:trHeight w:val="1125"/>
        </w:trPr>
        <w:tc>
          <w:tcPr>
            <w:tcW w:w="2263" w:type="dxa"/>
            <w:tcBorders>
              <w:top w:val="nil"/>
              <w:left w:val="single" w:sz="4" w:space="0" w:color="auto"/>
              <w:bottom w:val="single" w:sz="4" w:space="0" w:color="auto"/>
              <w:right w:val="single" w:sz="4" w:space="0" w:color="auto"/>
            </w:tcBorders>
            <w:vAlign w:val="center"/>
            <w:hideMark/>
          </w:tcPr>
          <w:p w14:paraId="457DF712"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- 14 Производство одежды</w:t>
            </w:r>
          </w:p>
        </w:tc>
        <w:tc>
          <w:tcPr>
            <w:tcW w:w="709" w:type="dxa"/>
            <w:tcBorders>
              <w:top w:val="nil"/>
              <w:left w:val="nil"/>
              <w:bottom w:val="single" w:sz="4" w:space="0" w:color="auto"/>
              <w:right w:val="single" w:sz="4" w:space="0" w:color="auto"/>
            </w:tcBorders>
            <w:vAlign w:val="center"/>
            <w:hideMark/>
          </w:tcPr>
          <w:p w14:paraId="0C7C376C"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 в сопоставимых ценах</w:t>
            </w:r>
          </w:p>
        </w:tc>
        <w:tc>
          <w:tcPr>
            <w:tcW w:w="992" w:type="dxa"/>
            <w:tcBorders>
              <w:top w:val="nil"/>
              <w:left w:val="nil"/>
              <w:bottom w:val="single" w:sz="4" w:space="0" w:color="auto"/>
              <w:right w:val="single" w:sz="4" w:space="0" w:color="auto"/>
            </w:tcBorders>
            <w:vAlign w:val="center"/>
            <w:hideMark/>
          </w:tcPr>
          <w:p w14:paraId="1466E17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49E41A5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ED2AD4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34F6A4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8AD9AB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715EFD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F9E2DB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24DC5C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CA9A24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02C3A48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68AEED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AF958E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5DCBB684" w14:textId="77777777" w:rsidTr="00E656D9">
        <w:trPr>
          <w:trHeight w:val="1372"/>
        </w:trPr>
        <w:tc>
          <w:tcPr>
            <w:tcW w:w="2263" w:type="dxa"/>
            <w:tcBorders>
              <w:top w:val="nil"/>
              <w:left w:val="single" w:sz="4" w:space="0" w:color="auto"/>
              <w:bottom w:val="single" w:sz="4" w:space="0" w:color="auto"/>
              <w:right w:val="single" w:sz="4" w:space="0" w:color="auto"/>
            </w:tcBorders>
            <w:vAlign w:val="center"/>
            <w:hideMark/>
          </w:tcPr>
          <w:p w14:paraId="0362A8D9"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- 15 Производство кожи и изделий из кожи (по полному кругу предприятий)</w:t>
            </w:r>
          </w:p>
        </w:tc>
        <w:tc>
          <w:tcPr>
            <w:tcW w:w="709" w:type="dxa"/>
            <w:tcBorders>
              <w:top w:val="nil"/>
              <w:left w:val="nil"/>
              <w:bottom w:val="single" w:sz="4" w:space="0" w:color="auto"/>
              <w:right w:val="single" w:sz="4" w:space="0" w:color="auto"/>
            </w:tcBorders>
            <w:vAlign w:val="center"/>
            <w:hideMark/>
          </w:tcPr>
          <w:p w14:paraId="7AF4306B"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04F283C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66B6AD3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92089E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05711C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6750BA61"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1F0B0DF5"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06232701"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0D9C1148"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374FA84F"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05F8BE89"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32B24D76"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7D526A7A"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r>
      <w:tr w:rsidR="00F001E9" w:rsidRPr="00F001E9" w14:paraId="546F7C91" w14:textId="77777777" w:rsidTr="00EE4EBC">
        <w:trPr>
          <w:trHeight w:val="1500"/>
        </w:trPr>
        <w:tc>
          <w:tcPr>
            <w:tcW w:w="2263" w:type="dxa"/>
            <w:tcBorders>
              <w:top w:val="single" w:sz="4" w:space="0" w:color="auto"/>
              <w:left w:val="single" w:sz="4" w:space="0" w:color="auto"/>
              <w:bottom w:val="single" w:sz="4" w:space="0" w:color="auto"/>
              <w:right w:val="single" w:sz="4" w:space="0" w:color="auto"/>
            </w:tcBorders>
            <w:vAlign w:val="center"/>
            <w:hideMark/>
          </w:tcPr>
          <w:p w14:paraId="6B25CAE1"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- 15 Производство кожи и изделий из кожи (по крупным и средним предприятиям)</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E50D48"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3B3A3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35B05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B9E6D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D8E69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12588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DB766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5955C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3BCA3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CA938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08B58B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D681A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38A71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3015DF70" w14:textId="77777777" w:rsidTr="00EE4EBC">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540AA4B6"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Индекс-дефлятор отрузки - 15 Производство кожи и изделий из кожи</w:t>
            </w:r>
          </w:p>
        </w:tc>
        <w:tc>
          <w:tcPr>
            <w:tcW w:w="709" w:type="dxa"/>
            <w:tcBorders>
              <w:top w:val="single" w:sz="4" w:space="0" w:color="auto"/>
              <w:left w:val="nil"/>
              <w:bottom w:val="single" w:sz="4" w:space="0" w:color="auto"/>
              <w:right w:val="single" w:sz="4" w:space="0" w:color="auto"/>
            </w:tcBorders>
            <w:vAlign w:val="center"/>
            <w:hideMark/>
          </w:tcPr>
          <w:p w14:paraId="375DB262"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w:t>
            </w:r>
          </w:p>
        </w:tc>
        <w:tc>
          <w:tcPr>
            <w:tcW w:w="992" w:type="dxa"/>
            <w:tcBorders>
              <w:top w:val="single" w:sz="4" w:space="0" w:color="auto"/>
              <w:left w:val="nil"/>
              <w:bottom w:val="single" w:sz="4" w:space="0" w:color="auto"/>
              <w:right w:val="single" w:sz="4" w:space="0" w:color="auto"/>
            </w:tcBorders>
            <w:vAlign w:val="center"/>
            <w:hideMark/>
          </w:tcPr>
          <w:p w14:paraId="2091326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7D47098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2945932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6D2A220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0468DDA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460C51F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61B16C1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6E8B7AE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77F6C8A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517BCB1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152AFBE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2D0EE93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5B5DFCB0" w14:textId="77777777" w:rsidTr="00E656D9">
        <w:trPr>
          <w:trHeight w:val="401"/>
        </w:trPr>
        <w:tc>
          <w:tcPr>
            <w:tcW w:w="2263" w:type="dxa"/>
            <w:tcBorders>
              <w:top w:val="nil"/>
              <w:left w:val="single" w:sz="4" w:space="0" w:color="auto"/>
              <w:bottom w:val="single" w:sz="4" w:space="0" w:color="auto"/>
              <w:right w:val="single" w:sz="4" w:space="0" w:color="auto"/>
            </w:tcBorders>
            <w:vAlign w:val="center"/>
            <w:hideMark/>
          </w:tcPr>
          <w:p w14:paraId="52299A36"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- 15 Производство кожи и изделий из кожи</w:t>
            </w:r>
          </w:p>
        </w:tc>
        <w:tc>
          <w:tcPr>
            <w:tcW w:w="709" w:type="dxa"/>
            <w:tcBorders>
              <w:top w:val="nil"/>
              <w:left w:val="nil"/>
              <w:bottom w:val="single" w:sz="4" w:space="0" w:color="auto"/>
              <w:right w:val="single" w:sz="4" w:space="0" w:color="auto"/>
            </w:tcBorders>
            <w:vAlign w:val="center"/>
            <w:hideMark/>
          </w:tcPr>
          <w:p w14:paraId="210DF13F"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 в сопоставимых ценах</w:t>
            </w:r>
          </w:p>
        </w:tc>
        <w:tc>
          <w:tcPr>
            <w:tcW w:w="992" w:type="dxa"/>
            <w:tcBorders>
              <w:top w:val="nil"/>
              <w:left w:val="nil"/>
              <w:bottom w:val="single" w:sz="4" w:space="0" w:color="auto"/>
              <w:right w:val="single" w:sz="4" w:space="0" w:color="auto"/>
            </w:tcBorders>
            <w:vAlign w:val="center"/>
            <w:hideMark/>
          </w:tcPr>
          <w:p w14:paraId="2EECB96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4A90A09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96EBA3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7E9E01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2478B1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0DB06B1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4093AD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123CAD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5284C9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360E9A6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945B2E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1EC900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78F93A6A" w14:textId="77777777" w:rsidTr="00EE4EBC">
        <w:trPr>
          <w:trHeight w:val="1875"/>
        </w:trPr>
        <w:tc>
          <w:tcPr>
            <w:tcW w:w="2263" w:type="dxa"/>
            <w:tcBorders>
              <w:top w:val="nil"/>
              <w:left w:val="single" w:sz="4" w:space="0" w:color="auto"/>
              <w:bottom w:val="single" w:sz="4" w:space="0" w:color="auto"/>
              <w:right w:val="single" w:sz="4" w:space="0" w:color="auto"/>
            </w:tcBorders>
            <w:vAlign w:val="center"/>
            <w:hideMark/>
          </w:tcPr>
          <w:p w14:paraId="3FB3C2DB"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- 16 Обработка древесины и производство изделий из дерева и пробки, кроме мебели, производство изделий из соломки и материалов для плетения (по полному кругу предприятий)</w:t>
            </w:r>
          </w:p>
        </w:tc>
        <w:tc>
          <w:tcPr>
            <w:tcW w:w="709" w:type="dxa"/>
            <w:tcBorders>
              <w:top w:val="nil"/>
              <w:left w:val="nil"/>
              <w:bottom w:val="single" w:sz="4" w:space="0" w:color="auto"/>
              <w:right w:val="single" w:sz="4" w:space="0" w:color="auto"/>
            </w:tcBorders>
            <w:vAlign w:val="center"/>
            <w:hideMark/>
          </w:tcPr>
          <w:p w14:paraId="6E471A02"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38BD9F6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D9858B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890C78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542D4A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0FE56310"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6E162677"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62CE9246"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29CE68C3"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6E95D8CE"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05AB3A1F"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14E15E4D"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24EB7BCD"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r>
      <w:tr w:rsidR="00F001E9" w:rsidRPr="00F001E9" w14:paraId="29FFC4BF" w14:textId="77777777" w:rsidTr="00EE4EBC">
        <w:trPr>
          <w:trHeight w:val="2250"/>
        </w:trPr>
        <w:tc>
          <w:tcPr>
            <w:tcW w:w="2263" w:type="dxa"/>
            <w:tcBorders>
              <w:top w:val="nil"/>
              <w:left w:val="single" w:sz="4" w:space="0" w:color="auto"/>
              <w:bottom w:val="single" w:sz="4" w:space="0" w:color="auto"/>
              <w:right w:val="single" w:sz="4" w:space="0" w:color="auto"/>
            </w:tcBorders>
            <w:vAlign w:val="center"/>
            <w:hideMark/>
          </w:tcPr>
          <w:p w14:paraId="0C42F7A3"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- 16 Обработка древесины и производство изделий из дерева и пробки, кроме мебели, производство изделий из соломки и материалов для плетения (по крупным и средним предприятиям)</w:t>
            </w:r>
          </w:p>
        </w:tc>
        <w:tc>
          <w:tcPr>
            <w:tcW w:w="709" w:type="dxa"/>
            <w:tcBorders>
              <w:top w:val="nil"/>
              <w:left w:val="nil"/>
              <w:bottom w:val="single" w:sz="4" w:space="0" w:color="auto"/>
              <w:right w:val="single" w:sz="4" w:space="0" w:color="auto"/>
            </w:tcBorders>
            <w:vAlign w:val="center"/>
            <w:hideMark/>
          </w:tcPr>
          <w:p w14:paraId="0022D6E6"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539AEF4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79D93ED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E4CCF7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3BFF0C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58404D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64BB699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4CE1DC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258E19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6D31B3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7BC82A8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915630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485BF1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24BA7238" w14:textId="77777777" w:rsidTr="00CC4D72">
        <w:trPr>
          <w:trHeight w:val="417"/>
        </w:trPr>
        <w:tc>
          <w:tcPr>
            <w:tcW w:w="2263" w:type="dxa"/>
            <w:tcBorders>
              <w:top w:val="nil"/>
              <w:left w:val="single" w:sz="4" w:space="0" w:color="auto"/>
              <w:bottom w:val="single" w:sz="4" w:space="0" w:color="auto"/>
              <w:right w:val="single" w:sz="4" w:space="0" w:color="auto"/>
            </w:tcBorders>
            <w:vAlign w:val="center"/>
            <w:hideMark/>
          </w:tcPr>
          <w:p w14:paraId="542B977F"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Индекс-дефлятор отрузки - 16 Обработка древесины и производство изделий из дерева и пробки, кроме мебели, производство изделий из соломки и материалов для плетения</w:t>
            </w:r>
          </w:p>
        </w:tc>
        <w:tc>
          <w:tcPr>
            <w:tcW w:w="709" w:type="dxa"/>
            <w:tcBorders>
              <w:top w:val="nil"/>
              <w:left w:val="nil"/>
              <w:bottom w:val="single" w:sz="4" w:space="0" w:color="auto"/>
              <w:right w:val="single" w:sz="4" w:space="0" w:color="auto"/>
            </w:tcBorders>
            <w:vAlign w:val="center"/>
            <w:hideMark/>
          </w:tcPr>
          <w:p w14:paraId="275FC140"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w:t>
            </w:r>
          </w:p>
        </w:tc>
        <w:tc>
          <w:tcPr>
            <w:tcW w:w="992" w:type="dxa"/>
            <w:tcBorders>
              <w:top w:val="nil"/>
              <w:left w:val="nil"/>
              <w:bottom w:val="single" w:sz="4" w:space="0" w:color="auto"/>
              <w:right w:val="single" w:sz="4" w:space="0" w:color="auto"/>
            </w:tcBorders>
            <w:vAlign w:val="center"/>
            <w:hideMark/>
          </w:tcPr>
          <w:p w14:paraId="1F856D1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CB812E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CBB180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509620D5"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2A76661E"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1B386577"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5D995487"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5E4CB820"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404091D8"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0827ECBB"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7EB16C90"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779EDE13"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r>
      <w:tr w:rsidR="00F001E9" w:rsidRPr="00F001E9" w14:paraId="2A59764C" w14:textId="77777777" w:rsidTr="00EE4EBC">
        <w:trPr>
          <w:trHeight w:val="1125"/>
        </w:trPr>
        <w:tc>
          <w:tcPr>
            <w:tcW w:w="2263" w:type="dxa"/>
            <w:tcBorders>
              <w:top w:val="nil"/>
              <w:left w:val="single" w:sz="4" w:space="0" w:color="auto"/>
              <w:bottom w:val="single" w:sz="4" w:space="0" w:color="auto"/>
              <w:right w:val="single" w:sz="4" w:space="0" w:color="auto"/>
            </w:tcBorders>
            <w:vAlign w:val="center"/>
            <w:hideMark/>
          </w:tcPr>
          <w:p w14:paraId="1FBC96CD"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- 16 Обработка древесины и производство изделий из дерева и пробки, кроме мебели, производство изделий из соломки и материалов для плетения</w:t>
            </w:r>
          </w:p>
        </w:tc>
        <w:tc>
          <w:tcPr>
            <w:tcW w:w="709" w:type="dxa"/>
            <w:tcBorders>
              <w:top w:val="nil"/>
              <w:left w:val="nil"/>
              <w:bottom w:val="single" w:sz="4" w:space="0" w:color="auto"/>
              <w:right w:val="single" w:sz="4" w:space="0" w:color="auto"/>
            </w:tcBorders>
            <w:vAlign w:val="center"/>
            <w:hideMark/>
          </w:tcPr>
          <w:p w14:paraId="20F202C0"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w:t>
            </w:r>
          </w:p>
        </w:tc>
        <w:tc>
          <w:tcPr>
            <w:tcW w:w="992" w:type="dxa"/>
            <w:tcBorders>
              <w:top w:val="nil"/>
              <w:left w:val="nil"/>
              <w:bottom w:val="single" w:sz="4" w:space="0" w:color="auto"/>
              <w:right w:val="single" w:sz="4" w:space="0" w:color="auto"/>
            </w:tcBorders>
            <w:vAlign w:val="center"/>
            <w:hideMark/>
          </w:tcPr>
          <w:p w14:paraId="7F60562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2DD58D7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4A1587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CCB8A3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782812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44A183E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34EA48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B0B179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39638A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650771C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9A57BF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C90CEC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766DD43B" w14:textId="77777777" w:rsidTr="00EE4EBC">
        <w:trPr>
          <w:trHeight w:val="1500"/>
        </w:trPr>
        <w:tc>
          <w:tcPr>
            <w:tcW w:w="2263" w:type="dxa"/>
            <w:tcBorders>
              <w:top w:val="nil"/>
              <w:left w:val="single" w:sz="4" w:space="0" w:color="auto"/>
              <w:bottom w:val="single" w:sz="4" w:space="0" w:color="auto"/>
              <w:right w:val="single" w:sz="4" w:space="0" w:color="auto"/>
            </w:tcBorders>
            <w:vAlign w:val="center"/>
            <w:hideMark/>
          </w:tcPr>
          <w:p w14:paraId="451BF875"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- 17 Производство бумаги и бумажных изделий (по полному кругу предприятий)</w:t>
            </w:r>
          </w:p>
        </w:tc>
        <w:tc>
          <w:tcPr>
            <w:tcW w:w="709" w:type="dxa"/>
            <w:tcBorders>
              <w:top w:val="nil"/>
              <w:left w:val="nil"/>
              <w:bottom w:val="single" w:sz="4" w:space="0" w:color="auto"/>
              <w:right w:val="single" w:sz="4" w:space="0" w:color="auto"/>
            </w:tcBorders>
            <w:vAlign w:val="center"/>
            <w:hideMark/>
          </w:tcPr>
          <w:p w14:paraId="5D1778D8"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6883D63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24BE4E2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3C91B4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527C52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21C39E59"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689E77BF"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2264DC2A"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125F01D1"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61D55822"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50A30CCF"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1A2F2FBA"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1F46B3D6"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r>
      <w:tr w:rsidR="00F001E9" w:rsidRPr="00F001E9" w14:paraId="0084F7FD" w14:textId="77777777" w:rsidTr="00EE4EBC">
        <w:trPr>
          <w:trHeight w:val="1500"/>
        </w:trPr>
        <w:tc>
          <w:tcPr>
            <w:tcW w:w="2263" w:type="dxa"/>
            <w:tcBorders>
              <w:top w:val="nil"/>
              <w:left w:val="single" w:sz="4" w:space="0" w:color="auto"/>
              <w:bottom w:val="single" w:sz="4" w:space="0" w:color="auto"/>
              <w:right w:val="single" w:sz="4" w:space="0" w:color="auto"/>
            </w:tcBorders>
            <w:vAlign w:val="center"/>
            <w:hideMark/>
          </w:tcPr>
          <w:p w14:paraId="6E73E42D"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 xml:space="preserve">Объем отгруженных товаров собственного производства, выполненных работ и услуг собственными силами - 17 Производство бумаги и бумажных изделий (по крупным и средним предприятиям) </w:t>
            </w:r>
          </w:p>
        </w:tc>
        <w:tc>
          <w:tcPr>
            <w:tcW w:w="709" w:type="dxa"/>
            <w:tcBorders>
              <w:top w:val="nil"/>
              <w:left w:val="nil"/>
              <w:bottom w:val="single" w:sz="4" w:space="0" w:color="auto"/>
              <w:right w:val="single" w:sz="4" w:space="0" w:color="auto"/>
            </w:tcBorders>
            <w:vAlign w:val="center"/>
            <w:hideMark/>
          </w:tcPr>
          <w:p w14:paraId="6F057F37"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40EE5E5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13A5DEB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D5EB5C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5715BB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8D7E74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4DCF5A7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6CD72E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2BCBC5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D921B9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39393C5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3CD5A5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810331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1F88B915" w14:textId="77777777" w:rsidTr="00EE4EBC">
        <w:trPr>
          <w:trHeight w:val="750"/>
        </w:trPr>
        <w:tc>
          <w:tcPr>
            <w:tcW w:w="2263" w:type="dxa"/>
            <w:tcBorders>
              <w:top w:val="nil"/>
              <w:left w:val="single" w:sz="4" w:space="0" w:color="auto"/>
              <w:bottom w:val="single" w:sz="4" w:space="0" w:color="auto"/>
              <w:right w:val="single" w:sz="4" w:space="0" w:color="auto"/>
            </w:tcBorders>
            <w:vAlign w:val="center"/>
            <w:hideMark/>
          </w:tcPr>
          <w:p w14:paraId="082A5757"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 xml:space="preserve">Индекс-дефлятор отрузки - 17 Производство бумаги и бумажных изделий </w:t>
            </w:r>
          </w:p>
        </w:tc>
        <w:tc>
          <w:tcPr>
            <w:tcW w:w="709" w:type="dxa"/>
            <w:tcBorders>
              <w:top w:val="nil"/>
              <w:left w:val="nil"/>
              <w:bottom w:val="single" w:sz="4" w:space="0" w:color="auto"/>
              <w:right w:val="single" w:sz="4" w:space="0" w:color="auto"/>
            </w:tcBorders>
            <w:vAlign w:val="center"/>
            <w:hideMark/>
          </w:tcPr>
          <w:p w14:paraId="5B656172"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w:t>
            </w:r>
          </w:p>
        </w:tc>
        <w:tc>
          <w:tcPr>
            <w:tcW w:w="992" w:type="dxa"/>
            <w:tcBorders>
              <w:top w:val="nil"/>
              <w:left w:val="nil"/>
              <w:bottom w:val="single" w:sz="4" w:space="0" w:color="auto"/>
              <w:right w:val="single" w:sz="4" w:space="0" w:color="auto"/>
            </w:tcBorders>
            <w:vAlign w:val="center"/>
            <w:hideMark/>
          </w:tcPr>
          <w:p w14:paraId="5B584AA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653426E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CC4738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3790200A"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2F29E2FF"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74F60F6C"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1EBAAAAE"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7A32A635"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041F26A9"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3A1AC7FC"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3076D6EE"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vAlign w:val="center"/>
            <w:hideMark/>
          </w:tcPr>
          <w:p w14:paraId="5A202DC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206AD6AA" w14:textId="77777777" w:rsidTr="00EE4EBC">
        <w:trPr>
          <w:trHeight w:val="1125"/>
        </w:trPr>
        <w:tc>
          <w:tcPr>
            <w:tcW w:w="2263" w:type="dxa"/>
            <w:tcBorders>
              <w:top w:val="nil"/>
              <w:left w:val="single" w:sz="4" w:space="0" w:color="auto"/>
              <w:bottom w:val="single" w:sz="4" w:space="0" w:color="auto"/>
              <w:right w:val="single" w:sz="4" w:space="0" w:color="auto"/>
            </w:tcBorders>
            <w:vAlign w:val="center"/>
            <w:hideMark/>
          </w:tcPr>
          <w:p w14:paraId="5B311E4A"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 xml:space="preserve">Индекс производства - 17 Производство бумаги и бумажных изделий </w:t>
            </w:r>
          </w:p>
        </w:tc>
        <w:tc>
          <w:tcPr>
            <w:tcW w:w="709" w:type="dxa"/>
            <w:tcBorders>
              <w:top w:val="nil"/>
              <w:left w:val="nil"/>
              <w:bottom w:val="single" w:sz="4" w:space="0" w:color="auto"/>
              <w:right w:val="single" w:sz="4" w:space="0" w:color="auto"/>
            </w:tcBorders>
            <w:vAlign w:val="center"/>
            <w:hideMark/>
          </w:tcPr>
          <w:p w14:paraId="0663D78D"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 в сопоставимых ценах</w:t>
            </w:r>
          </w:p>
        </w:tc>
        <w:tc>
          <w:tcPr>
            <w:tcW w:w="992" w:type="dxa"/>
            <w:tcBorders>
              <w:top w:val="nil"/>
              <w:left w:val="nil"/>
              <w:bottom w:val="single" w:sz="4" w:space="0" w:color="auto"/>
              <w:right w:val="single" w:sz="4" w:space="0" w:color="auto"/>
            </w:tcBorders>
            <w:vAlign w:val="center"/>
            <w:hideMark/>
          </w:tcPr>
          <w:p w14:paraId="3F50E77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1DCC45E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0A3677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7C44BC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09C7A3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2E0A920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6904FB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94FC68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480CE3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2C74CAC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794459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E3E205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3A90E6AB" w14:textId="77777777" w:rsidTr="00CC4D72">
        <w:trPr>
          <w:trHeight w:val="1500"/>
        </w:trPr>
        <w:tc>
          <w:tcPr>
            <w:tcW w:w="2263" w:type="dxa"/>
            <w:tcBorders>
              <w:top w:val="nil"/>
              <w:left w:val="single" w:sz="4" w:space="0" w:color="auto"/>
              <w:bottom w:val="single" w:sz="4" w:space="0" w:color="auto"/>
              <w:right w:val="single" w:sz="4" w:space="0" w:color="auto"/>
            </w:tcBorders>
            <w:vAlign w:val="center"/>
            <w:hideMark/>
          </w:tcPr>
          <w:p w14:paraId="3DB9E850"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- 18 Деятельность полиграфическая и копирование носителей информации (по полному кругу предприятий)</w:t>
            </w:r>
          </w:p>
        </w:tc>
        <w:tc>
          <w:tcPr>
            <w:tcW w:w="709" w:type="dxa"/>
            <w:tcBorders>
              <w:top w:val="nil"/>
              <w:left w:val="nil"/>
              <w:bottom w:val="single" w:sz="4" w:space="0" w:color="auto"/>
              <w:right w:val="single" w:sz="4" w:space="0" w:color="auto"/>
            </w:tcBorders>
            <w:vAlign w:val="center"/>
            <w:hideMark/>
          </w:tcPr>
          <w:p w14:paraId="20121384"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7083693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7C697BD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5C1AF5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2717A2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7667C4EA"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05FA3F4B"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6C5AE481"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75FD14E8"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091805CA"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79A2D372"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7696BE09"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100568C4"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r>
      <w:tr w:rsidR="00F001E9" w:rsidRPr="00F001E9" w14:paraId="2F1DDCE0" w14:textId="77777777" w:rsidTr="00CC4D72">
        <w:trPr>
          <w:trHeight w:val="1500"/>
        </w:trPr>
        <w:tc>
          <w:tcPr>
            <w:tcW w:w="2263" w:type="dxa"/>
            <w:tcBorders>
              <w:top w:val="single" w:sz="4" w:space="0" w:color="auto"/>
              <w:left w:val="single" w:sz="4" w:space="0" w:color="auto"/>
              <w:bottom w:val="single" w:sz="4" w:space="0" w:color="auto"/>
              <w:right w:val="single" w:sz="4" w:space="0" w:color="auto"/>
            </w:tcBorders>
            <w:vAlign w:val="center"/>
            <w:hideMark/>
          </w:tcPr>
          <w:p w14:paraId="63EE0230"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- 18 Деятельность полиграфическая и копирование носителей информации (по крупным и средним предприятиям)</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D6E3FF"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F5917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D973C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3C012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03DBF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19E35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34BB8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0A37C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0AA70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B7B52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AD76A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AEBF1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E4AF1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3D9A2820" w14:textId="77777777" w:rsidTr="00CC4D72">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27AF36D9"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Индекс-дефлятор отрузки - 18 Деятельность полиграфическая и копирование носителей информации</w:t>
            </w:r>
          </w:p>
        </w:tc>
        <w:tc>
          <w:tcPr>
            <w:tcW w:w="709" w:type="dxa"/>
            <w:tcBorders>
              <w:top w:val="single" w:sz="4" w:space="0" w:color="auto"/>
              <w:left w:val="nil"/>
              <w:bottom w:val="single" w:sz="4" w:space="0" w:color="auto"/>
              <w:right w:val="single" w:sz="4" w:space="0" w:color="auto"/>
            </w:tcBorders>
            <w:vAlign w:val="center"/>
            <w:hideMark/>
          </w:tcPr>
          <w:p w14:paraId="07D7E286"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w:t>
            </w:r>
          </w:p>
        </w:tc>
        <w:tc>
          <w:tcPr>
            <w:tcW w:w="992" w:type="dxa"/>
            <w:tcBorders>
              <w:top w:val="single" w:sz="4" w:space="0" w:color="auto"/>
              <w:left w:val="nil"/>
              <w:bottom w:val="single" w:sz="4" w:space="0" w:color="auto"/>
              <w:right w:val="single" w:sz="4" w:space="0" w:color="auto"/>
            </w:tcBorders>
            <w:vAlign w:val="center"/>
            <w:hideMark/>
          </w:tcPr>
          <w:p w14:paraId="0019F14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7E4A901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0D86343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708D3D0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756C023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4B9E312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0ECF928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4C35598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35B9508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215286B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7606B4C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7A522D2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2F1678E6" w14:textId="77777777" w:rsidTr="00EE4EBC">
        <w:trPr>
          <w:trHeight w:val="1125"/>
        </w:trPr>
        <w:tc>
          <w:tcPr>
            <w:tcW w:w="2263" w:type="dxa"/>
            <w:tcBorders>
              <w:top w:val="nil"/>
              <w:left w:val="single" w:sz="4" w:space="0" w:color="auto"/>
              <w:bottom w:val="single" w:sz="4" w:space="0" w:color="auto"/>
              <w:right w:val="single" w:sz="4" w:space="0" w:color="auto"/>
            </w:tcBorders>
            <w:vAlign w:val="center"/>
            <w:hideMark/>
          </w:tcPr>
          <w:p w14:paraId="5E022512"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- 18 Деятельность полиграфическая и копирование носителей информации</w:t>
            </w:r>
          </w:p>
        </w:tc>
        <w:tc>
          <w:tcPr>
            <w:tcW w:w="709" w:type="dxa"/>
            <w:tcBorders>
              <w:top w:val="nil"/>
              <w:left w:val="nil"/>
              <w:bottom w:val="single" w:sz="4" w:space="0" w:color="auto"/>
              <w:right w:val="single" w:sz="4" w:space="0" w:color="auto"/>
            </w:tcBorders>
            <w:vAlign w:val="center"/>
            <w:hideMark/>
          </w:tcPr>
          <w:p w14:paraId="13550E64"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 в сопоставимых ценах</w:t>
            </w:r>
          </w:p>
        </w:tc>
        <w:tc>
          <w:tcPr>
            <w:tcW w:w="992" w:type="dxa"/>
            <w:tcBorders>
              <w:top w:val="nil"/>
              <w:left w:val="nil"/>
              <w:bottom w:val="single" w:sz="4" w:space="0" w:color="auto"/>
              <w:right w:val="single" w:sz="4" w:space="0" w:color="auto"/>
            </w:tcBorders>
            <w:vAlign w:val="center"/>
            <w:hideMark/>
          </w:tcPr>
          <w:p w14:paraId="4115C68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7B6F003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C68148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FE82AB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8BBF78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1E13439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415D4D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4944C0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8345F7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4C3E117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430206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556D42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23D3AB25" w14:textId="77777777" w:rsidTr="00EE4EBC">
        <w:trPr>
          <w:trHeight w:val="1500"/>
        </w:trPr>
        <w:tc>
          <w:tcPr>
            <w:tcW w:w="2263" w:type="dxa"/>
            <w:tcBorders>
              <w:top w:val="nil"/>
              <w:left w:val="single" w:sz="4" w:space="0" w:color="auto"/>
              <w:bottom w:val="single" w:sz="4" w:space="0" w:color="auto"/>
              <w:right w:val="single" w:sz="4" w:space="0" w:color="auto"/>
            </w:tcBorders>
            <w:vAlign w:val="center"/>
            <w:hideMark/>
          </w:tcPr>
          <w:p w14:paraId="0C28CC06"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- 19 Производство кокса и нефтепродуктов (по полному кругу предприятий)</w:t>
            </w:r>
          </w:p>
        </w:tc>
        <w:tc>
          <w:tcPr>
            <w:tcW w:w="709" w:type="dxa"/>
            <w:tcBorders>
              <w:top w:val="nil"/>
              <w:left w:val="nil"/>
              <w:bottom w:val="single" w:sz="4" w:space="0" w:color="auto"/>
              <w:right w:val="single" w:sz="4" w:space="0" w:color="auto"/>
            </w:tcBorders>
            <w:vAlign w:val="center"/>
            <w:hideMark/>
          </w:tcPr>
          <w:p w14:paraId="1427CC10"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55CC390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21 731,5</w:t>
            </w:r>
          </w:p>
        </w:tc>
        <w:tc>
          <w:tcPr>
            <w:tcW w:w="993" w:type="dxa"/>
            <w:tcBorders>
              <w:top w:val="nil"/>
              <w:left w:val="nil"/>
              <w:bottom w:val="single" w:sz="4" w:space="0" w:color="auto"/>
              <w:right w:val="single" w:sz="4" w:space="0" w:color="auto"/>
            </w:tcBorders>
            <w:vAlign w:val="center"/>
            <w:hideMark/>
          </w:tcPr>
          <w:p w14:paraId="16B4E31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17 547,5</w:t>
            </w:r>
          </w:p>
        </w:tc>
        <w:tc>
          <w:tcPr>
            <w:tcW w:w="992" w:type="dxa"/>
            <w:tcBorders>
              <w:top w:val="nil"/>
              <w:left w:val="nil"/>
              <w:bottom w:val="single" w:sz="4" w:space="0" w:color="auto"/>
              <w:right w:val="single" w:sz="4" w:space="0" w:color="auto"/>
            </w:tcBorders>
            <w:vAlign w:val="center"/>
            <w:hideMark/>
          </w:tcPr>
          <w:p w14:paraId="3478B48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17 915,6</w:t>
            </w:r>
          </w:p>
        </w:tc>
        <w:tc>
          <w:tcPr>
            <w:tcW w:w="992" w:type="dxa"/>
            <w:tcBorders>
              <w:top w:val="nil"/>
              <w:left w:val="nil"/>
              <w:bottom w:val="single" w:sz="4" w:space="0" w:color="auto"/>
              <w:right w:val="single" w:sz="4" w:space="0" w:color="auto"/>
            </w:tcBorders>
            <w:vAlign w:val="center"/>
            <w:hideMark/>
          </w:tcPr>
          <w:p w14:paraId="15B1C03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18 547,9</w:t>
            </w:r>
          </w:p>
        </w:tc>
        <w:tc>
          <w:tcPr>
            <w:tcW w:w="992" w:type="dxa"/>
            <w:tcBorders>
              <w:top w:val="nil"/>
              <w:left w:val="nil"/>
              <w:bottom w:val="single" w:sz="4" w:space="0" w:color="auto"/>
              <w:right w:val="single" w:sz="4" w:space="0" w:color="auto"/>
            </w:tcBorders>
            <w:noWrap/>
            <w:vAlign w:val="center"/>
            <w:hideMark/>
          </w:tcPr>
          <w:p w14:paraId="5F26A68F"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19 261,3</w:t>
            </w:r>
          </w:p>
        </w:tc>
        <w:tc>
          <w:tcPr>
            <w:tcW w:w="993" w:type="dxa"/>
            <w:tcBorders>
              <w:top w:val="nil"/>
              <w:left w:val="nil"/>
              <w:bottom w:val="single" w:sz="4" w:space="0" w:color="auto"/>
              <w:right w:val="single" w:sz="4" w:space="0" w:color="auto"/>
            </w:tcBorders>
            <w:noWrap/>
            <w:vAlign w:val="center"/>
            <w:hideMark/>
          </w:tcPr>
          <w:p w14:paraId="68D0B3D5"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19 465,3</w:t>
            </w:r>
          </w:p>
        </w:tc>
        <w:tc>
          <w:tcPr>
            <w:tcW w:w="992" w:type="dxa"/>
            <w:tcBorders>
              <w:top w:val="nil"/>
              <w:left w:val="nil"/>
              <w:bottom w:val="single" w:sz="4" w:space="0" w:color="auto"/>
              <w:right w:val="single" w:sz="4" w:space="0" w:color="auto"/>
            </w:tcBorders>
            <w:noWrap/>
            <w:vAlign w:val="center"/>
            <w:hideMark/>
          </w:tcPr>
          <w:p w14:paraId="298FE432"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19 504,9</w:t>
            </w:r>
          </w:p>
        </w:tc>
        <w:tc>
          <w:tcPr>
            <w:tcW w:w="992" w:type="dxa"/>
            <w:tcBorders>
              <w:top w:val="nil"/>
              <w:left w:val="nil"/>
              <w:bottom w:val="single" w:sz="4" w:space="0" w:color="auto"/>
              <w:right w:val="single" w:sz="4" w:space="0" w:color="auto"/>
            </w:tcBorders>
            <w:noWrap/>
            <w:vAlign w:val="center"/>
            <w:hideMark/>
          </w:tcPr>
          <w:p w14:paraId="103228A2"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20 451,1</w:t>
            </w:r>
          </w:p>
        </w:tc>
        <w:tc>
          <w:tcPr>
            <w:tcW w:w="992" w:type="dxa"/>
            <w:tcBorders>
              <w:top w:val="nil"/>
              <w:left w:val="nil"/>
              <w:bottom w:val="single" w:sz="4" w:space="0" w:color="auto"/>
              <w:right w:val="single" w:sz="4" w:space="0" w:color="auto"/>
            </w:tcBorders>
            <w:noWrap/>
            <w:vAlign w:val="center"/>
            <w:hideMark/>
          </w:tcPr>
          <w:p w14:paraId="6F4D99DA"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20 888,2</w:t>
            </w:r>
          </w:p>
        </w:tc>
        <w:tc>
          <w:tcPr>
            <w:tcW w:w="993" w:type="dxa"/>
            <w:tcBorders>
              <w:top w:val="nil"/>
              <w:left w:val="nil"/>
              <w:bottom w:val="single" w:sz="4" w:space="0" w:color="auto"/>
              <w:right w:val="single" w:sz="4" w:space="0" w:color="auto"/>
            </w:tcBorders>
            <w:noWrap/>
            <w:vAlign w:val="center"/>
            <w:hideMark/>
          </w:tcPr>
          <w:p w14:paraId="0F143995"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19 973,0</w:t>
            </w:r>
          </w:p>
        </w:tc>
        <w:tc>
          <w:tcPr>
            <w:tcW w:w="992" w:type="dxa"/>
            <w:tcBorders>
              <w:top w:val="nil"/>
              <w:left w:val="nil"/>
              <w:bottom w:val="single" w:sz="4" w:space="0" w:color="auto"/>
              <w:right w:val="single" w:sz="4" w:space="0" w:color="auto"/>
            </w:tcBorders>
            <w:noWrap/>
            <w:vAlign w:val="center"/>
            <w:hideMark/>
          </w:tcPr>
          <w:p w14:paraId="15F1C680"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21 269,1</w:t>
            </w:r>
          </w:p>
        </w:tc>
        <w:tc>
          <w:tcPr>
            <w:tcW w:w="992" w:type="dxa"/>
            <w:tcBorders>
              <w:top w:val="nil"/>
              <w:left w:val="nil"/>
              <w:bottom w:val="single" w:sz="4" w:space="0" w:color="auto"/>
              <w:right w:val="single" w:sz="4" w:space="0" w:color="auto"/>
            </w:tcBorders>
            <w:noWrap/>
            <w:vAlign w:val="center"/>
            <w:hideMark/>
          </w:tcPr>
          <w:p w14:paraId="7758C6E8"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22 132,4</w:t>
            </w:r>
          </w:p>
        </w:tc>
      </w:tr>
      <w:tr w:rsidR="00F001E9" w:rsidRPr="00F001E9" w14:paraId="702CB9E4" w14:textId="77777777" w:rsidTr="00EE4EBC">
        <w:trPr>
          <w:trHeight w:val="1500"/>
        </w:trPr>
        <w:tc>
          <w:tcPr>
            <w:tcW w:w="2263" w:type="dxa"/>
            <w:tcBorders>
              <w:top w:val="nil"/>
              <w:left w:val="single" w:sz="4" w:space="0" w:color="auto"/>
              <w:bottom w:val="single" w:sz="4" w:space="0" w:color="auto"/>
              <w:right w:val="single" w:sz="4" w:space="0" w:color="auto"/>
            </w:tcBorders>
            <w:vAlign w:val="center"/>
            <w:hideMark/>
          </w:tcPr>
          <w:p w14:paraId="0A595D79"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- 19 Производство кокса и нефтепродуктов (по крупным и средним предприятиям)</w:t>
            </w:r>
          </w:p>
        </w:tc>
        <w:tc>
          <w:tcPr>
            <w:tcW w:w="709" w:type="dxa"/>
            <w:tcBorders>
              <w:top w:val="nil"/>
              <w:left w:val="nil"/>
              <w:bottom w:val="single" w:sz="4" w:space="0" w:color="auto"/>
              <w:right w:val="single" w:sz="4" w:space="0" w:color="auto"/>
            </w:tcBorders>
            <w:vAlign w:val="center"/>
            <w:hideMark/>
          </w:tcPr>
          <w:p w14:paraId="216392D2"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04044E0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21 731,5</w:t>
            </w:r>
          </w:p>
        </w:tc>
        <w:tc>
          <w:tcPr>
            <w:tcW w:w="993" w:type="dxa"/>
            <w:tcBorders>
              <w:top w:val="nil"/>
              <w:left w:val="nil"/>
              <w:bottom w:val="single" w:sz="4" w:space="0" w:color="auto"/>
              <w:right w:val="single" w:sz="4" w:space="0" w:color="auto"/>
            </w:tcBorders>
            <w:vAlign w:val="center"/>
            <w:hideMark/>
          </w:tcPr>
          <w:p w14:paraId="3432C7F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17 547,5</w:t>
            </w:r>
          </w:p>
        </w:tc>
        <w:tc>
          <w:tcPr>
            <w:tcW w:w="992" w:type="dxa"/>
            <w:tcBorders>
              <w:top w:val="nil"/>
              <w:left w:val="nil"/>
              <w:bottom w:val="single" w:sz="4" w:space="0" w:color="auto"/>
              <w:right w:val="single" w:sz="4" w:space="0" w:color="auto"/>
            </w:tcBorders>
            <w:vAlign w:val="center"/>
            <w:hideMark/>
          </w:tcPr>
          <w:p w14:paraId="1B2E7C5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17 915,6</w:t>
            </w:r>
          </w:p>
        </w:tc>
        <w:tc>
          <w:tcPr>
            <w:tcW w:w="992" w:type="dxa"/>
            <w:tcBorders>
              <w:top w:val="nil"/>
              <w:left w:val="nil"/>
              <w:bottom w:val="single" w:sz="4" w:space="0" w:color="auto"/>
              <w:right w:val="single" w:sz="4" w:space="0" w:color="auto"/>
            </w:tcBorders>
            <w:vAlign w:val="center"/>
            <w:hideMark/>
          </w:tcPr>
          <w:p w14:paraId="6164EA1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18 547,9</w:t>
            </w:r>
          </w:p>
        </w:tc>
        <w:tc>
          <w:tcPr>
            <w:tcW w:w="992" w:type="dxa"/>
            <w:tcBorders>
              <w:top w:val="nil"/>
              <w:left w:val="nil"/>
              <w:bottom w:val="single" w:sz="4" w:space="0" w:color="auto"/>
              <w:right w:val="single" w:sz="4" w:space="0" w:color="auto"/>
            </w:tcBorders>
            <w:vAlign w:val="center"/>
            <w:hideMark/>
          </w:tcPr>
          <w:p w14:paraId="7776A34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19 261,3</w:t>
            </w:r>
          </w:p>
        </w:tc>
        <w:tc>
          <w:tcPr>
            <w:tcW w:w="993" w:type="dxa"/>
            <w:tcBorders>
              <w:top w:val="nil"/>
              <w:left w:val="nil"/>
              <w:bottom w:val="single" w:sz="4" w:space="0" w:color="auto"/>
              <w:right w:val="single" w:sz="4" w:space="0" w:color="auto"/>
            </w:tcBorders>
            <w:vAlign w:val="center"/>
            <w:hideMark/>
          </w:tcPr>
          <w:p w14:paraId="1D62592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19 465,3</w:t>
            </w:r>
          </w:p>
        </w:tc>
        <w:tc>
          <w:tcPr>
            <w:tcW w:w="992" w:type="dxa"/>
            <w:tcBorders>
              <w:top w:val="nil"/>
              <w:left w:val="nil"/>
              <w:bottom w:val="single" w:sz="4" w:space="0" w:color="auto"/>
              <w:right w:val="single" w:sz="4" w:space="0" w:color="auto"/>
            </w:tcBorders>
            <w:vAlign w:val="center"/>
            <w:hideMark/>
          </w:tcPr>
          <w:p w14:paraId="6102BA9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19 504,9</w:t>
            </w:r>
          </w:p>
        </w:tc>
        <w:tc>
          <w:tcPr>
            <w:tcW w:w="992" w:type="dxa"/>
            <w:tcBorders>
              <w:top w:val="nil"/>
              <w:left w:val="nil"/>
              <w:bottom w:val="single" w:sz="4" w:space="0" w:color="auto"/>
              <w:right w:val="single" w:sz="4" w:space="0" w:color="auto"/>
            </w:tcBorders>
            <w:vAlign w:val="center"/>
            <w:hideMark/>
          </w:tcPr>
          <w:p w14:paraId="40BCAD5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20 451,1</w:t>
            </w:r>
          </w:p>
        </w:tc>
        <w:tc>
          <w:tcPr>
            <w:tcW w:w="992" w:type="dxa"/>
            <w:tcBorders>
              <w:top w:val="nil"/>
              <w:left w:val="nil"/>
              <w:bottom w:val="single" w:sz="4" w:space="0" w:color="auto"/>
              <w:right w:val="single" w:sz="4" w:space="0" w:color="auto"/>
            </w:tcBorders>
            <w:vAlign w:val="center"/>
            <w:hideMark/>
          </w:tcPr>
          <w:p w14:paraId="21519EF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20 888,2</w:t>
            </w:r>
          </w:p>
        </w:tc>
        <w:tc>
          <w:tcPr>
            <w:tcW w:w="993" w:type="dxa"/>
            <w:tcBorders>
              <w:top w:val="nil"/>
              <w:left w:val="nil"/>
              <w:bottom w:val="single" w:sz="4" w:space="0" w:color="auto"/>
              <w:right w:val="single" w:sz="4" w:space="0" w:color="auto"/>
            </w:tcBorders>
            <w:vAlign w:val="center"/>
            <w:hideMark/>
          </w:tcPr>
          <w:p w14:paraId="534C5FD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19 973,0</w:t>
            </w:r>
          </w:p>
        </w:tc>
        <w:tc>
          <w:tcPr>
            <w:tcW w:w="992" w:type="dxa"/>
            <w:tcBorders>
              <w:top w:val="nil"/>
              <w:left w:val="nil"/>
              <w:bottom w:val="single" w:sz="4" w:space="0" w:color="auto"/>
              <w:right w:val="single" w:sz="4" w:space="0" w:color="auto"/>
            </w:tcBorders>
            <w:vAlign w:val="center"/>
            <w:hideMark/>
          </w:tcPr>
          <w:p w14:paraId="3404B8F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21 269,1</w:t>
            </w:r>
          </w:p>
        </w:tc>
        <w:tc>
          <w:tcPr>
            <w:tcW w:w="992" w:type="dxa"/>
            <w:tcBorders>
              <w:top w:val="nil"/>
              <w:left w:val="nil"/>
              <w:bottom w:val="single" w:sz="4" w:space="0" w:color="auto"/>
              <w:right w:val="single" w:sz="4" w:space="0" w:color="auto"/>
            </w:tcBorders>
            <w:vAlign w:val="center"/>
            <w:hideMark/>
          </w:tcPr>
          <w:p w14:paraId="3438554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22 132,4</w:t>
            </w:r>
          </w:p>
        </w:tc>
      </w:tr>
      <w:tr w:rsidR="00F001E9" w:rsidRPr="00F001E9" w14:paraId="7A736B3B" w14:textId="77777777" w:rsidTr="00EE4EBC">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7EE46100"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Индекс-дефлятор отрузки - 19 Производство кокса и нефтепродуктов</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6A42E6"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953BC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87,6</w:t>
            </w:r>
          </w:p>
        </w:tc>
        <w:tc>
          <w:tcPr>
            <w:tcW w:w="993" w:type="dxa"/>
            <w:tcBorders>
              <w:top w:val="single" w:sz="4" w:space="0" w:color="auto"/>
              <w:left w:val="single" w:sz="4" w:space="0" w:color="auto"/>
              <w:bottom w:val="single" w:sz="4" w:space="0" w:color="auto"/>
              <w:right w:val="single" w:sz="4" w:space="0" w:color="auto"/>
            </w:tcBorders>
            <w:vAlign w:val="center"/>
            <w:hideMark/>
          </w:tcPr>
          <w:p w14:paraId="6D244E4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80,7</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4DB4712"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99,9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B423238"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101,4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58D360F"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105,3</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55F9B45"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FD453ED"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103,3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FA464DE"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104,3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0BE7436"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105,0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57D141B"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102,4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A793D82"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104,0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83954B4"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104,7</w:t>
            </w:r>
          </w:p>
        </w:tc>
      </w:tr>
      <w:tr w:rsidR="00F001E9" w:rsidRPr="00F001E9" w14:paraId="33FC5FC8" w14:textId="77777777" w:rsidTr="00CC4D72">
        <w:trPr>
          <w:trHeight w:val="416"/>
        </w:trPr>
        <w:tc>
          <w:tcPr>
            <w:tcW w:w="2263" w:type="dxa"/>
            <w:tcBorders>
              <w:top w:val="single" w:sz="4" w:space="0" w:color="auto"/>
              <w:left w:val="single" w:sz="4" w:space="0" w:color="auto"/>
              <w:bottom w:val="single" w:sz="4" w:space="0" w:color="auto"/>
              <w:right w:val="single" w:sz="4" w:space="0" w:color="auto"/>
            </w:tcBorders>
            <w:vAlign w:val="center"/>
            <w:hideMark/>
          </w:tcPr>
          <w:p w14:paraId="38E5C194"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- 19 Производство кокса и нефтепродуктов</w:t>
            </w:r>
          </w:p>
        </w:tc>
        <w:tc>
          <w:tcPr>
            <w:tcW w:w="709" w:type="dxa"/>
            <w:tcBorders>
              <w:top w:val="single" w:sz="4" w:space="0" w:color="auto"/>
              <w:left w:val="nil"/>
              <w:bottom w:val="single" w:sz="4" w:space="0" w:color="auto"/>
              <w:right w:val="single" w:sz="4" w:space="0" w:color="auto"/>
            </w:tcBorders>
            <w:vAlign w:val="center"/>
            <w:hideMark/>
          </w:tcPr>
          <w:p w14:paraId="61400A14"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 в сопоставимых ценах</w:t>
            </w:r>
          </w:p>
        </w:tc>
        <w:tc>
          <w:tcPr>
            <w:tcW w:w="992" w:type="dxa"/>
            <w:tcBorders>
              <w:top w:val="single" w:sz="4" w:space="0" w:color="auto"/>
              <w:left w:val="nil"/>
              <w:bottom w:val="single" w:sz="4" w:space="0" w:color="auto"/>
              <w:right w:val="single" w:sz="4" w:space="0" w:color="auto"/>
            </w:tcBorders>
            <w:vAlign w:val="center"/>
            <w:hideMark/>
          </w:tcPr>
          <w:p w14:paraId="70CF8DC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3" w:type="dxa"/>
            <w:tcBorders>
              <w:top w:val="single" w:sz="4" w:space="0" w:color="auto"/>
              <w:left w:val="nil"/>
              <w:bottom w:val="single" w:sz="4" w:space="0" w:color="auto"/>
              <w:right w:val="single" w:sz="4" w:space="0" w:color="auto"/>
            </w:tcBorders>
            <w:vAlign w:val="center"/>
            <w:hideMark/>
          </w:tcPr>
          <w:p w14:paraId="657E4C4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100,1</w:t>
            </w:r>
          </w:p>
        </w:tc>
        <w:tc>
          <w:tcPr>
            <w:tcW w:w="992" w:type="dxa"/>
            <w:tcBorders>
              <w:top w:val="single" w:sz="4" w:space="0" w:color="auto"/>
              <w:left w:val="nil"/>
              <w:bottom w:val="single" w:sz="4" w:space="0" w:color="auto"/>
              <w:right w:val="single" w:sz="4" w:space="0" w:color="auto"/>
            </w:tcBorders>
            <w:vAlign w:val="center"/>
            <w:hideMark/>
          </w:tcPr>
          <w:p w14:paraId="394122E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102,2</w:t>
            </w:r>
          </w:p>
        </w:tc>
        <w:tc>
          <w:tcPr>
            <w:tcW w:w="992" w:type="dxa"/>
            <w:tcBorders>
              <w:top w:val="single" w:sz="4" w:space="0" w:color="auto"/>
              <w:left w:val="nil"/>
              <w:bottom w:val="single" w:sz="4" w:space="0" w:color="auto"/>
              <w:right w:val="single" w:sz="4" w:space="0" w:color="auto"/>
            </w:tcBorders>
            <w:vAlign w:val="center"/>
            <w:hideMark/>
          </w:tcPr>
          <w:p w14:paraId="12E59D7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102,1</w:t>
            </w:r>
          </w:p>
        </w:tc>
        <w:tc>
          <w:tcPr>
            <w:tcW w:w="992" w:type="dxa"/>
            <w:tcBorders>
              <w:top w:val="single" w:sz="4" w:space="0" w:color="auto"/>
              <w:left w:val="nil"/>
              <w:bottom w:val="single" w:sz="4" w:space="0" w:color="auto"/>
              <w:right w:val="single" w:sz="4" w:space="0" w:color="auto"/>
            </w:tcBorders>
            <w:vAlign w:val="center"/>
            <w:hideMark/>
          </w:tcPr>
          <w:p w14:paraId="0DD7918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102,1</w:t>
            </w:r>
          </w:p>
        </w:tc>
        <w:tc>
          <w:tcPr>
            <w:tcW w:w="993" w:type="dxa"/>
            <w:tcBorders>
              <w:top w:val="single" w:sz="4" w:space="0" w:color="auto"/>
              <w:left w:val="nil"/>
              <w:bottom w:val="single" w:sz="4" w:space="0" w:color="auto"/>
              <w:right w:val="single" w:sz="4" w:space="0" w:color="auto"/>
            </w:tcBorders>
            <w:vAlign w:val="center"/>
            <w:hideMark/>
          </w:tcPr>
          <w:p w14:paraId="21F624E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102,5</w:t>
            </w:r>
          </w:p>
        </w:tc>
        <w:tc>
          <w:tcPr>
            <w:tcW w:w="992" w:type="dxa"/>
            <w:tcBorders>
              <w:top w:val="single" w:sz="4" w:space="0" w:color="auto"/>
              <w:left w:val="nil"/>
              <w:bottom w:val="single" w:sz="4" w:space="0" w:color="auto"/>
              <w:right w:val="single" w:sz="4" w:space="0" w:color="auto"/>
            </w:tcBorders>
            <w:vAlign w:val="center"/>
            <w:hideMark/>
          </w:tcPr>
          <w:p w14:paraId="7AF2BBB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101,8</w:t>
            </w:r>
          </w:p>
        </w:tc>
        <w:tc>
          <w:tcPr>
            <w:tcW w:w="992" w:type="dxa"/>
            <w:tcBorders>
              <w:top w:val="single" w:sz="4" w:space="0" w:color="auto"/>
              <w:left w:val="nil"/>
              <w:bottom w:val="single" w:sz="4" w:space="0" w:color="auto"/>
              <w:right w:val="single" w:sz="4" w:space="0" w:color="auto"/>
            </w:tcBorders>
            <w:vAlign w:val="center"/>
            <w:hideMark/>
          </w:tcPr>
          <w:p w14:paraId="4D18106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101,8</w:t>
            </w:r>
          </w:p>
        </w:tc>
        <w:tc>
          <w:tcPr>
            <w:tcW w:w="992" w:type="dxa"/>
            <w:tcBorders>
              <w:top w:val="single" w:sz="4" w:space="0" w:color="auto"/>
              <w:left w:val="nil"/>
              <w:bottom w:val="single" w:sz="4" w:space="0" w:color="auto"/>
              <w:right w:val="single" w:sz="4" w:space="0" w:color="auto"/>
            </w:tcBorders>
            <w:vAlign w:val="center"/>
            <w:hideMark/>
          </w:tcPr>
          <w:p w14:paraId="2F393C5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102,2</w:t>
            </w:r>
          </w:p>
        </w:tc>
        <w:tc>
          <w:tcPr>
            <w:tcW w:w="993" w:type="dxa"/>
            <w:tcBorders>
              <w:top w:val="single" w:sz="4" w:space="0" w:color="auto"/>
              <w:left w:val="nil"/>
              <w:bottom w:val="single" w:sz="4" w:space="0" w:color="auto"/>
              <w:right w:val="single" w:sz="4" w:space="0" w:color="auto"/>
            </w:tcBorders>
            <w:vAlign w:val="center"/>
            <w:hideMark/>
          </w:tcPr>
          <w:p w14:paraId="41CDC7E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2" w:type="dxa"/>
            <w:tcBorders>
              <w:top w:val="single" w:sz="4" w:space="0" w:color="auto"/>
              <w:left w:val="nil"/>
              <w:bottom w:val="single" w:sz="4" w:space="0" w:color="auto"/>
              <w:right w:val="single" w:sz="4" w:space="0" w:color="auto"/>
            </w:tcBorders>
            <w:vAlign w:val="center"/>
            <w:hideMark/>
          </w:tcPr>
          <w:p w14:paraId="0E7AB60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2" w:type="dxa"/>
            <w:tcBorders>
              <w:top w:val="single" w:sz="4" w:space="0" w:color="auto"/>
              <w:left w:val="nil"/>
              <w:bottom w:val="single" w:sz="4" w:space="0" w:color="auto"/>
              <w:right w:val="single" w:sz="4" w:space="0" w:color="auto"/>
            </w:tcBorders>
            <w:vAlign w:val="center"/>
            <w:hideMark/>
          </w:tcPr>
          <w:p w14:paraId="14A5B42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101,2</w:t>
            </w:r>
          </w:p>
        </w:tc>
      </w:tr>
      <w:tr w:rsidR="00F001E9" w:rsidRPr="00F001E9" w14:paraId="1BD744C0" w14:textId="77777777" w:rsidTr="00EE4EBC">
        <w:trPr>
          <w:trHeight w:val="1500"/>
        </w:trPr>
        <w:tc>
          <w:tcPr>
            <w:tcW w:w="2263" w:type="dxa"/>
            <w:tcBorders>
              <w:top w:val="nil"/>
              <w:left w:val="single" w:sz="4" w:space="0" w:color="auto"/>
              <w:bottom w:val="single" w:sz="4" w:space="0" w:color="auto"/>
              <w:right w:val="single" w:sz="4" w:space="0" w:color="auto"/>
            </w:tcBorders>
            <w:vAlign w:val="center"/>
            <w:hideMark/>
          </w:tcPr>
          <w:p w14:paraId="73F356EB"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- 20 Производство химических веществ и химических продуктов (по полному кругу предприятий)</w:t>
            </w:r>
          </w:p>
        </w:tc>
        <w:tc>
          <w:tcPr>
            <w:tcW w:w="709" w:type="dxa"/>
            <w:tcBorders>
              <w:top w:val="nil"/>
              <w:left w:val="nil"/>
              <w:bottom w:val="single" w:sz="4" w:space="0" w:color="auto"/>
              <w:right w:val="single" w:sz="4" w:space="0" w:color="auto"/>
            </w:tcBorders>
            <w:vAlign w:val="center"/>
            <w:hideMark/>
          </w:tcPr>
          <w:p w14:paraId="595A585A"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79FC4C9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F12F2C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4F99A4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6A0A70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7C33AC19"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655E3A02"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6AE4538A"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5465B5CA"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5CFBEC82"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47AD272B"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58C484B2"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062385F9"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r>
      <w:tr w:rsidR="00F001E9" w:rsidRPr="00F001E9" w14:paraId="7D054F28" w14:textId="77777777" w:rsidTr="00EE4EBC">
        <w:trPr>
          <w:trHeight w:val="1500"/>
        </w:trPr>
        <w:tc>
          <w:tcPr>
            <w:tcW w:w="2263" w:type="dxa"/>
            <w:tcBorders>
              <w:top w:val="nil"/>
              <w:left w:val="single" w:sz="4" w:space="0" w:color="auto"/>
              <w:bottom w:val="single" w:sz="4" w:space="0" w:color="auto"/>
              <w:right w:val="single" w:sz="4" w:space="0" w:color="auto"/>
            </w:tcBorders>
            <w:vAlign w:val="center"/>
            <w:hideMark/>
          </w:tcPr>
          <w:p w14:paraId="2C75426F"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- 20 Производство химических веществ и химических продуктов (по крупным и средним предприятиям)</w:t>
            </w:r>
          </w:p>
        </w:tc>
        <w:tc>
          <w:tcPr>
            <w:tcW w:w="709" w:type="dxa"/>
            <w:tcBorders>
              <w:top w:val="nil"/>
              <w:left w:val="nil"/>
              <w:bottom w:val="single" w:sz="4" w:space="0" w:color="auto"/>
              <w:right w:val="single" w:sz="4" w:space="0" w:color="auto"/>
            </w:tcBorders>
            <w:vAlign w:val="center"/>
            <w:hideMark/>
          </w:tcPr>
          <w:p w14:paraId="29825725"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0855F07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63F7171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93EA67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385623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F15FE9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09D5F26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FC12EC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12BC46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71AB46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0687BF7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0C90F3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C59D32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3C944FC4" w14:textId="77777777" w:rsidTr="00EE4EBC">
        <w:trPr>
          <w:trHeight w:val="750"/>
        </w:trPr>
        <w:tc>
          <w:tcPr>
            <w:tcW w:w="2263" w:type="dxa"/>
            <w:tcBorders>
              <w:top w:val="nil"/>
              <w:left w:val="single" w:sz="4" w:space="0" w:color="auto"/>
              <w:bottom w:val="single" w:sz="4" w:space="0" w:color="auto"/>
              <w:right w:val="single" w:sz="4" w:space="0" w:color="auto"/>
            </w:tcBorders>
            <w:vAlign w:val="center"/>
            <w:hideMark/>
          </w:tcPr>
          <w:p w14:paraId="4FBABE3F"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Индекс-дефлятор отрузки - 20 Производство химических веществ и химических продуктов</w:t>
            </w:r>
          </w:p>
        </w:tc>
        <w:tc>
          <w:tcPr>
            <w:tcW w:w="709" w:type="dxa"/>
            <w:tcBorders>
              <w:top w:val="nil"/>
              <w:left w:val="nil"/>
              <w:bottom w:val="single" w:sz="4" w:space="0" w:color="auto"/>
              <w:right w:val="single" w:sz="4" w:space="0" w:color="auto"/>
            </w:tcBorders>
            <w:vAlign w:val="center"/>
            <w:hideMark/>
          </w:tcPr>
          <w:p w14:paraId="4A215585"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w:t>
            </w:r>
          </w:p>
        </w:tc>
        <w:tc>
          <w:tcPr>
            <w:tcW w:w="992" w:type="dxa"/>
            <w:tcBorders>
              <w:top w:val="nil"/>
              <w:left w:val="nil"/>
              <w:bottom w:val="single" w:sz="4" w:space="0" w:color="auto"/>
              <w:right w:val="single" w:sz="4" w:space="0" w:color="auto"/>
            </w:tcBorders>
            <w:vAlign w:val="center"/>
            <w:hideMark/>
          </w:tcPr>
          <w:p w14:paraId="7BDAB8F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10F6B9E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4472C4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197AC40A"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15BF6D1B"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6BC9647F"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2821451D"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1F652F72"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07D9EDF4"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4E8A4C55"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2A9F368A"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38FC27EC"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r>
      <w:tr w:rsidR="00F001E9" w:rsidRPr="00F001E9" w14:paraId="318CFEC5" w14:textId="77777777" w:rsidTr="00E656D9">
        <w:trPr>
          <w:trHeight w:val="543"/>
        </w:trPr>
        <w:tc>
          <w:tcPr>
            <w:tcW w:w="2263" w:type="dxa"/>
            <w:tcBorders>
              <w:top w:val="nil"/>
              <w:left w:val="single" w:sz="4" w:space="0" w:color="auto"/>
              <w:bottom w:val="single" w:sz="4" w:space="0" w:color="auto"/>
              <w:right w:val="single" w:sz="4" w:space="0" w:color="auto"/>
            </w:tcBorders>
            <w:vAlign w:val="center"/>
            <w:hideMark/>
          </w:tcPr>
          <w:p w14:paraId="20C4F38A"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- 20 Производство химических веществ и химических продуктов</w:t>
            </w:r>
          </w:p>
        </w:tc>
        <w:tc>
          <w:tcPr>
            <w:tcW w:w="709" w:type="dxa"/>
            <w:tcBorders>
              <w:top w:val="nil"/>
              <w:left w:val="nil"/>
              <w:bottom w:val="single" w:sz="4" w:space="0" w:color="auto"/>
              <w:right w:val="single" w:sz="4" w:space="0" w:color="auto"/>
            </w:tcBorders>
            <w:vAlign w:val="center"/>
            <w:hideMark/>
          </w:tcPr>
          <w:p w14:paraId="3EBFA6BC"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 в сопоставимых ценах</w:t>
            </w:r>
          </w:p>
        </w:tc>
        <w:tc>
          <w:tcPr>
            <w:tcW w:w="992" w:type="dxa"/>
            <w:tcBorders>
              <w:top w:val="nil"/>
              <w:left w:val="nil"/>
              <w:bottom w:val="single" w:sz="4" w:space="0" w:color="auto"/>
              <w:right w:val="single" w:sz="4" w:space="0" w:color="auto"/>
            </w:tcBorders>
            <w:vAlign w:val="center"/>
            <w:hideMark/>
          </w:tcPr>
          <w:p w14:paraId="596C5D9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2D4EC41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1C5919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36EB1D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8A914C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698E7B9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A29432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C00FD9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D0D50F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2E7D5A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2FCD4F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882EB6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0A24A986" w14:textId="77777777" w:rsidTr="00EE4EBC">
        <w:trPr>
          <w:trHeight w:val="1875"/>
        </w:trPr>
        <w:tc>
          <w:tcPr>
            <w:tcW w:w="2263" w:type="dxa"/>
            <w:tcBorders>
              <w:top w:val="single" w:sz="4" w:space="0" w:color="auto"/>
              <w:left w:val="single" w:sz="4" w:space="0" w:color="auto"/>
              <w:bottom w:val="single" w:sz="4" w:space="0" w:color="auto"/>
              <w:right w:val="single" w:sz="4" w:space="0" w:color="auto"/>
            </w:tcBorders>
            <w:vAlign w:val="center"/>
            <w:hideMark/>
          </w:tcPr>
          <w:p w14:paraId="0916A230"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- 21 Производство лекарственных средств и материалов, применяемых в медицинских целях (по полному кругу предприятий)</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58BE04"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7E6A3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BBE3DE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5A03B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4E395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7F968C3"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634CB3E"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265F186"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BEF8003"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E0EE73B"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CC98ABD"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ADC595E"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25D236B"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r>
      <w:tr w:rsidR="00F001E9" w:rsidRPr="00F001E9" w14:paraId="1C01AD84" w14:textId="77777777" w:rsidTr="00EE4EBC">
        <w:trPr>
          <w:trHeight w:val="1875"/>
        </w:trPr>
        <w:tc>
          <w:tcPr>
            <w:tcW w:w="2263" w:type="dxa"/>
            <w:tcBorders>
              <w:top w:val="single" w:sz="4" w:space="0" w:color="auto"/>
              <w:left w:val="single" w:sz="4" w:space="0" w:color="auto"/>
              <w:bottom w:val="single" w:sz="4" w:space="0" w:color="auto"/>
              <w:right w:val="single" w:sz="4" w:space="0" w:color="auto"/>
            </w:tcBorders>
            <w:vAlign w:val="center"/>
            <w:hideMark/>
          </w:tcPr>
          <w:p w14:paraId="3B883180"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- 21 Производство лекарственных средств и материалов, применяемых в медицинских целях (по крупным и средним предприятиям)</w:t>
            </w:r>
          </w:p>
        </w:tc>
        <w:tc>
          <w:tcPr>
            <w:tcW w:w="709" w:type="dxa"/>
            <w:tcBorders>
              <w:top w:val="single" w:sz="4" w:space="0" w:color="auto"/>
              <w:left w:val="nil"/>
              <w:bottom w:val="single" w:sz="4" w:space="0" w:color="auto"/>
              <w:right w:val="single" w:sz="4" w:space="0" w:color="auto"/>
            </w:tcBorders>
            <w:vAlign w:val="center"/>
            <w:hideMark/>
          </w:tcPr>
          <w:p w14:paraId="72DFE1B3"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single" w:sz="4" w:space="0" w:color="auto"/>
              <w:left w:val="nil"/>
              <w:bottom w:val="single" w:sz="4" w:space="0" w:color="auto"/>
              <w:right w:val="single" w:sz="4" w:space="0" w:color="auto"/>
            </w:tcBorders>
            <w:vAlign w:val="center"/>
            <w:hideMark/>
          </w:tcPr>
          <w:p w14:paraId="11E286F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3A5F893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7E1FEF9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2A38B58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5C97CA6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463C1E7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0B69A7A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6F51852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256D76E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7376E74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3394C3C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6D27695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0EFA4325" w14:textId="77777777" w:rsidTr="00EE4EBC">
        <w:trPr>
          <w:trHeight w:val="750"/>
        </w:trPr>
        <w:tc>
          <w:tcPr>
            <w:tcW w:w="2263" w:type="dxa"/>
            <w:tcBorders>
              <w:top w:val="nil"/>
              <w:left w:val="single" w:sz="4" w:space="0" w:color="auto"/>
              <w:bottom w:val="single" w:sz="4" w:space="0" w:color="auto"/>
              <w:right w:val="single" w:sz="4" w:space="0" w:color="auto"/>
            </w:tcBorders>
            <w:vAlign w:val="center"/>
            <w:hideMark/>
          </w:tcPr>
          <w:p w14:paraId="076A5256"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Индекс-дефлятор отрузки - 21 Производство лекарственных средств и материалов, применяемых в медицинских целях</w:t>
            </w:r>
          </w:p>
        </w:tc>
        <w:tc>
          <w:tcPr>
            <w:tcW w:w="709" w:type="dxa"/>
            <w:tcBorders>
              <w:top w:val="nil"/>
              <w:left w:val="nil"/>
              <w:bottom w:val="single" w:sz="4" w:space="0" w:color="auto"/>
              <w:right w:val="single" w:sz="4" w:space="0" w:color="auto"/>
            </w:tcBorders>
            <w:vAlign w:val="center"/>
            <w:hideMark/>
          </w:tcPr>
          <w:p w14:paraId="14E55542"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w:t>
            </w:r>
          </w:p>
        </w:tc>
        <w:tc>
          <w:tcPr>
            <w:tcW w:w="992" w:type="dxa"/>
            <w:tcBorders>
              <w:top w:val="nil"/>
              <w:left w:val="nil"/>
              <w:bottom w:val="single" w:sz="4" w:space="0" w:color="auto"/>
              <w:right w:val="single" w:sz="4" w:space="0" w:color="auto"/>
            </w:tcBorders>
            <w:vAlign w:val="center"/>
            <w:hideMark/>
          </w:tcPr>
          <w:p w14:paraId="3D04784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6F880C1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143F02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661958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8B2828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3468C7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487DB7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AFB587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77CDCB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2C2B2CA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F5D891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2602F1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1D2470BD" w14:textId="77777777" w:rsidTr="00EE4EBC">
        <w:trPr>
          <w:trHeight w:val="1125"/>
        </w:trPr>
        <w:tc>
          <w:tcPr>
            <w:tcW w:w="2263" w:type="dxa"/>
            <w:tcBorders>
              <w:top w:val="nil"/>
              <w:left w:val="single" w:sz="4" w:space="0" w:color="auto"/>
              <w:bottom w:val="single" w:sz="4" w:space="0" w:color="auto"/>
              <w:right w:val="single" w:sz="4" w:space="0" w:color="auto"/>
            </w:tcBorders>
            <w:vAlign w:val="center"/>
            <w:hideMark/>
          </w:tcPr>
          <w:p w14:paraId="31EE9D1D"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- 21 Производство лекарственных средств и материалов, применяемых в медицинских целях</w:t>
            </w:r>
          </w:p>
        </w:tc>
        <w:tc>
          <w:tcPr>
            <w:tcW w:w="709" w:type="dxa"/>
            <w:tcBorders>
              <w:top w:val="nil"/>
              <w:left w:val="nil"/>
              <w:bottom w:val="single" w:sz="4" w:space="0" w:color="auto"/>
              <w:right w:val="single" w:sz="4" w:space="0" w:color="auto"/>
            </w:tcBorders>
            <w:vAlign w:val="center"/>
            <w:hideMark/>
          </w:tcPr>
          <w:p w14:paraId="2A0E1DA1"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 в сопоставимых ценах</w:t>
            </w:r>
          </w:p>
        </w:tc>
        <w:tc>
          <w:tcPr>
            <w:tcW w:w="992" w:type="dxa"/>
            <w:tcBorders>
              <w:top w:val="nil"/>
              <w:left w:val="nil"/>
              <w:bottom w:val="single" w:sz="4" w:space="0" w:color="auto"/>
              <w:right w:val="single" w:sz="4" w:space="0" w:color="auto"/>
            </w:tcBorders>
            <w:vAlign w:val="center"/>
            <w:hideMark/>
          </w:tcPr>
          <w:p w14:paraId="7A9376E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0644D4A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99F03F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4686A9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4CDAB0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126D74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A1E81C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F66BE0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39639D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3534BDC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3612D4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2128FD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53081A78" w14:textId="77777777" w:rsidTr="00EE4EBC">
        <w:trPr>
          <w:trHeight w:val="1500"/>
        </w:trPr>
        <w:tc>
          <w:tcPr>
            <w:tcW w:w="2263" w:type="dxa"/>
            <w:tcBorders>
              <w:top w:val="nil"/>
              <w:left w:val="single" w:sz="4" w:space="0" w:color="auto"/>
              <w:bottom w:val="single" w:sz="4" w:space="0" w:color="auto"/>
              <w:right w:val="single" w:sz="4" w:space="0" w:color="auto"/>
            </w:tcBorders>
            <w:vAlign w:val="center"/>
            <w:hideMark/>
          </w:tcPr>
          <w:p w14:paraId="1A05C966"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- 22 Производство резиновых и пластмассовых изделий (по полному кругу предприятий)</w:t>
            </w:r>
          </w:p>
        </w:tc>
        <w:tc>
          <w:tcPr>
            <w:tcW w:w="709" w:type="dxa"/>
            <w:tcBorders>
              <w:top w:val="nil"/>
              <w:left w:val="nil"/>
              <w:bottom w:val="single" w:sz="4" w:space="0" w:color="auto"/>
              <w:right w:val="single" w:sz="4" w:space="0" w:color="auto"/>
            </w:tcBorders>
            <w:vAlign w:val="center"/>
            <w:hideMark/>
          </w:tcPr>
          <w:p w14:paraId="6B0C0427"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47082B8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1F7BA2E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5255A3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503228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4450B5D7"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675CCB4D"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6DF02CC6"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31F2A609"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44D875B8"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3F28F480"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2138B87B"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180A0254"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r>
      <w:tr w:rsidR="00F001E9" w:rsidRPr="00F001E9" w14:paraId="7ADA5CAF" w14:textId="77777777" w:rsidTr="00EE4EBC">
        <w:trPr>
          <w:trHeight w:val="1500"/>
        </w:trPr>
        <w:tc>
          <w:tcPr>
            <w:tcW w:w="2263" w:type="dxa"/>
            <w:tcBorders>
              <w:top w:val="nil"/>
              <w:left w:val="single" w:sz="4" w:space="0" w:color="auto"/>
              <w:bottom w:val="single" w:sz="4" w:space="0" w:color="auto"/>
              <w:right w:val="single" w:sz="4" w:space="0" w:color="auto"/>
            </w:tcBorders>
            <w:vAlign w:val="center"/>
            <w:hideMark/>
          </w:tcPr>
          <w:p w14:paraId="78EC5225"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- 22 Производство резиновых и пластмассовых изделий (по крупным и средним предприятиям)</w:t>
            </w:r>
          </w:p>
        </w:tc>
        <w:tc>
          <w:tcPr>
            <w:tcW w:w="709" w:type="dxa"/>
            <w:tcBorders>
              <w:top w:val="nil"/>
              <w:left w:val="nil"/>
              <w:bottom w:val="single" w:sz="4" w:space="0" w:color="auto"/>
              <w:right w:val="single" w:sz="4" w:space="0" w:color="auto"/>
            </w:tcBorders>
            <w:vAlign w:val="center"/>
            <w:hideMark/>
          </w:tcPr>
          <w:p w14:paraId="1D184C81"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483BBC7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36BA05A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97700F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56D4A9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CD35F8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6405256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479767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2C302C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E4E920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27456C3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D563B8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035611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1BD5E4DB" w14:textId="77777777" w:rsidTr="00EE4EBC">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2622A1A8"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Индекс-дефлятор отрузки - 22 Производство резиновых и пластмассовых изделий</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A07C15"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C4E12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FDB55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2271D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77326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D4A02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1208F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EE8FB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0B80B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550F1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31E5D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4A365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12FF3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47B22F2D" w14:textId="77777777" w:rsidTr="00CC4D72">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77B97368"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- 22 Производство резиновых и пластмассовых изделий</w:t>
            </w:r>
          </w:p>
        </w:tc>
        <w:tc>
          <w:tcPr>
            <w:tcW w:w="709" w:type="dxa"/>
            <w:tcBorders>
              <w:top w:val="single" w:sz="4" w:space="0" w:color="auto"/>
              <w:left w:val="nil"/>
              <w:bottom w:val="single" w:sz="4" w:space="0" w:color="auto"/>
              <w:right w:val="single" w:sz="4" w:space="0" w:color="auto"/>
            </w:tcBorders>
            <w:vAlign w:val="center"/>
            <w:hideMark/>
          </w:tcPr>
          <w:p w14:paraId="208D526C"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w:t>
            </w:r>
          </w:p>
        </w:tc>
        <w:tc>
          <w:tcPr>
            <w:tcW w:w="992" w:type="dxa"/>
            <w:tcBorders>
              <w:top w:val="single" w:sz="4" w:space="0" w:color="auto"/>
              <w:left w:val="nil"/>
              <w:bottom w:val="single" w:sz="4" w:space="0" w:color="auto"/>
              <w:right w:val="single" w:sz="4" w:space="0" w:color="auto"/>
            </w:tcBorders>
            <w:vAlign w:val="center"/>
            <w:hideMark/>
          </w:tcPr>
          <w:p w14:paraId="689FB39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51BA07E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68CD93B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31A89DC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2CBAEF3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1A788CE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1DC1D43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2FF7A74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4AD8884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6FF1354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1395E00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77C124E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7E00A53A" w14:textId="77777777" w:rsidTr="00CC4D72">
        <w:trPr>
          <w:trHeight w:val="1500"/>
        </w:trPr>
        <w:tc>
          <w:tcPr>
            <w:tcW w:w="2263" w:type="dxa"/>
            <w:tcBorders>
              <w:top w:val="single" w:sz="4" w:space="0" w:color="auto"/>
              <w:left w:val="single" w:sz="4" w:space="0" w:color="auto"/>
              <w:bottom w:val="single" w:sz="4" w:space="0" w:color="auto"/>
              <w:right w:val="single" w:sz="4" w:space="0" w:color="auto"/>
            </w:tcBorders>
            <w:vAlign w:val="center"/>
            <w:hideMark/>
          </w:tcPr>
          <w:p w14:paraId="19C8A917"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- 23 Производство прочей неметаллической минеральной продукции (по полному кругу предприятий)</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0BA5BB"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xml:space="preserve">млн. руб.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E1D09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0D4DD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70D28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4A5F1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52DBB9B"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6831E7E"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F35CB46"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DC40DE0"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555353A"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0E7A673"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1E93BFB"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BAEDA7B"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r>
      <w:tr w:rsidR="00F001E9" w:rsidRPr="00F001E9" w14:paraId="525CF343" w14:textId="77777777" w:rsidTr="00CC4D72">
        <w:trPr>
          <w:trHeight w:val="1500"/>
        </w:trPr>
        <w:tc>
          <w:tcPr>
            <w:tcW w:w="2263" w:type="dxa"/>
            <w:tcBorders>
              <w:top w:val="single" w:sz="4" w:space="0" w:color="auto"/>
              <w:left w:val="single" w:sz="4" w:space="0" w:color="auto"/>
              <w:bottom w:val="single" w:sz="4" w:space="0" w:color="auto"/>
              <w:right w:val="single" w:sz="4" w:space="0" w:color="auto"/>
            </w:tcBorders>
            <w:vAlign w:val="center"/>
            <w:hideMark/>
          </w:tcPr>
          <w:p w14:paraId="79CFAEB5"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- 23 Производство прочей неметаллической минеральной продукции (по крупным и средним предприятиям)</w:t>
            </w:r>
          </w:p>
        </w:tc>
        <w:tc>
          <w:tcPr>
            <w:tcW w:w="709" w:type="dxa"/>
            <w:tcBorders>
              <w:top w:val="single" w:sz="4" w:space="0" w:color="auto"/>
              <w:left w:val="nil"/>
              <w:bottom w:val="single" w:sz="4" w:space="0" w:color="auto"/>
              <w:right w:val="single" w:sz="4" w:space="0" w:color="auto"/>
            </w:tcBorders>
            <w:vAlign w:val="center"/>
            <w:hideMark/>
          </w:tcPr>
          <w:p w14:paraId="2F6E53B6"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single" w:sz="4" w:space="0" w:color="auto"/>
              <w:left w:val="nil"/>
              <w:bottom w:val="single" w:sz="4" w:space="0" w:color="auto"/>
              <w:right w:val="single" w:sz="4" w:space="0" w:color="auto"/>
            </w:tcBorders>
            <w:vAlign w:val="center"/>
            <w:hideMark/>
          </w:tcPr>
          <w:p w14:paraId="368E2DA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0779626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56C0553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2B9121D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79CC74F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33B13B7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314251F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584F4A7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74E9B4D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44CB799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4D05704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64B0168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0886DBAA" w14:textId="77777777" w:rsidTr="00EE4EBC">
        <w:trPr>
          <w:trHeight w:val="750"/>
        </w:trPr>
        <w:tc>
          <w:tcPr>
            <w:tcW w:w="2263" w:type="dxa"/>
            <w:tcBorders>
              <w:top w:val="nil"/>
              <w:left w:val="single" w:sz="4" w:space="0" w:color="auto"/>
              <w:bottom w:val="single" w:sz="4" w:space="0" w:color="auto"/>
              <w:right w:val="single" w:sz="4" w:space="0" w:color="auto"/>
            </w:tcBorders>
            <w:vAlign w:val="center"/>
            <w:hideMark/>
          </w:tcPr>
          <w:p w14:paraId="52ED3059"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Индекс-дефлятор отрузки - 23 Производство прочей неметаллической минеральной продукции</w:t>
            </w:r>
          </w:p>
        </w:tc>
        <w:tc>
          <w:tcPr>
            <w:tcW w:w="709" w:type="dxa"/>
            <w:tcBorders>
              <w:top w:val="nil"/>
              <w:left w:val="nil"/>
              <w:bottom w:val="single" w:sz="4" w:space="0" w:color="auto"/>
              <w:right w:val="single" w:sz="4" w:space="0" w:color="auto"/>
            </w:tcBorders>
            <w:vAlign w:val="center"/>
            <w:hideMark/>
          </w:tcPr>
          <w:p w14:paraId="7064AC75"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w:t>
            </w:r>
          </w:p>
        </w:tc>
        <w:tc>
          <w:tcPr>
            <w:tcW w:w="992" w:type="dxa"/>
            <w:tcBorders>
              <w:top w:val="nil"/>
              <w:left w:val="nil"/>
              <w:bottom w:val="single" w:sz="4" w:space="0" w:color="auto"/>
              <w:right w:val="single" w:sz="4" w:space="0" w:color="auto"/>
            </w:tcBorders>
            <w:vAlign w:val="center"/>
            <w:hideMark/>
          </w:tcPr>
          <w:p w14:paraId="6138F47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6106A1A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673DD7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360392EB"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42280ACD"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1533349D"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68763237"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19715740"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2C2D01FA"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55B1917C"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18272EB2"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vAlign w:val="center"/>
            <w:hideMark/>
          </w:tcPr>
          <w:p w14:paraId="323724A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399D5003" w14:textId="77777777" w:rsidTr="00EE4EBC">
        <w:trPr>
          <w:trHeight w:val="1125"/>
        </w:trPr>
        <w:tc>
          <w:tcPr>
            <w:tcW w:w="2263" w:type="dxa"/>
            <w:tcBorders>
              <w:top w:val="nil"/>
              <w:left w:val="single" w:sz="4" w:space="0" w:color="auto"/>
              <w:bottom w:val="single" w:sz="4" w:space="0" w:color="auto"/>
              <w:right w:val="single" w:sz="4" w:space="0" w:color="auto"/>
            </w:tcBorders>
            <w:vAlign w:val="center"/>
            <w:hideMark/>
          </w:tcPr>
          <w:p w14:paraId="38A5C1EE"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- 23 Производство прочей неметаллической минеральной продукции</w:t>
            </w:r>
          </w:p>
        </w:tc>
        <w:tc>
          <w:tcPr>
            <w:tcW w:w="709" w:type="dxa"/>
            <w:tcBorders>
              <w:top w:val="nil"/>
              <w:left w:val="nil"/>
              <w:bottom w:val="single" w:sz="4" w:space="0" w:color="auto"/>
              <w:right w:val="single" w:sz="4" w:space="0" w:color="auto"/>
            </w:tcBorders>
            <w:vAlign w:val="center"/>
            <w:hideMark/>
          </w:tcPr>
          <w:p w14:paraId="4A0D91A4"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 в сопоставимых ценах</w:t>
            </w:r>
          </w:p>
        </w:tc>
        <w:tc>
          <w:tcPr>
            <w:tcW w:w="992" w:type="dxa"/>
            <w:tcBorders>
              <w:top w:val="nil"/>
              <w:left w:val="nil"/>
              <w:bottom w:val="single" w:sz="4" w:space="0" w:color="auto"/>
              <w:right w:val="single" w:sz="4" w:space="0" w:color="auto"/>
            </w:tcBorders>
            <w:vAlign w:val="center"/>
            <w:hideMark/>
          </w:tcPr>
          <w:p w14:paraId="059913A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C94982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B9F0FB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02B257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24835D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2746787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588FEC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3A3A91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89B583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3A93DC9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581956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74E158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18FF7F41" w14:textId="77777777" w:rsidTr="00EE4EBC">
        <w:trPr>
          <w:trHeight w:val="1500"/>
        </w:trPr>
        <w:tc>
          <w:tcPr>
            <w:tcW w:w="2263" w:type="dxa"/>
            <w:tcBorders>
              <w:top w:val="nil"/>
              <w:left w:val="single" w:sz="4" w:space="0" w:color="auto"/>
              <w:bottom w:val="single" w:sz="4" w:space="0" w:color="auto"/>
              <w:right w:val="single" w:sz="4" w:space="0" w:color="auto"/>
            </w:tcBorders>
            <w:vAlign w:val="center"/>
            <w:hideMark/>
          </w:tcPr>
          <w:p w14:paraId="631346C0"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 xml:space="preserve">Объем отгруженных товаров собственного производства, выполненных работ и услуг собственными силами - 24 Производство металлургическое (по полному кругу предприятий) </w:t>
            </w:r>
          </w:p>
        </w:tc>
        <w:tc>
          <w:tcPr>
            <w:tcW w:w="709" w:type="dxa"/>
            <w:tcBorders>
              <w:top w:val="nil"/>
              <w:left w:val="nil"/>
              <w:bottom w:val="single" w:sz="4" w:space="0" w:color="auto"/>
              <w:right w:val="single" w:sz="4" w:space="0" w:color="auto"/>
            </w:tcBorders>
            <w:vAlign w:val="center"/>
            <w:hideMark/>
          </w:tcPr>
          <w:p w14:paraId="758E0E69"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65CBCA1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615404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850C9A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E54D2E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372C9DF9"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45B5250F"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515B94DA"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416A5852"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27CB1590"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3506EBA3"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658A9A23"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11482D53"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r>
      <w:tr w:rsidR="00F001E9" w:rsidRPr="00F001E9" w14:paraId="5037A58A" w14:textId="77777777" w:rsidTr="00EE4EBC">
        <w:trPr>
          <w:trHeight w:val="1500"/>
        </w:trPr>
        <w:tc>
          <w:tcPr>
            <w:tcW w:w="2263" w:type="dxa"/>
            <w:tcBorders>
              <w:top w:val="single" w:sz="4" w:space="0" w:color="auto"/>
              <w:left w:val="single" w:sz="4" w:space="0" w:color="auto"/>
              <w:bottom w:val="single" w:sz="4" w:space="0" w:color="auto"/>
              <w:right w:val="single" w:sz="4" w:space="0" w:color="auto"/>
            </w:tcBorders>
            <w:vAlign w:val="center"/>
            <w:hideMark/>
          </w:tcPr>
          <w:p w14:paraId="1CC199A3"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 xml:space="preserve">Объем отгруженных товаров собственного производства, выполненных работ и услуг собственными силами - 24 Производство металлургическое (по крупным и средним предприятиям)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2FBE75"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AA69D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AB470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D1B7C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84496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FFB9E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8C689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95BBE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57671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1A97B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3B812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D6930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D44A6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4D07F4C5" w14:textId="77777777" w:rsidTr="00CC4D72">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01D68198"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 xml:space="preserve">Индекс-дефлятор отрузки - 24 Производство металлургическое </w:t>
            </w:r>
          </w:p>
        </w:tc>
        <w:tc>
          <w:tcPr>
            <w:tcW w:w="709" w:type="dxa"/>
            <w:tcBorders>
              <w:top w:val="single" w:sz="4" w:space="0" w:color="auto"/>
              <w:left w:val="nil"/>
              <w:bottom w:val="single" w:sz="4" w:space="0" w:color="auto"/>
              <w:right w:val="single" w:sz="4" w:space="0" w:color="auto"/>
            </w:tcBorders>
            <w:vAlign w:val="center"/>
            <w:hideMark/>
          </w:tcPr>
          <w:p w14:paraId="1D364B42"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w:t>
            </w:r>
          </w:p>
        </w:tc>
        <w:tc>
          <w:tcPr>
            <w:tcW w:w="992" w:type="dxa"/>
            <w:tcBorders>
              <w:top w:val="single" w:sz="4" w:space="0" w:color="auto"/>
              <w:left w:val="nil"/>
              <w:bottom w:val="single" w:sz="4" w:space="0" w:color="auto"/>
              <w:right w:val="single" w:sz="4" w:space="0" w:color="auto"/>
            </w:tcBorders>
            <w:vAlign w:val="center"/>
            <w:hideMark/>
          </w:tcPr>
          <w:p w14:paraId="46F1EEC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4A633EC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noWrap/>
            <w:vAlign w:val="center"/>
            <w:hideMark/>
          </w:tcPr>
          <w:p w14:paraId="5C6C78B7"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nil"/>
              <w:bottom w:val="single" w:sz="4" w:space="0" w:color="auto"/>
              <w:right w:val="single" w:sz="4" w:space="0" w:color="auto"/>
            </w:tcBorders>
            <w:noWrap/>
            <w:vAlign w:val="center"/>
            <w:hideMark/>
          </w:tcPr>
          <w:p w14:paraId="485FDA33"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nil"/>
              <w:bottom w:val="single" w:sz="4" w:space="0" w:color="auto"/>
              <w:right w:val="single" w:sz="4" w:space="0" w:color="auto"/>
            </w:tcBorders>
            <w:noWrap/>
            <w:vAlign w:val="center"/>
            <w:hideMark/>
          </w:tcPr>
          <w:p w14:paraId="2042A893"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single" w:sz="4" w:space="0" w:color="auto"/>
              <w:left w:val="nil"/>
              <w:bottom w:val="single" w:sz="4" w:space="0" w:color="auto"/>
              <w:right w:val="single" w:sz="4" w:space="0" w:color="auto"/>
            </w:tcBorders>
            <w:noWrap/>
            <w:vAlign w:val="center"/>
            <w:hideMark/>
          </w:tcPr>
          <w:p w14:paraId="3849E545"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nil"/>
              <w:bottom w:val="single" w:sz="4" w:space="0" w:color="auto"/>
              <w:right w:val="single" w:sz="4" w:space="0" w:color="auto"/>
            </w:tcBorders>
            <w:noWrap/>
            <w:vAlign w:val="center"/>
            <w:hideMark/>
          </w:tcPr>
          <w:p w14:paraId="05ED680E"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nil"/>
              <w:bottom w:val="single" w:sz="4" w:space="0" w:color="auto"/>
              <w:right w:val="single" w:sz="4" w:space="0" w:color="auto"/>
            </w:tcBorders>
            <w:noWrap/>
            <w:vAlign w:val="center"/>
            <w:hideMark/>
          </w:tcPr>
          <w:p w14:paraId="7FBD8858"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nil"/>
              <w:bottom w:val="single" w:sz="4" w:space="0" w:color="auto"/>
              <w:right w:val="single" w:sz="4" w:space="0" w:color="auto"/>
            </w:tcBorders>
            <w:noWrap/>
            <w:vAlign w:val="center"/>
            <w:hideMark/>
          </w:tcPr>
          <w:p w14:paraId="25249F11"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single" w:sz="4" w:space="0" w:color="auto"/>
              <w:left w:val="nil"/>
              <w:bottom w:val="single" w:sz="4" w:space="0" w:color="auto"/>
              <w:right w:val="single" w:sz="4" w:space="0" w:color="auto"/>
            </w:tcBorders>
            <w:noWrap/>
            <w:vAlign w:val="center"/>
            <w:hideMark/>
          </w:tcPr>
          <w:p w14:paraId="08F715D6"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nil"/>
              <w:bottom w:val="single" w:sz="4" w:space="0" w:color="auto"/>
              <w:right w:val="single" w:sz="4" w:space="0" w:color="auto"/>
            </w:tcBorders>
            <w:noWrap/>
            <w:vAlign w:val="center"/>
            <w:hideMark/>
          </w:tcPr>
          <w:p w14:paraId="0A0D713C"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nil"/>
              <w:bottom w:val="single" w:sz="4" w:space="0" w:color="auto"/>
              <w:right w:val="single" w:sz="4" w:space="0" w:color="auto"/>
            </w:tcBorders>
            <w:noWrap/>
            <w:vAlign w:val="center"/>
            <w:hideMark/>
          </w:tcPr>
          <w:p w14:paraId="40BDD101"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r>
      <w:tr w:rsidR="00F001E9" w:rsidRPr="00F001E9" w14:paraId="27241731" w14:textId="77777777" w:rsidTr="00CC4D72">
        <w:trPr>
          <w:trHeight w:val="1125"/>
        </w:trPr>
        <w:tc>
          <w:tcPr>
            <w:tcW w:w="2263" w:type="dxa"/>
            <w:tcBorders>
              <w:top w:val="single" w:sz="4" w:space="0" w:color="auto"/>
              <w:left w:val="single" w:sz="4" w:space="0" w:color="auto"/>
              <w:bottom w:val="single" w:sz="4" w:space="0" w:color="auto"/>
              <w:right w:val="single" w:sz="4" w:space="0" w:color="auto"/>
            </w:tcBorders>
            <w:vAlign w:val="center"/>
            <w:hideMark/>
          </w:tcPr>
          <w:p w14:paraId="45460880"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 xml:space="preserve">Индекс производства - 24 Производство металлургическое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C0F5A9"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 в сопоставимых ценах</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9D221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31DA6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9523B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8741F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FBC7D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2EC57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5A6D2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1B365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01272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49261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472F6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F23D3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4A1D61C3" w14:textId="77777777" w:rsidTr="00CC4D72">
        <w:trPr>
          <w:trHeight w:val="1500"/>
        </w:trPr>
        <w:tc>
          <w:tcPr>
            <w:tcW w:w="2263" w:type="dxa"/>
            <w:tcBorders>
              <w:top w:val="single" w:sz="4" w:space="0" w:color="auto"/>
              <w:left w:val="single" w:sz="4" w:space="0" w:color="auto"/>
              <w:bottom w:val="single" w:sz="4" w:space="0" w:color="auto"/>
              <w:right w:val="single" w:sz="4" w:space="0" w:color="auto"/>
            </w:tcBorders>
            <w:vAlign w:val="center"/>
            <w:hideMark/>
          </w:tcPr>
          <w:p w14:paraId="2E9A77F6"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- 25 Производство готовых металлических изделий, кроме машин и оборудования (по полному кругу предприятий)</w:t>
            </w:r>
          </w:p>
        </w:tc>
        <w:tc>
          <w:tcPr>
            <w:tcW w:w="709" w:type="dxa"/>
            <w:tcBorders>
              <w:top w:val="single" w:sz="4" w:space="0" w:color="auto"/>
              <w:left w:val="nil"/>
              <w:bottom w:val="single" w:sz="4" w:space="0" w:color="auto"/>
              <w:right w:val="single" w:sz="4" w:space="0" w:color="auto"/>
            </w:tcBorders>
            <w:vAlign w:val="center"/>
            <w:hideMark/>
          </w:tcPr>
          <w:p w14:paraId="76F8E4F1"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single" w:sz="4" w:space="0" w:color="auto"/>
              <w:left w:val="nil"/>
              <w:bottom w:val="single" w:sz="4" w:space="0" w:color="auto"/>
              <w:right w:val="single" w:sz="4" w:space="0" w:color="auto"/>
            </w:tcBorders>
            <w:vAlign w:val="center"/>
            <w:hideMark/>
          </w:tcPr>
          <w:p w14:paraId="4573E3D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09F7A2E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7C31CA9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1D36E08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noWrap/>
            <w:vAlign w:val="center"/>
            <w:hideMark/>
          </w:tcPr>
          <w:p w14:paraId="5D5129E8"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single" w:sz="4" w:space="0" w:color="auto"/>
              <w:left w:val="nil"/>
              <w:bottom w:val="single" w:sz="4" w:space="0" w:color="auto"/>
              <w:right w:val="single" w:sz="4" w:space="0" w:color="auto"/>
            </w:tcBorders>
            <w:noWrap/>
            <w:vAlign w:val="center"/>
            <w:hideMark/>
          </w:tcPr>
          <w:p w14:paraId="0DC19B53"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nil"/>
              <w:bottom w:val="single" w:sz="4" w:space="0" w:color="auto"/>
              <w:right w:val="single" w:sz="4" w:space="0" w:color="auto"/>
            </w:tcBorders>
            <w:noWrap/>
            <w:vAlign w:val="center"/>
            <w:hideMark/>
          </w:tcPr>
          <w:p w14:paraId="57708429"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nil"/>
              <w:bottom w:val="single" w:sz="4" w:space="0" w:color="auto"/>
              <w:right w:val="single" w:sz="4" w:space="0" w:color="auto"/>
            </w:tcBorders>
            <w:noWrap/>
            <w:vAlign w:val="center"/>
            <w:hideMark/>
          </w:tcPr>
          <w:p w14:paraId="128AFDE7"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nil"/>
              <w:bottom w:val="single" w:sz="4" w:space="0" w:color="auto"/>
              <w:right w:val="single" w:sz="4" w:space="0" w:color="auto"/>
            </w:tcBorders>
            <w:noWrap/>
            <w:vAlign w:val="center"/>
            <w:hideMark/>
          </w:tcPr>
          <w:p w14:paraId="793B34B2"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single" w:sz="4" w:space="0" w:color="auto"/>
              <w:left w:val="nil"/>
              <w:bottom w:val="single" w:sz="4" w:space="0" w:color="auto"/>
              <w:right w:val="single" w:sz="4" w:space="0" w:color="auto"/>
            </w:tcBorders>
            <w:noWrap/>
            <w:vAlign w:val="center"/>
            <w:hideMark/>
          </w:tcPr>
          <w:p w14:paraId="6F619031"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nil"/>
              <w:bottom w:val="single" w:sz="4" w:space="0" w:color="auto"/>
              <w:right w:val="single" w:sz="4" w:space="0" w:color="auto"/>
            </w:tcBorders>
            <w:noWrap/>
            <w:vAlign w:val="center"/>
            <w:hideMark/>
          </w:tcPr>
          <w:p w14:paraId="0CE587A3"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nil"/>
              <w:bottom w:val="single" w:sz="4" w:space="0" w:color="auto"/>
              <w:right w:val="single" w:sz="4" w:space="0" w:color="auto"/>
            </w:tcBorders>
            <w:noWrap/>
            <w:vAlign w:val="center"/>
            <w:hideMark/>
          </w:tcPr>
          <w:p w14:paraId="5C9137FA"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r>
      <w:tr w:rsidR="00F001E9" w:rsidRPr="00F001E9" w14:paraId="5B0969E0" w14:textId="77777777" w:rsidTr="00EE4EBC">
        <w:trPr>
          <w:trHeight w:val="1500"/>
        </w:trPr>
        <w:tc>
          <w:tcPr>
            <w:tcW w:w="2263" w:type="dxa"/>
            <w:tcBorders>
              <w:top w:val="nil"/>
              <w:left w:val="single" w:sz="4" w:space="0" w:color="auto"/>
              <w:bottom w:val="single" w:sz="4" w:space="0" w:color="auto"/>
              <w:right w:val="single" w:sz="4" w:space="0" w:color="auto"/>
            </w:tcBorders>
            <w:vAlign w:val="center"/>
            <w:hideMark/>
          </w:tcPr>
          <w:p w14:paraId="643C5DEA"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- 25 Производство готовых металлических изделий, кроме машин и оборудования</w:t>
            </w:r>
          </w:p>
        </w:tc>
        <w:tc>
          <w:tcPr>
            <w:tcW w:w="709" w:type="dxa"/>
            <w:tcBorders>
              <w:top w:val="nil"/>
              <w:left w:val="nil"/>
              <w:bottom w:val="single" w:sz="4" w:space="0" w:color="auto"/>
              <w:right w:val="single" w:sz="4" w:space="0" w:color="auto"/>
            </w:tcBorders>
            <w:vAlign w:val="center"/>
            <w:hideMark/>
          </w:tcPr>
          <w:p w14:paraId="7AEBBF4F"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411729B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30A8409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1C315B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425933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08D1DC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20BC977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E0A815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4110F1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D7DDF5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70EF018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C1A4C7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7F55D4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5F1FC9A9" w14:textId="77777777" w:rsidTr="00EE4EBC">
        <w:trPr>
          <w:trHeight w:val="750"/>
        </w:trPr>
        <w:tc>
          <w:tcPr>
            <w:tcW w:w="2263" w:type="dxa"/>
            <w:tcBorders>
              <w:top w:val="nil"/>
              <w:left w:val="single" w:sz="4" w:space="0" w:color="auto"/>
              <w:bottom w:val="single" w:sz="4" w:space="0" w:color="auto"/>
              <w:right w:val="single" w:sz="4" w:space="0" w:color="auto"/>
            </w:tcBorders>
            <w:vAlign w:val="center"/>
            <w:hideMark/>
          </w:tcPr>
          <w:p w14:paraId="132FAFD6"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Индекс-дефлятор отрузки - 25 Производство готовых металлических изделий, кроме машин и оборудования</w:t>
            </w:r>
          </w:p>
        </w:tc>
        <w:tc>
          <w:tcPr>
            <w:tcW w:w="709" w:type="dxa"/>
            <w:tcBorders>
              <w:top w:val="nil"/>
              <w:left w:val="nil"/>
              <w:bottom w:val="single" w:sz="4" w:space="0" w:color="auto"/>
              <w:right w:val="single" w:sz="4" w:space="0" w:color="auto"/>
            </w:tcBorders>
            <w:vAlign w:val="center"/>
            <w:hideMark/>
          </w:tcPr>
          <w:p w14:paraId="27796914"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w:t>
            </w:r>
          </w:p>
        </w:tc>
        <w:tc>
          <w:tcPr>
            <w:tcW w:w="992" w:type="dxa"/>
            <w:tcBorders>
              <w:top w:val="nil"/>
              <w:left w:val="nil"/>
              <w:bottom w:val="single" w:sz="4" w:space="0" w:color="auto"/>
              <w:right w:val="single" w:sz="4" w:space="0" w:color="auto"/>
            </w:tcBorders>
            <w:vAlign w:val="center"/>
            <w:hideMark/>
          </w:tcPr>
          <w:p w14:paraId="77C0F0E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3FE73A3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4B2327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6346E62E"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31F96294"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vAlign w:val="center"/>
            <w:hideMark/>
          </w:tcPr>
          <w:p w14:paraId="4747A8D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3265C7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11B4FDF8"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vAlign w:val="center"/>
            <w:hideMark/>
          </w:tcPr>
          <w:p w14:paraId="677FDF4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noWrap/>
            <w:vAlign w:val="center"/>
            <w:hideMark/>
          </w:tcPr>
          <w:p w14:paraId="2FA63609"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1673BF6E"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vAlign w:val="center"/>
            <w:hideMark/>
          </w:tcPr>
          <w:p w14:paraId="71838F5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5C608AE1" w14:textId="77777777" w:rsidTr="00EE4EBC">
        <w:trPr>
          <w:trHeight w:val="1125"/>
        </w:trPr>
        <w:tc>
          <w:tcPr>
            <w:tcW w:w="2263" w:type="dxa"/>
            <w:tcBorders>
              <w:top w:val="nil"/>
              <w:left w:val="single" w:sz="4" w:space="0" w:color="auto"/>
              <w:bottom w:val="single" w:sz="4" w:space="0" w:color="auto"/>
              <w:right w:val="single" w:sz="4" w:space="0" w:color="auto"/>
            </w:tcBorders>
            <w:vAlign w:val="center"/>
            <w:hideMark/>
          </w:tcPr>
          <w:p w14:paraId="6188415E"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- 25 Производство готовых металлических изделий, кроме машин и оборудования</w:t>
            </w:r>
          </w:p>
        </w:tc>
        <w:tc>
          <w:tcPr>
            <w:tcW w:w="709" w:type="dxa"/>
            <w:tcBorders>
              <w:top w:val="nil"/>
              <w:left w:val="nil"/>
              <w:bottom w:val="single" w:sz="4" w:space="0" w:color="auto"/>
              <w:right w:val="single" w:sz="4" w:space="0" w:color="auto"/>
            </w:tcBorders>
            <w:vAlign w:val="center"/>
            <w:hideMark/>
          </w:tcPr>
          <w:p w14:paraId="43409F58"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 в сопоставимых ценах</w:t>
            </w:r>
          </w:p>
        </w:tc>
        <w:tc>
          <w:tcPr>
            <w:tcW w:w="992" w:type="dxa"/>
            <w:tcBorders>
              <w:top w:val="nil"/>
              <w:left w:val="nil"/>
              <w:bottom w:val="single" w:sz="4" w:space="0" w:color="auto"/>
              <w:right w:val="single" w:sz="4" w:space="0" w:color="auto"/>
            </w:tcBorders>
            <w:vAlign w:val="center"/>
            <w:hideMark/>
          </w:tcPr>
          <w:p w14:paraId="212DD7E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76C05FB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D25663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ECF51B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27F2F2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4441ACA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68A9F8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F16AB6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3B9579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4862344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A7BEA9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EE2C30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09C853A4" w14:textId="77777777" w:rsidTr="00CC4D72">
        <w:trPr>
          <w:trHeight w:val="1500"/>
        </w:trPr>
        <w:tc>
          <w:tcPr>
            <w:tcW w:w="2263" w:type="dxa"/>
            <w:tcBorders>
              <w:top w:val="nil"/>
              <w:left w:val="single" w:sz="4" w:space="0" w:color="auto"/>
              <w:bottom w:val="single" w:sz="4" w:space="0" w:color="auto"/>
              <w:right w:val="single" w:sz="4" w:space="0" w:color="auto"/>
            </w:tcBorders>
            <w:vAlign w:val="center"/>
            <w:hideMark/>
          </w:tcPr>
          <w:p w14:paraId="7EBCC183"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- 26 Производство компьютеров, электронных и  оптических изделий (по полному кругу предприятий)</w:t>
            </w:r>
          </w:p>
        </w:tc>
        <w:tc>
          <w:tcPr>
            <w:tcW w:w="709" w:type="dxa"/>
            <w:tcBorders>
              <w:top w:val="nil"/>
              <w:left w:val="nil"/>
              <w:bottom w:val="single" w:sz="4" w:space="0" w:color="auto"/>
              <w:right w:val="single" w:sz="4" w:space="0" w:color="auto"/>
            </w:tcBorders>
            <w:vAlign w:val="center"/>
            <w:hideMark/>
          </w:tcPr>
          <w:p w14:paraId="2A58AE62"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2726BFB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1496A33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1FFF12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2D3819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07206E6E"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02393840"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682FA1E4"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066290B0"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0E555FE5"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7C4C9141"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206D6C3E"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20DE434B"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r>
      <w:tr w:rsidR="00F001E9" w:rsidRPr="00F001E9" w14:paraId="3A4BBD00" w14:textId="77777777" w:rsidTr="00CC4D72">
        <w:trPr>
          <w:trHeight w:val="1500"/>
        </w:trPr>
        <w:tc>
          <w:tcPr>
            <w:tcW w:w="2263" w:type="dxa"/>
            <w:tcBorders>
              <w:top w:val="single" w:sz="4" w:space="0" w:color="auto"/>
              <w:left w:val="single" w:sz="4" w:space="0" w:color="auto"/>
              <w:bottom w:val="single" w:sz="4" w:space="0" w:color="auto"/>
              <w:right w:val="single" w:sz="4" w:space="0" w:color="auto"/>
            </w:tcBorders>
            <w:vAlign w:val="center"/>
            <w:hideMark/>
          </w:tcPr>
          <w:p w14:paraId="653D6150"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- 26 Производство компьютеров, электронных и  оптических изделий (по крупным и средним предприятиям)</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CB36BD"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FFFA7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380F7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B6A54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EF1BE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0E9D4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B55CC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B514E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F0079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5FD04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C5CB8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1E839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AB078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285A4F97" w14:textId="77777777" w:rsidTr="00CC4D72">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069E7A60"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Индекс-дефлятор отрузки - 26 Производство компьютеров, электронных и  оптических изделий</w:t>
            </w:r>
          </w:p>
        </w:tc>
        <w:tc>
          <w:tcPr>
            <w:tcW w:w="709" w:type="dxa"/>
            <w:tcBorders>
              <w:top w:val="single" w:sz="4" w:space="0" w:color="auto"/>
              <w:left w:val="nil"/>
              <w:bottom w:val="single" w:sz="4" w:space="0" w:color="auto"/>
              <w:right w:val="single" w:sz="4" w:space="0" w:color="auto"/>
            </w:tcBorders>
            <w:vAlign w:val="center"/>
            <w:hideMark/>
          </w:tcPr>
          <w:p w14:paraId="08C97265"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w:t>
            </w:r>
          </w:p>
        </w:tc>
        <w:tc>
          <w:tcPr>
            <w:tcW w:w="992" w:type="dxa"/>
            <w:tcBorders>
              <w:top w:val="single" w:sz="4" w:space="0" w:color="auto"/>
              <w:left w:val="nil"/>
              <w:bottom w:val="single" w:sz="4" w:space="0" w:color="auto"/>
              <w:right w:val="single" w:sz="4" w:space="0" w:color="auto"/>
            </w:tcBorders>
            <w:vAlign w:val="center"/>
            <w:hideMark/>
          </w:tcPr>
          <w:p w14:paraId="3336450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44035AE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4FC2908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noWrap/>
            <w:vAlign w:val="center"/>
            <w:hideMark/>
          </w:tcPr>
          <w:p w14:paraId="762F719E"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nil"/>
              <w:bottom w:val="single" w:sz="4" w:space="0" w:color="auto"/>
              <w:right w:val="single" w:sz="4" w:space="0" w:color="auto"/>
            </w:tcBorders>
            <w:noWrap/>
            <w:vAlign w:val="center"/>
            <w:hideMark/>
          </w:tcPr>
          <w:p w14:paraId="1526ADCA"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single" w:sz="4" w:space="0" w:color="auto"/>
              <w:left w:val="nil"/>
              <w:bottom w:val="single" w:sz="4" w:space="0" w:color="auto"/>
              <w:right w:val="single" w:sz="4" w:space="0" w:color="auto"/>
            </w:tcBorders>
            <w:noWrap/>
            <w:vAlign w:val="center"/>
            <w:hideMark/>
          </w:tcPr>
          <w:p w14:paraId="07E5EDBC"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nil"/>
              <w:bottom w:val="single" w:sz="4" w:space="0" w:color="auto"/>
              <w:right w:val="single" w:sz="4" w:space="0" w:color="auto"/>
            </w:tcBorders>
            <w:noWrap/>
            <w:vAlign w:val="center"/>
            <w:hideMark/>
          </w:tcPr>
          <w:p w14:paraId="1ADE067D"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nil"/>
              <w:bottom w:val="single" w:sz="4" w:space="0" w:color="auto"/>
              <w:right w:val="single" w:sz="4" w:space="0" w:color="auto"/>
            </w:tcBorders>
            <w:noWrap/>
            <w:vAlign w:val="center"/>
            <w:hideMark/>
          </w:tcPr>
          <w:p w14:paraId="52AB9DEF"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nil"/>
              <w:bottom w:val="single" w:sz="4" w:space="0" w:color="auto"/>
              <w:right w:val="single" w:sz="4" w:space="0" w:color="auto"/>
            </w:tcBorders>
            <w:noWrap/>
            <w:vAlign w:val="center"/>
            <w:hideMark/>
          </w:tcPr>
          <w:p w14:paraId="1CD6C054"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single" w:sz="4" w:space="0" w:color="auto"/>
              <w:left w:val="nil"/>
              <w:bottom w:val="single" w:sz="4" w:space="0" w:color="auto"/>
              <w:right w:val="single" w:sz="4" w:space="0" w:color="auto"/>
            </w:tcBorders>
            <w:noWrap/>
            <w:vAlign w:val="center"/>
            <w:hideMark/>
          </w:tcPr>
          <w:p w14:paraId="759D1C92"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nil"/>
              <w:bottom w:val="single" w:sz="4" w:space="0" w:color="auto"/>
              <w:right w:val="single" w:sz="4" w:space="0" w:color="auto"/>
            </w:tcBorders>
            <w:noWrap/>
            <w:vAlign w:val="center"/>
            <w:hideMark/>
          </w:tcPr>
          <w:p w14:paraId="275E06E0"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nil"/>
              <w:bottom w:val="single" w:sz="4" w:space="0" w:color="auto"/>
              <w:right w:val="single" w:sz="4" w:space="0" w:color="auto"/>
            </w:tcBorders>
            <w:noWrap/>
            <w:vAlign w:val="center"/>
            <w:hideMark/>
          </w:tcPr>
          <w:p w14:paraId="5D3A8056"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r>
      <w:tr w:rsidR="00F001E9" w:rsidRPr="00F001E9" w14:paraId="49C4F6A6" w14:textId="77777777" w:rsidTr="00EE4EBC">
        <w:trPr>
          <w:trHeight w:val="1125"/>
        </w:trPr>
        <w:tc>
          <w:tcPr>
            <w:tcW w:w="2263" w:type="dxa"/>
            <w:tcBorders>
              <w:top w:val="nil"/>
              <w:left w:val="single" w:sz="4" w:space="0" w:color="auto"/>
              <w:bottom w:val="single" w:sz="4" w:space="0" w:color="auto"/>
              <w:right w:val="single" w:sz="4" w:space="0" w:color="auto"/>
            </w:tcBorders>
            <w:vAlign w:val="center"/>
            <w:hideMark/>
          </w:tcPr>
          <w:p w14:paraId="2BAC205C"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- 26 Производство компьютеров, электронных и  оптических изделий</w:t>
            </w:r>
          </w:p>
        </w:tc>
        <w:tc>
          <w:tcPr>
            <w:tcW w:w="709" w:type="dxa"/>
            <w:tcBorders>
              <w:top w:val="nil"/>
              <w:left w:val="nil"/>
              <w:bottom w:val="single" w:sz="4" w:space="0" w:color="auto"/>
              <w:right w:val="single" w:sz="4" w:space="0" w:color="auto"/>
            </w:tcBorders>
            <w:vAlign w:val="center"/>
            <w:hideMark/>
          </w:tcPr>
          <w:p w14:paraId="05622E5C"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 в сопоставимых ценах</w:t>
            </w:r>
          </w:p>
        </w:tc>
        <w:tc>
          <w:tcPr>
            <w:tcW w:w="992" w:type="dxa"/>
            <w:tcBorders>
              <w:top w:val="nil"/>
              <w:left w:val="nil"/>
              <w:bottom w:val="single" w:sz="4" w:space="0" w:color="auto"/>
              <w:right w:val="single" w:sz="4" w:space="0" w:color="auto"/>
            </w:tcBorders>
            <w:vAlign w:val="center"/>
            <w:hideMark/>
          </w:tcPr>
          <w:p w14:paraId="2299371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6AE36BF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1B27B5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732758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5D3630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298A089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F78398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244FF5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C045EA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6EB039C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9A4A27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BF8904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14CD2C81" w14:textId="77777777" w:rsidTr="00EE4EBC">
        <w:trPr>
          <w:trHeight w:val="1500"/>
        </w:trPr>
        <w:tc>
          <w:tcPr>
            <w:tcW w:w="2263" w:type="dxa"/>
            <w:tcBorders>
              <w:top w:val="nil"/>
              <w:left w:val="single" w:sz="4" w:space="0" w:color="auto"/>
              <w:bottom w:val="single" w:sz="4" w:space="0" w:color="auto"/>
              <w:right w:val="single" w:sz="4" w:space="0" w:color="auto"/>
            </w:tcBorders>
            <w:vAlign w:val="center"/>
            <w:hideMark/>
          </w:tcPr>
          <w:p w14:paraId="243710E1"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- 27 Производство электрического оборудования (по полному кругу предприятий)</w:t>
            </w:r>
          </w:p>
        </w:tc>
        <w:tc>
          <w:tcPr>
            <w:tcW w:w="709" w:type="dxa"/>
            <w:tcBorders>
              <w:top w:val="nil"/>
              <w:left w:val="nil"/>
              <w:bottom w:val="single" w:sz="4" w:space="0" w:color="auto"/>
              <w:right w:val="single" w:sz="4" w:space="0" w:color="auto"/>
            </w:tcBorders>
            <w:vAlign w:val="center"/>
            <w:hideMark/>
          </w:tcPr>
          <w:p w14:paraId="6F8F41A8"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65D6B38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78B238A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8344D1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97F217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5D34649E"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3E04E1AF"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5C52B9B5"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6CAB4B5D"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02771D3C"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2EA93062"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2BB1F22D"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64A47945"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r>
      <w:tr w:rsidR="00F001E9" w:rsidRPr="00F001E9" w14:paraId="0CDB3485" w14:textId="77777777" w:rsidTr="00EE4EBC">
        <w:trPr>
          <w:trHeight w:val="1500"/>
        </w:trPr>
        <w:tc>
          <w:tcPr>
            <w:tcW w:w="2263" w:type="dxa"/>
            <w:tcBorders>
              <w:top w:val="single" w:sz="4" w:space="0" w:color="auto"/>
              <w:left w:val="single" w:sz="4" w:space="0" w:color="auto"/>
              <w:bottom w:val="single" w:sz="4" w:space="0" w:color="auto"/>
              <w:right w:val="single" w:sz="4" w:space="0" w:color="auto"/>
            </w:tcBorders>
            <w:vAlign w:val="center"/>
            <w:hideMark/>
          </w:tcPr>
          <w:p w14:paraId="1E30FB93"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- 27 Производство электрического оборудования (по крупным и средним предприятиям)</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2FFE68"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3FCAF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5AA19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F56C8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52497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DA52A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A2598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51E0C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29A78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0CF9C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CD80EC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BCCCC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09B7C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537555A3" w14:textId="77777777" w:rsidTr="00EE4EBC">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507A77C8"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Индекс-дефлятор отрузки - 27 Производство электрического оборудования</w:t>
            </w:r>
          </w:p>
        </w:tc>
        <w:tc>
          <w:tcPr>
            <w:tcW w:w="709" w:type="dxa"/>
            <w:tcBorders>
              <w:top w:val="single" w:sz="4" w:space="0" w:color="auto"/>
              <w:left w:val="nil"/>
              <w:bottom w:val="single" w:sz="4" w:space="0" w:color="auto"/>
              <w:right w:val="single" w:sz="4" w:space="0" w:color="auto"/>
            </w:tcBorders>
            <w:vAlign w:val="center"/>
            <w:hideMark/>
          </w:tcPr>
          <w:p w14:paraId="0552069B"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w:t>
            </w:r>
          </w:p>
        </w:tc>
        <w:tc>
          <w:tcPr>
            <w:tcW w:w="992" w:type="dxa"/>
            <w:tcBorders>
              <w:top w:val="single" w:sz="4" w:space="0" w:color="auto"/>
              <w:left w:val="nil"/>
              <w:bottom w:val="single" w:sz="4" w:space="0" w:color="auto"/>
              <w:right w:val="single" w:sz="4" w:space="0" w:color="auto"/>
            </w:tcBorders>
            <w:vAlign w:val="center"/>
            <w:hideMark/>
          </w:tcPr>
          <w:p w14:paraId="36D41EB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02AADAA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6F92E46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7152066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72CDC33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5AC5F3C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7727314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359A4BE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7B5ED85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009DC83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4016945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3D4677F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287D3270" w14:textId="77777777" w:rsidTr="00EE4EBC">
        <w:trPr>
          <w:trHeight w:val="1125"/>
        </w:trPr>
        <w:tc>
          <w:tcPr>
            <w:tcW w:w="2263" w:type="dxa"/>
            <w:tcBorders>
              <w:top w:val="nil"/>
              <w:left w:val="single" w:sz="4" w:space="0" w:color="auto"/>
              <w:bottom w:val="single" w:sz="4" w:space="0" w:color="auto"/>
              <w:right w:val="single" w:sz="4" w:space="0" w:color="auto"/>
            </w:tcBorders>
            <w:vAlign w:val="center"/>
            <w:hideMark/>
          </w:tcPr>
          <w:p w14:paraId="5763214F"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- 27 Производство электрического оборудования</w:t>
            </w:r>
          </w:p>
        </w:tc>
        <w:tc>
          <w:tcPr>
            <w:tcW w:w="709" w:type="dxa"/>
            <w:tcBorders>
              <w:top w:val="nil"/>
              <w:left w:val="nil"/>
              <w:bottom w:val="single" w:sz="4" w:space="0" w:color="auto"/>
              <w:right w:val="single" w:sz="4" w:space="0" w:color="auto"/>
            </w:tcBorders>
            <w:vAlign w:val="center"/>
            <w:hideMark/>
          </w:tcPr>
          <w:p w14:paraId="1101BE66"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 в сопоставимых ценах</w:t>
            </w:r>
          </w:p>
        </w:tc>
        <w:tc>
          <w:tcPr>
            <w:tcW w:w="992" w:type="dxa"/>
            <w:tcBorders>
              <w:top w:val="nil"/>
              <w:left w:val="nil"/>
              <w:bottom w:val="single" w:sz="4" w:space="0" w:color="auto"/>
              <w:right w:val="single" w:sz="4" w:space="0" w:color="auto"/>
            </w:tcBorders>
            <w:vAlign w:val="center"/>
            <w:hideMark/>
          </w:tcPr>
          <w:p w14:paraId="0AF21BB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051DC1A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199ECE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922CC6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707C3B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7FEBFD7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B67FB9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F2B108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2266BA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06FDBB4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F05FD5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3D5B49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7161682B" w14:textId="77777777" w:rsidTr="00EE4EBC">
        <w:trPr>
          <w:trHeight w:val="1500"/>
        </w:trPr>
        <w:tc>
          <w:tcPr>
            <w:tcW w:w="2263" w:type="dxa"/>
            <w:tcBorders>
              <w:top w:val="nil"/>
              <w:left w:val="single" w:sz="4" w:space="0" w:color="auto"/>
              <w:bottom w:val="single" w:sz="4" w:space="0" w:color="auto"/>
              <w:right w:val="single" w:sz="4" w:space="0" w:color="auto"/>
            </w:tcBorders>
            <w:vAlign w:val="center"/>
            <w:hideMark/>
          </w:tcPr>
          <w:p w14:paraId="6604ADA7"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- 28 Производство машин и оборудования, не включенных в другие группировки (по полному кругу предприятий)</w:t>
            </w:r>
          </w:p>
        </w:tc>
        <w:tc>
          <w:tcPr>
            <w:tcW w:w="709" w:type="dxa"/>
            <w:tcBorders>
              <w:top w:val="nil"/>
              <w:left w:val="nil"/>
              <w:bottom w:val="single" w:sz="4" w:space="0" w:color="auto"/>
              <w:right w:val="single" w:sz="4" w:space="0" w:color="auto"/>
            </w:tcBorders>
            <w:vAlign w:val="center"/>
            <w:hideMark/>
          </w:tcPr>
          <w:p w14:paraId="5C86DDFF"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3CFF62E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2C829EB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A0EFDE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C2EC48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493671CB"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48B85129"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620E789F"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603646B9"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1D4414AE"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57DA1926"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65039AA6"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5650B5F5"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r>
      <w:tr w:rsidR="00F001E9" w:rsidRPr="00F001E9" w14:paraId="7822290E" w14:textId="77777777" w:rsidTr="00EE4EBC">
        <w:trPr>
          <w:trHeight w:val="1500"/>
        </w:trPr>
        <w:tc>
          <w:tcPr>
            <w:tcW w:w="2263" w:type="dxa"/>
            <w:tcBorders>
              <w:top w:val="nil"/>
              <w:left w:val="single" w:sz="4" w:space="0" w:color="auto"/>
              <w:bottom w:val="single" w:sz="4" w:space="0" w:color="auto"/>
              <w:right w:val="single" w:sz="4" w:space="0" w:color="auto"/>
            </w:tcBorders>
            <w:vAlign w:val="center"/>
            <w:hideMark/>
          </w:tcPr>
          <w:p w14:paraId="40E6369A"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- 28 Производство машин и оборудования, не включенных в другие группировки (по крупным и средним предприятиям)</w:t>
            </w:r>
          </w:p>
        </w:tc>
        <w:tc>
          <w:tcPr>
            <w:tcW w:w="709" w:type="dxa"/>
            <w:tcBorders>
              <w:top w:val="nil"/>
              <w:left w:val="nil"/>
              <w:bottom w:val="single" w:sz="4" w:space="0" w:color="auto"/>
              <w:right w:val="single" w:sz="4" w:space="0" w:color="auto"/>
            </w:tcBorders>
            <w:vAlign w:val="center"/>
            <w:hideMark/>
          </w:tcPr>
          <w:p w14:paraId="5AC98AE2"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00E1F13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76F0BC0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C693C1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C333FE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527834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27E4B02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B47D00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D050F1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62097B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4B68D6F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00C98C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E4CECB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5E60742D" w14:textId="77777777" w:rsidTr="00EE4EBC">
        <w:trPr>
          <w:trHeight w:val="750"/>
        </w:trPr>
        <w:tc>
          <w:tcPr>
            <w:tcW w:w="2263" w:type="dxa"/>
            <w:tcBorders>
              <w:top w:val="nil"/>
              <w:left w:val="single" w:sz="4" w:space="0" w:color="auto"/>
              <w:bottom w:val="single" w:sz="4" w:space="0" w:color="auto"/>
              <w:right w:val="single" w:sz="4" w:space="0" w:color="auto"/>
            </w:tcBorders>
            <w:vAlign w:val="center"/>
            <w:hideMark/>
          </w:tcPr>
          <w:p w14:paraId="518DF299"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Индекс-дефлятор отрузки - 28 Производство машин и оборудования, не включенных в другие группировки</w:t>
            </w:r>
          </w:p>
        </w:tc>
        <w:tc>
          <w:tcPr>
            <w:tcW w:w="709" w:type="dxa"/>
            <w:tcBorders>
              <w:top w:val="nil"/>
              <w:left w:val="nil"/>
              <w:bottom w:val="single" w:sz="4" w:space="0" w:color="auto"/>
              <w:right w:val="single" w:sz="4" w:space="0" w:color="auto"/>
            </w:tcBorders>
            <w:vAlign w:val="center"/>
            <w:hideMark/>
          </w:tcPr>
          <w:p w14:paraId="4DA0C2CE"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w:t>
            </w:r>
          </w:p>
        </w:tc>
        <w:tc>
          <w:tcPr>
            <w:tcW w:w="992" w:type="dxa"/>
            <w:tcBorders>
              <w:top w:val="nil"/>
              <w:left w:val="nil"/>
              <w:bottom w:val="single" w:sz="4" w:space="0" w:color="auto"/>
              <w:right w:val="single" w:sz="4" w:space="0" w:color="auto"/>
            </w:tcBorders>
            <w:vAlign w:val="center"/>
            <w:hideMark/>
          </w:tcPr>
          <w:p w14:paraId="2B5E2FE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7608D4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E19C1C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D2AC97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D80284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18963FA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713C56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C89BA7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AC264B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4E9E3D8F"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7AC6D9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CF42C9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307654DB" w14:textId="77777777" w:rsidTr="00EE4EBC">
        <w:trPr>
          <w:trHeight w:val="1125"/>
        </w:trPr>
        <w:tc>
          <w:tcPr>
            <w:tcW w:w="2263" w:type="dxa"/>
            <w:tcBorders>
              <w:top w:val="nil"/>
              <w:left w:val="single" w:sz="4" w:space="0" w:color="auto"/>
              <w:bottom w:val="single" w:sz="4" w:space="0" w:color="auto"/>
              <w:right w:val="single" w:sz="4" w:space="0" w:color="auto"/>
            </w:tcBorders>
            <w:vAlign w:val="center"/>
            <w:hideMark/>
          </w:tcPr>
          <w:p w14:paraId="3555C6D4"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- 28 Производство машин и оборудования, не включенных в другие группировки</w:t>
            </w:r>
          </w:p>
        </w:tc>
        <w:tc>
          <w:tcPr>
            <w:tcW w:w="709" w:type="dxa"/>
            <w:tcBorders>
              <w:top w:val="nil"/>
              <w:left w:val="nil"/>
              <w:bottom w:val="single" w:sz="4" w:space="0" w:color="auto"/>
              <w:right w:val="single" w:sz="4" w:space="0" w:color="auto"/>
            </w:tcBorders>
            <w:vAlign w:val="center"/>
            <w:hideMark/>
          </w:tcPr>
          <w:p w14:paraId="36B97CBF"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 в сопоставимых ценах</w:t>
            </w:r>
          </w:p>
        </w:tc>
        <w:tc>
          <w:tcPr>
            <w:tcW w:w="992" w:type="dxa"/>
            <w:tcBorders>
              <w:top w:val="nil"/>
              <w:left w:val="nil"/>
              <w:bottom w:val="single" w:sz="4" w:space="0" w:color="auto"/>
              <w:right w:val="single" w:sz="4" w:space="0" w:color="auto"/>
            </w:tcBorders>
            <w:vAlign w:val="center"/>
            <w:hideMark/>
          </w:tcPr>
          <w:p w14:paraId="04F37B0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0BC3E555"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541B848"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5478A2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48BFED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19BD588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FF8F5C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CF98D8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CB6B999"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38FB08B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189F7C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4F32F9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5AFE7C2F" w14:textId="77777777" w:rsidTr="00EE4EBC">
        <w:trPr>
          <w:trHeight w:val="1500"/>
        </w:trPr>
        <w:tc>
          <w:tcPr>
            <w:tcW w:w="2263" w:type="dxa"/>
            <w:tcBorders>
              <w:top w:val="nil"/>
              <w:left w:val="single" w:sz="4" w:space="0" w:color="auto"/>
              <w:bottom w:val="single" w:sz="4" w:space="0" w:color="auto"/>
              <w:right w:val="single" w:sz="4" w:space="0" w:color="auto"/>
            </w:tcBorders>
            <w:vAlign w:val="center"/>
            <w:hideMark/>
          </w:tcPr>
          <w:p w14:paraId="46A21FAA"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- 29 Производство автотранспортных средств, прицепов и полуприцепов (по полному кругу предприятий)</w:t>
            </w:r>
          </w:p>
        </w:tc>
        <w:tc>
          <w:tcPr>
            <w:tcW w:w="709" w:type="dxa"/>
            <w:tcBorders>
              <w:top w:val="nil"/>
              <w:left w:val="nil"/>
              <w:bottom w:val="single" w:sz="4" w:space="0" w:color="auto"/>
              <w:right w:val="single" w:sz="4" w:space="0" w:color="auto"/>
            </w:tcBorders>
            <w:vAlign w:val="center"/>
            <w:hideMark/>
          </w:tcPr>
          <w:p w14:paraId="54A588E2"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6D8134E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10D80E04"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B9E5FA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5C79BD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25B1BC8E"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2E9B5154"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178BD0C5"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69D4D374"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24C10AB2"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1CC40451"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26E64D00"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6C24CDF7" w14:textId="77777777" w:rsidR="00E44274" w:rsidRPr="00F001E9" w:rsidRDefault="00E44274" w:rsidP="00EE4EBC">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r>
      <w:tr w:rsidR="00F001E9" w:rsidRPr="00F001E9" w14:paraId="1DEA9B0D" w14:textId="77777777" w:rsidTr="00CC4D72">
        <w:trPr>
          <w:trHeight w:val="1500"/>
        </w:trPr>
        <w:tc>
          <w:tcPr>
            <w:tcW w:w="2263" w:type="dxa"/>
            <w:tcBorders>
              <w:top w:val="nil"/>
              <w:left w:val="single" w:sz="4" w:space="0" w:color="auto"/>
              <w:bottom w:val="single" w:sz="4" w:space="0" w:color="auto"/>
              <w:right w:val="single" w:sz="4" w:space="0" w:color="auto"/>
            </w:tcBorders>
            <w:vAlign w:val="center"/>
            <w:hideMark/>
          </w:tcPr>
          <w:p w14:paraId="6FEEEFDD"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- 29 Производство автотранспортных средств, прицепов и полуприцепов (по крупным и средним предприятиям)</w:t>
            </w:r>
          </w:p>
        </w:tc>
        <w:tc>
          <w:tcPr>
            <w:tcW w:w="709" w:type="dxa"/>
            <w:tcBorders>
              <w:top w:val="nil"/>
              <w:left w:val="nil"/>
              <w:bottom w:val="single" w:sz="4" w:space="0" w:color="auto"/>
              <w:right w:val="single" w:sz="4" w:space="0" w:color="auto"/>
            </w:tcBorders>
            <w:vAlign w:val="center"/>
            <w:hideMark/>
          </w:tcPr>
          <w:p w14:paraId="3C74D47E"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6908AC21"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0CC05D56"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AC95C9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9F12CF3"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4562CF0"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1906B1AE"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0DB266C"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25DB847"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0735ABA"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246C70BB"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F2D83A2"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01FC58D" w14:textId="77777777" w:rsidR="00E44274" w:rsidRPr="00F001E9" w:rsidRDefault="00E44274" w:rsidP="00EE4EBC">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18D54861" w14:textId="77777777" w:rsidTr="00CC4D72">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4C4AF99E"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Индекс-дефлятор отрузки - 29 Производство автотранспортных средств, прицепов и полуприцепов</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570F91"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FD2077"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D35990"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1FA52F"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10B492"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EC1D3A"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22A3241"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D6CEF1"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CDB989"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538945"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C6075D"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1558D3"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FD488F"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546C53E4" w14:textId="77777777" w:rsidTr="00CC4D72">
        <w:trPr>
          <w:trHeight w:val="1125"/>
        </w:trPr>
        <w:tc>
          <w:tcPr>
            <w:tcW w:w="2263" w:type="dxa"/>
            <w:tcBorders>
              <w:top w:val="single" w:sz="4" w:space="0" w:color="auto"/>
              <w:left w:val="single" w:sz="4" w:space="0" w:color="auto"/>
              <w:bottom w:val="single" w:sz="4" w:space="0" w:color="auto"/>
              <w:right w:val="single" w:sz="4" w:space="0" w:color="auto"/>
            </w:tcBorders>
            <w:vAlign w:val="center"/>
            <w:hideMark/>
          </w:tcPr>
          <w:p w14:paraId="49466E14"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- 29 Производство автотранспортных средств, прицепов и полуприцепов</w:t>
            </w:r>
          </w:p>
        </w:tc>
        <w:tc>
          <w:tcPr>
            <w:tcW w:w="709" w:type="dxa"/>
            <w:tcBorders>
              <w:top w:val="single" w:sz="4" w:space="0" w:color="auto"/>
              <w:left w:val="nil"/>
              <w:bottom w:val="single" w:sz="4" w:space="0" w:color="auto"/>
              <w:right w:val="single" w:sz="4" w:space="0" w:color="auto"/>
            </w:tcBorders>
            <w:vAlign w:val="center"/>
            <w:hideMark/>
          </w:tcPr>
          <w:p w14:paraId="2DF9E1FD"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 в сопоставимых ценах</w:t>
            </w:r>
          </w:p>
        </w:tc>
        <w:tc>
          <w:tcPr>
            <w:tcW w:w="992" w:type="dxa"/>
            <w:tcBorders>
              <w:top w:val="single" w:sz="4" w:space="0" w:color="auto"/>
              <w:left w:val="nil"/>
              <w:bottom w:val="single" w:sz="4" w:space="0" w:color="auto"/>
              <w:right w:val="single" w:sz="4" w:space="0" w:color="auto"/>
            </w:tcBorders>
            <w:vAlign w:val="center"/>
            <w:hideMark/>
          </w:tcPr>
          <w:p w14:paraId="665F6FE3"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76545484"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1C3B523A"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2ACE41BB"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45BC616C"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66F258CE"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7A45B83D"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5FBA0175"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7DD6C4BC"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33465B55"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2D2A893F"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53E006A9"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17624D1D" w14:textId="77777777" w:rsidTr="00614BB0">
        <w:trPr>
          <w:trHeight w:val="1500"/>
        </w:trPr>
        <w:tc>
          <w:tcPr>
            <w:tcW w:w="2263" w:type="dxa"/>
            <w:tcBorders>
              <w:top w:val="nil"/>
              <w:left w:val="single" w:sz="4" w:space="0" w:color="auto"/>
              <w:bottom w:val="single" w:sz="4" w:space="0" w:color="auto"/>
              <w:right w:val="single" w:sz="4" w:space="0" w:color="auto"/>
            </w:tcBorders>
            <w:vAlign w:val="center"/>
            <w:hideMark/>
          </w:tcPr>
          <w:p w14:paraId="5ADB2B24"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- 30 Производство прочих транспортных средств и оборудования (по полному кругу предприятий)</w:t>
            </w:r>
          </w:p>
        </w:tc>
        <w:tc>
          <w:tcPr>
            <w:tcW w:w="709" w:type="dxa"/>
            <w:tcBorders>
              <w:top w:val="nil"/>
              <w:left w:val="nil"/>
              <w:bottom w:val="single" w:sz="4" w:space="0" w:color="auto"/>
              <w:right w:val="single" w:sz="4" w:space="0" w:color="auto"/>
            </w:tcBorders>
            <w:vAlign w:val="center"/>
            <w:hideMark/>
          </w:tcPr>
          <w:p w14:paraId="2512F1B3"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62CF2FE6"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416D7C85"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04EDEB9"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CC321F9"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34FAFADD"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1B76CCF9"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37A23A62"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65A697D8"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431C15EE"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27822AD9"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47B28313"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265B4B3E"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r>
      <w:tr w:rsidR="00F001E9" w:rsidRPr="00F001E9" w14:paraId="715152D2" w14:textId="77777777" w:rsidTr="00614BB0">
        <w:trPr>
          <w:trHeight w:val="1500"/>
        </w:trPr>
        <w:tc>
          <w:tcPr>
            <w:tcW w:w="2263" w:type="dxa"/>
            <w:tcBorders>
              <w:top w:val="single" w:sz="4" w:space="0" w:color="auto"/>
              <w:left w:val="single" w:sz="4" w:space="0" w:color="auto"/>
              <w:bottom w:val="single" w:sz="4" w:space="0" w:color="auto"/>
              <w:right w:val="single" w:sz="4" w:space="0" w:color="auto"/>
            </w:tcBorders>
            <w:vAlign w:val="center"/>
            <w:hideMark/>
          </w:tcPr>
          <w:p w14:paraId="3134FEDE"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- 30 Производство прочих транспортных средств и оборудования (по крупным и средним предприятиям)</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22605D"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D7C833"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27FC08"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FC9EE3"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685E87"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FF48D2"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9969B9"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7991FB"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E237BA"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80C9D7"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DCC0CD4"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15050B"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6F63B7"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47ABBBC9" w14:textId="77777777" w:rsidTr="00614BB0">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57E33F58"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Индекс-дефлятор отрузки - 30 Производство прочих транспортных средств и оборудования</w:t>
            </w:r>
          </w:p>
        </w:tc>
        <w:tc>
          <w:tcPr>
            <w:tcW w:w="709" w:type="dxa"/>
            <w:tcBorders>
              <w:top w:val="single" w:sz="4" w:space="0" w:color="auto"/>
              <w:left w:val="nil"/>
              <w:bottom w:val="single" w:sz="4" w:space="0" w:color="auto"/>
              <w:right w:val="single" w:sz="4" w:space="0" w:color="auto"/>
            </w:tcBorders>
            <w:vAlign w:val="center"/>
            <w:hideMark/>
          </w:tcPr>
          <w:p w14:paraId="4401F2F4"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w:t>
            </w:r>
          </w:p>
        </w:tc>
        <w:tc>
          <w:tcPr>
            <w:tcW w:w="992" w:type="dxa"/>
            <w:tcBorders>
              <w:top w:val="single" w:sz="4" w:space="0" w:color="auto"/>
              <w:left w:val="nil"/>
              <w:bottom w:val="single" w:sz="4" w:space="0" w:color="auto"/>
              <w:right w:val="single" w:sz="4" w:space="0" w:color="auto"/>
            </w:tcBorders>
            <w:vAlign w:val="center"/>
            <w:hideMark/>
          </w:tcPr>
          <w:p w14:paraId="19D24845"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332B3970"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1C474446"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7512E8F3"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717FA2F8"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489BE520"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1FB1DF28"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05CAD5E8"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517CC6A0"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3ADCBB72"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410FDDA7"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18B73653"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05A4BBA4" w14:textId="77777777" w:rsidTr="00614BB0">
        <w:trPr>
          <w:trHeight w:val="1125"/>
        </w:trPr>
        <w:tc>
          <w:tcPr>
            <w:tcW w:w="2263" w:type="dxa"/>
            <w:tcBorders>
              <w:top w:val="nil"/>
              <w:left w:val="single" w:sz="4" w:space="0" w:color="auto"/>
              <w:bottom w:val="single" w:sz="4" w:space="0" w:color="auto"/>
              <w:right w:val="single" w:sz="4" w:space="0" w:color="auto"/>
            </w:tcBorders>
            <w:vAlign w:val="center"/>
            <w:hideMark/>
          </w:tcPr>
          <w:p w14:paraId="224FD940"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- 30 Производство прочих транспортных средств и оборудования</w:t>
            </w:r>
          </w:p>
        </w:tc>
        <w:tc>
          <w:tcPr>
            <w:tcW w:w="709" w:type="dxa"/>
            <w:tcBorders>
              <w:top w:val="nil"/>
              <w:left w:val="nil"/>
              <w:bottom w:val="single" w:sz="4" w:space="0" w:color="auto"/>
              <w:right w:val="single" w:sz="4" w:space="0" w:color="auto"/>
            </w:tcBorders>
            <w:vAlign w:val="center"/>
            <w:hideMark/>
          </w:tcPr>
          <w:p w14:paraId="6C4E2DCF"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 в сопоставимых ценах</w:t>
            </w:r>
          </w:p>
        </w:tc>
        <w:tc>
          <w:tcPr>
            <w:tcW w:w="992" w:type="dxa"/>
            <w:tcBorders>
              <w:top w:val="nil"/>
              <w:left w:val="nil"/>
              <w:bottom w:val="single" w:sz="4" w:space="0" w:color="auto"/>
              <w:right w:val="single" w:sz="4" w:space="0" w:color="auto"/>
            </w:tcBorders>
            <w:vAlign w:val="center"/>
            <w:hideMark/>
          </w:tcPr>
          <w:p w14:paraId="0E405BEF"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6138B82"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6DBD018"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9CB08B3"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D19AF03"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D5C0D2F"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F72B119"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E00CA92"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F682F9C"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3AF75514"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D87BF33"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BBEE6B0"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44943F62" w14:textId="77777777" w:rsidTr="00CC4D72">
        <w:trPr>
          <w:trHeight w:val="1125"/>
        </w:trPr>
        <w:tc>
          <w:tcPr>
            <w:tcW w:w="2263" w:type="dxa"/>
            <w:tcBorders>
              <w:top w:val="nil"/>
              <w:left w:val="single" w:sz="4" w:space="0" w:color="auto"/>
              <w:bottom w:val="single" w:sz="4" w:space="0" w:color="auto"/>
              <w:right w:val="single" w:sz="4" w:space="0" w:color="auto"/>
            </w:tcBorders>
            <w:vAlign w:val="center"/>
            <w:hideMark/>
          </w:tcPr>
          <w:p w14:paraId="1BBF43EB"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- 31 Производство мебели (по полному кругу предприятий)</w:t>
            </w:r>
          </w:p>
        </w:tc>
        <w:tc>
          <w:tcPr>
            <w:tcW w:w="709" w:type="dxa"/>
            <w:tcBorders>
              <w:top w:val="nil"/>
              <w:left w:val="nil"/>
              <w:bottom w:val="single" w:sz="4" w:space="0" w:color="auto"/>
              <w:right w:val="single" w:sz="4" w:space="0" w:color="auto"/>
            </w:tcBorders>
            <w:vAlign w:val="center"/>
            <w:hideMark/>
          </w:tcPr>
          <w:p w14:paraId="139D50D6"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1532D9A4"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AD42F62"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92AB565"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67DA1A9"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6CAF8C2F"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25A1E555"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4EE7A3E7"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2787AD56"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1B117C9C"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noWrap/>
            <w:vAlign w:val="center"/>
            <w:hideMark/>
          </w:tcPr>
          <w:p w14:paraId="08E62146"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7F974188"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noWrap/>
            <w:vAlign w:val="center"/>
            <w:hideMark/>
          </w:tcPr>
          <w:p w14:paraId="68BA0D11"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r>
      <w:tr w:rsidR="00F001E9" w:rsidRPr="00F001E9" w14:paraId="1C08170F" w14:textId="77777777" w:rsidTr="00CC4D72">
        <w:trPr>
          <w:trHeight w:val="1125"/>
        </w:trPr>
        <w:tc>
          <w:tcPr>
            <w:tcW w:w="2263" w:type="dxa"/>
            <w:tcBorders>
              <w:top w:val="single" w:sz="4" w:space="0" w:color="auto"/>
              <w:left w:val="single" w:sz="4" w:space="0" w:color="auto"/>
              <w:bottom w:val="single" w:sz="4" w:space="0" w:color="auto"/>
              <w:right w:val="single" w:sz="4" w:space="0" w:color="auto"/>
            </w:tcBorders>
            <w:vAlign w:val="center"/>
            <w:hideMark/>
          </w:tcPr>
          <w:p w14:paraId="06507643"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- 31 Производство мебели (по крупным и средним предприятиям)</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D58BC8"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604E46"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A7AC5F"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8C834A"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95925D"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1CC385"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856E9A"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F0E703"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DB1085"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157B29"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1229A42"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847898"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1335EA"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16A16EB5" w14:textId="77777777" w:rsidTr="00CC4D72">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7D694963"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Индекс-дефлятор отрузки - 31 Производство мебели</w:t>
            </w:r>
          </w:p>
        </w:tc>
        <w:tc>
          <w:tcPr>
            <w:tcW w:w="709" w:type="dxa"/>
            <w:tcBorders>
              <w:top w:val="single" w:sz="4" w:space="0" w:color="auto"/>
              <w:left w:val="nil"/>
              <w:bottom w:val="single" w:sz="4" w:space="0" w:color="auto"/>
              <w:right w:val="single" w:sz="4" w:space="0" w:color="auto"/>
            </w:tcBorders>
            <w:vAlign w:val="center"/>
            <w:hideMark/>
          </w:tcPr>
          <w:p w14:paraId="4B316698"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w:t>
            </w:r>
          </w:p>
        </w:tc>
        <w:tc>
          <w:tcPr>
            <w:tcW w:w="992" w:type="dxa"/>
            <w:tcBorders>
              <w:top w:val="single" w:sz="4" w:space="0" w:color="auto"/>
              <w:left w:val="nil"/>
              <w:bottom w:val="single" w:sz="4" w:space="0" w:color="auto"/>
              <w:right w:val="single" w:sz="4" w:space="0" w:color="auto"/>
            </w:tcBorders>
            <w:vAlign w:val="center"/>
            <w:hideMark/>
          </w:tcPr>
          <w:p w14:paraId="4139AE9C"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5CEC64E5"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73E7974E"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16A47DAE"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3F7636E1"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35243832"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498CA391"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336BBD81"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4751D0CF"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28C471F6"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1354BF44"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353A3F76"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19C859E4" w14:textId="77777777" w:rsidTr="00614BB0">
        <w:trPr>
          <w:trHeight w:val="1125"/>
        </w:trPr>
        <w:tc>
          <w:tcPr>
            <w:tcW w:w="2263" w:type="dxa"/>
            <w:tcBorders>
              <w:top w:val="nil"/>
              <w:left w:val="single" w:sz="4" w:space="0" w:color="auto"/>
              <w:bottom w:val="single" w:sz="4" w:space="0" w:color="auto"/>
              <w:right w:val="single" w:sz="4" w:space="0" w:color="auto"/>
            </w:tcBorders>
            <w:vAlign w:val="center"/>
            <w:hideMark/>
          </w:tcPr>
          <w:p w14:paraId="4A20CB41"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- 31 Производство мебели</w:t>
            </w:r>
          </w:p>
        </w:tc>
        <w:tc>
          <w:tcPr>
            <w:tcW w:w="709" w:type="dxa"/>
            <w:tcBorders>
              <w:top w:val="nil"/>
              <w:left w:val="nil"/>
              <w:bottom w:val="single" w:sz="4" w:space="0" w:color="auto"/>
              <w:right w:val="single" w:sz="4" w:space="0" w:color="auto"/>
            </w:tcBorders>
            <w:vAlign w:val="center"/>
            <w:hideMark/>
          </w:tcPr>
          <w:p w14:paraId="67224A9D"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 в сопоставимых ценах</w:t>
            </w:r>
          </w:p>
        </w:tc>
        <w:tc>
          <w:tcPr>
            <w:tcW w:w="992" w:type="dxa"/>
            <w:tcBorders>
              <w:top w:val="nil"/>
              <w:left w:val="nil"/>
              <w:bottom w:val="single" w:sz="4" w:space="0" w:color="auto"/>
              <w:right w:val="single" w:sz="4" w:space="0" w:color="auto"/>
            </w:tcBorders>
            <w:vAlign w:val="center"/>
            <w:hideMark/>
          </w:tcPr>
          <w:p w14:paraId="2995463F"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EB4B73A"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5E60BD4"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560A319"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75DE32E"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07E1212C"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2C25712"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4932F52"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D8B3834"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0F7ED72"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25CFDFD"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488A900"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5FF75BED" w14:textId="77777777" w:rsidTr="00614BB0">
        <w:trPr>
          <w:trHeight w:val="1500"/>
        </w:trPr>
        <w:tc>
          <w:tcPr>
            <w:tcW w:w="2263" w:type="dxa"/>
            <w:tcBorders>
              <w:top w:val="single" w:sz="4" w:space="0" w:color="auto"/>
              <w:left w:val="single" w:sz="4" w:space="0" w:color="auto"/>
              <w:bottom w:val="single" w:sz="4" w:space="0" w:color="auto"/>
              <w:right w:val="single" w:sz="4" w:space="0" w:color="auto"/>
            </w:tcBorders>
            <w:vAlign w:val="center"/>
            <w:hideMark/>
          </w:tcPr>
          <w:p w14:paraId="362D4117"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- 32 Производство прочих готовых изделий (по полному кругу предприятий)</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26F137"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0086FF"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47D170"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3A6ABD"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1D9F36"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E71D08E"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F5AADD4"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4CB7A7A"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D2679B4"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817D0FE"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4B9A1F9"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087B77C"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196C45A"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0,0</w:t>
            </w:r>
          </w:p>
        </w:tc>
      </w:tr>
      <w:tr w:rsidR="00F001E9" w:rsidRPr="00F001E9" w14:paraId="6B59EE3B" w14:textId="77777777" w:rsidTr="00614BB0">
        <w:trPr>
          <w:trHeight w:val="1500"/>
        </w:trPr>
        <w:tc>
          <w:tcPr>
            <w:tcW w:w="2263" w:type="dxa"/>
            <w:tcBorders>
              <w:top w:val="single" w:sz="4" w:space="0" w:color="auto"/>
              <w:left w:val="single" w:sz="4" w:space="0" w:color="auto"/>
              <w:bottom w:val="single" w:sz="4" w:space="0" w:color="auto"/>
              <w:right w:val="single" w:sz="4" w:space="0" w:color="auto"/>
            </w:tcBorders>
            <w:vAlign w:val="center"/>
            <w:hideMark/>
          </w:tcPr>
          <w:p w14:paraId="2F8E8BE2"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- 32 Производство прочих готовых изделий (по крупным и средним предприятиям)</w:t>
            </w:r>
          </w:p>
        </w:tc>
        <w:tc>
          <w:tcPr>
            <w:tcW w:w="709" w:type="dxa"/>
            <w:tcBorders>
              <w:top w:val="single" w:sz="4" w:space="0" w:color="auto"/>
              <w:left w:val="nil"/>
              <w:bottom w:val="single" w:sz="4" w:space="0" w:color="auto"/>
              <w:right w:val="single" w:sz="4" w:space="0" w:color="auto"/>
            </w:tcBorders>
            <w:vAlign w:val="center"/>
            <w:hideMark/>
          </w:tcPr>
          <w:p w14:paraId="0A992F74"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single" w:sz="4" w:space="0" w:color="auto"/>
              <w:left w:val="nil"/>
              <w:bottom w:val="single" w:sz="4" w:space="0" w:color="auto"/>
              <w:right w:val="single" w:sz="4" w:space="0" w:color="auto"/>
            </w:tcBorders>
            <w:vAlign w:val="center"/>
            <w:hideMark/>
          </w:tcPr>
          <w:p w14:paraId="31BE1A28"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64FE4007"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08EB4209"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4450FF8D"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7268AB79"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34872656"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3FD681F1"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2343C615"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7A12CAB3"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3DF72246"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4CEAAAF9"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61AE009A"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3D905ED4" w14:textId="77777777" w:rsidTr="00614BB0">
        <w:trPr>
          <w:trHeight w:val="750"/>
        </w:trPr>
        <w:tc>
          <w:tcPr>
            <w:tcW w:w="2263" w:type="dxa"/>
            <w:tcBorders>
              <w:top w:val="nil"/>
              <w:left w:val="single" w:sz="4" w:space="0" w:color="auto"/>
              <w:bottom w:val="single" w:sz="4" w:space="0" w:color="auto"/>
              <w:right w:val="single" w:sz="4" w:space="0" w:color="auto"/>
            </w:tcBorders>
            <w:vAlign w:val="center"/>
            <w:hideMark/>
          </w:tcPr>
          <w:p w14:paraId="741548EA"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Индекс-дефлятор отрузки - 32 Производство прочих готовых изделий</w:t>
            </w:r>
          </w:p>
        </w:tc>
        <w:tc>
          <w:tcPr>
            <w:tcW w:w="709" w:type="dxa"/>
            <w:tcBorders>
              <w:top w:val="nil"/>
              <w:left w:val="nil"/>
              <w:bottom w:val="single" w:sz="4" w:space="0" w:color="auto"/>
              <w:right w:val="single" w:sz="4" w:space="0" w:color="auto"/>
            </w:tcBorders>
            <w:vAlign w:val="center"/>
            <w:hideMark/>
          </w:tcPr>
          <w:p w14:paraId="6F9B2008"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w:t>
            </w:r>
          </w:p>
        </w:tc>
        <w:tc>
          <w:tcPr>
            <w:tcW w:w="992" w:type="dxa"/>
            <w:tcBorders>
              <w:top w:val="nil"/>
              <w:left w:val="nil"/>
              <w:bottom w:val="single" w:sz="4" w:space="0" w:color="auto"/>
              <w:right w:val="single" w:sz="4" w:space="0" w:color="auto"/>
            </w:tcBorders>
            <w:vAlign w:val="center"/>
            <w:hideMark/>
          </w:tcPr>
          <w:p w14:paraId="2D28C9D2"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10D33AF5"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2898F4A"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24ACBE5"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A7CEB01"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355064E6"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83B95BB"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0EC2064"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DA38708"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57FE432"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6622509"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E33A011"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006CF22B" w14:textId="77777777" w:rsidTr="00CC4D72">
        <w:trPr>
          <w:trHeight w:val="1125"/>
        </w:trPr>
        <w:tc>
          <w:tcPr>
            <w:tcW w:w="2263" w:type="dxa"/>
            <w:tcBorders>
              <w:top w:val="nil"/>
              <w:left w:val="single" w:sz="4" w:space="0" w:color="auto"/>
              <w:bottom w:val="single" w:sz="4" w:space="0" w:color="auto"/>
              <w:right w:val="single" w:sz="4" w:space="0" w:color="auto"/>
            </w:tcBorders>
            <w:vAlign w:val="center"/>
            <w:hideMark/>
          </w:tcPr>
          <w:p w14:paraId="6692BCC3"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- 32 Производство прочих готовых изделий</w:t>
            </w:r>
          </w:p>
        </w:tc>
        <w:tc>
          <w:tcPr>
            <w:tcW w:w="709" w:type="dxa"/>
            <w:tcBorders>
              <w:top w:val="nil"/>
              <w:left w:val="nil"/>
              <w:bottom w:val="single" w:sz="4" w:space="0" w:color="auto"/>
              <w:right w:val="single" w:sz="4" w:space="0" w:color="auto"/>
            </w:tcBorders>
            <w:vAlign w:val="center"/>
            <w:hideMark/>
          </w:tcPr>
          <w:p w14:paraId="26606533"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 в сопоставимых ценах</w:t>
            </w:r>
          </w:p>
        </w:tc>
        <w:tc>
          <w:tcPr>
            <w:tcW w:w="992" w:type="dxa"/>
            <w:tcBorders>
              <w:top w:val="nil"/>
              <w:left w:val="nil"/>
              <w:bottom w:val="single" w:sz="4" w:space="0" w:color="auto"/>
              <w:right w:val="single" w:sz="4" w:space="0" w:color="auto"/>
            </w:tcBorders>
            <w:vAlign w:val="center"/>
            <w:hideMark/>
          </w:tcPr>
          <w:p w14:paraId="5B171FA1"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212555FB"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06046A4"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882CDDA"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D2020F3"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649CF4C0"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46647DB"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2DFA229"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85CAD47"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067040FB"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B799BE7"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35EA1AB"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14076844" w14:textId="77777777" w:rsidTr="00CC4D72">
        <w:trPr>
          <w:trHeight w:val="1500"/>
        </w:trPr>
        <w:tc>
          <w:tcPr>
            <w:tcW w:w="2263" w:type="dxa"/>
            <w:tcBorders>
              <w:top w:val="single" w:sz="4" w:space="0" w:color="auto"/>
              <w:left w:val="single" w:sz="4" w:space="0" w:color="auto"/>
              <w:bottom w:val="single" w:sz="4" w:space="0" w:color="auto"/>
              <w:right w:val="single" w:sz="4" w:space="0" w:color="auto"/>
            </w:tcBorders>
            <w:vAlign w:val="center"/>
            <w:hideMark/>
          </w:tcPr>
          <w:p w14:paraId="6E931550"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- 33 Ремонт и монтаж машин и оборудования (по полному кругу предприятий)</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A59906"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EC3D0B"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1 239,5</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EE9BE0"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1 271,7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DEA1CA"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1 413,9</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F18BD0"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1 512,8</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38D84B4"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1 512,8</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728B494"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1 528,8</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FA4344F"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1 607,8</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9778A6D"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1 607,8</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A063544"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1 638,9</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B3637FC"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1 710,5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A0EA6EB"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1 710,5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F26869F" w14:textId="77777777" w:rsidR="00E44274" w:rsidRPr="00F001E9" w:rsidRDefault="00E44274" w:rsidP="00614BB0">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1 760,5</w:t>
            </w:r>
          </w:p>
        </w:tc>
      </w:tr>
      <w:tr w:rsidR="00F001E9" w:rsidRPr="00F001E9" w14:paraId="6F156165" w14:textId="77777777" w:rsidTr="00E656D9">
        <w:trPr>
          <w:trHeight w:val="1251"/>
        </w:trPr>
        <w:tc>
          <w:tcPr>
            <w:tcW w:w="2263" w:type="dxa"/>
            <w:tcBorders>
              <w:top w:val="single" w:sz="4" w:space="0" w:color="auto"/>
              <w:left w:val="single" w:sz="4" w:space="0" w:color="auto"/>
              <w:bottom w:val="single" w:sz="4" w:space="0" w:color="auto"/>
              <w:right w:val="single" w:sz="4" w:space="0" w:color="auto"/>
            </w:tcBorders>
            <w:vAlign w:val="center"/>
            <w:hideMark/>
          </w:tcPr>
          <w:p w14:paraId="7B37BEC2"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- 33 Ремонт и монтаж машин и оборудования (по крупным и средним предприятиям)</w:t>
            </w:r>
          </w:p>
        </w:tc>
        <w:tc>
          <w:tcPr>
            <w:tcW w:w="709" w:type="dxa"/>
            <w:tcBorders>
              <w:top w:val="single" w:sz="4" w:space="0" w:color="auto"/>
              <w:left w:val="nil"/>
              <w:bottom w:val="single" w:sz="4" w:space="0" w:color="auto"/>
              <w:right w:val="single" w:sz="4" w:space="0" w:color="auto"/>
            </w:tcBorders>
            <w:vAlign w:val="center"/>
            <w:hideMark/>
          </w:tcPr>
          <w:p w14:paraId="249E1250"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 руб. </w:t>
            </w:r>
          </w:p>
        </w:tc>
        <w:tc>
          <w:tcPr>
            <w:tcW w:w="992" w:type="dxa"/>
            <w:tcBorders>
              <w:top w:val="single" w:sz="4" w:space="0" w:color="auto"/>
              <w:left w:val="nil"/>
              <w:bottom w:val="single" w:sz="4" w:space="0" w:color="auto"/>
              <w:right w:val="single" w:sz="4" w:space="0" w:color="auto"/>
            </w:tcBorders>
            <w:vAlign w:val="center"/>
            <w:hideMark/>
          </w:tcPr>
          <w:p w14:paraId="5F314806"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1 239,5</w:t>
            </w:r>
          </w:p>
        </w:tc>
        <w:tc>
          <w:tcPr>
            <w:tcW w:w="993" w:type="dxa"/>
            <w:tcBorders>
              <w:top w:val="single" w:sz="4" w:space="0" w:color="auto"/>
              <w:left w:val="nil"/>
              <w:bottom w:val="single" w:sz="4" w:space="0" w:color="auto"/>
              <w:right w:val="single" w:sz="4" w:space="0" w:color="auto"/>
            </w:tcBorders>
            <w:vAlign w:val="center"/>
            <w:hideMark/>
          </w:tcPr>
          <w:p w14:paraId="00A4FA88"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1 271,7</w:t>
            </w:r>
          </w:p>
        </w:tc>
        <w:tc>
          <w:tcPr>
            <w:tcW w:w="992" w:type="dxa"/>
            <w:tcBorders>
              <w:top w:val="single" w:sz="4" w:space="0" w:color="auto"/>
              <w:left w:val="nil"/>
              <w:bottom w:val="single" w:sz="4" w:space="0" w:color="auto"/>
              <w:right w:val="single" w:sz="4" w:space="0" w:color="auto"/>
            </w:tcBorders>
            <w:vAlign w:val="center"/>
            <w:hideMark/>
          </w:tcPr>
          <w:p w14:paraId="542BD98B"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1 413,9</w:t>
            </w:r>
          </w:p>
        </w:tc>
        <w:tc>
          <w:tcPr>
            <w:tcW w:w="992" w:type="dxa"/>
            <w:tcBorders>
              <w:top w:val="single" w:sz="4" w:space="0" w:color="auto"/>
              <w:left w:val="nil"/>
              <w:bottom w:val="single" w:sz="4" w:space="0" w:color="auto"/>
              <w:right w:val="single" w:sz="4" w:space="0" w:color="auto"/>
            </w:tcBorders>
            <w:vAlign w:val="center"/>
            <w:hideMark/>
          </w:tcPr>
          <w:p w14:paraId="314594CC"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1 512,8</w:t>
            </w:r>
          </w:p>
        </w:tc>
        <w:tc>
          <w:tcPr>
            <w:tcW w:w="992" w:type="dxa"/>
            <w:tcBorders>
              <w:top w:val="single" w:sz="4" w:space="0" w:color="auto"/>
              <w:left w:val="nil"/>
              <w:bottom w:val="single" w:sz="4" w:space="0" w:color="auto"/>
              <w:right w:val="single" w:sz="4" w:space="0" w:color="auto"/>
            </w:tcBorders>
            <w:vAlign w:val="center"/>
            <w:hideMark/>
          </w:tcPr>
          <w:p w14:paraId="556A193F"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1 512,8</w:t>
            </w:r>
          </w:p>
        </w:tc>
        <w:tc>
          <w:tcPr>
            <w:tcW w:w="993" w:type="dxa"/>
            <w:tcBorders>
              <w:top w:val="single" w:sz="4" w:space="0" w:color="auto"/>
              <w:left w:val="nil"/>
              <w:bottom w:val="single" w:sz="4" w:space="0" w:color="auto"/>
              <w:right w:val="single" w:sz="4" w:space="0" w:color="auto"/>
            </w:tcBorders>
            <w:vAlign w:val="center"/>
            <w:hideMark/>
          </w:tcPr>
          <w:p w14:paraId="62575622"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1 528,8</w:t>
            </w:r>
          </w:p>
        </w:tc>
        <w:tc>
          <w:tcPr>
            <w:tcW w:w="992" w:type="dxa"/>
            <w:tcBorders>
              <w:top w:val="single" w:sz="4" w:space="0" w:color="auto"/>
              <w:left w:val="nil"/>
              <w:bottom w:val="single" w:sz="4" w:space="0" w:color="auto"/>
              <w:right w:val="single" w:sz="4" w:space="0" w:color="auto"/>
            </w:tcBorders>
            <w:vAlign w:val="center"/>
            <w:hideMark/>
          </w:tcPr>
          <w:p w14:paraId="4B9044CC"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1 607,8</w:t>
            </w:r>
          </w:p>
        </w:tc>
        <w:tc>
          <w:tcPr>
            <w:tcW w:w="992" w:type="dxa"/>
            <w:tcBorders>
              <w:top w:val="single" w:sz="4" w:space="0" w:color="auto"/>
              <w:left w:val="nil"/>
              <w:bottom w:val="single" w:sz="4" w:space="0" w:color="auto"/>
              <w:right w:val="single" w:sz="4" w:space="0" w:color="auto"/>
            </w:tcBorders>
            <w:vAlign w:val="center"/>
            <w:hideMark/>
          </w:tcPr>
          <w:p w14:paraId="78AC15E8"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1 607,8</w:t>
            </w:r>
          </w:p>
        </w:tc>
        <w:tc>
          <w:tcPr>
            <w:tcW w:w="992" w:type="dxa"/>
            <w:tcBorders>
              <w:top w:val="single" w:sz="4" w:space="0" w:color="auto"/>
              <w:left w:val="nil"/>
              <w:bottom w:val="single" w:sz="4" w:space="0" w:color="auto"/>
              <w:right w:val="single" w:sz="4" w:space="0" w:color="auto"/>
            </w:tcBorders>
            <w:vAlign w:val="center"/>
            <w:hideMark/>
          </w:tcPr>
          <w:p w14:paraId="7CD15047"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1 638,9</w:t>
            </w:r>
          </w:p>
        </w:tc>
        <w:tc>
          <w:tcPr>
            <w:tcW w:w="993" w:type="dxa"/>
            <w:tcBorders>
              <w:top w:val="single" w:sz="4" w:space="0" w:color="auto"/>
              <w:left w:val="nil"/>
              <w:bottom w:val="single" w:sz="4" w:space="0" w:color="auto"/>
              <w:right w:val="single" w:sz="4" w:space="0" w:color="auto"/>
            </w:tcBorders>
            <w:vAlign w:val="center"/>
            <w:hideMark/>
          </w:tcPr>
          <w:p w14:paraId="05019C52"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1 710,5</w:t>
            </w:r>
          </w:p>
        </w:tc>
        <w:tc>
          <w:tcPr>
            <w:tcW w:w="992" w:type="dxa"/>
            <w:tcBorders>
              <w:top w:val="single" w:sz="4" w:space="0" w:color="auto"/>
              <w:left w:val="nil"/>
              <w:bottom w:val="single" w:sz="4" w:space="0" w:color="auto"/>
              <w:right w:val="single" w:sz="4" w:space="0" w:color="auto"/>
            </w:tcBorders>
            <w:vAlign w:val="center"/>
            <w:hideMark/>
          </w:tcPr>
          <w:p w14:paraId="29D6B841"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1 710,5</w:t>
            </w:r>
          </w:p>
        </w:tc>
        <w:tc>
          <w:tcPr>
            <w:tcW w:w="992" w:type="dxa"/>
            <w:tcBorders>
              <w:top w:val="single" w:sz="4" w:space="0" w:color="auto"/>
              <w:left w:val="nil"/>
              <w:bottom w:val="single" w:sz="4" w:space="0" w:color="auto"/>
              <w:right w:val="single" w:sz="4" w:space="0" w:color="auto"/>
            </w:tcBorders>
            <w:vAlign w:val="center"/>
            <w:hideMark/>
          </w:tcPr>
          <w:p w14:paraId="2D674D83"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1 760,5</w:t>
            </w:r>
          </w:p>
        </w:tc>
      </w:tr>
      <w:tr w:rsidR="00F001E9" w:rsidRPr="00F001E9" w14:paraId="2953A000" w14:textId="77777777" w:rsidTr="000C0882">
        <w:trPr>
          <w:trHeight w:val="750"/>
        </w:trPr>
        <w:tc>
          <w:tcPr>
            <w:tcW w:w="2263" w:type="dxa"/>
            <w:tcBorders>
              <w:top w:val="nil"/>
              <w:left w:val="single" w:sz="4" w:space="0" w:color="auto"/>
              <w:bottom w:val="single" w:sz="4" w:space="0" w:color="auto"/>
              <w:right w:val="single" w:sz="4" w:space="0" w:color="auto"/>
            </w:tcBorders>
            <w:vAlign w:val="center"/>
            <w:hideMark/>
          </w:tcPr>
          <w:p w14:paraId="2246527C"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Индекс-дефлятор отрузки - 33 Ремонт и монтаж машин и оборудования</w:t>
            </w:r>
          </w:p>
        </w:tc>
        <w:tc>
          <w:tcPr>
            <w:tcW w:w="709" w:type="dxa"/>
            <w:tcBorders>
              <w:top w:val="nil"/>
              <w:left w:val="nil"/>
              <w:bottom w:val="single" w:sz="4" w:space="0" w:color="auto"/>
              <w:right w:val="single" w:sz="4" w:space="0" w:color="auto"/>
            </w:tcBorders>
            <w:vAlign w:val="center"/>
            <w:hideMark/>
          </w:tcPr>
          <w:p w14:paraId="7ED71D02"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w:t>
            </w:r>
          </w:p>
        </w:tc>
        <w:tc>
          <w:tcPr>
            <w:tcW w:w="992" w:type="dxa"/>
            <w:tcBorders>
              <w:top w:val="nil"/>
              <w:left w:val="nil"/>
              <w:bottom w:val="single" w:sz="4" w:space="0" w:color="auto"/>
              <w:right w:val="single" w:sz="4" w:space="0" w:color="auto"/>
            </w:tcBorders>
            <w:vAlign w:val="center"/>
            <w:hideMark/>
          </w:tcPr>
          <w:p w14:paraId="1D80DE40"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90,1</w:t>
            </w:r>
          </w:p>
        </w:tc>
        <w:tc>
          <w:tcPr>
            <w:tcW w:w="993" w:type="dxa"/>
            <w:tcBorders>
              <w:top w:val="nil"/>
              <w:left w:val="nil"/>
              <w:bottom w:val="single" w:sz="4" w:space="0" w:color="auto"/>
              <w:right w:val="single" w:sz="4" w:space="0" w:color="auto"/>
            </w:tcBorders>
            <w:vAlign w:val="center"/>
            <w:hideMark/>
          </w:tcPr>
          <w:p w14:paraId="73DAEEED"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102,6</w:t>
            </w:r>
          </w:p>
        </w:tc>
        <w:tc>
          <w:tcPr>
            <w:tcW w:w="992" w:type="dxa"/>
            <w:tcBorders>
              <w:top w:val="nil"/>
              <w:left w:val="nil"/>
              <w:bottom w:val="single" w:sz="4" w:space="0" w:color="auto"/>
              <w:right w:val="single" w:sz="4" w:space="0" w:color="auto"/>
            </w:tcBorders>
            <w:vAlign w:val="center"/>
            <w:hideMark/>
          </w:tcPr>
          <w:p w14:paraId="310CE459"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106,6</w:t>
            </w:r>
          </w:p>
        </w:tc>
        <w:tc>
          <w:tcPr>
            <w:tcW w:w="992" w:type="dxa"/>
            <w:tcBorders>
              <w:top w:val="nil"/>
              <w:left w:val="nil"/>
              <w:bottom w:val="single" w:sz="4" w:space="0" w:color="auto"/>
              <w:right w:val="single" w:sz="4" w:space="0" w:color="auto"/>
            </w:tcBorders>
            <w:vAlign w:val="center"/>
            <w:hideMark/>
          </w:tcPr>
          <w:p w14:paraId="56A0F3B0"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105,1</w:t>
            </w:r>
          </w:p>
        </w:tc>
        <w:tc>
          <w:tcPr>
            <w:tcW w:w="992" w:type="dxa"/>
            <w:tcBorders>
              <w:top w:val="nil"/>
              <w:left w:val="nil"/>
              <w:bottom w:val="single" w:sz="4" w:space="0" w:color="auto"/>
              <w:right w:val="single" w:sz="4" w:space="0" w:color="auto"/>
            </w:tcBorders>
            <w:vAlign w:val="center"/>
            <w:hideMark/>
          </w:tcPr>
          <w:p w14:paraId="77B17A1B"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105,1</w:t>
            </w:r>
          </w:p>
        </w:tc>
        <w:tc>
          <w:tcPr>
            <w:tcW w:w="993" w:type="dxa"/>
            <w:tcBorders>
              <w:top w:val="nil"/>
              <w:left w:val="nil"/>
              <w:bottom w:val="single" w:sz="4" w:space="0" w:color="auto"/>
              <w:right w:val="single" w:sz="4" w:space="0" w:color="auto"/>
            </w:tcBorders>
            <w:vAlign w:val="center"/>
            <w:hideMark/>
          </w:tcPr>
          <w:p w14:paraId="6EA64F79"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105,8</w:t>
            </w:r>
          </w:p>
        </w:tc>
        <w:tc>
          <w:tcPr>
            <w:tcW w:w="992" w:type="dxa"/>
            <w:tcBorders>
              <w:top w:val="nil"/>
              <w:left w:val="nil"/>
              <w:bottom w:val="single" w:sz="4" w:space="0" w:color="auto"/>
              <w:right w:val="single" w:sz="4" w:space="0" w:color="auto"/>
            </w:tcBorders>
            <w:vAlign w:val="center"/>
            <w:hideMark/>
          </w:tcPr>
          <w:p w14:paraId="7D43C3EC"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104,5</w:t>
            </w:r>
          </w:p>
        </w:tc>
        <w:tc>
          <w:tcPr>
            <w:tcW w:w="992" w:type="dxa"/>
            <w:tcBorders>
              <w:top w:val="nil"/>
              <w:left w:val="nil"/>
              <w:bottom w:val="single" w:sz="4" w:space="0" w:color="auto"/>
              <w:right w:val="single" w:sz="4" w:space="0" w:color="auto"/>
            </w:tcBorders>
            <w:vAlign w:val="center"/>
            <w:hideMark/>
          </w:tcPr>
          <w:p w14:paraId="2BC03563"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104,5</w:t>
            </w:r>
          </w:p>
        </w:tc>
        <w:tc>
          <w:tcPr>
            <w:tcW w:w="992" w:type="dxa"/>
            <w:tcBorders>
              <w:top w:val="nil"/>
              <w:left w:val="nil"/>
              <w:bottom w:val="single" w:sz="4" w:space="0" w:color="auto"/>
              <w:right w:val="single" w:sz="4" w:space="0" w:color="auto"/>
            </w:tcBorders>
            <w:vAlign w:val="center"/>
            <w:hideMark/>
          </w:tcPr>
          <w:p w14:paraId="07CCEC29"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105,1</w:t>
            </w:r>
          </w:p>
        </w:tc>
        <w:tc>
          <w:tcPr>
            <w:tcW w:w="993" w:type="dxa"/>
            <w:tcBorders>
              <w:top w:val="nil"/>
              <w:left w:val="nil"/>
              <w:bottom w:val="single" w:sz="4" w:space="0" w:color="auto"/>
              <w:right w:val="single" w:sz="4" w:space="0" w:color="auto"/>
            </w:tcBorders>
            <w:vAlign w:val="center"/>
            <w:hideMark/>
          </w:tcPr>
          <w:p w14:paraId="5B8CA886"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104,3</w:t>
            </w:r>
          </w:p>
        </w:tc>
        <w:tc>
          <w:tcPr>
            <w:tcW w:w="992" w:type="dxa"/>
            <w:tcBorders>
              <w:top w:val="nil"/>
              <w:left w:val="nil"/>
              <w:bottom w:val="single" w:sz="4" w:space="0" w:color="auto"/>
              <w:right w:val="single" w:sz="4" w:space="0" w:color="auto"/>
            </w:tcBorders>
            <w:vAlign w:val="center"/>
            <w:hideMark/>
          </w:tcPr>
          <w:p w14:paraId="3E2A0F65"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104,3</w:t>
            </w:r>
          </w:p>
        </w:tc>
        <w:tc>
          <w:tcPr>
            <w:tcW w:w="992" w:type="dxa"/>
            <w:tcBorders>
              <w:top w:val="nil"/>
              <w:left w:val="nil"/>
              <w:bottom w:val="single" w:sz="4" w:space="0" w:color="auto"/>
              <w:right w:val="single" w:sz="4" w:space="0" w:color="auto"/>
            </w:tcBorders>
            <w:vAlign w:val="center"/>
            <w:hideMark/>
          </w:tcPr>
          <w:p w14:paraId="6E9D730D" w14:textId="77777777" w:rsidR="00E44274" w:rsidRPr="00F001E9" w:rsidRDefault="00E44274" w:rsidP="00614BB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104,8</w:t>
            </w:r>
          </w:p>
        </w:tc>
      </w:tr>
      <w:tr w:rsidR="00F001E9" w:rsidRPr="00F001E9" w14:paraId="11CFF5B0" w14:textId="77777777" w:rsidTr="000C0882">
        <w:trPr>
          <w:trHeight w:val="1125"/>
        </w:trPr>
        <w:tc>
          <w:tcPr>
            <w:tcW w:w="2263" w:type="dxa"/>
            <w:tcBorders>
              <w:top w:val="single" w:sz="4" w:space="0" w:color="auto"/>
              <w:left w:val="single" w:sz="4" w:space="0" w:color="auto"/>
              <w:bottom w:val="single" w:sz="4" w:space="0" w:color="auto"/>
              <w:right w:val="single" w:sz="4" w:space="0" w:color="auto"/>
            </w:tcBorders>
            <w:vAlign w:val="center"/>
            <w:hideMark/>
          </w:tcPr>
          <w:p w14:paraId="082DF798"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- 33 Ремонт и монтаж машин и оборудования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8042A8"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к предыдущему году в сопоставимых ценах</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8A08F6"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86AEB8"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E98B28"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8C4DDB"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93999D"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101,8</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78C159"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9E5EB4"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A40465"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496AD6"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946CE8"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22DFF7"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F6DED8"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102,5</w:t>
            </w:r>
          </w:p>
        </w:tc>
      </w:tr>
      <w:tr w:rsidR="000C0882" w:rsidRPr="00F001E9" w14:paraId="16EC79CA" w14:textId="77777777" w:rsidTr="000C0882">
        <w:trPr>
          <w:trHeight w:val="453"/>
        </w:trPr>
        <w:tc>
          <w:tcPr>
            <w:tcW w:w="14879" w:type="dxa"/>
            <w:gridSpan w:val="14"/>
            <w:tcBorders>
              <w:top w:val="single" w:sz="4" w:space="0" w:color="auto"/>
              <w:left w:val="single" w:sz="4" w:space="0" w:color="auto"/>
              <w:bottom w:val="single" w:sz="4" w:space="0" w:color="auto"/>
              <w:right w:val="single" w:sz="4" w:space="0" w:color="auto"/>
            </w:tcBorders>
            <w:shd w:val="clear" w:color="000000" w:fill="F2F2F2"/>
            <w:vAlign w:val="center"/>
            <w:hideMark/>
          </w:tcPr>
          <w:p w14:paraId="72112605" w14:textId="77777777" w:rsidR="000C0882" w:rsidRPr="000C0882" w:rsidRDefault="000C0882" w:rsidP="00E656D9">
            <w:pPr>
              <w:widowControl/>
              <w:autoSpaceDE/>
              <w:autoSpaceDN/>
              <w:adjustRightInd/>
              <w:jc w:val="center"/>
              <w:rPr>
                <w:rFonts w:ascii="Times New Roman" w:hAnsi="Times New Roman" w:cs="Times New Roman"/>
                <w:b/>
                <w:bCs/>
                <w:sz w:val="16"/>
                <w:szCs w:val="16"/>
              </w:rPr>
            </w:pPr>
            <w:r w:rsidRPr="00F001E9">
              <w:rPr>
                <w:rFonts w:ascii="Times New Roman" w:hAnsi="Times New Roman" w:cs="Times New Roman"/>
                <w:b/>
                <w:bCs/>
                <w:sz w:val="16"/>
                <w:szCs w:val="16"/>
              </w:rPr>
              <w:t>Обеспечение электрической энергией, газом и паром; кондиционирование воздуха</w:t>
            </w:r>
          </w:p>
        </w:tc>
      </w:tr>
      <w:tr w:rsidR="00F001E9" w:rsidRPr="00F001E9" w14:paraId="017D2BAB" w14:textId="77777777" w:rsidTr="00CC4D72">
        <w:trPr>
          <w:trHeight w:val="1500"/>
        </w:trPr>
        <w:tc>
          <w:tcPr>
            <w:tcW w:w="2263" w:type="dxa"/>
            <w:tcBorders>
              <w:top w:val="nil"/>
              <w:left w:val="single" w:sz="4" w:space="0" w:color="auto"/>
              <w:bottom w:val="single" w:sz="4" w:space="0" w:color="auto"/>
              <w:right w:val="single" w:sz="4" w:space="0" w:color="auto"/>
            </w:tcBorders>
            <w:vAlign w:val="center"/>
            <w:hideMark/>
          </w:tcPr>
          <w:p w14:paraId="09090A7C"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РАЗДЕЛ D: Обеспечение электрической энергией, газом и паром; кондиционирование воздуха (по полному кругу предприятий)</w:t>
            </w:r>
          </w:p>
        </w:tc>
        <w:tc>
          <w:tcPr>
            <w:tcW w:w="709" w:type="dxa"/>
            <w:tcBorders>
              <w:top w:val="nil"/>
              <w:left w:val="nil"/>
              <w:bottom w:val="single" w:sz="4" w:space="0" w:color="auto"/>
              <w:right w:val="single" w:sz="4" w:space="0" w:color="auto"/>
            </w:tcBorders>
            <w:vAlign w:val="center"/>
            <w:hideMark/>
          </w:tcPr>
          <w:p w14:paraId="3AE3F131"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55A8BCD7"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1 974,3</w:t>
            </w:r>
          </w:p>
        </w:tc>
        <w:tc>
          <w:tcPr>
            <w:tcW w:w="993" w:type="dxa"/>
            <w:tcBorders>
              <w:top w:val="nil"/>
              <w:left w:val="nil"/>
              <w:bottom w:val="single" w:sz="4" w:space="0" w:color="auto"/>
              <w:right w:val="single" w:sz="4" w:space="0" w:color="auto"/>
            </w:tcBorders>
            <w:vAlign w:val="center"/>
            <w:hideMark/>
          </w:tcPr>
          <w:p w14:paraId="45616E5B"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2 141,9</w:t>
            </w:r>
          </w:p>
        </w:tc>
        <w:tc>
          <w:tcPr>
            <w:tcW w:w="992" w:type="dxa"/>
            <w:tcBorders>
              <w:top w:val="nil"/>
              <w:left w:val="nil"/>
              <w:bottom w:val="single" w:sz="4" w:space="0" w:color="auto"/>
              <w:right w:val="single" w:sz="4" w:space="0" w:color="auto"/>
            </w:tcBorders>
            <w:vAlign w:val="center"/>
            <w:hideMark/>
          </w:tcPr>
          <w:p w14:paraId="45D36243"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2 725,3</w:t>
            </w:r>
          </w:p>
        </w:tc>
        <w:tc>
          <w:tcPr>
            <w:tcW w:w="992" w:type="dxa"/>
            <w:tcBorders>
              <w:top w:val="nil"/>
              <w:left w:val="nil"/>
              <w:bottom w:val="single" w:sz="4" w:space="0" w:color="auto"/>
              <w:right w:val="single" w:sz="4" w:space="0" w:color="auto"/>
            </w:tcBorders>
            <w:vAlign w:val="center"/>
            <w:hideMark/>
          </w:tcPr>
          <w:p w14:paraId="596D8FF0"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3 430,8</w:t>
            </w:r>
          </w:p>
        </w:tc>
        <w:tc>
          <w:tcPr>
            <w:tcW w:w="992" w:type="dxa"/>
            <w:tcBorders>
              <w:top w:val="nil"/>
              <w:left w:val="nil"/>
              <w:bottom w:val="single" w:sz="4" w:space="0" w:color="auto"/>
              <w:right w:val="single" w:sz="4" w:space="0" w:color="auto"/>
            </w:tcBorders>
            <w:noWrap/>
            <w:vAlign w:val="center"/>
            <w:hideMark/>
          </w:tcPr>
          <w:p w14:paraId="5B37BDBB" w14:textId="77777777" w:rsidR="00E44274" w:rsidRPr="00F001E9" w:rsidRDefault="00E44274" w:rsidP="000C0882">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3 437,0</w:t>
            </w:r>
          </w:p>
        </w:tc>
        <w:tc>
          <w:tcPr>
            <w:tcW w:w="993" w:type="dxa"/>
            <w:tcBorders>
              <w:top w:val="nil"/>
              <w:left w:val="nil"/>
              <w:bottom w:val="single" w:sz="4" w:space="0" w:color="auto"/>
              <w:right w:val="single" w:sz="4" w:space="0" w:color="auto"/>
            </w:tcBorders>
            <w:noWrap/>
            <w:vAlign w:val="center"/>
            <w:hideMark/>
          </w:tcPr>
          <w:p w14:paraId="04769D15" w14:textId="77777777" w:rsidR="00E44274" w:rsidRPr="00F001E9" w:rsidRDefault="00E44274" w:rsidP="000C0882">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3 437,0</w:t>
            </w:r>
          </w:p>
        </w:tc>
        <w:tc>
          <w:tcPr>
            <w:tcW w:w="992" w:type="dxa"/>
            <w:tcBorders>
              <w:top w:val="nil"/>
              <w:left w:val="nil"/>
              <w:bottom w:val="single" w:sz="4" w:space="0" w:color="auto"/>
              <w:right w:val="single" w:sz="4" w:space="0" w:color="auto"/>
            </w:tcBorders>
            <w:noWrap/>
            <w:vAlign w:val="center"/>
            <w:hideMark/>
          </w:tcPr>
          <w:p w14:paraId="5574E28E" w14:textId="77777777" w:rsidR="00E44274" w:rsidRPr="00F001E9" w:rsidRDefault="00E44274" w:rsidP="000C0882">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4 091,1</w:t>
            </w:r>
          </w:p>
        </w:tc>
        <w:tc>
          <w:tcPr>
            <w:tcW w:w="992" w:type="dxa"/>
            <w:tcBorders>
              <w:top w:val="nil"/>
              <w:left w:val="nil"/>
              <w:bottom w:val="single" w:sz="4" w:space="0" w:color="auto"/>
              <w:right w:val="single" w:sz="4" w:space="0" w:color="auto"/>
            </w:tcBorders>
            <w:noWrap/>
            <w:vAlign w:val="center"/>
            <w:hideMark/>
          </w:tcPr>
          <w:p w14:paraId="002436B5" w14:textId="77777777" w:rsidR="00E44274" w:rsidRPr="00F001E9" w:rsidRDefault="00E44274" w:rsidP="000C0882">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4 098,5</w:t>
            </w:r>
          </w:p>
        </w:tc>
        <w:tc>
          <w:tcPr>
            <w:tcW w:w="992" w:type="dxa"/>
            <w:tcBorders>
              <w:top w:val="nil"/>
              <w:left w:val="nil"/>
              <w:bottom w:val="single" w:sz="4" w:space="0" w:color="auto"/>
              <w:right w:val="single" w:sz="4" w:space="0" w:color="auto"/>
            </w:tcBorders>
            <w:noWrap/>
            <w:vAlign w:val="center"/>
            <w:hideMark/>
          </w:tcPr>
          <w:p w14:paraId="08537E6C" w14:textId="77777777" w:rsidR="00E44274" w:rsidRPr="00F001E9" w:rsidRDefault="00E44274" w:rsidP="000C0882">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4 098,5</w:t>
            </w:r>
          </w:p>
        </w:tc>
        <w:tc>
          <w:tcPr>
            <w:tcW w:w="993" w:type="dxa"/>
            <w:tcBorders>
              <w:top w:val="nil"/>
              <w:left w:val="nil"/>
              <w:bottom w:val="single" w:sz="4" w:space="0" w:color="auto"/>
              <w:right w:val="single" w:sz="4" w:space="0" w:color="auto"/>
            </w:tcBorders>
            <w:noWrap/>
            <w:vAlign w:val="center"/>
            <w:hideMark/>
          </w:tcPr>
          <w:p w14:paraId="06259F59" w14:textId="77777777" w:rsidR="00E44274" w:rsidRPr="00F001E9" w:rsidRDefault="00E44274" w:rsidP="000C0882">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4 493,3</w:t>
            </w:r>
          </w:p>
        </w:tc>
        <w:tc>
          <w:tcPr>
            <w:tcW w:w="992" w:type="dxa"/>
            <w:tcBorders>
              <w:top w:val="nil"/>
              <w:left w:val="nil"/>
              <w:bottom w:val="single" w:sz="4" w:space="0" w:color="auto"/>
              <w:right w:val="single" w:sz="4" w:space="0" w:color="auto"/>
            </w:tcBorders>
            <w:noWrap/>
            <w:vAlign w:val="center"/>
            <w:hideMark/>
          </w:tcPr>
          <w:p w14:paraId="6C5EDE54" w14:textId="77777777" w:rsidR="00E44274" w:rsidRPr="00F001E9" w:rsidRDefault="00E44274" w:rsidP="000C0882">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4 501,4</w:t>
            </w:r>
          </w:p>
        </w:tc>
        <w:tc>
          <w:tcPr>
            <w:tcW w:w="992" w:type="dxa"/>
            <w:tcBorders>
              <w:top w:val="nil"/>
              <w:left w:val="nil"/>
              <w:bottom w:val="single" w:sz="4" w:space="0" w:color="auto"/>
              <w:right w:val="single" w:sz="4" w:space="0" w:color="auto"/>
            </w:tcBorders>
            <w:noWrap/>
            <w:vAlign w:val="center"/>
            <w:hideMark/>
          </w:tcPr>
          <w:p w14:paraId="0E8438A1" w14:textId="77777777" w:rsidR="00E44274" w:rsidRPr="00F001E9" w:rsidRDefault="00E44274" w:rsidP="000C0882">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4 510,0</w:t>
            </w:r>
          </w:p>
        </w:tc>
      </w:tr>
      <w:tr w:rsidR="00F001E9" w:rsidRPr="00F001E9" w14:paraId="75FA024D" w14:textId="77777777" w:rsidTr="00CC4D72">
        <w:trPr>
          <w:trHeight w:val="1875"/>
        </w:trPr>
        <w:tc>
          <w:tcPr>
            <w:tcW w:w="2263" w:type="dxa"/>
            <w:tcBorders>
              <w:top w:val="single" w:sz="4" w:space="0" w:color="auto"/>
              <w:left w:val="single" w:sz="4" w:space="0" w:color="auto"/>
              <w:bottom w:val="single" w:sz="4" w:space="0" w:color="auto"/>
              <w:right w:val="single" w:sz="4" w:space="0" w:color="auto"/>
            </w:tcBorders>
            <w:vAlign w:val="center"/>
            <w:hideMark/>
          </w:tcPr>
          <w:p w14:paraId="3A00F4EC"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РАЗДЕЛ D: Обеспечение электрической энергией, газом и паром; кондиционирование воздуха (по крупным и средним предприятиям)</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C0C53F"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xml:space="preserve">млн. руб.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5BDA13"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1 974,3</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CA0316"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2 141,9</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E54A52"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2 725,3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60F1C6"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3 430,8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28056E"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3 437,0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653843"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3 437,0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2C1A04"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4 091,1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EEBD5B"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4 098,5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E324D9"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4 098,5</w:t>
            </w:r>
          </w:p>
        </w:tc>
        <w:tc>
          <w:tcPr>
            <w:tcW w:w="993" w:type="dxa"/>
            <w:tcBorders>
              <w:top w:val="single" w:sz="4" w:space="0" w:color="auto"/>
              <w:left w:val="single" w:sz="4" w:space="0" w:color="auto"/>
              <w:bottom w:val="single" w:sz="4" w:space="0" w:color="auto"/>
              <w:right w:val="single" w:sz="4" w:space="0" w:color="auto"/>
            </w:tcBorders>
            <w:vAlign w:val="center"/>
            <w:hideMark/>
          </w:tcPr>
          <w:p w14:paraId="36097C0A"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4 493,3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E851FE"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4 501,4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9E4640"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4 510,0</w:t>
            </w:r>
          </w:p>
        </w:tc>
      </w:tr>
      <w:tr w:rsidR="00F001E9" w:rsidRPr="00F001E9" w14:paraId="0C267865" w14:textId="77777777" w:rsidTr="00CC4D72">
        <w:trPr>
          <w:trHeight w:val="1125"/>
        </w:trPr>
        <w:tc>
          <w:tcPr>
            <w:tcW w:w="2263" w:type="dxa"/>
            <w:tcBorders>
              <w:top w:val="single" w:sz="4" w:space="0" w:color="auto"/>
              <w:left w:val="single" w:sz="4" w:space="0" w:color="auto"/>
              <w:bottom w:val="single" w:sz="4" w:space="0" w:color="auto"/>
              <w:right w:val="single" w:sz="4" w:space="0" w:color="auto"/>
            </w:tcBorders>
            <w:vAlign w:val="center"/>
            <w:hideMark/>
          </w:tcPr>
          <w:p w14:paraId="13374A52"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Индекс-дефлятор отгрузки - РАЗДЕЛ D: Обеспечение электрической энергией, газом и паром; кондиционирование воздуха</w:t>
            </w:r>
          </w:p>
        </w:tc>
        <w:tc>
          <w:tcPr>
            <w:tcW w:w="709" w:type="dxa"/>
            <w:tcBorders>
              <w:top w:val="single" w:sz="4" w:space="0" w:color="auto"/>
              <w:left w:val="nil"/>
              <w:bottom w:val="single" w:sz="4" w:space="0" w:color="auto"/>
              <w:right w:val="single" w:sz="4" w:space="0" w:color="auto"/>
            </w:tcBorders>
            <w:vAlign w:val="center"/>
            <w:hideMark/>
          </w:tcPr>
          <w:p w14:paraId="4B2AF97D"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w:t>
            </w:r>
          </w:p>
        </w:tc>
        <w:tc>
          <w:tcPr>
            <w:tcW w:w="992" w:type="dxa"/>
            <w:tcBorders>
              <w:top w:val="single" w:sz="4" w:space="0" w:color="auto"/>
              <w:left w:val="nil"/>
              <w:bottom w:val="single" w:sz="4" w:space="0" w:color="auto"/>
              <w:right w:val="single" w:sz="4" w:space="0" w:color="auto"/>
            </w:tcBorders>
            <w:vAlign w:val="center"/>
            <w:hideMark/>
          </w:tcPr>
          <w:p w14:paraId="4AB2181C"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84,1</w:t>
            </w:r>
          </w:p>
        </w:tc>
        <w:tc>
          <w:tcPr>
            <w:tcW w:w="993" w:type="dxa"/>
            <w:tcBorders>
              <w:top w:val="single" w:sz="4" w:space="0" w:color="auto"/>
              <w:left w:val="nil"/>
              <w:bottom w:val="single" w:sz="4" w:space="0" w:color="auto"/>
              <w:right w:val="single" w:sz="4" w:space="0" w:color="auto"/>
            </w:tcBorders>
            <w:vAlign w:val="center"/>
            <w:hideMark/>
          </w:tcPr>
          <w:p w14:paraId="2D53D2FF"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106,2</w:t>
            </w:r>
          </w:p>
        </w:tc>
        <w:tc>
          <w:tcPr>
            <w:tcW w:w="992" w:type="dxa"/>
            <w:tcBorders>
              <w:top w:val="single" w:sz="4" w:space="0" w:color="auto"/>
              <w:left w:val="nil"/>
              <w:bottom w:val="single" w:sz="4" w:space="0" w:color="auto"/>
              <w:right w:val="single" w:sz="4" w:space="0" w:color="auto"/>
            </w:tcBorders>
            <w:vAlign w:val="center"/>
            <w:hideMark/>
          </w:tcPr>
          <w:p w14:paraId="03D25EE7"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112,9</w:t>
            </w:r>
          </w:p>
        </w:tc>
        <w:tc>
          <w:tcPr>
            <w:tcW w:w="992" w:type="dxa"/>
            <w:tcBorders>
              <w:top w:val="single" w:sz="4" w:space="0" w:color="auto"/>
              <w:left w:val="nil"/>
              <w:bottom w:val="single" w:sz="4" w:space="0" w:color="auto"/>
              <w:right w:val="single" w:sz="4" w:space="0" w:color="auto"/>
            </w:tcBorders>
            <w:noWrap/>
            <w:vAlign w:val="center"/>
            <w:hideMark/>
          </w:tcPr>
          <w:p w14:paraId="388F645D" w14:textId="77777777" w:rsidR="00E44274" w:rsidRPr="00F001E9" w:rsidRDefault="00E44274" w:rsidP="000C0882">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112,2</w:t>
            </w:r>
          </w:p>
        </w:tc>
        <w:tc>
          <w:tcPr>
            <w:tcW w:w="992" w:type="dxa"/>
            <w:tcBorders>
              <w:top w:val="single" w:sz="4" w:space="0" w:color="auto"/>
              <w:left w:val="nil"/>
              <w:bottom w:val="single" w:sz="4" w:space="0" w:color="auto"/>
              <w:right w:val="single" w:sz="4" w:space="0" w:color="auto"/>
            </w:tcBorders>
            <w:noWrap/>
            <w:vAlign w:val="center"/>
            <w:hideMark/>
          </w:tcPr>
          <w:p w14:paraId="700A1036" w14:textId="77777777" w:rsidR="00E44274" w:rsidRPr="00F001E9" w:rsidRDefault="00E44274" w:rsidP="000C0882">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112,2</w:t>
            </w:r>
          </w:p>
        </w:tc>
        <w:tc>
          <w:tcPr>
            <w:tcW w:w="993" w:type="dxa"/>
            <w:tcBorders>
              <w:top w:val="single" w:sz="4" w:space="0" w:color="auto"/>
              <w:left w:val="nil"/>
              <w:bottom w:val="single" w:sz="4" w:space="0" w:color="auto"/>
              <w:right w:val="single" w:sz="4" w:space="0" w:color="auto"/>
            </w:tcBorders>
            <w:vAlign w:val="center"/>
            <w:hideMark/>
          </w:tcPr>
          <w:p w14:paraId="4D1CCBF2"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112,2</w:t>
            </w:r>
          </w:p>
        </w:tc>
        <w:tc>
          <w:tcPr>
            <w:tcW w:w="992" w:type="dxa"/>
            <w:tcBorders>
              <w:top w:val="single" w:sz="4" w:space="0" w:color="auto"/>
              <w:left w:val="nil"/>
              <w:bottom w:val="single" w:sz="4" w:space="0" w:color="auto"/>
              <w:right w:val="single" w:sz="4" w:space="0" w:color="auto"/>
            </w:tcBorders>
            <w:vAlign w:val="center"/>
            <w:hideMark/>
          </w:tcPr>
          <w:p w14:paraId="64C8E525"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109,2</w:t>
            </w:r>
          </w:p>
        </w:tc>
        <w:tc>
          <w:tcPr>
            <w:tcW w:w="992" w:type="dxa"/>
            <w:tcBorders>
              <w:top w:val="single" w:sz="4" w:space="0" w:color="auto"/>
              <w:left w:val="nil"/>
              <w:bottom w:val="single" w:sz="4" w:space="0" w:color="auto"/>
              <w:right w:val="single" w:sz="4" w:space="0" w:color="auto"/>
            </w:tcBorders>
            <w:noWrap/>
            <w:vAlign w:val="center"/>
            <w:hideMark/>
          </w:tcPr>
          <w:p w14:paraId="0A0B9B4E" w14:textId="77777777" w:rsidR="00E44274" w:rsidRPr="00F001E9" w:rsidRDefault="00E44274" w:rsidP="000C0882">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109,2</w:t>
            </w:r>
          </w:p>
        </w:tc>
        <w:tc>
          <w:tcPr>
            <w:tcW w:w="992" w:type="dxa"/>
            <w:tcBorders>
              <w:top w:val="single" w:sz="4" w:space="0" w:color="auto"/>
              <w:left w:val="nil"/>
              <w:bottom w:val="single" w:sz="4" w:space="0" w:color="auto"/>
              <w:right w:val="single" w:sz="4" w:space="0" w:color="auto"/>
            </w:tcBorders>
            <w:vAlign w:val="center"/>
            <w:hideMark/>
          </w:tcPr>
          <w:p w14:paraId="7A51B129"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109,2</w:t>
            </w:r>
          </w:p>
        </w:tc>
        <w:tc>
          <w:tcPr>
            <w:tcW w:w="993" w:type="dxa"/>
            <w:tcBorders>
              <w:top w:val="single" w:sz="4" w:space="0" w:color="auto"/>
              <w:left w:val="nil"/>
              <w:bottom w:val="single" w:sz="4" w:space="0" w:color="auto"/>
              <w:right w:val="single" w:sz="4" w:space="0" w:color="auto"/>
            </w:tcBorders>
            <w:noWrap/>
            <w:vAlign w:val="center"/>
            <w:hideMark/>
          </w:tcPr>
          <w:p w14:paraId="2B066A15" w14:textId="77777777" w:rsidR="00E44274" w:rsidRPr="00F001E9" w:rsidRDefault="00E44274" w:rsidP="000C0882">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104,8</w:t>
            </w:r>
          </w:p>
        </w:tc>
        <w:tc>
          <w:tcPr>
            <w:tcW w:w="992" w:type="dxa"/>
            <w:tcBorders>
              <w:top w:val="single" w:sz="4" w:space="0" w:color="auto"/>
              <w:left w:val="nil"/>
              <w:bottom w:val="single" w:sz="4" w:space="0" w:color="auto"/>
              <w:right w:val="single" w:sz="4" w:space="0" w:color="auto"/>
            </w:tcBorders>
            <w:noWrap/>
            <w:vAlign w:val="center"/>
            <w:hideMark/>
          </w:tcPr>
          <w:p w14:paraId="30206898" w14:textId="77777777" w:rsidR="00E44274" w:rsidRPr="00F001E9" w:rsidRDefault="00E44274" w:rsidP="000C0882">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104,8</w:t>
            </w:r>
          </w:p>
        </w:tc>
        <w:tc>
          <w:tcPr>
            <w:tcW w:w="992" w:type="dxa"/>
            <w:tcBorders>
              <w:top w:val="single" w:sz="4" w:space="0" w:color="auto"/>
              <w:left w:val="nil"/>
              <w:bottom w:val="single" w:sz="4" w:space="0" w:color="auto"/>
              <w:right w:val="single" w:sz="4" w:space="0" w:color="auto"/>
            </w:tcBorders>
            <w:vAlign w:val="center"/>
            <w:hideMark/>
          </w:tcPr>
          <w:p w14:paraId="66595533"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104,8</w:t>
            </w:r>
          </w:p>
        </w:tc>
      </w:tr>
      <w:tr w:rsidR="00F001E9" w:rsidRPr="00F001E9" w14:paraId="758137E0" w14:textId="77777777" w:rsidTr="000C0882">
        <w:trPr>
          <w:trHeight w:val="1125"/>
        </w:trPr>
        <w:tc>
          <w:tcPr>
            <w:tcW w:w="2263" w:type="dxa"/>
            <w:tcBorders>
              <w:top w:val="nil"/>
              <w:left w:val="single" w:sz="4" w:space="0" w:color="auto"/>
              <w:bottom w:val="single" w:sz="4" w:space="0" w:color="auto"/>
              <w:right w:val="single" w:sz="4" w:space="0" w:color="auto"/>
            </w:tcBorders>
            <w:vAlign w:val="center"/>
            <w:hideMark/>
          </w:tcPr>
          <w:p w14:paraId="3AE57FA0"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РАЗДЕЛ D: Обеспечение электрической энергией, газом и паром; кондиционирование воздуха</w:t>
            </w:r>
          </w:p>
        </w:tc>
        <w:tc>
          <w:tcPr>
            <w:tcW w:w="709" w:type="dxa"/>
            <w:tcBorders>
              <w:top w:val="nil"/>
              <w:left w:val="nil"/>
              <w:bottom w:val="single" w:sz="4" w:space="0" w:color="auto"/>
              <w:right w:val="single" w:sz="4" w:space="0" w:color="auto"/>
            </w:tcBorders>
            <w:vAlign w:val="center"/>
            <w:hideMark/>
          </w:tcPr>
          <w:p w14:paraId="115DFB2A"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 в сопоставимых ценах</w:t>
            </w:r>
          </w:p>
        </w:tc>
        <w:tc>
          <w:tcPr>
            <w:tcW w:w="992" w:type="dxa"/>
            <w:tcBorders>
              <w:top w:val="nil"/>
              <w:left w:val="nil"/>
              <w:bottom w:val="single" w:sz="4" w:space="0" w:color="auto"/>
              <w:right w:val="single" w:sz="4" w:space="0" w:color="auto"/>
            </w:tcBorders>
            <w:vAlign w:val="center"/>
            <w:hideMark/>
          </w:tcPr>
          <w:p w14:paraId="5D792C29"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3" w:type="dxa"/>
            <w:tcBorders>
              <w:top w:val="nil"/>
              <w:left w:val="nil"/>
              <w:bottom w:val="single" w:sz="4" w:space="0" w:color="auto"/>
              <w:right w:val="single" w:sz="4" w:space="0" w:color="auto"/>
            </w:tcBorders>
            <w:vAlign w:val="center"/>
            <w:hideMark/>
          </w:tcPr>
          <w:p w14:paraId="0C9FF9B0"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2" w:type="dxa"/>
            <w:tcBorders>
              <w:top w:val="nil"/>
              <w:left w:val="nil"/>
              <w:bottom w:val="single" w:sz="4" w:space="0" w:color="auto"/>
              <w:right w:val="single" w:sz="4" w:space="0" w:color="auto"/>
            </w:tcBorders>
            <w:vAlign w:val="center"/>
            <w:hideMark/>
          </w:tcPr>
          <w:p w14:paraId="703A91C7"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112,7</w:t>
            </w:r>
          </w:p>
        </w:tc>
        <w:tc>
          <w:tcPr>
            <w:tcW w:w="992" w:type="dxa"/>
            <w:tcBorders>
              <w:top w:val="nil"/>
              <w:left w:val="nil"/>
              <w:bottom w:val="single" w:sz="4" w:space="0" w:color="auto"/>
              <w:right w:val="single" w:sz="4" w:space="0" w:color="auto"/>
            </w:tcBorders>
            <w:vAlign w:val="center"/>
            <w:hideMark/>
          </w:tcPr>
          <w:p w14:paraId="11F76C04"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112,2</w:t>
            </w:r>
          </w:p>
        </w:tc>
        <w:tc>
          <w:tcPr>
            <w:tcW w:w="992" w:type="dxa"/>
            <w:tcBorders>
              <w:top w:val="nil"/>
              <w:left w:val="nil"/>
              <w:bottom w:val="single" w:sz="4" w:space="0" w:color="auto"/>
              <w:right w:val="single" w:sz="4" w:space="0" w:color="auto"/>
            </w:tcBorders>
            <w:vAlign w:val="center"/>
            <w:hideMark/>
          </w:tcPr>
          <w:p w14:paraId="5BF79E82"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112,4</w:t>
            </w:r>
          </w:p>
        </w:tc>
        <w:tc>
          <w:tcPr>
            <w:tcW w:w="993" w:type="dxa"/>
            <w:tcBorders>
              <w:top w:val="nil"/>
              <w:left w:val="nil"/>
              <w:bottom w:val="single" w:sz="4" w:space="0" w:color="auto"/>
              <w:right w:val="single" w:sz="4" w:space="0" w:color="auto"/>
            </w:tcBorders>
            <w:vAlign w:val="center"/>
            <w:hideMark/>
          </w:tcPr>
          <w:p w14:paraId="4588BEE3"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112,4</w:t>
            </w:r>
          </w:p>
        </w:tc>
        <w:tc>
          <w:tcPr>
            <w:tcW w:w="992" w:type="dxa"/>
            <w:tcBorders>
              <w:top w:val="nil"/>
              <w:left w:val="nil"/>
              <w:bottom w:val="single" w:sz="4" w:space="0" w:color="auto"/>
              <w:right w:val="single" w:sz="4" w:space="0" w:color="auto"/>
            </w:tcBorders>
            <w:vAlign w:val="center"/>
            <w:hideMark/>
          </w:tcPr>
          <w:p w14:paraId="2A0FE641"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109,2</w:t>
            </w:r>
          </w:p>
        </w:tc>
        <w:tc>
          <w:tcPr>
            <w:tcW w:w="992" w:type="dxa"/>
            <w:tcBorders>
              <w:top w:val="nil"/>
              <w:left w:val="nil"/>
              <w:bottom w:val="single" w:sz="4" w:space="0" w:color="auto"/>
              <w:right w:val="single" w:sz="4" w:space="0" w:color="auto"/>
            </w:tcBorders>
            <w:vAlign w:val="center"/>
            <w:hideMark/>
          </w:tcPr>
          <w:p w14:paraId="3F0112A5"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109,2</w:t>
            </w:r>
          </w:p>
        </w:tc>
        <w:tc>
          <w:tcPr>
            <w:tcW w:w="992" w:type="dxa"/>
            <w:tcBorders>
              <w:top w:val="nil"/>
              <w:left w:val="nil"/>
              <w:bottom w:val="single" w:sz="4" w:space="0" w:color="auto"/>
              <w:right w:val="single" w:sz="4" w:space="0" w:color="auto"/>
            </w:tcBorders>
            <w:vAlign w:val="center"/>
            <w:hideMark/>
          </w:tcPr>
          <w:p w14:paraId="27352546"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109,2</w:t>
            </w:r>
          </w:p>
        </w:tc>
        <w:tc>
          <w:tcPr>
            <w:tcW w:w="993" w:type="dxa"/>
            <w:tcBorders>
              <w:top w:val="nil"/>
              <w:left w:val="nil"/>
              <w:bottom w:val="single" w:sz="4" w:space="0" w:color="auto"/>
              <w:right w:val="single" w:sz="4" w:space="0" w:color="auto"/>
            </w:tcBorders>
            <w:vAlign w:val="center"/>
            <w:hideMark/>
          </w:tcPr>
          <w:p w14:paraId="3CE3C665"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104,8</w:t>
            </w:r>
          </w:p>
        </w:tc>
        <w:tc>
          <w:tcPr>
            <w:tcW w:w="992" w:type="dxa"/>
            <w:tcBorders>
              <w:top w:val="nil"/>
              <w:left w:val="nil"/>
              <w:bottom w:val="single" w:sz="4" w:space="0" w:color="auto"/>
              <w:right w:val="single" w:sz="4" w:space="0" w:color="auto"/>
            </w:tcBorders>
            <w:vAlign w:val="center"/>
            <w:hideMark/>
          </w:tcPr>
          <w:p w14:paraId="093EF3FA"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104,8</w:t>
            </w:r>
          </w:p>
        </w:tc>
        <w:tc>
          <w:tcPr>
            <w:tcW w:w="992" w:type="dxa"/>
            <w:tcBorders>
              <w:top w:val="nil"/>
              <w:left w:val="nil"/>
              <w:bottom w:val="single" w:sz="4" w:space="0" w:color="auto"/>
              <w:right w:val="single" w:sz="4" w:space="0" w:color="auto"/>
            </w:tcBorders>
            <w:vAlign w:val="center"/>
            <w:hideMark/>
          </w:tcPr>
          <w:p w14:paraId="4F2264C8"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105,0</w:t>
            </w:r>
          </w:p>
        </w:tc>
      </w:tr>
      <w:tr w:rsidR="000C0882" w:rsidRPr="00F001E9" w14:paraId="15388060" w14:textId="77777777" w:rsidTr="000C0882">
        <w:trPr>
          <w:trHeight w:val="416"/>
        </w:trPr>
        <w:tc>
          <w:tcPr>
            <w:tcW w:w="14879" w:type="dxa"/>
            <w:gridSpan w:val="14"/>
            <w:tcBorders>
              <w:top w:val="single" w:sz="4" w:space="0" w:color="auto"/>
              <w:left w:val="single" w:sz="4" w:space="0" w:color="auto"/>
              <w:bottom w:val="single" w:sz="4" w:space="0" w:color="auto"/>
              <w:right w:val="single" w:sz="4" w:space="0" w:color="auto"/>
            </w:tcBorders>
            <w:shd w:val="clear" w:color="000000" w:fill="F2F2F2"/>
            <w:vAlign w:val="center"/>
            <w:hideMark/>
          </w:tcPr>
          <w:p w14:paraId="794989CD" w14:textId="77777777" w:rsidR="000C0882" w:rsidRPr="000C0882" w:rsidRDefault="000C0882" w:rsidP="00E656D9">
            <w:pPr>
              <w:widowControl/>
              <w:autoSpaceDE/>
              <w:autoSpaceDN/>
              <w:adjustRightInd/>
              <w:jc w:val="center"/>
              <w:rPr>
                <w:rFonts w:ascii="Times New Roman" w:hAnsi="Times New Roman" w:cs="Times New Roman"/>
                <w:b/>
                <w:bCs/>
                <w:sz w:val="16"/>
                <w:szCs w:val="16"/>
              </w:rPr>
            </w:pPr>
            <w:r w:rsidRPr="00F001E9">
              <w:rPr>
                <w:rFonts w:ascii="Times New Roman" w:hAnsi="Times New Roman" w:cs="Times New Roman"/>
                <w:b/>
                <w:bCs/>
                <w:sz w:val="16"/>
                <w:szCs w:val="16"/>
              </w:rPr>
              <w:t>Водоснабжение; водоотведение, организация сбора и утилизации отходов, деятельность по ликвидации загрязнений</w:t>
            </w:r>
          </w:p>
        </w:tc>
      </w:tr>
      <w:tr w:rsidR="00F001E9" w:rsidRPr="00F001E9" w14:paraId="577BCA71" w14:textId="77777777" w:rsidTr="000C0882">
        <w:trPr>
          <w:trHeight w:val="1875"/>
        </w:trPr>
        <w:tc>
          <w:tcPr>
            <w:tcW w:w="2263" w:type="dxa"/>
            <w:tcBorders>
              <w:top w:val="single" w:sz="4" w:space="0" w:color="auto"/>
              <w:left w:val="single" w:sz="4" w:space="0" w:color="auto"/>
              <w:bottom w:val="single" w:sz="4" w:space="0" w:color="auto"/>
              <w:right w:val="single" w:sz="4" w:space="0" w:color="auto"/>
            </w:tcBorders>
            <w:vAlign w:val="center"/>
            <w:hideMark/>
          </w:tcPr>
          <w:p w14:paraId="33A1A2F1"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РАЗДЕЛ E: Водоснабжение; водоотведение, организация сбора и утилизации отходов, деятельность по ликвидации загрязнений (по полному кругу предприятий)</w:t>
            </w:r>
          </w:p>
        </w:tc>
        <w:tc>
          <w:tcPr>
            <w:tcW w:w="709" w:type="dxa"/>
            <w:tcBorders>
              <w:top w:val="single" w:sz="4" w:space="0" w:color="auto"/>
              <w:left w:val="nil"/>
              <w:bottom w:val="single" w:sz="4" w:space="0" w:color="auto"/>
              <w:right w:val="single" w:sz="4" w:space="0" w:color="auto"/>
            </w:tcBorders>
            <w:vAlign w:val="center"/>
            <w:hideMark/>
          </w:tcPr>
          <w:p w14:paraId="5AF4B6A4"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xml:space="preserve">млн. руб. </w:t>
            </w:r>
          </w:p>
        </w:tc>
        <w:tc>
          <w:tcPr>
            <w:tcW w:w="992" w:type="dxa"/>
            <w:tcBorders>
              <w:top w:val="single" w:sz="4" w:space="0" w:color="auto"/>
              <w:left w:val="nil"/>
              <w:bottom w:val="single" w:sz="4" w:space="0" w:color="auto"/>
              <w:right w:val="single" w:sz="4" w:space="0" w:color="auto"/>
            </w:tcBorders>
            <w:vAlign w:val="center"/>
            <w:hideMark/>
          </w:tcPr>
          <w:p w14:paraId="790F892B"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227,4</w:t>
            </w:r>
          </w:p>
        </w:tc>
        <w:tc>
          <w:tcPr>
            <w:tcW w:w="993" w:type="dxa"/>
            <w:tcBorders>
              <w:top w:val="single" w:sz="4" w:space="0" w:color="auto"/>
              <w:left w:val="nil"/>
              <w:bottom w:val="single" w:sz="4" w:space="0" w:color="auto"/>
              <w:right w:val="single" w:sz="4" w:space="0" w:color="auto"/>
            </w:tcBorders>
            <w:vAlign w:val="center"/>
            <w:hideMark/>
          </w:tcPr>
          <w:p w14:paraId="640E1D6C"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258,6</w:t>
            </w:r>
          </w:p>
        </w:tc>
        <w:tc>
          <w:tcPr>
            <w:tcW w:w="992" w:type="dxa"/>
            <w:tcBorders>
              <w:top w:val="single" w:sz="4" w:space="0" w:color="auto"/>
              <w:left w:val="nil"/>
              <w:bottom w:val="single" w:sz="4" w:space="0" w:color="auto"/>
              <w:right w:val="single" w:sz="4" w:space="0" w:color="auto"/>
            </w:tcBorders>
            <w:vAlign w:val="center"/>
            <w:hideMark/>
          </w:tcPr>
          <w:p w14:paraId="0C8B9A2B"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281,9</w:t>
            </w:r>
          </w:p>
        </w:tc>
        <w:tc>
          <w:tcPr>
            <w:tcW w:w="992" w:type="dxa"/>
            <w:tcBorders>
              <w:top w:val="single" w:sz="4" w:space="0" w:color="auto"/>
              <w:left w:val="nil"/>
              <w:bottom w:val="single" w:sz="4" w:space="0" w:color="auto"/>
              <w:right w:val="single" w:sz="4" w:space="0" w:color="auto"/>
            </w:tcBorders>
            <w:vAlign w:val="center"/>
            <w:hideMark/>
          </w:tcPr>
          <w:p w14:paraId="62A6269B"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306,7</w:t>
            </w:r>
          </w:p>
        </w:tc>
        <w:tc>
          <w:tcPr>
            <w:tcW w:w="992" w:type="dxa"/>
            <w:tcBorders>
              <w:top w:val="single" w:sz="4" w:space="0" w:color="auto"/>
              <w:left w:val="nil"/>
              <w:bottom w:val="single" w:sz="4" w:space="0" w:color="auto"/>
              <w:right w:val="single" w:sz="4" w:space="0" w:color="auto"/>
            </w:tcBorders>
            <w:noWrap/>
            <w:vAlign w:val="center"/>
            <w:hideMark/>
          </w:tcPr>
          <w:p w14:paraId="1B23F0FC" w14:textId="77777777" w:rsidR="00E44274" w:rsidRPr="00F001E9" w:rsidRDefault="00E44274" w:rsidP="000C0882">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306,7</w:t>
            </w:r>
          </w:p>
        </w:tc>
        <w:tc>
          <w:tcPr>
            <w:tcW w:w="993" w:type="dxa"/>
            <w:tcBorders>
              <w:top w:val="single" w:sz="4" w:space="0" w:color="auto"/>
              <w:left w:val="nil"/>
              <w:bottom w:val="single" w:sz="4" w:space="0" w:color="auto"/>
              <w:right w:val="single" w:sz="4" w:space="0" w:color="auto"/>
            </w:tcBorders>
            <w:noWrap/>
            <w:vAlign w:val="center"/>
            <w:hideMark/>
          </w:tcPr>
          <w:p w14:paraId="4CE0C3DF" w14:textId="77777777" w:rsidR="00E44274" w:rsidRPr="00F001E9" w:rsidRDefault="00E44274" w:rsidP="000C0882">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306,7</w:t>
            </w:r>
          </w:p>
        </w:tc>
        <w:tc>
          <w:tcPr>
            <w:tcW w:w="992" w:type="dxa"/>
            <w:tcBorders>
              <w:top w:val="single" w:sz="4" w:space="0" w:color="auto"/>
              <w:left w:val="nil"/>
              <w:bottom w:val="single" w:sz="4" w:space="0" w:color="auto"/>
              <w:right w:val="single" w:sz="4" w:space="0" w:color="auto"/>
            </w:tcBorders>
            <w:noWrap/>
            <w:vAlign w:val="center"/>
            <w:hideMark/>
          </w:tcPr>
          <w:p w14:paraId="65C7110F" w14:textId="77777777" w:rsidR="00E44274" w:rsidRPr="00F001E9" w:rsidRDefault="00E44274" w:rsidP="000C0882">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332,4</w:t>
            </w:r>
          </w:p>
        </w:tc>
        <w:tc>
          <w:tcPr>
            <w:tcW w:w="992" w:type="dxa"/>
            <w:tcBorders>
              <w:top w:val="single" w:sz="4" w:space="0" w:color="auto"/>
              <w:left w:val="nil"/>
              <w:bottom w:val="single" w:sz="4" w:space="0" w:color="auto"/>
              <w:right w:val="single" w:sz="4" w:space="0" w:color="auto"/>
            </w:tcBorders>
            <w:noWrap/>
            <w:vAlign w:val="center"/>
            <w:hideMark/>
          </w:tcPr>
          <w:p w14:paraId="20E65E7E" w14:textId="77777777" w:rsidR="00E44274" w:rsidRPr="00F001E9" w:rsidRDefault="00E44274" w:rsidP="000C0882">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332,4</w:t>
            </w:r>
          </w:p>
        </w:tc>
        <w:tc>
          <w:tcPr>
            <w:tcW w:w="992" w:type="dxa"/>
            <w:tcBorders>
              <w:top w:val="single" w:sz="4" w:space="0" w:color="auto"/>
              <w:left w:val="nil"/>
              <w:bottom w:val="single" w:sz="4" w:space="0" w:color="auto"/>
              <w:right w:val="single" w:sz="4" w:space="0" w:color="auto"/>
            </w:tcBorders>
            <w:noWrap/>
            <w:vAlign w:val="center"/>
            <w:hideMark/>
          </w:tcPr>
          <w:p w14:paraId="40C3CCC8" w14:textId="77777777" w:rsidR="00E44274" w:rsidRPr="00F001E9" w:rsidRDefault="00E44274" w:rsidP="000C0882">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332,4</w:t>
            </w:r>
          </w:p>
        </w:tc>
        <w:tc>
          <w:tcPr>
            <w:tcW w:w="993" w:type="dxa"/>
            <w:tcBorders>
              <w:top w:val="single" w:sz="4" w:space="0" w:color="auto"/>
              <w:left w:val="nil"/>
              <w:bottom w:val="single" w:sz="4" w:space="0" w:color="auto"/>
              <w:right w:val="single" w:sz="4" w:space="0" w:color="auto"/>
            </w:tcBorders>
            <w:noWrap/>
            <w:vAlign w:val="center"/>
            <w:hideMark/>
          </w:tcPr>
          <w:p w14:paraId="3293F9A9" w14:textId="77777777" w:rsidR="00E44274" w:rsidRPr="00F001E9" w:rsidRDefault="00E44274" w:rsidP="000C0882">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359,5</w:t>
            </w:r>
          </w:p>
        </w:tc>
        <w:tc>
          <w:tcPr>
            <w:tcW w:w="992" w:type="dxa"/>
            <w:tcBorders>
              <w:top w:val="single" w:sz="4" w:space="0" w:color="auto"/>
              <w:left w:val="nil"/>
              <w:bottom w:val="single" w:sz="4" w:space="0" w:color="auto"/>
              <w:right w:val="single" w:sz="4" w:space="0" w:color="auto"/>
            </w:tcBorders>
            <w:noWrap/>
            <w:vAlign w:val="center"/>
            <w:hideMark/>
          </w:tcPr>
          <w:p w14:paraId="71DD9C89" w14:textId="77777777" w:rsidR="00E44274" w:rsidRPr="00F001E9" w:rsidRDefault="00E44274" w:rsidP="000C0882">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359,5</w:t>
            </w:r>
          </w:p>
        </w:tc>
        <w:tc>
          <w:tcPr>
            <w:tcW w:w="992" w:type="dxa"/>
            <w:tcBorders>
              <w:top w:val="single" w:sz="4" w:space="0" w:color="auto"/>
              <w:left w:val="nil"/>
              <w:bottom w:val="single" w:sz="4" w:space="0" w:color="auto"/>
              <w:right w:val="single" w:sz="4" w:space="0" w:color="auto"/>
            </w:tcBorders>
            <w:noWrap/>
            <w:vAlign w:val="center"/>
            <w:hideMark/>
          </w:tcPr>
          <w:p w14:paraId="5DCB334C" w14:textId="77777777" w:rsidR="00E44274" w:rsidRPr="00F001E9" w:rsidRDefault="00E44274" w:rsidP="000C0882">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359,5</w:t>
            </w:r>
          </w:p>
        </w:tc>
      </w:tr>
      <w:tr w:rsidR="00F001E9" w:rsidRPr="00F001E9" w14:paraId="7CE3C532" w14:textId="77777777" w:rsidTr="00CC4D72">
        <w:trPr>
          <w:trHeight w:val="1875"/>
        </w:trPr>
        <w:tc>
          <w:tcPr>
            <w:tcW w:w="2263" w:type="dxa"/>
            <w:tcBorders>
              <w:top w:val="nil"/>
              <w:left w:val="single" w:sz="4" w:space="0" w:color="auto"/>
              <w:bottom w:val="single" w:sz="4" w:space="0" w:color="auto"/>
              <w:right w:val="single" w:sz="4" w:space="0" w:color="auto"/>
            </w:tcBorders>
            <w:vAlign w:val="center"/>
            <w:hideMark/>
          </w:tcPr>
          <w:p w14:paraId="4312371A"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 РАЗДЕЛ E: Водоснабжение; водоотведение, организация сбора и утилизации отходов, деятельность по ликвидации загрязнений (по крупным и средним предприятиям)</w:t>
            </w:r>
          </w:p>
        </w:tc>
        <w:tc>
          <w:tcPr>
            <w:tcW w:w="709" w:type="dxa"/>
            <w:tcBorders>
              <w:top w:val="nil"/>
              <w:left w:val="nil"/>
              <w:bottom w:val="single" w:sz="4" w:space="0" w:color="auto"/>
              <w:right w:val="single" w:sz="4" w:space="0" w:color="auto"/>
            </w:tcBorders>
            <w:vAlign w:val="center"/>
            <w:hideMark/>
          </w:tcPr>
          <w:p w14:paraId="2CD8C96C"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13B3FA12"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227,4</w:t>
            </w:r>
          </w:p>
        </w:tc>
        <w:tc>
          <w:tcPr>
            <w:tcW w:w="993" w:type="dxa"/>
            <w:tcBorders>
              <w:top w:val="nil"/>
              <w:left w:val="nil"/>
              <w:bottom w:val="single" w:sz="4" w:space="0" w:color="auto"/>
              <w:right w:val="single" w:sz="4" w:space="0" w:color="auto"/>
            </w:tcBorders>
            <w:vAlign w:val="center"/>
            <w:hideMark/>
          </w:tcPr>
          <w:p w14:paraId="7A8D431A"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258,6</w:t>
            </w:r>
          </w:p>
        </w:tc>
        <w:tc>
          <w:tcPr>
            <w:tcW w:w="992" w:type="dxa"/>
            <w:tcBorders>
              <w:top w:val="nil"/>
              <w:left w:val="nil"/>
              <w:bottom w:val="single" w:sz="4" w:space="0" w:color="auto"/>
              <w:right w:val="single" w:sz="4" w:space="0" w:color="auto"/>
            </w:tcBorders>
            <w:vAlign w:val="center"/>
            <w:hideMark/>
          </w:tcPr>
          <w:p w14:paraId="18542FFD"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281,9</w:t>
            </w:r>
          </w:p>
        </w:tc>
        <w:tc>
          <w:tcPr>
            <w:tcW w:w="992" w:type="dxa"/>
            <w:tcBorders>
              <w:top w:val="nil"/>
              <w:left w:val="nil"/>
              <w:bottom w:val="single" w:sz="4" w:space="0" w:color="auto"/>
              <w:right w:val="single" w:sz="4" w:space="0" w:color="auto"/>
            </w:tcBorders>
            <w:vAlign w:val="center"/>
            <w:hideMark/>
          </w:tcPr>
          <w:p w14:paraId="70C1B3FB"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306,7</w:t>
            </w:r>
          </w:p>
        </w:tc>
        <w:tc>
          <w:tcPr>
            <w:tcW w:w="992" w:type="dxa"/>
            <w:tcBorders>
              <w:top w:val="nil"/>
              <w:left w:val="nil"/>
              <w:bottom w:val="single" w:sz="4" w:space="0" w:color="auto"/>
              <w:right w:val="single" w:sz="4" w:space="0" w:color="auto"/>
            </w:tcBorders>
            <w:vAlign w:val="center"/>
            <w:hideMark/>
          </w:tcPr>
          <w:p w14:paraId="5222916E"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306,7</w:t>
            </w:r>
          </w:p>
        </w:tc>
        <w:tc>
          <w:tcPr>
            <w:tcW w:w="993" w:type="dxa"/>
            <w:tcBorders>
              <w:top w:val="nil"/>
              <w:left w:val="nil"/>
              <w:bottom w:val="single" w:sz="4" w:space="0" w:color="auto"/>
              <w:right w:val="single" w:sz="4" w:space="0" w:color="auto"/>
            </w:tcBorders>
            <w:vAlign w:val="center"/>
            <w:hideMark/>
          </w:tcPr>
          <w:p w14:paraId="1331FC82"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306,7</w:t>
            </w:r>
          </w:p>
        </w:tc>
        <w:tc>
          <w:tcPr>
            <w:tcW w:w="992" w:type="dxa"/>
            <w:tcBorders>
              <w:top w:val="nil"/>
              <w:left w:val="nil"/>
              <w:bottom w:val="single" w:sz="4" w:space="0" w:color="auto"/>
              <w:right w:val="single" w:sz="4" w:space="0" w:color="auto"/>
            </w:tcBorders>
            <w:vAlign w:val="center"/>
            <w:hideMark/>
          </w:tcPr>
          <w:p w14:paraId="7FB0CF01"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332,4</w:t>
            </w:r>
          </w:p>
        </w:tc>
        <w:tc>
          <w:tcPr>
            <w:tcW w:w="992" w:type="dxa"/>
            <w:tcBorders>
              <w:top w:val="nil"/>
              <w:left w:val="nil"/>
              <w:bottom w:val="single" w:sz="4" w:space="0" w:color="auto"/>
              <w:right w:val="single" w:sz="4" w:space="0" w:color="auto"/>
            </w:tcBorders>
            <w:vAlign w:val="center"/>
            <w:hideMark/>
          </w:tcPr>
          <w:p w14:paraId="3D025A04"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332,4</w:t>
            </w:r>
          </w:p>
        </w:tc>
        <w:tc>
          <w:tcPr>
            <w:tcW w:w="992" w:type="dxa"/>
            <w:tcBorders>
              <w:top w:val="nil"/>
              <w:left w:val="nil"/>
              <w:bottom w:val="single" w:sz="4" w:space="0" w:color="auto"/>
              <w:right w:val="single" w:sz="4" w:space="0" w:color="auto"/>
            </w:tcBorders>
            <w:vAlign w:val="center"/>
            <w:hideMark/>
          </w:tcPr>
          <w:p w14:paraId="1E4420A6"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332,4</w:t>
            </w:r>
          </w:p>
        </w:tc>
        <w:tc>
          <w:tcPr>
            <w:tcW w:w="993" w:type="dxa"/>
            <w:tcBorders>
              <w:top w:val="nil"/>
              <w:left w:val="nil"/>
              <w:bottom w:val="single" w:sz="4" w:space="0" w:color="auto"/>
              <w:right w:val="single" w:sz="4" w:space="0" w:color="auto"/>
            </w:tcBorders>
            <w:vAlign w:val="center"/>
            <w:hideMark/>
          </w:tcPr>
          <w:p w14:paraId="36A547F0"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359,5</w:t>
            </w:r>
          </w:p>
        </w:tc>
        <w:tc>
          <w:tcPr>
            <w:tcW w:w="992" w:type="dxa"/>
            <w:tcBorders>
              <w:top w:val="nil"/>
              <w:left w:val="nil"/>
              <w:bottom w:val="single" w:sz="4" w:space="0" w:color="auto"/>
              <w:right w:val="single" w:sz="4" w:space="0" w:color="auto"/>
            </w:tcBorders>
            <w:vAlign w:val="center"/>
            <w:hideMark/>
          </w:tcPr>
          <w:p w14:paraId="7DC58E89"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359,5</w:t>
            </w:r>
          </w:p>
        </w:tc>
        <w:tc>
          <w:tcPr>
            <w:tcW w:w="992" w:type="dxa"/>
            <w:tcBorders>
              <w:top w:val="nil"/>
              <w:left w:val="nil"/>
              <w:bottom w:val="single" w:sz="4" w:space="0" w:color="auto"/>
              <w:right w:val="single" w:sz="4" w:space="0" w:color="auto"/>
            </w:tcBorders>
            <w:vAlign w:val="center"/>
            <w:hideMark/>
          </w:tcPr>
          <w:p w14:paraId="1EFA217F"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359,5</w:t>
            </w:r>
          </w:p>
        </w:tc>
      </w:tr>
      <w:tr w:rsidR="00F001E9" w:rsidRPr="00F001E9" w14:paraId="5C6B8257" w14:textId="77777777" w:rsidTr="00CC4D72">
        <w:trPr>
          <w:trHeight w:val="1125"/>
        </w:trPr>
        <w:tc>
          <w:tcPr>
            <w:tcW w:w="2263" w:type="dxa"/>
            <w:tcBorders>
              <w:top w:val="single" w:sz="4" w:space="0" w:color="auto"/>
              <w:left w:val="single" w:sz="4" w:space="0" w:color="auto"/>
              <w:bottom w:val="single" w:sz="4" w:space="0" w:color="auto"/>
              <w:right w:val="single" w:sz="4" w:space="0" w:color="auto"/>
            </w:tcBorders>
            <w:vAlign w:val="center"/>
            <w:hideMark/>
          </w:tcPr>
          <w:p w14:paraId="49111AFB"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Индекс-дефлятор отгрузки - РАЗДЕЛ E: Водоснабжение; водоотведение, организация сбора и утилизации отходов, деятельность по ликвидации загрязнений</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44E6ED"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5BE079"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131,2</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BF5BA6"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2BB30B"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806844"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2CC62E"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104,3</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BBA582"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C93B0D"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EB3EDD"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D74F4B"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104,1</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09D420"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1BB9CD"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B3AFC8"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104,0</w:t>
            </w:r>
          </w:p>
        </w:tc>
      </w:tr>
      <w:tr w:rsidR="00F001E9" w:rsidRPr="00F001E9" w14:paraId="7941B6D7" w14:textId="77777777" w:rsidTr="00CC4D72">
        <w:trPr>
          <w:trHeight w:val="1125"/>
        </w:trPr>
        <w:tc>
          <w:tcPr>
            <w:tcW w:w="2263" w:type="dxa"/>
            <w:tcBorders>
              <w:top w:val="single" w:sz="4" w:space="0" w:color="auto"/>
              <w:left w:val="single" w:sz="4" w:space="0" w:color="auto"/>
              <w:bottom w:val="single" w:sz="4" w:space="0" w:color="auto"/>
              <w:right w:val="single" w:sz="4" w:space="0" w:color="auto"/>
            </w:tcBorders>
            <w:vAlign w:val="center"/>
            <w:hideMark/>
          </w:tcPr>
          <w:p w14:paraId="23743905"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Индекс производства - РАЗДЕЛ E: Водоснабжение; водоотведение, организация сбора и утилизации отходов, деятельность по ликвидации загрязнений</w:t>
            </w:r>
          </w:p>
        </w:tc>
        <w:tc>
          <w:tcPr>
            <w:tcW w:w="709" w:type="dxa"/>
            <w:tcBorders>
              <w:top w:val="single" w:sz="4" w:space="0" w:color="auto"/>
              <w:left w:val="nil"/>
              <w:bottom w:val="single" w:sz="4" w:space="0" w:color="auto"/>
              <w:right w:val="single" w:sz="4" w:space="0" w:color="auto"/>
            </w:tcBorders>
            <w:vAlign w:val="center"/>
            <w:hideMark/>
          </w:tcPr>
          <w:p w14:paraId="3CBC407F"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 в сопоставимых ценах</w:t>
            </w:r>
          </w:p>
        </w:tc>
        <w:tc>
          <w:tcPr>
            <w:tcW w:w="992" w:type="dxa"/>
            <w:tcBorders>
              <w:top w:val="single" w:sz="4" w:space="0" w:color="auto"/>
              <w:left w:val="nil"/>
              <w:bottom w:val="single" w:sz="4" w:space="0" w:color="auto"/>
              <w:right w:val="single" w:sz="4" w:space="0" w:color="auto"/>
            </w:tcBorders>
            <w:vAlign w:val="center"/>
            <w:hideMark/>
          </w:tcPr>
          <w:p w14:paraId="1D030D26"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3" w:type="dxa"/>
            <w:tcBorders>
              <w:top w:val="single" w:sz="4" w:space="0" w:color="auto"/>
              <w:left w:val="nil"/>
              <w:bottom w:val="single" w:sz="4" w:space="0" w:color="auto"/>
              <w:right w:val="single" w:sz="4" w:space="0" w:color="auto"/>
            </w:tcBorders>
            <w:vAlign w:val="center"/>
            <w:hideMark/>
          </w:tcPr>
          <w:p w14:paraId="191C2973"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2" w:type="dxa"/>
            <w:tcBorders>
              <w:top w:val="single" w:sz="4" w:space="0" w:color="auto"/>
              <w:left w:val="nil"/>
              <w:bottom w:val="single" w:sz="4" w:space="0" w:color="auto"/>
              <w:right w:val="single" w:sz="4" w:space="0" w:color="auto"/>
            </w:tcBorders>
            <w:vAlign w:val="center"/>
            <w:hideMark/>
          </w:tcPr>
          <w:p w14:paraId="686ECE8E"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104,4</w:t>
            </w:r>
          </w:p>
        </w:tc>
        <w:tc>
          <w:tcPr>
            <w:tcW w:w="992" w:type="dxa"/>
            <w:tcBorders>
              <w:top w:val="single" w:sz="4" w:space="0" w:color="auto"/>
              <w:left w:val="nil"/>
              <w:bottom w:val="single" w:sz="4" w:space="0" w:color="auto"/>
              <w:right w:val="single" w:sz="4" w:space="0" w:color="auto"/>
            </w:tcBorders>
            <w:vAlign w:val="center"/>
            <w:hideMark/>
          </w:tcPr>
          <w:p w14:paraId="7DF71D1C"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104,3</w:t>
            </w:r>
          </w:p>
        </w:tc>
        <w:tc>
          <w:tcPr>
            <w:tcW w:w="992" w:type="dxa"/>
            <w:tcBorders>
              <w:top w:val="single" w:sz="4" w:space="0" w:color="auto"/>
              <w:left w:val="nil"/>
              <w:bottom w:val="single" w:sz="4" w:space="0" w:color="auto"/>
              <w:right w:val="single" w:sz="4" w:space="0" w:color="auto"/>
            </w:tcBorders>
            <w:vAlign w:val="center"/>
            <w:hideMark/>
          </w:tcPr>
          <w:p w14:paraId="0C24C139"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104,3</w:t>
            </w:r>
          </w:p>
        </w:tc>
        <w:tc>
          <w:tcPr>
            <w:tcW w:w="993" w:type="dxa"/>
            <w:tcBorders>
              <w:top w:val="single" w:sz="4" w:space="0" w:color="auto"/>
              <w:left w:val="nil"/>
              <w:bottom w:val="single" w:sz="4" w:space="0" w:color="auto"/>
              <w:right w:val="single" w:sz="4" w:space="0" w:color="auto"/>
            </w:tcBorders>
            <w:vAlign w:val="center"/>
            <w:hideMark/>
          </w:tcPr>
          <w:p w14:paraId="79155988"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104,3</w:t>
            </w:r>
          </w:p>
        </w:tc>
        <w:tc>
          <w:tcPr>
            <w:tcW w:w="992" w:type="dxa"/>
            <w:tcBorders>
              <w:top w:val="single" w:sz="4" w:space="0" w:color="auto"/>
              <w:left w:val="nil"/>
              <w:bottom w:val="single" w:sz="4" w:space="0" w:color="auto"/>
              <w:right w:val="single" w:sz="4" w:space="0" w:color="auto"/>
            </w:tcBorders>
            <w:vAlign w:val="center"/>
            <w:hideMark/>
          </w:tcPr>
          <w:p w14:paraId="4318AE97"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104,1</w:t>
            </w:r>
          </w:p>
        </w:tc>
        <w:tc>
          <w:tcPr>
            <w:tcW w:w="992" w:type="dxa"/>
            <w:tcBorders>
              <w:top w:val="single" w:sz="4" w:space="0" w:color="auto"/>
              <w:left w:val="nil"/>
              <w:bottom w:val="single" w:sz="4" w:space="0" w:color="auto"/>
              <w:right w:val="single" w:sz="4" w:space="0" w:color="auto"/>
            </w:tcBorders>
            <w:vAlign w:val="center"/>
            <w:hideMark/>
          </w:tcPr>
          <w:p w14:paraId="24EEBE2F"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104,1</w:t>
            </w:r>
          </w:p>
        </w:tc>
        <w:tc>
          <w:tcPr>
            <w:tcW w:w="992" w:type="dxa"/>
            <w:tcBorders>
              <w:top w:val="single" w:sz="4" w:space="0" w:color="auto"/>
              <w:left w:val="nil"/>
              <w:bottom w:val="single" w:sz="4" w:space="0" w:color="auto"/>
              <w:right w:val="single" w:sz="4" w:space="0" w:color="auto"/>
            </w:tcBorders>
            <w:vAlign w:val="center"/>
            <w:hideMark/>
          </w:tcPr>
          <w:p w14:paraId="7602D70E"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104,1</w:t>
            </w:r>
          </w:p>
        </w:tc>
        <w:tc>
          <w:tcPr>
            <w:tcW w:w="993" w:type="dxa"/>
            <w:tcBorders>
              <w:top w:val="single" w:sz="4" w:space="0" w:color="auto"/>
              <w:left w:val="nil"/>
              <w:bottom w:val="single" w:sz="4" w:space="0" w:color="auto"/>
              <w:right w:val="single" w:sz="4" w:space="0" w:color="auto"/>
            </w:tcBorders>
            <w:vAlign w:val="center"/>
            <w:hideMark/>
          </w:tcPr>
          <w:p w14:paraId="660126F3"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104,0</w:t>
            </w:r>
          </w:p>
        </w:tc>
        <w:tc>
          <w:tcPr>
            <w:tcW w:w="992" w:type="dxa"/>
            <w:tcBorders>
              <w:top w:val="single" w:sz="4" w:space="0" w:color="auto"/>
              <w:left w:val="nil"/>
              <w:bottom w:val="single" w:sz="4" w:space="0" w:color="auto"/>
              <w:right w:val="single" w:sz="4" w:space="0" w:color="auto"/>
            </w:tcBorders>
            <w:vAlign w:val="center"/>
            <w:hideMark/>
          </w:tcPr>
          <w:p w14:paraId="554023A6"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104,0</w:t>
            </w:r>
          </w:p>
        </w:tc>
        <w:tc>
          <w:tcPr>
            <w:tcW w:w="992" w:type="dxa"/>
            <w:tcBorders>
              <w:top w:val="single" w:sz="4" w:space="0" w:color="auto"/>
              <w:left w:val="nil"/>
              <w:bottom w:val="single" w:sz="4" w:space="0" w:color="auto"/>
              <w:right w:val="single" w:sz="4" w:space="0" w:color="auto"/>
            </w:tcBorders>
            <w:vAlign w:val="center"/>
            <w:hideMark/>
          </w:tcPr>
          <w:p w14:paraId="18A47C50"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104,0</w:t>
            </w:r>
          </w:p>
        </w:tc>
      </w:tr>
      <w:tr w:rsidR="000C0882" w:rsidRPr="00F001E9" w14:paraId="32B207B0" w14:textId="77777777" w:rsidTr="00E656D9">
        <w:trPr>
          <w:trHeight w:val="375"/>
        </w:trPr>
        <w:tc>
          <w:tcPr>
            <w:tcW w:w="14879" w:type="dxa"/>
            <w:gridSpan w:val="14"/>
            <w:tcBorders>
              <w:top w:val="nil"/>
              <w:left w:val="single" w:sz="4" w:space="0" w:color="auto"/>
              <w:bottom w:val="single" w:sz="4" w:space="0" w:color="auto"/>
              <w:right w:val="single" w:sz="4" w:space="0" w:color="auto"/>
            </w:tcBorders>
            <w:shd w:val="clear" w:color="000000" w:fill="F2F2F2"/>
            <w:vAlign w:val="center"/>
            <w:hideMark/>
          </w:tcPr>
          <w:p w14:paraId="691055A2" w14:textId="77777777" w:rsidR="000C0882" w:rsidRPr="000C0882" w:rsidRDefault="000C0882" w:rsidP="00E656D9">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2. Сельское хозяйство</w:t>
            </w:r>
          </w:p>
        </w:tc>
      </w:tr>
      <w:tr w:rsidR="00F001E9" w:rsidRPr="00F001E9" w14:paraId="716CDC84" w14:textId="77777777" w:rsidTr="000C0882">
        <w:trPr>
          <w:trHeight w:val="375"/>
        </w:trPr>
        <w:tc>
          <w:tcPr>
            <w:tcW w:w="2263" w:type="dxa"/>
            <w:tcBorders>
              <w:top w:val="nil"/>
              <w:left w:val="single" w:sz="4" w:space="0" w:color="auto"/>
              <w:bottom w:val="single" w:sz="4" w:space="0" w:color="auto"/>
              <w:right w:val="single" w:sz="4" w:space="0" w:color="auto"/>
            </w:tcBorders>
            <w:vAlign w:val="center"/>
            <w:hideMark/>
          </w:tcPr>
          <w:p w14:paraId="72DDAAA0"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Продукция сельского хозяйства</w:t>
            </w:r>
          </w:p>
        </w:tc>
        <w:tc>
          <w:tcPr>
            <w:tcW w:w="709" w:type="dxa"/>
            <w:tcBorders>
              <w:top w:val="nil"/>
              <w:left w:val="nil"/>
              <w:bottom w:val="single" w:sz="4" w:space="0" w:color="auto"/>
              <w:right w:val="single" w:sz="4" w:space="0" w:color="auto"/>
            </w:tcBorders>
            <w:vAlign w:val="center"/>
            <w:hideMark/>
          </w:tcPr>
          <w:p w14:paraId="3CE7A51A"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млн. руб.</w:t>
            </w:r>
          </w:p>
        </w:tc>
        <w:tc>
          <w:tcPr>
            <w:tcW w:w="992" w:type="dxa"/>
            <w:tcBorders>
              <w:top w:val="nil"/>
              <w:left w:val="nil"/>
              <w:bottom w:val="single" w:sz="4" w:space="0" w:color="auto"/>
              <w:right w:val="single" w:sz="4" w:space="0" w:color="auto"/>
            </w:tcBorders>
            <w:vAlign w:val="center"/>
            <w:hideMark/>
          </w:tcPr>
          <w:p w14:paraId="1DB59C5B"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311,0</w:t>
            </w:r>
          </w:p>
        </w:tc>
        <w:tc>
          <w:tcPr>
            <w:tcW w:w="993" w:type="dxa"/>
            <w:tcBorders>
              <w:top w:val="nil"/>
              <w:left w:val="nil"/>
              <w:bottom w:val="single" w:sz="4" w:space="0" w:color="auto"/>
              <w:right w:val="single" w:sz="4" w:space="0" w:color="auto"/>
            </w:tcBorders>
            <w:vAlign w:val="center"/>
            <w:hideMark/>
          </w:tcPr>
          <w:p w14:paraId="5B3C1497"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311,0</w:t>
            </w:r>
          </w:p>
        </w:tc>
        <w:tc>
          <w:tcPr>
            <w:tcW w:w="992" w:type="dxa"/>
            <w:tcBorders>
              <w:top w:val="nil"/>
              <w:left w:val="nil"/>
              <w:bottom w:val="single" w:sz="4" w:space="0" w:color="auto"/>
              <w:right w:val="single" w:sz="4" w:space="0" w:color="auto"/>
            </w:tcBorders>
            <w:vAlign w:val="center"/>
            <w:hideMark/>
          </w:tcPr>
          <w:p w14:paraId="2AEED447"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308,5</w:t>
            </w:r>
          </w:p>
        </w:tc>
        <w:tc>
          <w:tcPr>
            <w:tcW w:w="992" w:type="dxa"/>
            <w:tcBorders>
              <w:top w:val="nil"/>
              <w:left w:val="nil"/>
              <w:bottom w:val="single" w:sz="4" w:space="0" w:color="auto"/>
              <w:right w:val="single" w:sz="4" w:space="0" w:color="auto"/>
            </w:tcBorders>
            <w:vAlign w:val="center"/>
            <w:hideMark/>
          </w:tcPr>
          <w:p w14:paraId="27525F18"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301,3</w:t>
            </w:r>
          </w:p>
        </w:tc>
        <w:tc>
          <w:tcPr>
            <w:tcW w:w="992" w:type="dxa"/>
            <w:tcBorders>
              <w:top w:val="nil"/>
              <w:left w:val="nil"/>
              <w:bottom w:val="single" w:sz="4" w:space="0" w:color="auto"/>
              <w:right w:val="single" w:sz="4" w:space="0" w:color="auto"/>
            </w:tcBorders>
            <w:vAlign w:val="center"/>
            <w:hideMark/>
          </w:tcPr>
          <w:p w14:paraId="1E16D125"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306,5</w:t>
            </w:r>
          </w:p>
        </w:tc>
        <w:tc>
          <w:tcPr>
            <w:tcW w:w="993" w:type="dxa"/>
            <w:tcBorders>
              <w:top w:val="nil"/>
              <w:left w:val="nil"/>
              <w:bottom w:val="single" w:sz="4" w:space="0" w:color="auto"/>
              <w:right w:val="single" w:sz="4" w:space="0" w:color="auto"/>
            </w:tcBorders>
            <w:vAlign w:val="center"/>
            <w:hideMark/>
          </w:tcPr>
          <w:p w14:paraId="6C623F79"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313,4</w:t>
            </w:r>
          </w:p>
        </w:tc>
        <w:tc>
          <w:tcPr>
            <w:tcW w:w="992" w:type="dxa"/>
            <w:tcBorders>
              <w:top w:val="nil"/>
              <w:left w:val="nil"/>
              <w:bottom w:val="single" w:sz="4" w:space="0" w:color="auto"/>
              <w:right w:val="single" w:sz="4" w:space="0" w:color="auto"/>
            </w:tcBorders>
            <w:vAlign w:val="center"/>
            <w:hideMark/>
          </w:tcPr>
          <w:p w14:paraId="1029E64B"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290,2</w:t>
            </w:r>
          </w:p>
        </w:tc>
        <w:tc>
          <w:tcPr>
            <w:tcW w:w="992" w:type="dxa"/>
            <w:tcBorders>
              <w:top w:val="nil"/>
              <w:left w:val="nil"/>
              <w:bottom w:val="single" w:sz="4" w:space="0" w:color="auto"/>
              <w:right w:val="single" w:sz="4" w:space="0" w:color="auto"/>
            </w:tcBorders>
            <w:vAlign w:val="center"/>
            <w:hideMark/>
          </w:tcPr>
          <w:p w14:paraId="32747CED"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299,2</w:t>
            </w:r>
          </w:p>
        </w:tc>
        <w:tc>
          <w:tcPr>
            <w:tcW w:w="992" w:type="dxa"/>
            <w:tcBorders>
              <w:top w:val="nil"/>
              <w:left w:val="nil"/>
              <w:bottom w:val="single" w:sz="4" w:space="0" w:color="auto"/>
              <w:right w:val="single" w:sz="4" w:space="0" w:color="auto"/>
            </w:tcBorders>
            <w:vAlign w:val="center"/>
            <w:hideMark/>
          </w:tcPr>
          <w:p w14:paraId="39E953FC"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312,0</w:t>
            </w:r>
          </w:p>
        </w:tc>
        <w:tc>
          <w:tcPr>
            <w:tcW w:w="993" w:type="dxa"/>
            <w:tcBorders>
              <w:top w:val="nil"/>
              <w:left w:val="nil"/>
              <w:bottom w:val="single" w:sz="4" w:space="0" w:color="auto"/>
              <w:right w:val="single" w:sz="4" w:space="0" w:color="auto"/>
            </w:tcBorders>
            <w:vAlign w:val="center"/>
            <w:hideMark/>
          </w:tcPr>
          <w:p w14:paraId="4747B3C0"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282,1</w:t>
            </w:r>
          </w:p>
        </w:tc>
        <w:tc>
          <w:tcPr>
            <w:tcW w:w="992" w:type="dxa"/>
            <w:tcBorders>
              <w:top w:val="nil"/>
              <w:left w:val="nil"/>
              <w:bottom w:val="single" w:sz="4" w:space="0" w:color="auto"/>
              <w:right w:val="single" w:sz="4" w:space="0" w:color="auto"/>
            </w:tcBorders>
            <w:vAlign w:val="center"/>
            <w:hideMark/>
          </w:tcPr>
          <w:p w14:paraId="24C7B859"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296,5</w:t>
            </w:r>
          </w:p>
        </w:tc>
        <w:tc>
          <w:tcPr>
            <w:tcW w:w="992" w:type="dxa"/>
            <w:tcBorders>
              <w:top w:val="nil"/>
              <w:left w:val="nil"/>
              <w:bottom w:val="single" w:sz="4" w:space="0" w:color="auto"/>
              <w:right w:val="single" w:sz="4" w:space="0" w:color="auto"/>
            </w:tcBorders>
            <w:vAlign w:val="center"/>
            <w:hideMark/>
          </w:tcPr>
          <w:p w14:paraId="1CF801E1"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315,5</w:t>
            </w:r>
          </w:p>
        </w:tc>
      </w:tr>
      <w:tr w:rsidR="00F001E9" w:rsidRPr="00F001E9" w14:paraId="40384945" w14:textId="77777777" w:rsidTr="000C0882">
        <w:trPr>
          <w:trHeight w:val="1125"/>
        </w:trPr>
        <w:tc>
          <w:tcPr>
            <w:tcW w:w="2263" w:type="dxa"/>
            <w:tcBorders>
              <w:top w:val="nil"/>
              <w:left w:val="single" w:sz="4" w:space="0" w:color="auto"/>
              <w:bottom w:val="single" w:sz="4" w:space="0" w:color="auto"/>
              <w:right w:val="single" w:sz="4" w:space="0" w:color="auto"/>
            </w:tcBorders>
            <w:vAlign w:val="center"/>
            <w:hideMark/>
          </w:tcPr>
          <w:p w14:paraId="7854B49A"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Индекс производства продукции сельского хозяйства</w:t>
            </w:r>
          </w:p>
        </w:tc>
        <w:tc>
          <w:tcPr>
            <w:tcW w:w="709" w:type="dxa"/>
            <w:tcBorders>
              <w:top w:val="nil"/>
              <w:left w:val="nil"/>
              <w:bottom w:val="single" w:sz="4" w:space="0" w:color="auto"/>
              <w:right w:val="single" w:sz="4" w:space="0" w:color="auto"/>
            </w:tcBorders>
            <w:vAlign w:val="center"/>
            <w:hideMark/>
          </w:tcPr>
          <w:p w14:paraId="64A17380"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 в сопоставимых ценах</w:t>
            </w:r>
          </w:p>
        </w:tc>
        <w:tc>
          <w:tcPr>
            <w:tcW w:w="992" w:type="dxa"/>
            <w:tcBorders>
              <w:top w:val="nil"/>
              <w:left w:val="nil"/>
              <w:bottom w:val="single" w:sz="4" w:space="0" w:color="auto"/>
              <w:right w:val="single" w:sz="4" w:space="0" w:color="auto"/>
            </w:tcBorders>
            <w:vAlign w:val="center"/>
            <w:hideMark/>
          </w:tcPr>
          <w:p w14:paraId="20D8E392"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92,2</w:t>
            </w:r>
          </w:p>
        </w:tc>
        <w:tc>
          <w:tcPr>
            <w:tcW w:w="993" w:type="dxa"/>
            <w:tcBorders>
              <w:top w:val="nil"/>
              <w:left w:val="nil"/>
              <w:bottom w:val="single" w:sz="4" w:space="0" w:color="auto"/>
              <w:right w:val="single" w:sz="4" w:space="0" w:color="auto"/>
            </w:tcBorders>
            <w:vAlign w:val="center"/>
            <w:hideMark/>
          </w:tcPr>
          <w:p w14:paraId="3B9F2B5C"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97,0</w:t>
            </w:r>
          </w:p>
        </w:tc>
        <w:tc>
          <w:tcPr>
            <w:tcW w:w="992" w:type="dxa"/>
            <w:tcBorders>
              <w:top w:val="nil"/>
              <w:left w:val="nil"/>
              <w:bottom w:val="single" w:sz="4" w:space="0" w:color="auto"/>
              <w:right w:val="single" w:sz="4" w:space="0" w:color="auto"/>
            </w:tcBorders>
            <w:vAlign w:val="center"/>
            <w:hideMark/>
          </w:tcPr>
          <w:p w14:paraId="644F41A9"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92,2</w:t>
            </w:r>
          </w:p>
        </w:tc>
        <w:tc>
          <w:tcPr>
            <w:tcW w:w="992" w:type="dxa"/>
            <w:tcBorders>
              <w:top w:val="nil"/>
              <w:left w:val="nil"/>
              <w:bottom w:val="single" w:sz="4" w:space="0" w:color="auto"/>
              <w:right w:val="single" w:sz="4" w:space="0" w:color="auto"/>
            </w:tcBorders>
            <w:vAlign w:val="center"/>
            <w:hideMark/>
          </w:tcPr>
          <w:p w14:paraId="4F96D70C"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93,2</w:t>
            </w:r>
          </w:p>
        </w:tc>
        <w:tc>
          <w:tcPr>
            <w:tcW w:w="992" w:type="dxa"/>
            <w:tcBorders>
              <w:top w:val="nil"/>
              <w:left w:val="nil"/>
              <w:bottom w:val="single" w:sz="4" w:space="0" w:color="auto"/>
              <w:right w:val="single" w:sz="4" w:space="0" w:color="auto"/>
            </w:tcBorders>
            <w:vAlign w:val="center"/>
            <w:hideMark/>
          </w:tcPr>
          <w:p w14:paraId="68C4BB5A"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94,7</w:t>
            </w:r>
          </w:p>
        </w:tc>
        <w:tc>
          <w:tcPr>
            <w:tcW w:w="993" w:type="dxa"/>
            <w:tcBorders>
              <w:top w:val="nil"/>
              <w:left w:val="nil"/>
              <w:bottom w:val="single" w:sz="4" w:space="0" w:color="auto"/>
              <w:right w:val="single" w:sz="4" w:space="0" w:color="auto"/>
            </w:tcBorders>
            <w:vAlign w:val="center"/>
            <w:hideMark/>
          </w:tcPr>
          <w:p w14:paraId="5E545D49"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96,8</w:t>
            </w:r>
          </w:p>
        </w:tc>
        <w:tc>
          <w:tcPr>
            <w:tcW w:w="992" w:type="dxa"/>
            <w:tcBorders>
              <w:top w:val="nil"/>
              <w:left w:val="nil"/>
              <w:bottom w:val="single" w:sz="4" w:space="0" w:color="auto"/>
              <w:right w:val="single" w:sz="4" w:space="0" w:color="auto"/>
            </w:tcBorders>
            <w:vAlign w:val="center"/>
            <w:hideMark/>
          </w:tcPr>
          <w:p w14:paraId="658BA171"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92,4</w:t>
            </w:r>
          </w:p>
        </w:tc>
        <w:tc>
          <w:tcPr>
            <w:tcW w:w="992" w:type="dxa"/>
            <w:tcBorders>
              <w:top w:val="nil"/>
              <w:left w:val="nil"/>
              <w:bottom w:val="single" w:sz="4" w:space="0" w:color="auto"/>
              <w:right w:val="single" w:sz="4" w:space="0" w:color="auto"/>
            </w:tcBorders>
            <w:vAlign w:val="center"/>
            <w:hideMark/>
          </w:tcPr>
          <w:p w14:paraId="38BD69C8"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93,5</w:t>
            </w:r>
          </w:p>
        </w:tc>
        <w:tc>
          <w:tcPr>
            <w:tcW w:w="992" w:type="dxa"/>
            <w:tcBorders>
              <w:top w:val="nil"/>
              <w:left w:val="nil"/>
              <w:bottom w:val="single" w:sz="4" w:space="0" w:color="auto"/>
              <w:right w:val="single" w:sz="4" w:space="0" w:color="auto"/>
            </w:tcBorders>
            <w:vAlign w:val="center"/>
            <w:hideMark/>
          </w:tcPr>
          <w:p w14:paraId="558FEF8D"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95,2</w:t>
            </w:r>
          </w:p>
        </w:tc>
        <w:tc>
          <w:tcPr>
            <w:tcW w:w="993" w:type="dxa"/>
            <w:tcBorders>
              <w:top w:val="nil"/>
              <w:left w:val="nil"/>
              <w:bottom w:val="single" w:sz="4" w:space="0" w:color="auto"/>
              <w:right w:val="single" w:sz="4" w:space="0" w:color="auto"/>
            </w:tcBorders>
            <w:vAlign w:val="center"/>
            <w:hideMark/>
          </w:tcPr>
          <w:p w14:paraId="0DE5E285"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93,3</w:t>
            </w:r>
          </w:p>
        </w:tc>
        <w:tc>
          <w:tcPr>
            <w:tcW w:w="992" w:type="dxa"/>
            <w:tcBorders>
              <w:top w:val="nil"/>
              <w:left w:val="nil"/>
              <w:bottom w:val="single" w:sz="4" w:space="0" w:color="auto"/>
              <w:right w:val="single" w:sz="4" w:space="0" w:color="auto"/>
            </w:tcBorders>
            <w:vAlign w:val="center"/>
            <w:hideMark/>
          </w:tcPr>
          <w:p w14:paraId="472FCA2E"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95,0</w:t>
            </w:r>
          </w:p>
        </w:tc>
        <w:tc>
          <w:tcPr>
            <w:tcW w:w="992" w:type="dxa"/>
            <w:tcBorders>
              <w:top w:val="nil"/>
              <w:left w:val="nil"/>
              <w:bottom w:val="single" w:sz="4" w:space="0" w:color="auto"/>
              <w:right w:val="single" w:sz="4" w:space="0" w:color="auto"/>
            </w:tcBorders>
            <w:vAlign w:val="center"/>
            <w:hideMark/>
          </w:tcPr>
          <w:p w14:paraId="0F6C1397"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96,8</w:t>
            </w:r>
          </w:p>
        </w:tc>
      </w:tr>
      <w:tr w:rsidR="00F001E9" w:rsidRPr="00F001E9" w14:paraId="49068571" w14:textId="77777777" w:rsidTr="000C0882">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4A5FA57F"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Индекс-дефлятор продукции сельского хозяйства в хозяйствах всех категорий</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5CD346"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2211F9"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0C186CBB"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103,1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0FEB4C"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107,6</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C28047"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BFEA13"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104,9</w:t>
            </w:r>
          </w:p>
        </w:tc>
        <w:tc>
          <w:tcPr>
            <w:tcW w:w="993" w:type="dxa"/>
            <w:tcBorders>
              <w:top w:val="single" w:sz="4" w:space="0" w:color="auto"/>
              <w:left w:val="single" w:sz="4" w:space="0" w:color="auto"/>
              <w:bottom w:val="single" w:sz="4" w:space="0" w:color="auto"/>
              <w:right w:val="single" w:sz="4" w:space="0" w:color="auto"/>
            </w:tcBorders>
            <w:vAlign w:val="center"/>
            <w:hideMark/>
          </w:tcPr>
          <w:p w14:paraId="6283C347"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104,9</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E7559A"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CBFAD8"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62FABA"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104,6</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396545"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EEEEA5"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45FCF7"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104,5</w:t>
            </w:r>
          </w:p>
        </w:tc>
      </w:tr>
      <w:tr w:rsidR="00F001E9" w:rsidRPr="00F001E9" w14:paraId="4151CE0A" w14:textId="77777777" w:rsidTr="000C0882">
        <w:trPr>
          <w:trHeight w:val="750"/>
        </w:trPr>
        <w:tc>
          <w:tcPr>
            <w:tcW w:w="226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A3A279B"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Продукция сельского хозяйства в хозяйствах всех категорий, в том числе:</w:t>
            </w:r>
          </w:p>
        </w:tc>
        <w:tc>
          <w:tcPr>
            <w:tcW w:w="709" w:type="dxa"/>
            <w:tcBorders>
              <w:top w:val="single" w:sz="4" w:space="0" w:color="auto"/>
              <w:left w:val="nil"/>
              <w:bottom w:val="single" w:sz="4" w:space="0" w:color="auto"/>
              <w:right w:val="single" w:sz="4" w:space="0" w:color="auto"/>
            </w:tcBorders>
            <w:shd w:val="clear" w:color="000000" w:fill="F2F2F2"/>
            <w:vAlign w:val="center"/>
            <w:hideMark/>
          </w:tcPr>
          <w:p w14:paraId="440E19D5"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14:paraId="6C01E6E1"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p>
        </w:tc>
        <w:tc>
          <w:tcPr>
            <w:tcW w:w="993" w:type="dxa"/>
            <w:tcBorders>
              <w:top w:val="single" w:sz="4" w:space="0" w:color="auto"/>
              <w:left w:val="nil"/>
              <w:bottom w:val="single" w:sz="4" w:space="0" w:color="auto"/>
              <w:right w:val="single" w:sz="4" w:space="0" w:color="auto"/>
            </w:tcBorders>
            <w:shd w:val="clear" w:color="000000" w:fill="F2F2F2"/>
            <w:vAlign w:val="center"/>
            <w:hideMark/>
          </w:tcPr>
          <w:p w14:paraId="20033229"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p>
        </w:tc>
        <w:tc>
          <w:tcPr>
            <w:tcW w:w="992" w:type="dxa"/>
            <w:tcBorders>
              <w:top w:val="single" w:sz="4" w:space="0" w:color="auto"/>
              <w:left w:val="nil"/>
              <w:bottom w:val="single" w:sz="4" w:space="0" w:color="auto"/>
              <w:right w:val="single" w:sz="4" w:space="0" w:color="auto"/>
            </w:tcBorders>
            <w:shd w:val="clear" w:color="000000" w:fill="F2F2F2"/>
            <w:vAlign w:val="center"/>
            <w:hideMark/>
          </w:tcPr>
          <w:p w14:paraId="35A82271"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p>
        </w:tc>
        <w:tc>
          <w:tcPr>
            <w:tcW w:w="992" w:type="dxa"/>
            <w:tcBorders>
              <w:top w:val="single" w:sz="4" w:space="0" w:color="auto"/>
              <w:left w:val="nil"/>
              <w:bottom w:val="single" w:sz="4" w:space="0" w:color="auto"/>
              <w:right w:val="single" w:sz="4" w:space="0" w:color="auto"/>
            </w:tcBorders>
            <w:shd w:val="clear" w:color="000000" w:fill="F2F2F2"/>
            <w:vAlign w:val="center"/>
            <w:hideMark/>
          </w:tcPr>
          <w:p w14:paraId="0E3E10D6"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p>
        </w:tc>
        <w:tc>
          <w:tcPr>
            <w:tcW w:w="992" w:type="dxa"/>
            <w:tcBorders>
              <w:top w:val="single" w:sz="4" w:space="0" w:color="auto"/>
              <w:left w:val="nil"/>
              <w:bottom w:val="single" w:sz="4" w:space="0" w:color="auto"/>
              <w:right w:val="single" w:sz="4" w:space="0" w:color="auto"/>
            </w:tcBorders>
            <w:shd w:val="clear" w:color="000000" w:fill="F2F2F2"/>
            <w:vAlign w:val="center"/>
            <w:hideMark/>
          </w:tcPr>
          <w:p w14:paraId="7E1895AA"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p>
        </w:tc>
        <w:tc>
          <w:tcPr>
            <w:tcW w:w="993" w:type="dxa"/>
            <w:tcBorders>
              <w:top w:val="single" w:sz="4" w:space="0" w:color="auto"/>
              <w:left w:val="nil"/>
              <w:bottom w:val="single" w:sz="4" w:space="0" w:color="auto"/>
              <w:right w:val="single" w:sz="4" w:space="0" w:color="auto"/>
            </w:tcBorders>
            <w:shd w:val="clear" w:color="000000" w:fill="F2F2F2"/>
            <w:vAlign w:val="center"/>
            <w:hideMark/>
          </w:tcPr>
          <w:p w14:paraId="1032963E"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p>
        </w:tc>
        <w:tc>
          <w:tcPr>
            <w:tcW w:w="992" w:type="dxa"/>
            <w:tcBorders>
              <w:top w:val="single" w:sz="4" w:space="0" w:color="auto"/>
              <w:left w:val="nil"/>
              <w:bottom w:val="single" w:sz="4" w:space="0" w:color="auto"/>
              <w:right w:val="single" w:sz="4" w:space="0" w:color="auto"/>
            </w:tcBorders>
            <w:shd w:val="clear" w:color="000000" w:fill="F2F2F2"/>
            <w:vAlign w:val="center"/>
            <w:hideMark/>
          </w:tcPr>
          <w:p w14:paraId="7FBA892F"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p>
        </w:tc>
        <w:tc>
          <w:tcPr>
            <w:tcW w:w="992" w:type="dxa"/>
            <w:tcBorders>
              <w:top w:val="single" w:sz="4" w:space="0" w:color="auto"/>
              <w:left w:val="nil"/>
              <w:bottom w:val="single" w:sz="4" w:space="0" w:color="auto"/>
              <w:right w:val="single" w:sz="4" w:space="0" w:color="auto"/>
            </w:tcBorders>
            <w:shd w:val="clear" w:color="000000" w:fill="F2F2F2"/>
            <w:vAlign w:val="center"/>
            <w:hideMark/>
          </w:tcPr>
          <w:p w14:paraId="322DC6E9"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p>
        </w:tc>
        <w:tc>
          <w:tcPr>
            <w:tcW w:w="992" w:type="dxa"/>
            <w:tcBorders>
              <w:top w:val="single" w:sz="4" w:space="0" w:color="auto"/>
              <w:left w:val="nil"/>
              <w:bottom w:val="single" w:sz="4" w:space="0" w:color="auto"/>
              <w:right w:val="single" w:sz="4" w:space="0" w:color="auto"/>
            </w:tcBorders>
            <w:shd w:val="clear" w:color="000000" w:fill="F2F2F2"/>
            <w:vAlign w:val="center"/>
            <w:hideMark/>
          </w:tcPr>
          <w:p w14:paraId="2134B5C8"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p>
        </w:tc>
        <w:tc>
          <w:tcPr>
            <w:tcW w:w="993" w:type="dxa"/>
            <w:tcBorders>
              <w:top w:val="single" w:sz="4" w:space="0" w:color="auto"/>
              <w:left w:val="nil"/>
              <w:bottom w:val="single" w:sz="4" w:space="0" w:color="auto"/>
              <w:right w:val="single" w:sz="4" w:space="0" w:color="auto"/>
            </w:tcBorders>
            <w:shd w:val="clear" w:color="000000" w:fill="F2F2F2"/>
            <w:vAlign w:val="center"/>
            <w:hideMark/>
          </w:tcPr>
          <w:p w14:paraId="7E2E8B06"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p>
        </w:tc>
        <w:tc>
          <w:tcPr>
            <w:tcW w:w="992" w:type="dxa"/>
            <w:tcBorders>
              <w:top w:val="single" w:sz="4" w:space="0" w:color="auto"/>
              <w:left w:val="nil"/>
              <w:bottom w:val="single" w:sz="4" w:space="0" w:color="auto"/>
              <w:right w:val="single" w:sz="4" w:space="0" w:color="auto"/>
            </w:tcBorders>
            <w:shd w:val="clear" w:color="000000" w:fill="F2F2F2"/>
            <w:vAlign w:val="center"/>
            <w:hideMark/>
          </w:tcPr>
          <w:p w14:paraId="5A986F6C"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p>
        </w:tc>
        <w:tc>
          <w:tcPr>
            <w:tcW w:w="992" w:type="dxa"/>
            <w:tcBorders>
              <w:top w:val="single" w:sz="4" w:space="0" w:color="auto"/>
              <w:left w:val="nil"/>
              <w:bottom w:val="single" w:sz="4" w:space="0" w:color="auto"/>
              <w:right w:val="single" w:sz="4" w:space="0" w:color="auto"/>
            </w:tcBorders>
            <w:shd w:val="clear" w:color="000000" w:fill="F2F2F2"/>
            <w:vAlign w:val="center"/>
            <w:hideMark/>
          </w:tcPr>
          <w:p w14:paraId="24F76105"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p>
        </w:tc>
      </w:tr>
      <w:tr w:rsidR="00F001E9" w:rsidRPr="00F001E9" w14:paraId="63BE131A" w14:textId="77777777" w:rsidTr="000C0882">
        <w:trPr>
          <w:trHeight w:val="375"/>
        </w:trPr>
        <w:tc>
          <w:tcPr>
            <w:tcW w:w="2263" w:type="dxa"/>
            <w:tcBorders>
              <w:top w:val="nil"/>
              <w:left w:val="single" w:sz="4" w:space="0" w:color="auto"/>
              <w:bottom w:val="single" w:sz="4" w:space="0" w:color="auto"/>
              <w:right w:val="single" w:sz="4" w:space="0" w:color="auto"/>
            </w:tcBorders>
            <w:vAlign w:val="center"/>
            <w:hideMark/>
          </w:tcPr>
          <w:p w14:paraId="7A5A2B93"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Продукция растениеводства</w:t>
            </w:r>
          </w:p>
        </w:tc>
        <w:tc>
          <w:tcPr>
            <w:tcW w:w="709" w:type="dxa"/>
            <w:tcBorders>
              <w:top w:val="nil"/>
              <w:left w:val="nil"/>
              <w:bottom w:val="single" w:sz="4" w:space="0" w:color="auto"/>
              <w:right w:val="single" w:sz="4" w:space="0" w:color="auto"/>
            </w:tcBorders>
            <w:vAlign w:val="center"/>
            <w:hideMark/>
          </w:tcPr>
          <w:p w14:paraId="70468D5A"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xml:space="preserve">млн.руб. </w:t>
            </w:r>
          </w:p>
        </w:tc>
        <w:tc>
          <w:tcPr>
            <w:tcW w:w="992" w:type="dxa"/>
            <w:tcBorders>
              <w:top w:val="nil"/>
              <w:left w:val="nil"/>
              <w:bottom w:val="single" w:sz="4" w:space="0" w:color="auto"/>
              <w:right w:val="single" w:sz="4" w:space="0" w:color="auto"/>
            </w:tcBorders>
            <w:vAlign w:val="center"/>
            <w:hideMark/>
          </w:tcPr>
          <w:p w14:paraId="5DA9A5B6"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168,1</w:t>
            </w:r>
          </w:p>
        </w:tc>
        <w:tc>
          <w:tcPr>
            <w:tcW w:w="993" w:type="dxa"/>
            <w:tcBorders>
              <w:top w:val="nil"/>
              <w:left w:val="nil"/>
              <w:bottom w:val="single" w:sz="4" w:space="0" w:color="auto"/>
              <w:right w:val="single" w:sz="4" w:space="0" w:color="auto"/>
            </w:tcBorders>
            <w:vAlign w:val="center"/>
            <w:hideMark/>
          </w:tcPr>
          <w:p w14:paraId="5047263C"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168,1</w:t>
            </w:r>
          </w:p>
        </w:tc>
        <w:tc>
          <w:tcPr>
            <w:tcW w:w="992" w:type="dxa"/>
            <w:tcBorders>
              <w:top w:val="nil"/>
              <w:left w:val="nil"/>
              <w:bottom w:val="single" w:sz="4" w:space="0" w:color="auto"/>
              <w:right w:val="single" w:sz="4" w:space="0" w:color="auto"/>
            </w:tcBorders>
            <w:vAlign w:val="center"/>
            <w:hideMark/>
          </w:tcPr>
          <w:p w14:paraId="5492B3F2"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162,9</w:t>
            </w:r>
          </w:p>
        </w:tc>
        <w:tc>
          <w:tcPr>
            <w:tcW w:w="992" w:type="dxa"/>
            <w:tcBorders>
              <w:top w:val="nil"/>
              <w:left w:val="nil"/>
              <w:bottom w:val="single" w:sz="4" w:space="0" w:color="auto"/>
              <w:right w:val="single" w:sz="4" w:space="0" w:color="auto"/>
            </w:tcBorders>
            <w:vAlign w:val="center"/>
            <w:hideMark/>
          </w:tcPr>
          <w:p w14:paraId="1B0E3730"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157,5</w:t>
            </w:r>
          </w:p>
        </w:tc>
        <w:tc>
          <w:tcPr>
            <w:tcW w:w="992" w:type="dxa"/>
            <w:tcBorders>
              <w:top w:val="nil"/>
              <w:left w:val="nil"/>
              <w:bottom w:val="single" w:sz="4" w:space="0" w:color="auto"/>
              <w:right w:val="single" w:sz="4" w:space="0" w:color="auto"/>
            </w:tcBorders>
            <w:vAlign w:val="center"/>
            <w:hideMark/>
          </w:tcPr>
          <w:p w14:paraId="0B67F1F9"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162,2</w:t>
            </w:r>
          </w:p>
        </w:tc>
        <w:tc>
          <w:tcPr>
            <w:tcW w:w="993" w:type="dxa"/>
            <w:tcBorders>
              <w:top w:val="nil"/>
              <w:left w:val="nil"/>
              <w:bottom w:val="single" w:sz="4" w:space="0" w:color="auto"/>
              <w:right w:val="single" w:sz="4" w:space="0" w:color="auto"/>
            </w:tcBorders>
            <w:vAlign w:val="center"/>
            <w:hideMark/>
          </w:tcPr>
          <w:p w14:paraId="2DBAA683"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168,5</w:t>
            </w:r>
          </w:p>
        </w:tc>
        <w:tc>
          <w:tcPr>
            <w:tcW w:w="992" w:type="dxa"/>
            <w:tcBorders>
              <w:top w:val="nil"/>
              <w:left w:val="nil"/>
              <w:bottom w:val="single" w:sz="4" w:space="0" w:color="auto"/>
              <w:right w:val="single" w:sz="4" w:space="0" w:color="auto"/>
            </w:tcBorders>
            <w:vAlign w:val="center"/>
            <w:hideMark/>
          </w:tcPr>
          <w:p w14:paraId="6C92CD3F"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148,2</w:t>
            </w:r>
          </w:p>
        </w:tc>
        <w:tc>
          <w:tcPr>
            <w:tcW w:w="992" w:type="dxa"/>
            <w:tcBorders>
              <w:top w:val="nil"/>
              <w:left w:val="nil"/>
              <w:bottom w:val="single" w:sz="4" w:space="0" w:color="auto"/>
              <w:right w:val="single" w:sz="4" w:space="0" w:color="auto"/>
            </w:tcBorders>
            <w:vAlign w:val="center"/>
            <w:hideMark/>
          </w:tcPr>
          <w:p w14:paraId="56D8EC09"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156,3</w:t>
            </w:r>
          </w:p>
        </w:tc>
        <w:tc>
          <w:tcPr>
            <w:tcW w:w="992" w:type="dxa"/>
            <w:tcBorders>
              <w:top w:val="nil"/>
              <w:left w:val="nil"/>
              <w:bottom w:val="single" w:sz="4" w:space="0" w:color="auto"/>
              <w:right w:val="single" w:sz="4" w:space="0" w:color="auto"/>
            </w:tcBorders>
            <w:vAlign w:val="center"/>
            <w:hideMark/>
          </w:tcPr>
          <w:p w14:paraId="5AE402BD"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167,8</w:t>
            </w:r>
          </w:p>
        </w:tc>
        <w:tc>
          <w:tcPr>
            <w:tcW w:w="993" w:type="dxa"/>
            <w:tcBorders>
              <w:top w:val="nil"/>
              <w:left w:val="nil"/>
              <w:bottom w:val="single" w:sz="4" w:space="0" w:color="auto"/>
              <w:right w:val="single" w:sz="4" w:space="0" w:color="auto"/>
            </w:tcBorders>
            <w:vAlign w:val="center"/>
            <w:hideMark/>
          </w:tcPr>
          <w:p w14:paraId="7849F4F5"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142,3</w:t>
            </w:r>
          </w:p>
        </w:tc>
        <w:tc>
          <w:tcPr>
            <w:tcW w:w="992" w:type="dxa"/>
            <w:tcBorders>
              <w:top w:val="nil"/>
              <w:left w:val="nil"/>
              <w:bottom w:val="single" w:sz="4" w:space="0" w:color="auto"/>
              <w:right w:val="single" w:sz="4" w:space="0" w:color="auto"/>
            </w:tcBorders>
            <w:vAlign w:val="center"/>
            <w:hideMark/>
          </w:tcPr>
          <w:p w14:paraId="48475536"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155,2</w:t>
            </w:r>
          </w:p>
        </w:tc>
        <w:tc>
          <w:tcPr>
            <w:tcW w:w="992" w:type="dxa"/>
            <w:tcBorders>
              <w:top w:val="nil"/>
              <w:left w:val="nil"/>
              <w:bottom w:val="single" w:sz="4" w:space="0" w:color="auto"/>
              <w:right w:val="single" w:sz="4" w:space="0" w:color="auto"/>
            </w:tcBorders>
            <w:vAlign w:val="center"/>
            <w:hideMark/>
          </w:tcPr>
          <w:p w14:paraId="739CDC58"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172,4</w:t>
            </w:r>
          </w:p>
        </w:tc>
      </w:tr>
      <w:tr w:rsidR="00F001E9" w:rsidRPr="00F001E9" w14:paraId="4CB78F2F" w14:textId="77777777" w:rsidTr="00CC4D72">
        <w:trPr>
          <w:trHeight w:val="1125"/>
        </w:trPr>
        <w:tc>
          <w:tcPr>
            <w:tcW w:w="2263" w:type="dxa"/>
            <w:tcBorders>
              <w:top w:val="nil"/>
              <w:left w:val="single" w:sz="4" w:space="0" w:color="auto"/>
              <w:bottom w:val="single" w:sz="4" w:space="0" w:color="auto"/>
              <w:right w:val="single" w:sz="4" w:space="0" w:color="auto"/>
            </w:tcBorders>
            <w:vAlign w:val="center"/>
            <w:hideMark/>
          </w:tcPr>
          <w:p w14:paraId="0DEFC575"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Индекс производства продукции растениеводства</w:t>
            </w:r>
          </w:p>
        </w:tc>
        <w:tc>
          <w:tcPr>
            <w:tcW w:w="709" w:type="dxa"/>
            <w:tcBorders>
              <w:top w:val="nil"/>
              <w:left w:val="nil"/>
              <w:bottom w:val="single" w:sz="4" w:space="0" w:color="auto"/>
              <w:right w:val="single" w:sz="4" w:space="0" w:color="auto"/>
            </w:tcBorders>
            <w:vAlign w:val="center"/>
            <w:hideMark/>
          </w:tcPr>
          <w:p w14:paraId="4276DA64"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 в сопоставимых ценах</w:t>
            </w:r>
          </w:p>
        </w:tc>
        <w:tc>
          <w:tcPr>
            <w:tcW w:w="992" w:type="dxa"/>
            <w:tcBorders>
              <w:top w:val="nil"/>
              <w:left w:val="nil"/>
              <w:bottom w:val="single" w:sz="4" w:space="0" w:color="auto"/>
              <w:right w:val="single" w:sz="4" w:space="0" w:color="auto"/>
            </w:tcBorders>
            <w:vAlign w:val="center"/>
            <w:hideMark/>
          </w:tcPr>
          <w:p w14:paraId="64A513B4"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90,5</w:t>
            </w:r>
          </w:p>
        </w:tc>
        <w:tc>
          <w:tcPr>
            <w:tcW w:w="993" w:type="dxa"/>
            <w:tcBorders>
              <w:top w:val="nil"/>
              <w:left w:val="nil"/>
              <w:bottom w:val="single" w:sz="4" w:space="0" w:color="auto"/>
              <w:right w:val="single" w:sz="4" w:space="0" w:color="auto"/>
            </w:tcBorders>
            <w:vAlign w:val="center"/>
            <w:hideMark/>
          </w:tcPr>
          <w:p w14:paraId="2BF1D761"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90,5</w:t>
            </w:r>
          </w:p>
        </w:tc>
        <w:tc>
          <w:tcPr>
            <w:tcW w:w="992" w:type="dxa"/>
            <w:tcBorders>
              <w:top w:val="nil"/>
              <w:left w:val="nil"/>
              <w:bottom w:val="single" w:sz="4" w:space="0" w:color="auto"/>
              <w:right w:val="single" w:sz="4" w:space="0" w:color="auto"/>
            </w:tcBorders>
            <w:vAlign w:val="center"/>
            <w:hideMark/>
          </w:tcPr>
          <w:p w14:paraId="77E068CB"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90,5</w:t>
            </w:r>
          </w:p>
        </w:tc>
        <w:tc>
          <w:tcPr>
            <w:tcW w:w="992" w:type="dxa"/>
            <w:tcBorders>
              <w:top w:val="nil"/>
              <w:left w:val="nil"/>
              <w:bottom w:val="single" w:sz="4" w:space="0" w:color="auto"/>
              <w:right w:val="single" w:sz="4" w:space="0" w:color="auto"/>
            </w:tcBorders>
            <w:vAlign w:val="center"/>
            <w:hideMark/>
          </w:tcPr>
          <w:p w14:paraId="77213BAA"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92,5</w:t>
            </w:r>
          </w:p>
        </w:tc>
        <w:tc>
          <w:tcPr>
            <w:tcW w:w="992" w:type="dxa"/>
            <w:tcBorders>
              <w:top w:val="nil"/>
              <w:left w:val="nil"/>
              <w:bottom w:val="single" w:sz="4" w:space="0" w:color="auto"/>
              <w:right w:val="single" w:sz="4" w:space="0" w:color="auto"/>
            </w:tcBorders>
            <w:vAlign w:val="center"/>
            <w:hideMark/>
          </w:tcPr>
          <w:p w14:paraId="50FAD5C7"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95,2</w:t>
            </w:r>
          </w:p>
        </w:tc>
        <w:tc>
          <w:tcPr>
            <w:tcW w:w="993" w:type="dxa"/>
            <w:tcBorders>
              <w:top w:val="nil"/>
              <w:left w:val="nil"/>
              <w:bottom w:val="single" w:sz="4" w:space="0" w:color="auto"/>
              <w:right w:val="single" w:sz="4" w:space="0" w:color="auto"/>
            </w:tcBorders>
            <w:vAlign w:val="center"/>
            <w:hideMark/>
          </w:tcPr>
          <w:p w14:paraId="41E81839"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98,8</w:t>
            </w:r>
          </w:p>
        </w:tc>
        <w:tc>
          <w:tcPr>
            <w:tcW w:w="992" w:type="dxa"/>
            <w:tcBorders>
              <w:top w:val="nil"/>
              <w:left w:val="nil"/>
              <w:bottom w:val="single" w:sz="4" w:space="0" w:color="auto"/>
              <w:right w:val="single" w:sz="4" w:space="0" w:color="auto"/>
            </w:tcBorders>
            <w:vAlign w:val="center"/>
            <w:hideMark/>
          </w:tcPr>
          <w:p w14:paraId="7FF60FE1"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90,5</w:t>
            </w:r>
          </w:p>
        </w:tc>
        <w:tc>
          <w:tcPr>
            <w:tcW w:w="992" w:type="dxa"/>
            <w:tcBorders>
              <w:top w:val="nil"/>
              <w:left w:val="nil"/>
              <w:bottom w:val="single" w:sz="4" w:space="0" w:color="auto"/>
              <w:right w:val="single" w:sz="4" w:space="0" w:color="auto"/>
            </w:tcBorders>
            <w:vAlign w:val="center"/>
            <w:hideMark/>
          </w:tcPr>
          <w:p w14:paraId="1DCC2E64"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92,5</w:t>
            </w:r>
          </w:p>
        </w:tc>
        <w:tc>
          <w:tcPr>
            <w:tcW w:w="992" w:type="dxa"/>
            <w:tcBorders>
              <w:top w:val="nil"/>
              <w:left w:val="nil"/>
              <w:bottom w:val="single" w:sz="4" w:space="0" w:color="auto"/>
              <w:right w:val="single" w:sz="4" w:space="0" w:color="auto"/>
            </w:tcBorders>
            <w:vAlign w:val="center"/>
            <w:hideMark/>
          </w:tcPr>
          <w:p w14:paraId="3D1C6B59"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95,5</w:t>
            </w:r>
          </w:p>
        </w:tc>
        <w:tc>
          <w:tcPr>
            <w:tcW w:w="993" w:type="dxa"/>
            <w:tcBorders>
              <w:top w:val="nil"/>
              <w:left w:val="nil"/>
              <w:bottom w:val="single" w:sz="4" w:space="0" w:color="auto"/>
              <w:right w:val="single" w:sz="4" w:space="0" w:color="auto"/>
            </w:tcBorders>
            <w:vAlign w:val="center"/>
            <w:hideMark/>
          </w:tcPr>
          <w:p w14:paraId="064F17F1"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92,5</w:t>
            </w:r>
          </w:p>
        </w:tc>
        <w:tc>
          <w:tcPr>
            <w:tcW w:w="992" w:type="dxa"/>
            <w:tcBorders>
              <w:top w:val="nil"/>
              <w:left w:val="nil"/>
              <w:bottom w:val="single" w:sz="4" w:space="0" w:color="auto"/>
              <w:right w:val="single" w:sz="4" w:space="0" w:color="auto"/>
            </w:tcBorders>
            <w:vAlign w:val="center"/>
            <w:hideMark/>
          </w:tcPr>
          <w:p w14:paraId="23562D87"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95,5</w:t>
            </w:r>
          </w:p>
        </w:tc>
        <w:tc>
          <w:tcPr>
            <w:tcW w:w="992" w:type="dxa"/>
            <w:tcBorders>
              <w:top w:val="nil"/>
              <w:left w:val="nil"/>
              <w:bottom w:val="single" w:sz="4" w:space="0" w:color="auto"/>
              <w:right w:val="single" w:sz="4" w:space="0" w:color="auto"/>
            </w:tcBorders>
            <w:vAlign w:val="center"/>
            <w:hideMark/>
          </w:tcPr>
          <w:p w14:paraId="3C1D57A1"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98,6</w:t>
            </w:r>
          </w:p>
        </w:tc>
      </w:tr>
      <w:tr w:rsidR="00F001E9" w:rsidRPr="00F001E9" w14:paraId="3F519E97" w14:textId="77777777" w:rsidTr="00CC4D72">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38FCD3CB"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Индекс-дефлятор продукции растениеводства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55E4CB"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37159D"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34450805"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517571"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107,1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1350C8"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0EF59A"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104,6</w:t>
            </w:r>
          </w:p>
        </w:tc>
        <w:tc>
          <w:tcPr>
            <w:tcW w:w="993" w:type="dxa"/>
            <w:tcBorders>
              <w:top w:val="single" w:sz="4" w:space="0" w:color="auto"/>
              <w:left w:val="single" w:sz="4" w:space="0" w:color="auto"/>
              <w:bottom w:val="single" w:sz="4" w:space="0" w:color="auto"/>
              <w:right w:val="single" w:sz="4" w:space="0" w:color="auto"/>
            </w:tcBorders>
            <w:vAlign w:val="center"/>
            <w:hideMark/>
          </w:tcPr>
          <w:p w14:paraId="5BF0F2FB"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A65F73"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A89792"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CB78E1"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104,3</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E93C76"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103,8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C143DA"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54B287"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104,2</w:t>
            </w:r>
          </w:p>
        </w:tc>
      </w:tr>
      <w:tr w:rsidR="00F001E9" w:rsidRPr="00F001E9" w14:paraId="276AC5EE" w14:textId="77777777" w:rsidTr="00CC4D72">
        <w:trPr>
          <w:trHeight w:val="375"/>
        </w:trPr>
        <w:tc>
          <w:tcPr>
            <w:tcW w:w="2263" w:type="dxa"/>
            <w:tcBorders>
              <w:top w:val="single" w:sz="4" w:space="0" w:color="auto"/>
              <w:left w:val="single" w:sz="4" w:space="0" w:color="auto"/>
              <w:bottom w:val="single" w:sz="4" w:space="0" w:color="auto"/>
              <w:right w:val="single" w:sz="4" w:space="0" w:color="auto"/>
            </w:tcBorders>
            <w:vAlign w:val="center"/>
            <w:hideMark/>
          </w:tcPr>
          <w:p w14:paraId="393DCD83"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Продукция животноводства</w:t>
            </w:r>
          </w:p>
        </w:tc>
        <w:tc>
          <w:tcPr>
            <w:tcW w:w="709" w:type="dxa"/>
            <w:tcBorders>
              <w:top w:val="single" w:sz="4" w:space="0" w:color="auto"/>
              <w:left w:val="nil"/>
              <w:bottom w:val="single" w:sz="4" w:space="0" w:color="auto"/>
              <w:right w:val="single" w:sz="4" w:space="0" w:color="auto"/>
            </w:tcBorders>
            <w:vAlign w:val="center"/>
            <w:hideMark/>
          </w:tcPr>
          <w:p w14:paraId="1301FF72"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xml:space="preserve">млн.руб. </w:t>
            </w:r>
          </w:p>
        </w:tc>
        <w:tc>
          <w:tcPr>
            <w:tcW w:w="992" w:type="dxa"/>
            <w:tcBorders>
              <w:top w:val="single" w:sz="4" w:space="0" w:color="auto"/>
              <w:left w:val="nil"/>
              <w:bottom w:val="single" w:sz="4" w:space="0" w:color="auto"/>
              <w:right w:val="single" w:sz="4" w:space="0" w:color="auto"/>
            </w:tcBorders>
            <w:vAlign w:val="center"/>
            <w:hideMark/>
          </w:tcPr>
          <w:p w14:paraId="4EB17E9F"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142,9</w:t>
            </w:r>
          </w:p>
        </w:tc>
        <w:tc>
          <w:tcPr>
            <w:tcW w:w="993" w:type="dxa"/>
            <w:tcBorders>
              <w:top w:val="single" w:sz="4" w:space="0" w:color="auto"/>
              <w:left w:val="nil"/>
              <w:bottom w:val="single" w:sz="4" w:space="0" w:color="auto"/>
              <w:right w:val="single" w:sz="4" w:space="0" w:color="auto"/>
            </w:tcBorders>
            <w:vAlign w:val="center"/>
            <w:hideMark/>
          </w:tcPr>
          <w:p w14:paraId="0A537B2C"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142,9</w:t>
            </w:r>
          </w:p>
        </w:tc>
        <w:tc>
          <w:tcPr>
            <w:tcW w:w="992" w:type="dxa"/>
            <w:tcBorders>
              <w:top w:val="single" w:sz="4" w:space="0" w:color="auto"/>
              <w:left w:val="nil"/>
              <w:bottom w:val="single" w:sz="4" w:space="0" w:color="auto"/>
              <w:right w:val="single" w:sz="4" w:space="0" w:color="auto"/>
            </w:tcBorders>
            <w:vAlign w:val="center"/>
            <w:hideMark/>
          </w:tcPr>
          <w:p w14:paraId="3FA8FF8E"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145,6</w:t>
            </w:r>
          </w:p>
        </w:tc>
        <w:tc>
          <w:tcPr>
            <w:tcW w:w="992" w:type="dxa"/>
            <w:tcBorders>
              <w:top w:val="single" w:sz="4" w:space="0" w:color="auto"/>
              <w:left w:val="nil"/>
              <w:bottom w:val="single" w:sz="4" w:space="0" w:color="auto"/>
              <w:right w:val="single" w:sz="4" w:space="0" w:color="auto"/>
            </w:tcBorders>
            <w:vAlign w:val="center"/>
            <w:hideMark/>
          </w:tcPr>
          <w:p w14:paraId="5160C9BE"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143,8</w:t>
            </w:r>
          </w:p>
        </w:tc>
        <w:tc>
          <w:tcPr>
            <w:tcW w:w="992" w:type="dxa"/>
            <w:tcBorders>
              <w:top w:val="single" w:sz="4" w:space="0" w:color="auto"/>
              <w:left w:val="nil"/>
              <w:bottom w:val="single" w:sz="4" w:space="0" w:color="auto"/>
              <w:right w:val="single" w:sz="4" w:space="0" w:color="auto"/>
            </w:tcBorders>
            <w:vAlign w:val="center"/>
            <w:hideMark/>
          </w:tcPr>
          <w:p w14:paraId="09287217"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144,3</w:t>
            </w:r>
          </w:p>
        </w:tc>
        <w:tc>
          <w:tcPr>
            <w:tcW w:w="993" w:type="dxa"/>
            <w:tcBorders>
              <w:top w:val="single" w:sz="4" w:space="0" w:color="auto"/>
              <w:left w:val="nil"/>
              <w:bottom w:val="single" w:sz="4" w:space="0" w:color="auto"/>
              <w:right w:val="single" w:sz="4" w:space="0" w:color="auto"/>
            </w:tcBorders>
            <w:vAlign w:val="center"/>
            <w:hideMark/>
          </w:tcPr>
          <w:p w14:paraId="6FAD9DB1"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144,9</w:t>
            </w:r>
          </w:p>
        </w:tc>
        <w:tc>
          <w:tcPr>
            <w:tcW w:w="992" w:type="dxa"/>
            <w:tcBorders>
              <w:top w:val="single" w:sz="4" w:space="0" w:color="auto"/>
              <w:left w:val="nil"/>
              <w:bottom w:val="single" w:sz="4" w:space="0" w:color="auto"/>
              <w:right w:val="single" w:sz="4" w:space="0" w:color="auto"/>
            </w:tcBorders>
            <w:vAlign w:val="center"/>
            <w:hideMark/>
          </w:tcPr>
          <w:p w14:paraId="7287781F"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142,0</w:t>
            </w:r>
          </w:p>
        </w:tc>
        <w:tc>
          <w:tcPr>
            <w:tcW w:w="992" w:type="dxa"/>
            <w:tcBorders>
              <w:top w:val="single" w:sz="4" w:space="0" w:color="auto"/>
              <w:left w:val="nil"/>
              <w:bottom w:val="single" w:sz="4" w:space="0" w:color="auto"/>
              <w:right w:val="single" w:sz="4" w:space="0" w:color="auto"/>
            </w:tcBorders>
            <w:vAlign w:val="center"/>
            <w:hideMark/>
          </w:tcPr>
          <w:p w14:paraId="521841F5"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142,9</w:t>
            </w:r>
          </w:p>
        </w:tc>
        <w:tc>
          <w:tcPr>
            <w:tcW w:w="992" w:type="dxa"/>
            <w:tcBorders>
              <w:top w:val="single" w:sz="4" w:space="0" w:color="auto"/>
              <w:left w:val="nil"/>
              <w:bottom w:val="single" w:sz="4" w:space="0" w:color="auto"/>
              <w:right w:val="single" w:sz="4" w:space="0" w:color="auto"/>
            </w:tcBorders>
            <w:vAlign w:val="center"/>
            <w:hideMark/>
          </w:tcPr>
          <w:p w14:paraId="07A74839"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144,2</w:t>
            </w:r>
          </w:p>
        </w:tc>
        <w:tc>
          <w:tcPr>
            <w:tcW w:w="993" w:type="dxa"/>
            <w:tcBorders>
              <w:top w:val="single" w:sz="4" w:space="0" w:color="auto"/>
              <w:left w:val="nil"/>
              <w:bottom w:val="single" w:sz="4" w:space="0" w:color="auto"/>
              <w:right w:val="single" w:sz="4" w:space="0" w:color="auto"/>
            </w:tcBorders>
            <w:vAlign w:val="center"/>
            <w:hideMark/>
          </w:tcPr>
          <w:p w14:paraId="378A5B9E"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139,8</w:t>
            </w:r>
          </w:p>
        </w:tc>
        <w:tc>
          <w:tcPr>
            <w:tcW w:w="992" w:type="dxa"/>
            <w:tcBorders>
              <w:top w:val="single" w:sz="4" w:space="0" w:color="auto"/>
              <w:left w:val="nil"/>
              <w:bottom w:val="single" w:sz="4" w:space="0" w:color="auto"/>
              <w:right w:val="single" w:sz="4" w:space="0" w:color="auto"/>
            </w:tcBorders>
            <w:vAlign w:val="center"/>
            <w:hideMark/>
          </w:tcPr>
          <w:p w14:paraId="51E99CFB"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141,3</w:t>
            </w:r>
          </w:p>
        </w:tc>
        <w:tc>
          <w:tcPr>
            <w:tcW w:w="992" w:type="dxa"/>
            <w:tcBorders>
              <w:top w:val="single" w:sz="4" w:space="0" w:color="auto"/>
              <w:left w:val="nil"/>
              <w:bottom w:val="single" w:sz="4" w:space="0" w:color="auto"/>
              <w:right w:val="single" w:sz="4" w:space="0" w:color="auto"/>
            </w:tcBorders>
            <w:vAlign w:val="center"/>
            <w:hideMark/>
          </w:tcPr>
          <w:p w14:paraId="0A382832" w14:textId="77777777" w:rsidR="00E44274" w:rsidRPr="00F001E9" w:rsidRDefault="00E44274" w:rsidP="000C0882">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143,1</w:t>
            </w:r>
          </w:p>
        </w:tc>
      </w:tr>
      <w:tr w:rsidR="00F001E9" w:rsidRPr="00F001E9" w14:paraId="411EAE41" w14:textId="77777777" w:rsidTr="00145254">
        <w:trPr>
          <w:trHeight w:val="1125"/>
        </w:trPr>
        <w:tc>
          <w:tcPr>
            <w:tcW w:w="2263" w:type="dxa"/>
            <w:tcBorders>
              <w:top w:val="nil"/>
              <w:left w:val="single" w:sz="4" w:space="0" w:color="auto"/>
              <w:bottom w:val="single" w:sz="4" w:space="0" w:color="auto"/>
              <w:right w:val="single" w:sz="4" w:space="0" w:color="auto"/>
            </w:tcBorders>
            <w:vAlign w:val="center"/>
            <w:hideMark/>
          </w:tcPr>
          <w:p w14:paraId="4638050A"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Индекс производства продукции животноводства</w:t>
            </w:r>
          </w:p>
        </w:tc>
        <w:tc>
          <w:tcPr>
            <w:tcW w:w="709" w:type="dxa"/>
            <w:tcBorders>
              <w:top w:val="nil"/>
              <w:left w:val="nil"/>
              <w:bottom w:val="single" w:sz="4" w:space="0" w:color="auto"/>
              <w:right w:val="single" w:sz="4" w:space="0" w:color="auto"/>
            </w:tcBorders>
            <w:vAlign w:val="center"/>
            <w:hideMark/>
          </w:tcPr>
          <w:p w14:paraId="6E2638B5"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 в сопоставимых ценах</w:t>
            </w:r>
          </w:p>
        </w:tc>
        <w:tc>
          <w:tcPr>
            <w:tcW w:w="992" w:type="dxa"/>
            <w:tcBorders>
              <w:top w:val="nil"/>
              <w:left w:val="nil"/>
              <w:bottom w:val="single" w:sz="4" w:space="0" w:color="auto"/>
              <w:right w:val="single" w:sz="4" w:space="0" w:color="auto"/>
            </w:tcBorders>
            <w:vAlign w:val="center"/>
            <w:hideMark/>
          </w:tcPr>
          <w:p w14:paraId="4B5A5D0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94,2</w:t>
            </w:r>
          </w:p>
        </w:tc>
        <w:tc>
          <w:tcPr>
            <w:tcW w:w="993" w:type="dxa"/>
            <w:tcBorders>
              <w:top w:val="nil"/>
              <w:left w:val="nil"/>
              <w:bottom w:val="single" w:sz="4" w:space="0" w:color="auto"/>
              <w:right w:val="single" w:sz="4" w:space="0" w:color="auto"/>
            </w:tcBorders>
            <w:vAlign w:val="center"/>
            <w:hideMark/>
          </w:tcPr>
          <w:p w14:paraId="64B0D21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94,2</w:t>
            </w:r>
          </w:p>
        </w:tc>
        <w:tc>
          <w:tcPr>
            <w:tcW w:w="992" w:type="dxa"/>
            <w:tcBorders>
              <w:top w:val="nil"/>
              <w:left w:val="nil"/>
              <w:bottom w:val="single" w:sz="4" w:space="0" w:color="auto"/>
              <w:right w:val="single" w:sz="4" w:space="0" w:color="auto"/>
            </w:tcBorders>
            <w:vAlign w:val="center"/>
            <w:hideMark/>
          </w:tcPr>
          <w:p w14:paraId="6E791E7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94,2</w:t>
            </w:r>
          </w:p>
        </w:tc>
        <w:tc>
          <w:tcPr>
            <w:tcW w:w="992" w:type="dxa"/>
            <w:tcBorders>
              <w:top w:val="nil"/>
              <w:left w:val="nil"/>
              <w:bottom w:val="single" w:sz="4" w:space="0" w:color="auto"/>
              <w:right w:val="single" w:sz="4" w:space="0" w:color="auto"/>
            </w:tcBorders>
            <w:vAlign w:val="center"/>
            <w:hideMark/>
          </w:tcPr>
          <w:p w14:paraId="3793829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94,0</w:t>
            </w:r>
          </w:p>
        </w:tc>
        <w:tc>
          <w:tcPr>
            <w:tcW w:w="992" w:type="dxa"/>
            <w:tcBorders>
              <w:top w:val="nil"/>
              <w:left w:val="nil"/>
              <w:bottom w:val="single" w:sz="4" w:space="0" w:color="auto"/>
              <w:right w:val="single" w:sz="4" w:space="0" w:color="auto"/>
            </w:tcBorders>
            <w:vAlign w:val="center"/>
            <w:hideMark/>
          </w:tcPr>
          <w:p w14:paraId="3105CB5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94,2</w:t>
            </w:r>
          </w:p>
        </w:tc>
        <w:tc>
          <w:tcPr>
            <w:tcW w:w="993" w:type="dxa"/>
            <w:tcBorders>
              <w:top w:val="nil"/>
              <w:left w:val="nil"/>
              <w:bottom w:val="single" w:sz="4" w:space="0" w:color="auto"/>
              <w:right w:val="single" w:sz="4" w:space="0" w:color="auto"/>
            </w:tcBorders>
            <w:vAlign w:val="center"/>
            <w:hideMark/>
          </w:tcPr>
          <w:p w14:paraId="4655FB4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94,5</w:t>
            </w:r>
          </w:p>
        </w:tc>
        <w:tc>
          <w:tcPr>
            <w:tcW w:w="992" w:type="dxa"/>
            <w:tcBorders>
              <w:top w:val="nil"/>
              <w:left w:val="nil"/>
              <w:bottom w:val="single" w:sz="4" w:space="0" w:color="auto"/>
              <w:right w:val="single" w:sz="4" w:space="0" w:color="auto"/>
            </w:tcBorders>
            <w:vAlign w:val="center"/>
            <w:hideMark/>
          </w:tcPr>
          <w:p w14:paraId="6B95C19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94,3</w:t>
            </w:r>
          </w:p>
        </w:tc>
        <w:tc>
          <w:tcPr>
            <w:tcW w:w="992" w:type="dxa"/>
            <w:tcBorders>
              <w:top w:val="nil"/>
              <w:left w:val="nil"/>
              <w:bottom w:val="single" w:sz="4" w:space="0" w:color="auto"/>
              <w:right w:val="single" w:sz="4" w:space="0" w:color="auto"/>
            </w:tcBorders>
            <w:vAlign w:val="center"/>
            <w:hideMark/>
          </w:tcPr>
          <w:p w14:paraId="6B31704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94,5</w:t>
            </w:r>
          </w:p>
        </w:tc>
        <w:tc>
          <w:tcPr>
            <w:tcW w:w="992" w:type="dxa"/>
            <w:tcBorders>
              <w:top w:val="nil"/>
              <w:left w:val="nil"/>
              <w:bottom w:val="single" w:sz="4" w:space="0" w:color="auto"/>
              <w:right w:val="single" w:sz="4" w:space="0" w:color="auto"/>
            </w:tcBorders>
            <w:vAlign w:val="center"/>
            <w:hideMark/>
          </w:tcPr>
          <w:p w14:paraId="62AE839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94,9</w:t>
            </w:r>
          </w:p>
        </w:tc>
        <w:tc>
          <w:tcPr>
            <w:tcW w:w="993" w:type="dxa"/>
            <w:tcBorders>
              <w:top w:val="nil"/>
              <w:left w:val="nil"/>
              <w:bottom w:val="single" w:sz="4" w:space="0" w:color="auto"/>
              <w:right w:val="single" w:sz="4" w:space="0" w:color="auto"/>
            </w:tcBorders>
            <w:vAlign w:val="center"/>
            <w:hideMark/>
          </w:tcPr>
          <w:p w14:paraId="5BFBA35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94,2</w:t>
            </w:r>
          </w:p>
        </w:tc>
        <w:tc>
          <w:tcPr>
            <w:tcW w:w="992" w:type="dxa"/>
            <w:tcBorders>
              <w:top w:val="nil"/>
              <w:left w:val="nil"/>
              <w:bottom w:val="single" w:sz="4" w:space="0" w:color="auto"/>
              <w:right w:val="single" w:sz="4" w:space="0" w:color="auto"/>
            </w:tcBorders>
            <w:vAlign w:val="center"/>
            <w:hideMark/>
          </w:tcPr>
          <w:p w14:paraId="5FB6AFE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94,5</w:t>
            </w:r>
          </w:p>
        </w:tc>
        <w:tc>
          <w:tcPr>
            <w:tcW w:w="992" w:type="dxa"/>
            <w:tcBorders>
              <w:top w:val="nil"/>
              <w:left w:val="nil"/>
              <w:bottom w:val="single" w:sz="4" w:space="0" w:color="auto"/>
              <w:right w:val="single" w:sz="4" w:space="0" w:color="auto"/>
            </w:tcBorders>
            <w:vAlign w:val="center"/>
            <w:hideMark/>
          </w:tcPr>
          <w:p w14:paraId="7E87F71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94,7</w:t>
            </w:r>
          </w:p>
        </w:tc>
      </w:tr>
      <w:tr w:rsidR="00F001E9" w:rsidRPr="00F001E9" w14:paraId="5785FF92" w14:textId="77777777" w:rsidTr="00145254">
        <w:trPr>
          <w:trHeight w:val="750"/>
        </w:trPr>
        <w:tc>
          <w:tcPr>
            <w:tcW w:w="2263" w:type="dxa"/>
            <w:tcBorders>
              <w:top w:val="nil"/>
              <w:left w:val="single" w:sz="4" w:space="0" w:color="auto"/>
              <w:bottom w:val="single" w:sz="4" w:space="0" w:color="auto"/>
              <w:right w:val="single" w:sz="4" w:space="0" w:color="auto"/>
            </w:tcBorders>
            <w:vAlign w:val="center"/>
            <w:hideMark/>
          </w:tcPr>
          <w:p w14:paraId="510FD458"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Индекс-дефлятор продукции животноводства</w:t>
            </w:r>
          </w:p>
        </w:tc>
        <w:tc>
          <w:tcPr>
            <w:tcW w:w="709" w:type="dxa"/>
            <w:tcBorders>
              <w:top w:val="nil"/>
              <w:left w:val="nil"/>
              <w:bottom w:val="single" w:sz="4" w:space="0" w:color="auto"/>
              <w:right w:val="single" w:sz="4" w:space="0" w:color="auto"/>
            </w:tcBorders>
            <w:vAlign w:val="center"/>
            <w:hideMark/>
          </w:tcPr>
          <w:p w14:paraId="675220EA"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w:t>
            </w:r>
          </w:p>
        </w:tc>
        <w:tc>
          <w:tcPr>
            <w:tcW w:w="992" w:type="dxa"/>
            <w:tcBorders>
              <w:top w:val="nil"/>
              <w:left w:val="nil"/>
              <w:bottom w:val="single" w:sz="4" w:space="0" w:color="auto"/>
              <w:right w:val="single" w:sz="4" w:space="0" w:color="auto"/>
            </w:tcBorders>
            <w:vAlign w:val="center"/>
            <w:hideMark/>
          </w:tcPr>
          <w:p w14:paraId="54C58EE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p>
        </w:tc>
        <w:tc>
          <w:tcPr>
            <w:tcW w:w="993" w:type="dxa"/>
            <w:tcBorders>
              <w:top w:val="nil"/>
              <w:left w:val="nil"/>
              <w:bottom w:val="single" w:sz="4" w:space="0" w:color="auto"/>
              <w:right w:val="single" w:sz="4" w:space="0" w:color="auto"/>
            </w:tcBorders>
            <w:vAlign w:val="center"/>
            <w:hideMark/>
          </w:tcPr>
          <w:p w14:paraId="3A07B18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106,2</w:t>
            </w:r>
          </w:p>
        </w:tc>
        <w:tc>
          <w:tcPr>
            <w:tcW w:w="992" w:type="dxa"/>
            <w:tcBorders>
              <w:top w:val="nil"/>
              <w:left w:val="nil"/>
              <w:bottom w:val="single" w:sz="4" w:space="0" w:color="auto"/>
              <w:right w:val="single" w:sz="4" w:space="0" w:color="auto"/>
            </w:tcBorders>
            <w:vAlign w:val="center"/>
            <w:hideMark/>
          </w:tcPr>
          <w:p w14:paraId="54321C5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108,2</w:t>
            </w:r>
          </w:p>
        </w:tc>
        <w:tc>
          <w:tcPr>
            <w:tcW w:w="992" w:type="dxa"/>
            <w:tcBorders>
              <w:top w:val="nil"/>
              <w:left w:val="nil"/>
              <w:bottom w:val="single" w:sz="4" w:space="0" w:color="auto"/>
              <w:right w:val="single" w:sz="4" w:space="0" w:color="auto"/>
            </w:tcBorders>
            <w:vAlign w:val="center"/>
            <w:hideMark/>
          </w:tcPr>
          <w:p w14:paraId="217664C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105,1</w:t>
            </w:r>
          </w:p>
        </w:tc>
        <w:tc>
          <w:tcPr>
            <w:tcW w:w="992" w:type="dxa"/>
            <w:tcBorders>
              <w:top w:val="nil"/>
              <w:left w:val="nil"/>
              <w:bottom w:val="single" w:sz="4" w:space="0" w:color="auto"/>
              <w:right w:val="single" w:sz="4" w:space="0" w:color="auto"/>
            </w:tcBorders>
            <w:vAlign w:val="center"/>
            <w:hideMark/>
          </w:tcPr>
          <w:p w14:paraId="560566C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105,2</w:t>
            </w:r>
          </w:p>
        </w:tc>
        <w:tc>
          <w:tcPr>
            <w:tcW w:w="993" w:type="dxa"/>
            <w:tcBorders>
              <w:top w:val="nil"/>
              <w:left w:val="nil"/>
              <w:bottom w:val="single" w:sz="4" w:space="0" w:color="auto"/>
              <w:right w:val="single" w:sz="4" w:space="0" w:color="auto"/>
            </w:tcBorders>
            <w:vAlign w:val="center"/>
            <w:hideMark/>
          </w:tcPr>
          <w:p w14:paraId="2844F8D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105,3</w:t>
            </w:r>
          </w:p>
        </w:tc>
        <w:tc>
          <w:tcPr>
            <w:tcW w:w="992" w:type="dxa"/>
            <w:tcBorders>
              <w:top w:val="nil"/>
              <w:left w:val="nil"/>
              <w:bottom w:val="single" w:sz="4" w:space="0" w:color="auto"/>
              <w:right w:val="single" w:sz="4" w:space="0" w:color="auto"/>
            </w:tcBorders>
            <w:vAlign w:val="center"/>
            <w:hideMark/>
          </w:tcPr>
          <w:p w14:paraId="790B6FC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104,7</w:t>
            </w:r>
          </w:p>
        </w:tc>
        <w:tc>
          <w:tcPr>
            <w:tcW w:w="992" w:type="dxa"/>
            <w:tcBorders>
              <w:top w:val="nil"/>
              <w:left w:val="nil"/>
              <w:bottom w:val="single" w:sz="4" w:space="0" w:color="auto"/>
              <w:right w:val="single" w:sz="4" w:space="0" w:color="auto"/>
            </w:tcBorders>
            <w:vAlign w:val="center"/>
            <w:hideMark/>
          </w:tcPr>
          <w:p w14:paraId="46CC020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104,8</w:t>
            </w:r>
          </w:p>
        </w:tc>
        <w:tc>
          <w:tcPr>
            <w:tcW w:w="992" w:type="dxa"/>
            <w:tcBorders>
              <w:top w:val="nil"/>
              <w:left w:val="nil"/>
              <w:bottom w:val="single" w:sz="4" w:space="0" w:color="auto"/>
              <w:right w:val="single" w:sz="4" w:space="0" w:color="auto"/>
            </w:tcBorders>
            <w:vAlign w:val="center"/>
            <w:hideMark/>
          </w:tcPr>
          <w:p w14:paraId="1B77A82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104,9</w:t>
            </w:r>
          </w:p>
        </w:tc>
        <w:tc>
          <w:tcPr>
            <w:tcW w:w="993" w:type="dxa"/>
            <w:tcBorders>
              <w:top w:val="nil"/>
              <w:left w:val="nil"/>
              <w:bottom w:val="single" w:sz="4" w:space="0" w:color="auto"/>
              <w:right w:val="single" w:sz="4" w:space="0" w:color="auto"/>
            </w:tcBorders>
            <w:vAlign w:val="center"/>
            <w:hideMark/>
          </w:tcPr>
          <w:p w14:paraId="5879DA0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104,5</w:t>
            </w:r>
          </w:p>
        </w:tc>
        <w:tc>
          <w:tcPr>
            <w:tcW w:w="992" w:type="dxa"/>
            <w:tcBorders>
              <w:top w:val="nil"/>
              <w:left w:val="nil"/>
              <w:bottom w:val="single" w:sz="4" w:space="0" w:color="auto"/>
              <w:right w:val="single" w:sz="4" w:space="0" w:color="auto"/>
            </w:tcBorders>
            <w:vAlign w:val="center"/>
            <w:hideMark/>
          </w:tcPr>
          <w:p w14:paraId="55AED2F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104,6</w:t>
            </w:r>
          </w:p>
        </w:tc>
        <w:tc>
          <w:tcPr>
            <w:tcW w:w="992" w:type="dxa"/>
            <w:tcBorders>
              <w:top w:val="nil"/>
              <w:left w:val="nil"/>
              <w:bottom w:val="single" w:sz="4" w:space="0" w:color="auto"/>
              <w:right w:val="single" w:sz="4" w:space="0" w:color="auto"/>
            </w:tcBorders>
            <w:vAlign w:val="center"/>
            <w:hideMark/>
          </w:tcPr>
          <w:p w14:paraId="2EDFB74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104,8</w:t>
            </w:r>
          </w:p>
        </w:tc>
      </w:tr>
      <w:tr w:rsidR="00145254" w:rsidRPr="00F001E9" w14:paraId="04F47182" w14:textId="77777777" w:rsidTr="00E656D9">
        <w:trPr>
          <w:trHeight w:val="375"/>
        </w:trPr>
        <w:tc>
          <w:tcPr>
            <w:tcW w:w="14879" w:type="dxa"/>
            <w:gridSpan w:val="14"/>
            <w:tcBorders>
              <w:top w:val="nil"/>
              <w:left w:val="single" w:sz="4" w:space="0" w:color="auto"/>
              <w:bottom w:val="single" w:sz="4" w:space="0" w:color="auto"/>
              <w:right w:val="single" w:sz="4" w:space="0" w:color="auto"/>
            </w:tcBorders>
            <w:shd w:val="clear" w:color="000000" w:fill="F2F2F2"/>
            <w:vAlign w:val="center"/>
            <w:hideMark/>
          </w:tcPr>
          <w:p w14:paraId="4AAA5E67" w14:textId="77777777" w:rsidR="00145254" w:rsidRPr="00145254" w:rsidRDefault="00145254" w:rsidP="00E656D9">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3. Транспорт</w:t>
            </w:r>
          </w:p>
        </w:tc>
      </w:tr>
      <w:tr w:rsidR="00F001E9" w:rsidRPr="00F001E9" w14:paraId="6441AFAA" w14:textId="77777777" w:rsidTr="00145254">
        <w:trPr>
          <w:trHeight w:val="1125"/>
        </w:trPr>
        <w:tc>
          <w:tcPr>
            <w:tcW w:w="2263" w:type="dxa"/>
            <w:tcBorders>
              <w:top w:val="nil"/>
              <w:left w:val="single" w:sz="4" w:space="0" w:color="auto"/>
              <w:bottom w:val="single" w:sz="4" w:space="0" w:color="auto"/>
              <w:right w:val="single" w:sz="4" w:space="0" w:color="auto"/>
            </w:tcBorders>
            <w:vAlign w:val="center"/>
            <w:hideMark/>
          </w:tcPr>
          <w:p w14:paraId="30B344C5"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Протяженность автомобильных дорог общего пользования с твердым покрытием (федерального, регионального и межмуниципального, местного значения)</w:t>
            </w:r>
          </w:p>
        </w:tc>
        <w:tc>
          <w:tcPr>
            <w:tcW w:w="709" w:type="dxa"/>
            <w:tcBorders>
              <w:top w:val="nil"/>
              <w:left w:val="nil"/>
              <w:bottom w:val="single" w:sz="4" w:space="0" w:color="auto"/>
              <w:right w:val="single" w:sz="4" w:space="0" w:color="auto"/>
            </w:tcBorders>
            <w:vAlign w:val="center"/>
            <w:hideMark/>
          </w:tcPr>
          <w:p w14:paraId="68620A69"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км.</w:t>
            </w:r>
          </w:p>
        </w:tc>
        <w:tc>
          <w:tcPr>
            <w:tcW w:w="992" w:type="dxa"/>
            <w:tcBorders>
              <w:top w:val="nil"/>
              <w:left w:val="nil"/>
              <w:bottom w:val="single" w:sz="4" w:space="0" w:color="auto"/>
              <w:right w:val="single" w:sz="4" w:space="0" w:color="auto"/>
            </w:tcBorders>
            <w:vAlign w:val="center"/>
            <w:hideMark/>
          </w:tcPr>
          <w:p w14:paraId="14365DF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222,0</w:t>
            </w:r>
          </w:p>
        </w:tc>
        <w:tc>
          <w:tcPr>
            <w:tcW w:w="993" w:type="dxa"/>
            <w:tcBorders>
              <w:top w:val="nil"/>
              <w:left w:val="nil"/>
              <w:bottom w:val="single" w:sz="4" w:space="0" w:color="auto"/>
              <w:right w:val="single" w:sz="4" w:space="0" w:color="auto"/>
            </w:tcBorders>
            <w:vAlign w:val="center"/>
            <w:hideMark/>
          </w:tcPr>
          <w:p w14:paraId="04BFEEA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222,2</w:t>
            </w:r>
          </w:p>
        </w:tc>
        <w:tc>
          <w:tcPr>
            <w:tcW w:w="992" w:type="dxa"/>
            <w:tcBorders>
              <w:top w:val="nil"/>
              <w:left w:val="nil"/>
              <w:bottom w:val="single" w:sz="4" w:space="0" w:color="auto"/>
              <w:right w:val="single" w:sz="4" w:space="0" w:color="auto"/>
            </w:tcBorders>
            <w:vAlign w:val="center"/>
            <w:hideMark/>
          </w:tcPr>
          <w:p w14:paraId="5233444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222,2</w:t>
            </w:r>
          </w:p>
        </w:tc>
        <w:tc>
          <w:tcPr>
            <w:tcW w:w="992" w:type="dxa"/>
            <w:tcBorders>
              <w:top w:val="nil"/>
              <w:left w:val="nil"/>
              <w:bottom w:val="single" w:sz="4" w:space="0" w:color="auto"/>
              <w:right w:val="single" w:sz="4" w:space="0" w:color="auto"/>
            </w:tcBorders>
            <w:vAlign w:val="center"/>
            <w:hideMark/>
          </w:tcPr>
          <w:p w14:paraId="13D00A5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222,2</w:t>
            </w:r>
          </w:p>
        </w:tc>
        <w:tc>
          <w:tcPr>
            <w:tcW w:w="992" w:type="dxa"/>
            <w:tcBorders>
              <w:top w:val="nil"/>
              <w:left w:val="nil"/>
              <w:bottom w:val="single" w:sz="4" w:space="0" w:color="auto"/>
              <w:right w:val="single" w:sz="4" w:space="0" w:color="auto"/>
            </w:tcBorders>
            <w:vAlign w:val="center"/>
            <w:hideMark/>
          </w:tcPr>
          <w:p w14:paraId="2F28EF8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222,2</w:t>
            </w:r>
          </w:p>
        </w:tc>
        <w:tc>
          <w:tcPr>
            <w:tcW w:w="993" w:type="dxa"/>
            <w:tcBorders>
              <w:top w:val="nil"/>
              <w:left w:val="nil"/>
              <w:bottom w:val="single" w:sz="4" w:space="0" w:color="auto"/>
              <w:right w:val="single" w:sz="4" w:space="0" w:color="auto"/>
            </w:tcBorders>
            <w:vAlign w:val="center"/>
            <w:hideMark/>
          </w:tcPr>
          <w:p w14:paraId="50795AD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222,2</w:t>
            </w:r>
          </w:p>
        </w:tc>
        <w:tc>
          <w:tcPr>
            <w:tcW w:w="992" w:type="dxa"/>
            <w:tcBorders>
              <w:top w:val="nil"/>
              <w:left w:val="nil"/>
              <w:bottom w:val="single" w:sz="4" w:space="0" w:color="auto"/>
              <w:right w:val="single" w:sz="4" w:space="0" w:color="auto"/>
            </w:tcBorders>
            <w:vAlign w:val="center"/>
            <w:hideMark/>
          </w:tcPr>
          <w:p w14:paraId="5A9FCE2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222,2</w:t>
            </w:r>
          </w:p>
        </w:tc>
        <w:tc>
          <w:tcPr>
            <w:tcW w:w="992" w:type="dxa"/>
            <w:tcBorders>
              <w:top w:val="nil"/>
              <w:left w:val="nil"/>
              <w:bottom w:val="single" w:sz="4" w:space="0" w:color="auto"/>
              <w:right w:val="single" w:sz="4" w:space="0" w:color="auto"/>
            </w:tcBorders>
            <w:vAlign w:val="center"/>
            <w:hideMark/>
          </w:tcPr>
          <w:p w14:paraId="3FB5011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222,2</w:t>
            </w:r>
          </w:p>
        </w:tc>
        <w:tc>
          <w:tcPr>
            <w:tcW w:w="992" w:type="dxa"/>
            <w:tcBorders>
              <w:top w:val="nil"/>
              <w:left w:val="nil"/>
              <w:bottom w:val="single" w:sz="4" w:space="0" w:color="auto"/>
              <w:right w:val="single" w:sz="4" w:space="0" w:color="auto"/>
            </w:tcBorders>
            <w:vAlign w:val="center"/>
            <w:hideMark/>
          </w:tcPr>
          <w:p w14:paraId="1DF7B56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222,2</w:t>
            </w:r>
          </w:p>
        </w:tc>
        <w:tc>
          <w:tcPr>
            <w:tcW w:w="993" w:type="dxa"/>
            <w:tcBorders>
              <w:top w:val="nil"/>
              <w:left w:val="nil"/>
              <w:bottom w:val="single" w:sz="4" w:space="0" w:color="auto"/>
              <w:right w:val="single" w:sz="4" w:space="0" w:color="auto"/>
            </w:tcBorders>
            <w:vAlign w:val="center"/>
            <w:hideMark/>
          </w:tcPr>
          <w:p w14:paraId="42F73FC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222,2</w:t>
            </w:r>
          </w:p>
        </w:tc>
        <w:tc>
          <w:tcPr>
            <w:tcW w:w="992" w:type="dxa"/>
            <w:tcBorders>
              <w:top w:val="nil"/>
              <w:left w:val="nil"/>
              <w:bottom w:val="single" w:sz="4" w:space="0" w:color="auto"/>
              <w:right w:val="single" w:sz="4" w:space="0" w:color="auto"/>
            </w:tcBorders>
            <w:vAlign w:val="center"/>
            <w:hideMark/>
          </w:tcPr>
          <w:p w14:paraId="2255BB5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222,2</w:t>
            </w:r>
          </w:p>
        </w:tc>
        <w:tc>
          <w:tcPr>
            <w:tcW w:w="992" w:type="dxa"/>
            <w:tcBorders>
              <w:top w:val="nil"/>
              <w:left w:val="nil"/>
              <w:bottom w:val="single" w:sz="4" w:space="0" w:color="auto"/>
              <w:right w:val="single" w:sz="4" w:space="0" w:color="auto"/>
            </w:tcBorders>
            <w:vAlign w:val="center"/>
            <w:hideMark/>
          </w:tcPr>
          <w:p w14:paraId="4DFFAAA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222,2</w:t>
            </w:r>
          </w:p>
        </w:tc>
      </w:tr>
      <w:tr w:rsidR="00F001E9" w:rsidRPr="00F001E9" w14:paraId="02B61440" w14:textId="77777777" w:rsidTr="00145254">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46FCEA0B"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Протяженность автомобильных дорог общего пользования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AB874D"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км.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7296F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439,0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16ADF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439,3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1DB37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439,3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7A3C3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439,3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65B49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439,3</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CD18A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439,3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37DA2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439,3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B8939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439,3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039D2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439,3</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B137C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439,3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B5161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439,3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1C8F6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439,3</w:t>
            </w:r>
          </w:p>
        </w:tc>
      </w:tr>
      <w:tr w:rsidR="00F001E9" w:rsidRPr="00F001E9" w14:paraId="5A9D2981" w14:textId="77777777" w:rsidTr="00145254">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1E3386B6"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Удельный вес автомобильных дорог с твердым покрытием в протяженности автомобильных дорог общего пользования</w:t>
            </w:r>
          </w:p>
        </w:tc>
        <w:tc>
          <w:tcPr>
            <w:tcW w:w="709" w:type="dxa"/>
            <w:tcBorders>
              <w:top w:val="single" w:sz="4" w:space="0" w:color="auto"/>
              <w:left w:val="nil"/>
              <w:bottom w:val="single" w:sz="4" w:space="0" w:color="auto"/>
              <w:right w:val="single" w:sz="4" w:space="0" w:color="auto"/>
            </w:tcBorders>
            <w:vAlign w:val="center"/>
            <w:hideMark/>
          </w:tcPr>
          <w:p w14:paraId="39C3B515"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на конец года; %</w:t>
            </w:r>
          </w:p>
        </w:tc>
        <w:tc>
          <w:tcPr>
            <w:tcW w:w="992" w:type="dxa"/>
            <w:tcBorders>
              <w:top w:val="single" w:sz="4" w:space="0" w:color="auto"/>
              <w:left w:val="nil"/>
              <w:bottom w:val="single" w:sz="4" w:space="0" w:color="auto"/>
              <w:right w:val="single" w:sz="4" w:space="0" w:color="auto"/>
            </w:tcBorders>
            <w:vAlign w:val="center"/>
            <w:hideMark/>
          </w:tcPr>
          <w:p w14:paraId="2406C39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50,6</w:t>
            </w:r>
          </w:p>
        </w:tc>
        <w:tc>
          <w:tcPr>
            <w:tcW w:w="993" w:type="dxa"/>
            <w:tcBorders>
              <w:top w:val="single" w:sz="4" w:space="0" w:color="auto"/>
              <w:left w:val="nil"/>
              <w:bottom w:val="single" w:sz="4" w:space="0" w:color="auto"/>
              <w:right w:val="single" w:sz="4" w:space="0" w:color="auto"/>
            </w:tcBorders>
            <w:vAlign w:val="center"/>
            <w:hideMark/>
          </w:tcPr>
          <w:p w14:paraId="328B47D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50,6</w:t>
            </w:r>
          </w:p>
        </w:tc>
        <w:tc>
          <w:tcPr>
            <w:tcW w:w="992" w:type="dxa"/>
            <w:tcBorders>
              <w:top w:val="single" w:sz="4" w:space="0" w:color="auto"/>
              <w:left w:val="nil"/>
              <w:bottom w:val="single" w:sz="4" w:space="0" w:color="auto"/>
              <w:right w:val="single" w:sz="4" w:space="0" w:color="auto"/>
            </w:tcBorders>
            <w:vAlign w:val="center"/>
            <w:hideMark/>
          </w:tcPr>
          <w:p w14:paraId="244FA28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50,6</w:t>
            </w:r>
          </w:p>
        </w:tc>
        <w:tc>
          <w:tcPr>
            <w:tcW w:w="992" w:type="dxa"/>
            <w:tcBorders>
              <w:top w:val="single" w:sz="4" w:space="0" w:color="auto"/>
              <w:left w:val="nil"/>
              <w:bottom w:val="single" w:sz="4" w:space="0" w:color="auto"/>
              <w:right w:val="single" w:sz="4" w:space="0" w:color="auto"/>
            </w:tcBorders>
            <w:vAlign w:val="center"/>
            <w:hideMark/>
          </w:tcPr>
          <w:p w14:paraId="1E19E67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50,6</w:t>
            </w:r>
          </w:p>
        </w:tc>
        <w:tc>
          <w:tcPr>
            <w:tcW w:w="992" w:type="dxa"/>
            <w:tcBorders>
              <w:top w:val="single" w:sz="4" w:space="0" w:color="auto"/>
              <w:left w:val="nil"/>
              <w:bottom w:val="single" w:sz="4" w:space="0" w:color="auto"/>
              <w:right w:val="single" w:sz="4" w:space="0" w:color="auto"/>
            </w:tcBorders>
            <w:vAlign w:val="center"/>
            <w:hideMark/>
          </w:tcPr>
          <w:p w14:paraId="62AB0E2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50,6</w:t>
            </w:r>
          </w:p>
        </w:tc>
        <w:tc>
          <w:tcPr>
            <w:tcW w:w="993" w:type="dxa"/>
            <w:tcBorders>
              <w:top w:val="single" w:sz="4" w:space="0" w:color="auto"/>
              <w:left w:val="nil"/>
              <w:bottom w:val="single" w:sz="4" w:space="0" w:color="auto"/>
              <w:right w:val="single" w:sz="4" w:space="0" w:color="auto"/>
            </w:tcBorders>
            <w:vAlign w:val="center"/>
            <w:hideMark/>
          </w:tcPr>
          <w:p w14:paraId="574B3E2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50,6</w:t>
            </w:r>
          </w:p>
        </w:tc>
        <w:tc>
          <w:tcPr>
            <w:tcW w:w="992" w:type="dxa"/>
            <w:tcBorders>
              <w:top w:val="single" w:sz="4" w:space="0" w:color="auto"/>
              <w:left w:val="nil"/>
              <w:bottom w:val="single" w:sz="4" w:space="0" w:color="auto"/>
              <w:right w:val="single" w:sz="4" w:space="0" w:color="auto"/>
            </w:tcBorders>
            <w:vAlign w:val="center"/>
            <w:hideMark/>
          </w:tcPr>
          <w:p w14:paraId="7C9CDA7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50,6</w:t>
            </w:r>
          </w:p>
        </w:tc>
        <w:tc>
          <w:tcPr>
            <w:tcW w:w="992" w:type="dxa"/>
            <w:tcBorders>
              <w:top w:val="single" w:sz="4" w:space="0" w:color="auto"/>
              <w:left w:val="nil"/>
              <w:bottom w:val="single" w:sz="4" w:space="0" w:color="auto"/>
              <w:right w:val="single" w:sz="4" w:space="0" w:color="auto"/>
            </w:tcBorders>
            <w:vAlign w:val="center"/>
            <w:hideMark/>
          </w:tcPr>
          <w:p w14:paraId="28755E0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50,6</w:t>
            </w:r>
          </w:p>
        </w:tc>
        <w:tc>
          <w:tcPr>
            <w:tcW w:w="992" w:type="dxa"/>
            <w:tcBorders>
              <w:top w:val="single" w:sz="4" w:space="0" w:color="auto"/>
              <w:left w:val="nil"/>
              <w:bottom w:val="single" w:sz="4" w:space="0" w:color="auto"/>
              <w:right w:val="single" w:sz="4" w:space="0" w:color="auto"/>
            </w:tcBorders>
            <w:vAlign w:val="center"/>
            <w:hideMark/>
          </w:tcPr>
          <w:p w14:paraId="39A4C38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50,6</w:t>
            </w:r>
          </w:p>
        </w:tc>
        <w:tc>
          <w:tcPr>
            <w:tcW w:w="993" w:type="dxa"/>
            <w:tcBorders>
              <w:top w:val="single" w:sz="4" w:space="0" w:color="auto"/>
              <w:left w:val="nil"/>
              <w:bottom w:val="single" w:sz="4" w:space="0" w:color="auto"/>
              <w:right w:val="single" w:sz="4" w:space="0" w:color="auto"/>
            </w:tcBorders>
            <w:vAlign w:val="center"/>
            <w:hideMark/>
          </w:tcPr>
          <w:p w14:paraId="00EEDAF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50,6</w:t>
            </w:r>
          </w:p>
        </w:tc>
        <w:tc>
          <w:tcPr>
            <w:tcW w:w="992" w:type="dxa"/>
            <w:tcBorders>
              <w:top w:val="single" w:sz="4" w:space="0" w:color="auto"/>
              <w:left w:val="nil"/>
              <w:bottom w:val="single" w:sz="4" w:space="0" w:color="auto"/>
              <w:right w:val="single" w:sz="4" w:space="0" w:color="auto"/>
            </w:tcBorders>
            <w:vAlign w:val="center"/>
            <w:hideMark/>
          </w:tcPr>
          <w:p w14:paraId="6653921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50,6</w:t>
            </w:r>
          </w:p>
        </w:tc>
        <w:tc>
          <w:tcPr>
            <w:tcW w:w="992" w:type="dxa"/>
            <w:tcBorders>
              <w:top w:val="single" w:sz="4" w:space="0" w:color="auto"/>
              <w:left w:val="nil"/>
              <w:bottom w:val="single" w:sz="4" w:space="0" w:color="auto"/>
              <w:right w:val="single" w:sz="4" w:space="0" w:color="auto"/>
            </w:tcBorders>
            <w:vAlign w:val="center"/>
            <w:hideMark/>
          </w:tcPr>
          <w:p w14:paraId="2F18846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50,6</w:t>
            </w:r>
          </w:p>
        </w:tc>
      </w:tr>
      <w:tr w:rsidR="00145254" w:rsidRPr="00F001E9" w14:paraId="033690F6" w14:textId="77777777" w:rsidTr="00145254">
        <w:trPr>
          <w:trHeight w:val="385"/>
        </w:trPr>
        <w:tc>
          <w:tcPr>
            <w:tcW w:w="14879" w:type="dxa"/>
            <w:gridSpan w:val="14"/>
            <w:tcBorders>
              <w:top w:val="nil"/>
              <w:left w:val="single" w:sz="4" w:space="0" w:color="auto"/>
              <w:bottom w:val="single" w:sz="4" w:space="0" w:color="auto"/>
              <w:right w:val="single" w:sz="4" w:space="0" w:color="auto"/>
            </w:tcBorders>
            <w:shd w:val="clear" w:color="000000" w:fill="F2F2F2"/>
            <w:vAlign w:val="center"/>
            <w:hideMark/>
          </w:tcPr>
          <w:p w14:paraId="5A4E26E2" w14:textId="77777777" w:rsidR="00145254" w:rsidRPr="00145254" w:rsidRDefault="00145254" w:rsidP="00E656D9">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Производство важнейших видов продукции в натуральном выражении</w:t>
            </w:r>
          </w:p>
        </w:tc>
      </w:tr>
      <w:tr w:rsidR="00F001E9" w:rsidRPr="00F001E9" w14:paraId="0559479B"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5F63CD36"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Лесоматериалы необработанные</w:t>
            </w:r>
          </w:p>
        </w:tc>
        <w:tc>
          <w:tcPr>
            <w:tcW w:w="709" w:type="dxa"/>
            <w:tcBorders>
              <w:top w:val="nil"/>
              <w:left w:val="nil"/>
              <w:bottom w:val="single" w:sz="4" w:space="0" w:color="auto"/>
              <w:right w:val="single" w:sz="4" w:space="0" w:color="auto"/>
            </w:tcBorders>
            <w:vAlign w:val="center"/>
            <w:hideMark/>
          </w:tcPr>
          <w:p w14:paraId="12C47208"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тыс. куб. м</w:t>
            </w:r>
          </w:p>
        </w:tc>
        <w:tc>
          <w:tcPr>
            <w:tcW w:w="992" w:type="dxa"/>
            <w:tcBorders>
              <w:top w:val="nil"/>
              <w:left w:val="nil"/>
              <w:bottom w:val="single" w:sz="4" w:space="0" w:color="auto"/>
              <w:right w:val="single" w:sz="4" w:space="0" w:color="auto"/>
            </w:tcBorders>
            <w:vAlign w:val="center"/>
            <w:hideMark/>
          </w:tcPr>
          <w:p w14:paraId="1557461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w:t>
            </w:r>
            <w:r w:rsidR="003163C0">
              <w:rPr>
                <w:rFonts w:ascii="Times New Roman" w:hAnsi="Times New Roman" w:cs="Times New Roman"/>
                <w:color w:val="000000"/>
                <w:sz w:val="16"/>
                <w:szCs w:val="16"/>
              </w:rPr>
              <w:t>76</w:t>
            </w:r>
            <w:r w:rsidRPr="00F001E9">
              <w:rPr>
                <w:rFonts w:ascii="Times New Roman" w:hAnsi="Times New Roman" w:cs="Times New Roman"/>
                <w:color w:val="000000"/>
                <w:sz w:val="16"/>
                <w:szCs w:val="16"/>
              </w:rPr>
              <w:t>8</w:t>
            </w:r>
          </w:p>
        </w:tc>
        <w:tc>
          <w:tcPr>
            <w:tcW w:w="993" w:type="dxa"/>
            <w:tcBorders>
              <w:top w:val="nil"/>
              <w:left w:val="nil"/>
              <w:bottom w:val="single" w:sz="4" w:space="0" w:color="auto"/>
              <w:right w:val="single" w:sz="4" w:space="0" w:color="auto"/>
            </w:tcBorders>
            <w:vAlign w:val="center"/>
            <w:hideMark/>
          </w:tcPr>
          <w:p w14:paraId="5029C2F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0,8</w:t>
            </w:r>
            <w:r w:rsidR="003163C0">
              <w:rPr>
                <w:rFonts w:ascii="Times New Roman" w:hAnsi="Times New Roman" w:cs="Times New Roman"/>
                <w:color w:val="000000"/>
                <w:sz w:val="16"/>
                <w:szCs w:val="16"/>
              </w:rPr>
              <w:t>37</w:t>
            </w:r>
          </w:p>
        </w:tc>
        <w:tc>
          <w:tcPr>
            <w:tcW w:w="992" w:type="dxa"/>
            <w:tcBorders>
              <w:top w:val="nil"/>
              <w:left w:val="nil"/>
              <w:bottom w:val="single" w:sz="4" w:space="0" w:color="auto"/>
              <w:right w:val="single" w:sz="4" w:space="0" w:color="auto"/>
            </w:tcBorders>
            <w:vAlign w:val="center"/>
            <w:hideMark/>
          </w:tcPr>
          <w:p w14:paraId="6D2A58C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0,9</w:t>
            </w:r>
            <w:r w:rsidR="003163C0">
              <w:rPr>
                <w:rFonts w:ascii="Times New Roman" w:hAnsi="Times New Roman" w:cs="Times New Roman"/>
                <w:color w:val="000000"/>
                <w:sz w:val="16"/>
                <w:szCs w:val="16"/>
              </w:rPr>
              <w:t>43</w:t>
            </w:r>
          </w:p>
        </w:tc>
        <w:tc>
          <w:tcPr>
            <w:tcW w:w="992" w:type="dxa"/>
            <w:tcBorders>
              <w:top w:val="nil"/>
              <w:left w:val="nil"/>
              <w:bottom w:val="single" w:sz="4" w:space="0" w:color="auto"/>
              <w:right w:val="single" w:sz="4" w:space="0" w:color="auto"/>
            </w:tcBorders>
            <w:vAlign w:val="center"/>
            <w:hideMark/>
          </w:tcPr>
          <w:p w14:paraId="0C9D71B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w:t>
            </w:r>
            <w:r w:rsidR="003163C0">
              <w:rPr>
                <w:rFonts w:ascii="Times New Roman" w:hAnsi="Times New Roman" w:cs="Times New Roman"/>
                <w:color w:val="000000"/>
                <w:sz w:val="16"/>
                <w:szCs w:val="16"/>
              </w:rPr>
              <w:t>,981</w:t>
            </w:r>
          </w:p>
        </w:tc>
        <w:tc>
          <w:tcPr>
            <w:tcW w:w="992" w:type="dxa"/>
            <w:tcBorders>
              <w:top w:val="nil"/>
              <w:left w:val="nil"/>
              <w:bottom w:val="single" w:sz="4" w:space="0" w:color="auto"/>
              <w:right w:val="single" w:sz="4" w:space="0" w:color="auto"/>
            </w:tcBorders>
            <w:vAlign w:val="center"/>
            <w:hideMark/>
          </w:tcPr>
          <w:p w14:paraId="0F211B3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w:t>
            </w:r>
            <w:r w:rsidR="003163C0">
              <w:rPr>
                <w:rFonts w:ascii="Times New Roman" w:hAnsi="Times New Roman" w:cs="Times New Roman"/>
                <w:color w:val="000000"/>
                <w:sz w:val="16"/>
                <w:szCs w:val="16"/>
              </w:rPr>
              <w:t>,990</w:t>
            </w:r>
          </w:p>
        </w:tc>
        <w:tc>
          <w:tcPr>
            <w:tcW w:w="993" w:type="dxa"/>
            <w:tcBorders>
              <w:top w:val="nil"/>
              <w:left w:val="nil"/>
              <w:bottom w:val="single" w:sz="4" w:space="0" w:color="auto"/>
              <w:right w:val="single" w:sz="4" w:space="0" w:color="auto"/>
            </w:tcBorders>
            <w:vAlign w:val="center"/>
            <w:hideMark/>
          </w:tcPr>
          <w:p w14:paraId="041E696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w:t>
            </w:r>
          </w:p>
        </w:tc>
        <w:tc>
          <w:tcPr>
            <w:tcW w:w="992" w:type="dxa"/>
            <w:tcBorders>
              <w:top w:val="nil"/>
              <w:left w:val="nil"/>
              <w:bottom w:val="single" w:sz="4" w:space="0" w:color="auto"/>
              <w:right w:val="single" w:sz="4" w:space="0" w:color="auto"/>
            </w:tcBorders>
            <w:vAlign w:val="center"/>
            <w:hideMark/>
          </w:tcPr>
          <w:p w14:paraId="1DBF168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w:t>
            </w:r>
            <w:r w:rsidR="003163C0">
              <w:rPr>
                <w:rFonts w:ascii="Times New Roman" w:hAnsi="Times New Roman" w:cs="Times New Roman"/>
                <w:color w:val="000000"/>
                <w:sz w:val="16"/>
                <w:szCs w:val="16"/>
              </w:rPr>
              <w:t>10</w:t>
            </w:r>
          </w:p>
        </w:tc>
        <w:tc>
          <w:tcPr>
            <w:tcW w:w="992" w:type="dxa"/>
            <w:tcBorders>
              <w:top w:val="nil"/>
              <w:left w:val="nil"/>
              <w:bottom w:val="single" w:sz="4" w:space="0" w:color="auto"/>
              <w:right w:val="single" w:sz="4" w:space="0" w:color="auto"/>
            </w:tcBorders>
            <w:vAlign w:val="center"/>
            <w:hideMark/>
          </w:tcPr>
          <w:p w14:paraId="46D0C92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w:t>
            </w:r>
            <w:r w:rsidR="003163C0">
              <w:rPr>
                <w:rFonts w:ascii="Times New Roman" w:hAnsi="Times New Roman" w:cs="Times New Roman"/>
                <w:color w:val="000000"/>
                <w:sz w:val="16"/>
                <w:szCs w:val="16"/>
              </w:rPr>
              <w:t>30</w:t>
            </w:r>
          </w:p>
        </w:tc>
        <w:tc>
          <w:tcPr>
            <w:tcW w:w="992" w:type="dxa"/>
            <w:tcBorders>
              <w:top w:val="nil"/>
              <w:left w:val="nil"/>
              <w:bottom w:val="single" w:sz="4" w:space="0" w:color="auto"/>
              <w:right w:val="single" w:sz="4" w:space="0" w:color="auto"/>
            </w:tcBorders>
            <w:vAlign w:val="center"/>
            <w:hideMark/>
          </w:tcPr>
          <w:p w14:paraId="52C2DF1F" w14:textId="77777777" w:rsidR="00E44274" w:rsidRPr="00F001E9" w:rsidRDefault="00E44274" w:rsidP="003163C0">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w:t>
            </w:r>
            <w:r w:rsidR="003163C0">
              <w:rPr>
                <w:rFonts w:ascii="Times New Roman" w:hAnsi="Times New Roman" w:cs="Times New Roman"/>
                <w:color w:val="000000"/>
                <w:sz w:val="16"/>
                <w:szCs w:val="16"/>
              </w:rPr>
              <w:t>050</w:t>
            </w:r>
          </w:p>
        </w:tc>
        <w:tc>
          <w:tcPr>
            <w:tcW w:w="993" w:type="dxa"/>
            <w:tcBorders>
              <w:top w:val="nil"/>
              <w:left w:val="nil"/>
              <w:bottom w:val="single" w:sz="4" w:space="0" w:color="auto"/>
              <w:right w:val="single" w:sz="4" w:space="0" w:color="auto"/>
            </w:tcBorders>
            <w:vAlign w:val="center"/>
            <w:hideMark/>
          </w:tcPr>
          <w:p w14:paraId="18F69A4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w:t>
            </w:r>
            <w:r w:rsidR="003163C0">
              <w:rPr>
                <w:rFonts w:ascii="Times New Roman" w:hAnsi="Times New Roman" w:cs="Times New Roman"/>
                <w:color w:val="000000"/>
                <w:sz w:val="16"/>
                <w:szCs w:val="16"/>
              </w:rPr>
              <w:t>40</w:t>
            </w:r>
          </w:p>
        </w:tc>
        <w:tc>
          <w:tcPr>
            <w:tcW w:w="992" w:type="dxa"/>
            <w:tcBorders>
              <w:top w:val="nil"/>
              <w:left w:val="nil"/>
              <w:bottom w:val="single" w:sz="4" w:space="0" w:color="auto"/>
              <w:right w:val="single" w:sz="4" w:space="0" w:color="auto"/>
            </w:tcBorders>
            <w:vAlign w:val="center"/>
            <w:hideMark/>
          </w:tcPr>
          <w:p w14:paraId="478A6758" w14:textId="77777777" w:rsidR="00E44274" w:rsidRPr="00F001E9" w:rsidRDefault="003163C0" w:rsidP="00145254">
            <w:pPr>
              <w:widowControl/>
              <w:autoSpaceDE/>
              <w:autoSpaceDN/>
              <w:adjustRightInd/>
              <w:jc w:val="center"/>
              <w:rPr>
                <w:rFonts w:ascii="Times New Roman" w:hAnsi="Times New Roman" w:cs="Times New Roman"/>
                <w:color w:val="000000"/>
                <w:sz w:val="16"/>
                <w:szCs w:val="16"/>
              </w:rPr>
            </w:pPr>
            <w:r>
              <w:rPr>
                <w:rFonts w:ascii="Times New Roman" w:hAnsi="Times New Roman" w:cs="Times New Roman"/>
                <w:color w:val="000000"/>
                <w:sz w:val="16"/>
                <w:szCs w:val="16"/>
              </w:rPr>
              <w:t>1,071</w:t>
            </w:r>
          </w:p>
        </w:tc>
        <w:tc>
          <w:tcPr>
            <w:tcW w:w="992" w:type="dxa"/>
            <w:tcBorders>
              <w:top w:val="nil"/>
              <w:left w:val="nil"/>
              <w:bottom w:val="single" w:sz="4" w:space="0" w:color="auto"/>
              <w:right w:val="single" w:sz="4" w:space="0" w:color="auto"/>
            </w:tcBorders>
            <w:vAlign w:val="center"/>
            <w:hideMark/>
          </w:tcPr>
          <w:p w14:paraId="23AB7FF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w:t>
            </w:r>
            <w:r w:rsidR="003163C0">
              <w:rPr>
                <w:rFonts w:ascii="Times New Roman" w:hAnsi="Times New Roman" w:cs="Times New Roman"/>
                <w:color w:val="000000"/>
                <w:sz w:val="16"/>
                <w:szCs w:val="16"/>
              </w:rPr>
              <w:t>02</w:t>
            </w:r>
          </w:p>
        </w:tc>
      </w:tr>
      <w:tr w:rsidR="00F001E9" w:rsidRPr="00F001E9" w14:paraId="2322DC9E"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4D1CB81C"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Нефть сырая, включая газовый конденсат</w:t>
            </w:r>
          </w:p>
        </w:tc>
        <w:tc>
          <w:tcPr>
            <w:tcW w:w="709" w:type="dxa"/>
            <w:tcBorders>
              <w:top w:val="nil"/>
              <w:left w:val="nil"/>
              <w:bottom w:val="single" w:sz="4" w:space="0" w:color="auto"/>
              <w:right w:val="single" w:sz="4" w:space="0" w:color="auto"/>
            </w:tcBorders>
            <w:vAlign w:val="center"/>
            <w:hideMark/>
          </w:tcPr>
          <w:p w14:paraId="61CFE9DB"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тыс. тонн</w:t>
            </w:r>
          </w:p>
        </w:tc>
        <w:tc>
          <w:tcPr>
            <w:tcW w:w="992" w:type="dxa"/>
            <w:tcBorders>
              <w:top w:val="nil"/>
              <w:left w:val="nil"/>
              <w:bottom w:val="single" w:sz="4" w:space="0" w:color="auto"/>
              <w:right w:val="single" w:sz="4" w:space="0" w:color="auto"/>
            </w:tcBorders>
            <w:vAlign w:val="center"/>
            <w:hideMark/>
          </w:tcPr>
          <w:p w14:paraId="004B4EA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w:t>
            </w:r>
          </w:p>
        </w:tc>
        <w:tc>
          <w:tcPr>
            <w:tcW w:w="993" w:type="dxa"/>
            <w:tcBorders>
              <w:top w:val="nil"/>
              <w:left w:val="nil"/>
              <w:bottom w:val="single" w:sz="4" w:space="0" w:color="auto"/>
              <w:right w:val="single" w:sz="4" w:space="0" w:color="auto"/>
            </w:tcBorders>
            <w:vAlign w:val="center"/>
            <w:hideMark/>
          </w:tcPr>
          <w:p w14:paraId="64160DB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w:t>
            </w:r>
          </w:p>
        </w:tc>
        <w:tc>
          <w:tcPr>
            <w:tcW w:w="992" w:type="dxa"/>
            <w:tcBorders>
              <w:top w:val="nil"/>
              <w:left w:val="nil"/>
              <w:bottom w:val="single" w:sz="4" w:space="0" w:color="auto"/>
              <w:right w:val="single" w:sz="4" w:space="0" w:color="auto"/>
            </w:tcBorders>
            <w:vAlign w:val="center"/>
            <w:hideMark/>
          </w:tcPr>
          <w:p w14:paraId="3D18777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w:t>
            </w:r>
          </w:p>
        </w:tc>
        <w:tc>
          <w:tcPr>
            <w:tcW w:w="992" w:type="dxa"/>
            <w:tcBorders>
              <w:top w:val="nil"/>
              <w:left w:val="nil"/>
              <w:bottom w:val="single" w:sz="4" w:space="0" w:color="auto"/>
              <w:right w:val="single" w:sz="4" w:space="0" w:color="auto"/>
            </w:tcBorders>
            <w:vAlign w:val="center"/>
            <w:hideMark/>
          </w:tcPr>
          <w:p w14:paraId="6EAC575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w:t>
            </w:r>
          </w:p>
        </w:tc>
        <w:tc>
          <w:tcPr>
            <w:tcW w:w="992" w:type="dxa"/>
            <w:tcBorders>
              <w:top w:val="nil"/>
              <w:left w:val="nil"/>
              <w:bottom w:val="single" w:sz="4" w:space="0" w:color="auto"/>
              <w:right w:val="single" w:sz="4" w:space="0" w:color="auto"/>
            </w:tcBorders>
            <w:vAlign w:val="center"/>
            <w:hideMark/>
          </w:tcPr>
          <w:p w14:paraId="649E89A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w:t>
            </w:r>
          </w:p>
        </w:tc>
        <w:tc>
          <w:tcPr>
            <w:tcW w:w="993" w:type="dxa"/>
            <w:tcBorders>
              <w:top w:val="nil"/>
              <w:left w:val="nil"/>
              <w:bottom w:val="single" w:sz="4" w:space="0" w:color="auto"/>
              <w:right w:val="single" w:sz="4" w:space="0" w:color="auto"/>
            </w:tcBorders>
            <w:vAlign w:val="center"/>
            <w:hideMark/>
          </w:tcPr>
          <w:p w14:paraId="3113B39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w:t>
            </w:r>
          </w:p>
        </w:tc>
        <w:tc>
          <w:tcPr>
            <w:tcW w:w="992" w:type="dxa"/>
            <w:tcBorders>
              <w:top w:val="nil"/>
              <w:left w:val="nil"/>
              <w:bottom w:val="single" w:sz="4" w:space="0" w:color="auto"/>
              <w:right w:val="single" w:sz="4" w:space="0" w:color="auto"/>
            </w:tcBorders>
            <w:vAlign w:val="center"/>
            <w:hideMark/>
          </w:tcPr>
          <w:p w14:paraId="5BDDA59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w:t>
            </w:r>
          </w:p>
        </w:tc>
        <w:tc>
          <w:tcPr>
            <w:tcW w:w="992" w:type="dxa"/>
            <w:tcBorders>
              <w:top w:val="nil"/>
              <w:left w:val="nil"/>
              <w:bottom w:val="single" w:sz="4" w:space="0" w:color="auto"/>
              <w:right w:val="single" w:sz="4" w:space="0" w:color="auto"/>
            </w:tcBorders>
            <w:vAlign w:val="center"/>
            <w:hideMark/>
          </w:tcPr>
          <w:p w14:paraId="61263D6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w:t>
            </w:r>
          </w:p>
        </w:tc>
        <w:tc>
          <w:tcPr>
            <w:tcW w:w="992" w:type="dxa"/>
            <w:tcBorders>
              <w:top w:val="nil"/>
              <w:left w:val="nil"/>
              <w:bottom w:val="single" w:sz="4" w:space="0" w:color="auto"/>
              <w:right w:val="single" w:sz="4" w:space="0" w:color="auto"/>
            </w:tcBorders>
            <w:vAlign w:val="center"/>
            <w:hideMark/>
          </w:tcPr>
          <w:p w14:paraId="130DED4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w:t>
            </w:r>
          </w:p>
        </w:tc>
        <w:tc>
          <w:tcPr>
            <w:tcW w:w="993" w:type="dxa"/>
            <w:tcBorders>
              <w:top w:val="nil"/>
              <w:left w:val="nil"/>
              <w:bottom w:val="single" w:sz="4" w:space="0" w:color="auto"/>
              <w:right w:val="single" w:sz="4" w:space="0" w:color="auto"/>
            </w:tcBorders>
            <w:vAlign w:val="center"/>
            <w:hideMark/>
          </w:tcPr>
          <w:p w14:paraId="1853E53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w:t>
            </w:r>
          </w:p>
        </w:tc>
        <w:tc>
          <w:tcPr>
            <w:tcW w:w="992" w:type="dxa"/>
            <w:tcBorders>
              <w:top w:val="nil"/>
              <w:left w:val="nil"/>
              <w:bottom w:val="single" w:sz="4" w:space="0" w:color="auto"/>
              <w:right w:val="single" w:sz="4" w:space="0" w:color="auto"/>
            </w:tcBorders>
            <w:vAlign w:val="center"/>
            <w:hideMark/>
          </w:tcPr>
          <w:p w14:paraId="658CC8C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w:t>
            </w:r>
          </w:p>
        </w:tc>
        <w:tc>
          <w:tcPr>
            <w:tcW w:w="992" w:type="dxa"/>
            <w:tcBorders>
              <w:top w:val="nil"/>
              <w:left w:val="nil"/>
              <w:bottom w:val="single" w:sz="4" w:space="0" w:color="auto"/>
              <w:right w:val="single" w:sz="4" w:space="0" w:color="auto"/>
            </w:tcBorders>
            <w:vAlign w:val="center"/>
            <w:hideMark/>
          </w:tcPr>
          <w:p w14:paraId="64FEEEF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w:t>
            </w:r>
          </w:p>
        </w:tc>
      </w:tr>
      <w:tr w:rsidR="00F001E9" w:rsidRPr="00F001E9" w14:paraId="1AC7E5E9" w14:textId="77777777" w:rsidTr="00CC4D72">
        <w:trPr>
          <w:trHeight w:val="375"/>
        </w:trPr>
        <w:tc>
          <w:tcPr>
            <w:tcW w:w="2263" w:type="dxa"/>
            <w:tcBorders>
              <w:top w:val="nil"/>
              <w:left w:val="single" w:sz="4" w:space="0" w:color="auto"/>
              <w:bottom w:val="single" w:sz="4" w:space="0" w:color="auto"/>
              <w:right w:val="single" w:sz="4" w:space="0" w:color="auto"/>
            </w:tcBorders>
            <w:vAlign w:val="center"/>
            <w:hideMark/>
          </w:tcPr>
          <w:p w14:paraId="0B764D2D"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Газ природный и попутный</w:t>
            </w:r>
          </w:p>
        </w:tc>
        <w:tc>
          <w:tcPr>
            <w:tcW w:w="709" w:type="dxa"/>
            <w:tcBorders>
              <w:top w:val="nil"/>
              <w:left w:val="nil"/>
              <w:bottom w:val="single" w:sz="4" w:space="0" w:color="auto"/>
              <w:right w:val="single" w:sz="4" w:space="0" w:color="auto"/>
            </w:tcBorders>
            <w:vAlign w:val="center"/>
            <w:hideMark/>
          </w:tcPr>
          <w:p w14:paraId="547B7E87"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млрд.куб.м.</w:t>
            </w:r>
          </w:p>
        </w:tc>
        <w:tc>
          <w:tcPr>
            <w:tcW w:w="992" w:type="dxa"/>
            <w:tcBorders>
              <w:top w:val="nil"/>
              <w:left w:val="nil"/>
              <w:bottom w:val="single" w:sz="4" w:space="0" w:color="auto"/>
              <w:right w:val="single" w:sz="4" w:space="0" w:color="auto"/>
            </w:tcBorders>
            <w:vAlign w:val="center"/>
            <w:hideMark/>
          </w:tcPr>
          <w:p w14:paraId="20B1F05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1,9</w:t>
            </w:r>
          </w:p>
        </w:tc>
        <w:tc>
          <w:tcPr>
            <w:tcW w:w="993" w:type="dxa"/>
            <w:tcBorders>
              <w:top w:val="nil"/>
              <w:left w:val="nil"/>
              <w:bottom w:val="single" w:sz="4" w:space="0" w:color="auto"/>
              <w:right w:val="single" w:sz="4" w:space="0" w:color="auto"/>
            </w:tcBorders>
            <w:vAlign w:val="center"/>
            <w:hideMark/>
          </w:tcPr>
          <w:p w14:paraId="655CFCC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1,8</w:t>
            </w:r>
          </w:p>
        </w:tc>
        <w:tc>
          <w:tcPr>
            <w:tcW w:w="992" w:type="dxa"/>
            <w:tcBorders>
              <w:top w:val="nil"/>
              <w:left w:val="nil"/>
              <w:bottom w:val="single" w:sz="4" w:space="0" w:color="auto"/>
              <w:right w:val="single" w:sz="4" w:space="0" w:color="auto"/>
            </w:tcBorders>
            <w:vAlign w:val="center"/>
            <w:hideMark/>
          </w:tcPr>
          <w:p w14:paraId="3B5A8F0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1,8</w:t>
            </w:r>
          </w:p>
        </w:tc>
        <w:tc>
          <w:tcPr>
            <w:tcW w:w="992" w:type="dxa"/>
            <w:tcBorders>
              <w:top w:val="nil"/>
              <w:left w:val="nil"/>
              <w:bottom w:val="single" w:sz="4" w:space="0" w:color="auto"/>
              <w:right w:val="single" w:sz="4" w:space="0" w:color="auto"/>
            </w:tcBorders>
            <w:vAlign w:val="center"/>
            <w:hideMark/>
          </w:tcPr>
          <w:p w14:paraId="1C2EAC0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1,9</w:t>
            </w:r>
          </w:p>
        </w:tc>
        <w:tc>
          <w:tcPr>
            <w:tcW w:w="992" w:type="dxa"/>
            <w:tcBorders>
              <w:top w:val="nil"/>
              <w:left w:val="nil"/>
              <w:bottom w:val="single" w:sz="4" w:space="0" w:color="auto"/>
              <w:right w:val="single" w:sz="4" w:space="0" w:color="auto"/>
            </w:tcBorders>
            <w:vAlign w:val="center"/>
            <w:hideMark/>
          </w:tcPr>
          <w:p w14:paraId="45898AB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1,9</w:t>
            </w:r>
          </w:p>
        </w:tc>
        <w:tc>
          <w:tcPr>
            <w:tcW w:w="993" w:type="dxa"/>
            <w:tcBorders>
              <w:top w:val="nil"/>
              <w:left w:val="nil"/>
              <w:bottom w:val="single" w:sz="4" w:space="0" w:color="auto"/>
              <w:right w:val="single" w:sz="4" w:space="0" w:color="auto"/>
            </w:tcBorders>
            <w:vAlign w:val="center"/>
            <w:hideMark/>
          </w:tcPr>
          <w:p w14:paraId="489C4F7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1,9</w:t>
            </w:r>
          </w:p>
        </w:tc>
        <w:tc>
          <w:tcPr>
            <w:tcW w:w="992" w:type="dxa"/>
            <w:tcBorders>
              <w:top w:val="nil"/>
              <w:left w:val="nil"/>
              <w:bottom w:val="single" w:sz="4" w:space="0" w:color="auto"/>
              <w:right w:val="single" w:sz="4" w:space="0" w:color="auto"/>
            </w:tcBorders>
            <w:vAlign w:val="center"/>
            <w:hideMark/>
          </w:tcPr>
          <w:p w14:paraId="2FA1B47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1,9</w:t>
            </w:r>
          </w:p>
        </w:tc>
        <w:tc>
          <w:tcPr>
            <w:tcW w:w="992" w:type="dxa"/>
            <w:tcBorders>
              <w:top w:val="nil"/>
              <w:left w:val="nil"/>
              <w:bottom w:val="single" w:sz="4" w:space="0" w:color="auto"/>
              <w:right w:val="single" w:sz="4" w:space="0" w:color="auto"/>
            </w:tcBorders>
            <w:vAlign w:val="center"/>
            <w:hideMark/>
          </w:tcPr>
          <w:p w14:paraId="69960FF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1,9</w:t>
            </w:r>
          </w:p>
        </w:tc>
        <w:tc>
          <w:tcPr>
            <w:tcW w:w="992" w:type="dxa"/>
            <w:tcBorders>
              <w:top w:val="nil"/>
              <w:left w:val="nil"/>
              <w:bottom w:val="single" w:sz="4" w:space="0" w:color="auto"/>
              <w:right w:val="single" w:sz="4" w:space="0" w:color="auto"/>
            </w:tcBorders>
            <w:vAlign w:val="center"/>
            <w:hideMark/>
          </w:tcPr>
          <w:p w14:paraId="3CEED6B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1,9</w:t>
            </w:r>
          </w:p>
        </w:tc>
        <w:tc>
          <w:tcPr>
            <w:tcW w:w="993" w:type="dxa"/>
            <w:tcBorders>
              <w:top w:val="nil"/>
              <w:left w:val="nil"/>
              <w:bottom w:val="single" w:sz="4" w:space="0" w:color="auto"/>
              <w:right w:val="single" w:sz="4" w:space="0" w:color="auto"/>
            </w:tcBorders>
            <w:vAlign w:val="center"/>
            <w:hideMark/>
          </w:tcPr>
          <w:p w14:paraId="31B0D4F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2,0</w:t>
            </w:r>
          </w:p>
        </w:tc>
        <w:tc>
          <w:tcPr>
            <w:tcW w:w="992" w:type="dxa"/>
            <w:tcBorders>
              <w:top w:val="nil"/>
              <w:left w:val="nil"/>
              <w:bottom w:val="single" w:sz="4" w:space="0" w:color="auto"/>
              <w:right w:val="single" w:sz="4" w:space="0" w:color="auto"/>
            </w:tcBorders>
            <w:vAlign w:val="center"/>
            <w:hideMark/>
          </w:tcPr>
          <w:p w14:paraId="67E8074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2,0</w:t>
            </w:r>
          </w:p>
        </w:tc>
        <w:tc>
          <w:tcPr>
            <w:tcW w:w="992" w:type="dxa"/>
            <w:tcBorders>
              <w:top w:val="nil"/>
              <w:left w:val="nil"/>
              <w:bottom w:val="single" w:sz="4" w:space="0" w:color="auto"/>
              <w:right w:val="single" w:sz="4" w:space="0" w:color="auto"/>
            </w:tcBorders>
            <w:vAlign w:val="center"/>
            <w:hideMark/>
          </w:tcPr>
          <w:p w14:paraId="4B6C74C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2,0</w:t>
            </w:r>
          </w:p>
        </w:tc>
      </w:tr>
      <w:tr w:rsidR="00F001E9" w:rsidRPr="00F001E9" w14:paraId="29481EBD" w14:textId="77777777" w:rsidTr="00CC4D72">
        <w:trPr>
          <w:trHeight w:val="1500"/>
        </w:trPr>
        <w:tc>
          <w:tcPr>
            <w:tcW w:w="2263" w:type="dxa"/>
            <w:tcBorders>
              <w:top w:val="single" w:sz="4" w:space="0" w:color="auto"/>
              <w:left w:val="single" w:sz="4" w:space="0" w:color="auto"/>
              <w:bottom w:val="single" w:sz="4" w:space="0" w:color="auto"/>
              <w:right w:val="single" w:sz="4" w:space="0" w:color="auto"/>
            </w:tcBorders>
            <w:vAlign w:val="center"/>
            <w:hideMark/>
          </w:tcPr>
          <w:p w14:paraId="01CBCE4D"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Мясо крупного рогатого скота, свинина, баранина, козлятина, конина и мясо прочих животных семейства лошадиных, оленина и мясо прочих животных семейства оленьих (оленевых) парные, остывшие или охлажденные</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B60B5C"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тыс. тонн</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DE826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3E23F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F6E93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5EA49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DC65F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B4037A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A3DEC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A7563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A3132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F21DE1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50D61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31243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62457008" w14:textId="77777777" w:rsidTr="00CC4D72">
        <w:trPr>
          <w:trHeight w:val="375"/>
        </w:trPr>
        <w:tc>
          <w:tcPr>
            <w:tcW w:w="2263" w:type="dxa"/>
            <w:tcBorders>
              <w:top w:val="single" w:sz="4" w:space="0" w:color="auto"/>
              <w:left w:val="single" w:sz="4" w:space="0" w:color="auto"/>
              <w:bottom w:val="single" w:sz="4" w:space="0" w:color="auto"/>
              <w:right w:val="single" w:sz="4" w:space="0" w:color="auto"/>
            </w:tcBorders>
            <w:vAlign w:val="center"/>
            <w:hideMark/>
          </w:tcPr>
          <w:p w14:paraId="4ED005B0"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Мясо и субпродукты пищевые домашней птицы</w:t>
            </w:r>
          </w:p>
        </w:tc>
        <w:tc>
          <w:tcPr>
            <w:tcW w:w="709" w:type="dxa"/>
            <w:tcBorders>
              <w:top w:val="single" w:sz="4" w:space="0" w:color="auto"/>
              <w:left w:val="nil"/>
              <w:bottom w:val="single" w:sz="4" w:space="0" w:color="auto"/>
              <w:right w:val="single" w:sz="4" w:space="0" w:color="auto"/>
            </w:tcBorders>
            <w:vAlign w:val="center"/>
            <w:hideMark/>
          </w:tcPr>
          <w:p w14:paraId="1D77004A"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тыс. тонн</w:t>
            </w:r>
          </w:p>
        </w:tc>
        <w:tc>
          <w:tcPr>
            <w:tcW w:w="992" w:type="dxa"/>
            <w:tcBorders>
              <w:top w:val="single" w:sz="4" w:space="0" w:color="auto"/>
              <w:left w:val="nil"/>
              <w:bottom w:val="single" w:sz="4" w:space="0" w:color="auto"/>
              <w:right w:val="single" w:sz="4" w:space="0" w:color="auto"/>
            </w:tcBorders>
            <w:vAlign w:val="center"/>
            <w:hideMark/>
          </w:tcPr>
          <w:p w14:paraId="7952D81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7A38056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52350D2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5847447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4119C61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14D16A2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40E20F1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3B68E22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41B8F05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6EE95BA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096ED16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7B64BA2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0D6AF231" w14:textId="77777777" w:rsidTr="00145254">
        <w:trPr>
          <w:trHeight w:val="750"/>
        </w:trPr>
        <w:tc>
          <w:tcPr>
            <w:tcW w:w="2263" w:type="dxa"/>
            <w:tcBorders>
              <w:top w:val="nil"/>
              <w:left w:val="single" w:sz="4" w:space="0" w:color="auto"/>
              <w:bottom w:val="single" w:sz="4" w:space="0" w:color="auto"/>
              <w:right w:val="single" w:sz="4" w:space="0" w:color="auto"/>
            </w:tcBorders>
            <w:vAlign w:val="center"/>
            <w:hideMark/>
          </w:tcPr>
          <w:p w14:paraId="1CE7E06A"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Масло сливочное, пасты масляные, масло топленое, жир молочный, спреды и смеси топленые сливочно-растительные</w:t>
            </w:r>
          </w:p>
        </w:tc>
        <w:tc>
          <w:tcPr>
            <w:tcW w:w="709" w:type="dxa"/>
            <w:tcBorders>
              <w:top w:val="nil"/>
              <w:left w:val="nil"/>
              <w:bottom w:val="single" w:sz="4" w:space="0" w:color="auto"/>
              <w:right w:val="single" w:sz="4" w:space="0" w:color="auto"/>
            </w:tcBorders>
            <w:vAlign w:val="center"/>
            <w:hideMark/>
          </w:tcPr>
          <w:p w14:paraId="0698FF81"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тыс. тонн</w:t>
            </w:r>
          </w:p>
        </w:tc>
        <w:tc>
          <w:tcPr>
            <w:tcW w:w="992" w:type="dxa"/>
            <w:tcBorders>
              <w:top w:val="nil"/>
              <w:left w:val="nil"/>
              <w:bottom w:val="single" w:sz="4" w:space="0" w:color="auto"/>
              <w:right w:val="single" w:sz="4" w:space="0" w:color="auto"/>
            </w:tcBorders>
            <w:vAlign w:val="center"/>
            <w:hideMark/>
          </w:tcPr>
          <w:p w14:paraId="368EA5C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197B43D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8E6B34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5785D4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59FF06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43D7217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F2BE85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27C183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DBA811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66F78AF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19B6C1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28D9A7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2DC2A3D8"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5AD9EF0F"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Масла растительные и их фракции нерафинированные</w:t>
            </w:r>
          </w:p>
        </w:tc>
        <w:tc>
          <w:tcPr>
            <w:tcW w:w="709" w:type="dxa"/>
            <w:tcBorders>
              <w:top w:val="nil"/>
              <w:left w:val="nil"/>
              <w:bottom w:val="single" w:sz="4" w:space="0" w:color="auto"/>
              <w:right w:val="single" w:sz="4" w:space="0" w:color="auto"/>
            </w:tcBorders>
            <w:vAlign w:val="center"/>
            <w:hideMark/>
          </w:tcPr>
          <w:p w14:paraId="75B4F833"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тонн</w:t>
            </w:r>
          </w:p>
        </w:tc>
        <w:tc>
          <w:tcPr>
            <w:tcW w:w="992" w:type="dxa"/>
            <w:tcBorders>
              <w:top w:val="nil"/>
              <w:left w:val="nil"/>
              <w:bottom w:val="single" w:sz="4" w:space="0" w:color="auto"/>
              <w:right w:val="single" w:sz="4" w:space="0" w:color="auto"/>
            </w:tcBorders>
            <w:vAlign w:val="center"/>
            <w:hideMark/>
          </w:tcPr>
          <w:p w14:paraId="3AA2AFF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0E4679A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0B6592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E872AA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27CEBD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D706B6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CD50F2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4B348F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D03515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0353A0F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A52E60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950045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45751222"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1F145815"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Масло рапсовое и его фракции нерафинированные</w:t>
            </w:r>
          </w:p>
        </w:tc>
        <w:tc>
          <w:tcPr>
            <w:tcW w:w="709" w:type="dxa"/>
            <w:tcBorders>
              <w:top w:val="nil"/>
              <w:left w:val="nil"/>
              <w:bottom w:val="single" w:sz="4" w:space="0" w:color="auto"/>
              <w:right w:val="single" w:sz="4" w:space="0" w:color="auto"/>
            </w:tcBorders>
            <w:vAlign w:val="center"/>
            <w:hideMark/>
          </w:tcPr>
          <w:p w14:paraId="6A83E376"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тонн</w:t>
            </w:r>
          </w:p>
        </w:tc>
        <w:tc>
          <w:tcPr>
            <w:tcW w:w="992" w:type="dxa"/>
            <w:tcBorders>
              <w:top w:val="nil"/>
              <w:left w:val="nil"/>
              <w:bottom w:val="single" w:sz="4" w:space="0" w:color="auto"/>
              <w:right w:val="single" w:sz="4" w:space="0" w:color="auto"/>
            </w:tcBorders>
            <w:vAlign w:val="center"/>
            <w:hideMark/>
          </w:tcPr>
          <w:p w14:paraId="60BA0AC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C3D014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B672AC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FE2002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C2C671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1E7B49B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AC827C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BAAFAD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967275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255CDE7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6D04FD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094545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517EB281"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37456B7C"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Масло подсолнечное и его фракции нерафинированные</w:t>
            </w:r>
          </w:p>
        </w:tc>
        <w:tc>
          <w:tcPr>
            <w:tcW w:w="709" w:type="dxa"/>
            <w:tcBorders>
              <w:top w:val="nil"/>
              <w:left w:val="nil"/>
              <w:bottom w:val="single" w:sz="4" w:space="0" w:color="auto"/>
              <w:right w:val="single" w:sz="4" w:space="0" w:color="auto"/>
            </w:tcBorders>
            <w:vAlign w:val="center"/>
            <w:hideMark/>
          </w:tcPr>
          <w:p w14:paraId="7D39324F"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тонн</w:t>
            </w:r>
          </w:p>
        </w:tc>
        <w:tc>
          <w:tcPr>
            <w:tcW w:w="992" w:type="dxa"/>
            <w:tcBorders>
              <w:top w:val="nil"/>
              <w:left w:val="nil"/>
              <w:bottom w:val="single" w:sz="4" w:space="0" w:color="auto"/>
              <w:right w:val="single" w:sz="4" w:space="0" w:color="auto"/>
            </w:tcBorders>
            <w:vAlign w:val="center"/>
            <w:hideMark/>
          </w:tcPr>
          <w:p w14:paraId="164BFEB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7C78137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5908E2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5AA762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783F6B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4C9D5D1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C09308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79821A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24F153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6EEE0F9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DD8CC3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11EB12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7E73BB33"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0492E572"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Продукция из рыбы свежая, охлажденная или мороженая</w:t>
            </w:r>
          </w:p>
        </w:tc>
        <w:tc>
          <w:tcPr>
            <w:tcW w:w="709" w:type="dxa"/>
            <w:tcBorders>
              <w:top w:val="nil"/>
              <w:left w:val="nil"/>
              <w:bottom w:val="single" w:sz="4" w:space="0" w:color="auto"/>
              <w:right w:val="single" w:sz="4" w:space="0" w:color="auto"/>
            </w:tcBorders>
            <w:vAlign w:val="center"/>
            <w:hideMark/>
          </w:tcPr>
          <w:p w14:paraId="1278ED15"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тыс. тонн</w:t>
            </w:r>
          </w:p>
        </w:tc>
        <w:tc>
          <w:tcPr>
            <w:tcW w:w="992" w:type="dxa"/>
            <w:tcBorders>
              <w:top w:val="nil"/>
              <w:left w:val="nil"/>
              <w:bottom w:val="single" w:sz="4" w:space="0" w:color="auto"/>
              <w:right w:val="single" w:sz="4" w:space="0" w:color="auto"/>
            </w:tcBorders>
            <w:vAlign w:val="center"/>
            <w:hideMark/>
          </w:tcPr>
          <w:p w14:paraId="442BE79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6361599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8B6AA6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2B331B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F880C1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1144551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5819E4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8A145A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DFB202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660CEF8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94ED25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FE7E61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266B950D"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38E19D9F"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Водка</w:t>
            </w:r>
          </w:p>
        </w:tc>
        <w:tc>
          <w:tcPr>
            <w:tcW w:w="709" w:type="dxa"/>
            <w:tcBorders>
              <w:top w:val="nil"/>
              <w:left w:val="nil"/>
              <w:bottom w:val="single" w:sz="4" w:space="0" w:color="auto"/>
              <w:right w:val="single" w:sz="4" w:space="0" w:color="auto"/>
            </w:tcBorders>
            <w:vAlign w:val="center"/>
            <w:hideMark/>
          </w:tcPr>
          <w:p w14:paraId="4268AD9C"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тыс. дкл</w:t>
            </w:r>
          </w:p>
        </w:tc>
        <w:tc>
          <w:tcPr>
            <w:tcW w:w="992" w:type="dxa"/>
            <w:tcBorders>
              <w:top w:val="nil"/>
              <w:left w:val="nil"/>
              <w:bottom w:val="single" w:sz="4" w:space="0" w:color="auto"/>
              <w:right w:val="single" w:sz="4" w:space="0" w:color="auto"/>
            </w:tcBorders>
            <w:vAlign w:val="center"/>
            <w:hideMark/>
          </w:tcPr>
          <w:p w14:paraId="44D9132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6BFFAE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E09844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E24642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522BCC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20B1EAE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48D5F0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E82A75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559B53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2D8A540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EC56D5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700D80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3DE7C669"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0841E2C7"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Вина столовые</w:t>
            </w:r>
          </w:p>
        </w:tc>
        <w:tc>
          <w:tcPr>
            <w:tcW w:w="709" w:type="dxa"/>
            <w:tcBorders>
              <w:top w:val="nil"/>
              <w:left w:val="nil"/>
              <w:bottom w:val="single" w:sz="4" w:space="0" w:color="auto"/>
              <w:right w:val="single" w:sz="4" w:space="0" w:color="auto"/>
            </w:tcBorders>
            <w:vAlign w:val="center"/>
            <w:hideMark/>
          </w:tcPr>
          <w:p w14:paraId="62A5919B"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тыс. дкл</w:t>
            </w:r>
          </w:p>
        </w:tc>
        <w:tc>
          <w:tcPr>
            <w:tcW w:w="992" w:type="dxa"/>
            <w:tcBorders>
              <w:top w:val="nil"/>
              <w:left w:val="nil"/>
              <w:bottom w:val="single" w:sz="4" w:space="0" w:color="auto"/>
              <w:right w:val="single" w:sz="4" w:space="0" w:color="auto"/>
            </w:tcBorders>
            <w:vAlign w:val="center"/>
            <w:hideMark/>
          </w:tcPr>
          <w:p w14:paraId="04CFD2A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33D2423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4430C2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B3500C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B6C251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7ED6D54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2C1691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0E9CF9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4CE39E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368F855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AFC411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A58DB7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7C09AC6C"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7FB378E4"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Вина плодовые столовые, кроме сидра</w:t>
            </w:r>
          </w:p>
        </w:tc>
        <w:tc>
          <w:tcPr>
            <w:tcW w:w="709" w:type="dxa"/>
            <w:tcBorders>
              <w:top w:val="nil"/>
              <w:left w:val="nil"/>
              <w:bottom w:val="single" w:sz="4" w:space="0" w:color="auto"/>
              <w:right w:val="single" w:sz="4" w:space="0" w:color="auto"/>
            </w:tcBorders>
            <w:vAlign w:val="center"/>
            <w:hideMark/>
          </w:tcPr>
          <w:p w14:paraId="2331BF5C"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тыс. дкл</w:t>
            </w:r>
          </w:p>
        </w:tc>
        <w:tc>
          <w:tcPr>
            <w:tcW w:w="992" w:type="dxa"/>
            <w:tcBorders>
              <w:top w:val="nil"/>
              <w:left w:val="nil"/>
              <w:bottom w:val="single" w:sz="4" w:space="0" w:color="auto"/>
              <w:right w:val="single" w:sz="4" w:space="0" w:color="auto"/>
            </w:tcBorders>
            <w:vAlign w:val="center"/>
            <w:hideMark/>
          </w:tcPr>
          <w:p w14:paraId="4687021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4467114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10DC49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83C278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6C643B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3F21524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C5E0C2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F048A3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C36F7E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3D070C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E82FCF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22FBA4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5627C85A" w14:textId="77777777" w:rsidTr="00145254">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1A28B6C1"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Напитки слабоалкогольные с содержанием этилового спирта не более 9%</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F7DCE9"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тыс. дкл</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E2A57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F2C9B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31DC4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DD803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8C9CB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63FC8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DCADA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FE9FE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486E2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B5B75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4745C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4D57A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30F03F6B" w14:textId="77777777" w:rsidTr="00145254">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4F3E111E"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Пиво, кроме отходов пивоварения (включая напитки, изготовляемые на основе пива (пиваные напитки)</w:t>
            </w:r>
          </w:p>
        </w:tc>
        <w:tc>
          <w:tcPr>
            <w:tcW w:w="709" w:type="dxa"/>
            <w:tcBorders>
              <w:top w:val="single" w:sz="4" w:space="0" w:color="auto"/>
              <w:left w:val="nil"/>
              <w:bottom w:val="single" w:sz="4" w:space="0" w:color="auto"/>
              <w:right w:val="single" w:sz="4" w:space="0" w:color="auto"/>
            </w:tcBorders>
            <w:vAlign w:val="center"/>
            <w:hideMark/>
          </w:tcPr>
          <w:p w14:paraId="1B237F5F"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тыс. дкл</w:t>
            </w:r>
          </w:p>
        </w:tc>
        <w:tc>
          <w:tcPr>
            <w:tcW w:w="992" w:type="dxa"/>
            <w:tcBorders>
              <w:top w:val="single" w:sz="4" w:space="0" w:color="auto"/>
              <w:left w:val="nil"/>
              <w:bottom w:val="single" w:sz="4" w:space="0" w:color="auto"/>
              <w:right w:val="single" w:sz="4" w:space="0" w:color="auto"/>
            </w:tcBorders>
            <w:vAlign w:val="center"/>
            <w:hideMark/>
          </w:tcPr>
          <w:p w14:paraId="3BDA205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3A16EE9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1CCADF0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2DDC06A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6CF759E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6841DA9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416B0E7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43160B7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3FC2F58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3552FED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4C071EB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4831936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6856900D"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0BBDA86B"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Предметы одежды трикотажные и вязаные</w:t>
            </w:r>
          </w:p>
        </w:tc>
        <w:tc>
          <w:tcPr>
            <w:tcW w:w="709" w:type="dxa"/>
            <w:tcBorders>
              <w:top w:val="nil"/>
              <w:left w:val="nil"/>
              <w:bottom w:val="single" w:sz="4" w:space="0" w:color="auto"/>
              <w:right w:val="single" w:sz="4" w:space="0" w:color="auto"/>
            </w:tcBorders>
            <w:vAlign w:val="center"/>
            <w:hideMark/>
          </w:tcPr>
          <w:p w14:paraId="05F2BB5C"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млн.шт.</w:t>
            </w:r>
          </w:p>
        </w:tc>
        <w:tc>
          <w:tcPr>
            <w:tcW w:w="992" w:type="dxa"/>
            <w:tcBorders>
              <w:top w:val="nil"/>
              <w:left w:val="nil"/>
              <w:bottom w:val="single" w:sz="4" w:space="0" w:color="auto"/>
              <w:right w:val="single" w:sz="4" w:space="0" w:color="auto"/>
            </w:tcBorders>
            <w:vAlign w:val="center"/>
            <w:hideMark/>
          </w:tcPr>
          <w:p w14:paraId="4C0A6B8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46CBC8E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2E6010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CC1761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4DBBAA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3C93726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F98B0E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FC8A0A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EC8332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115F757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62A8B2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92A56F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35B53AD5" w14:textId="77777777" w:rsidTr="00CC4D72">
        <w:trPr>
          <w:trHeight w:val="375"/>
        </w:trPr>
        <w:tc>
          <w:tcPr>
            <w:tcW w:w="2263" w:type="dxa"/>
            <w:tcBorders>
              <w:top w:val="nil"/>
              <w:left w:val="single" w:sz="4" w:space="0" w:color="auto"/>
              <w:bottom w:val="single" w:sz="4" w:space="0" w:color="auto"/>
              <w:right w:val="single" w:sz="4" w:space="0" w:color="auto"/>
            </w:tcBorders>
            <w:vAlign w:val="center"/>
            <w:hideMark/>
          </w:tcPr>
          <w:p w14:paraId="5BE13297"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 xml:space="preserve">Обувь  </w:t>
            </w:r>
          </w:p>
        </w:tc>
        <w:tc>
          <w:tcPr>
            <w:tcW w:w="709" w:type="dxa"/>
            <w:tcBorders>
              <w:top w:val="nil"/>
              <w:left w:val="nil"/>
              <w:bottom w:val="single" w:sz="4" w:space="0" w:color="auto"/>
              <w:right w:val="single" w:sz="4" w:space="0" w:color="auto"/>
            </w:tcBorders>
            <w:vAlign w:val="center"/>
            <w:hideMark/>
          </w:tcPr>
          <w:p w14:paraId="695EABF6"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proofErr w:type="gramStart"/>
            <w:r w:rsidRPr="00F001E9">
              <w:rPr>
                <w:rFonts w:ascii="Times New Roman" w:hAnsi="Times New Roman" w:cs="Times New Roman"/>
                <w:color w:val="000000"/>
                <w:sz w:val="16"/>
                <w:szCs w:val="16"/>
              </w:rPr>
              <w:t>млн.пар</w:t>
            </w:r>
            <w:proofErr w:type="gramEnd"/>
          </w:p>
        </w:tc>
        <w:tc>
          <w:tcPr>
            <w:tcW w:w="992" w:type="dxa"/>
            <w:tcBorders>
              <w:top w:val="nil"/>
              <w:left w:val="nil"/>
              <w:bottom w:val="single" w:sz="4" w:space="0" w:color="auto"/>
              <w:right w:val="single" w:sz="4" w:space="0" w:color="auto"/>
            </w:tcBorders>
            <w:vAlign w:val="center"/>
            <w:hideMark/>
          </w:tcPr>
          <w:p w14:paraId="6FF7E5C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1437660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C51E6E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D13BC8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935538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6DD12D0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CB8D24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96820A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AB949E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1544B2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9D4E2A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707EA5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21961441" w14:textId="77777777" w:rsidTr="000910F3">
        <w:trPr>
          <w:trHeight w:val="1500"/>
        </w:trPr>
        <w:tc>
          <w:tcPr>
            <w:tcW w:w="2263" w:type="dxa"/>
            <w:tcBorders>
              <w:top w:val="single" w:sz="4" w:space="0" w:color="auto"/>
              <w:left w:val="single" w:sz="4" w:space="0" w:color="auto"/>
              <w:bottom w:val="single" w:sz="4" w:space="0" w:color="auto"/>
              <w:right w:val="single" w:sz="4" w:space="0" w:color="auto"/>
            </w:tcBorders>
            <w:vAlign w:val="center"/>
            <w:hideMark/>
          </w:tcPr>
          <w:p w14:paraId="049EDE91"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Лесоматериалы, продольно распиленные или расколотые,  разделенные на слои или лущеные, толщиной более 6 мм;   деревянные железнодорожные или трамвайные шпалы,  непропитанные</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CD0457"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тыс. куб. 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2C692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r w:rsidR="000910F3">
              <w:rPr>
                <w:rFonts w:ascii="Times New Roman" w:hAnsi="Times New Roman" w:cs="Times New Roman"/>
                <w:color w:val="000000"/>
                <w:sz w:val="16"/>
                <w:szCs w:val="16"/>
              </w:rPr>
              <w:t>0165</w:t>
            </w:r>
          </w:p>
        </w:tc>
        <w:tc>
          <w:tcPr>
            <w:tcW w:w="993" w:type="dxa"/>
            <w:tcBorders>
              <w:top w:val="single" w:sz="4" w:space="0" w:color="auto"/>
              <w:left w:val="single" w:sz="4" w:space="0" w:color="auto"/>
              <w:bottom w:val="single" w:sz="4" w:space="0" w:color="auto"/>
              <w:right w:val="single" w:sz="4" w:space="0" w:color="auto"/>
            </w:tcBorders>
            <w:vAlign w:val="center"/>
            <w:hideMark/>
          </w:tcPr>
          <w:p w14:paraId="4BC9E39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r w:rsidR="000910F3">
              <w:rPr>
                <w:rFonts w:ascii="Times New Roman" w:hAnsi="Times New Roman" w:cs="Times New Roman"/>
                <w:color w:val="000000"/>
                <w:sz w:val="16"/>
                <w:szCs w:val="16"/>
              </w:rPr>
              <w:t>0180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2BFD9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r w:rsidR="000910F3">
              <w:rPr>
                <w:rFonts w:ascii="Times New Roman" w:hAnsi="Times New Roman" w:cs="Times New Roman"/>
                <w:color w:val="000000"/>
                <w:sz w:val="16"/>
                <w:szCs w:val="16"/>
              </w:rPr>
              <w:t>0195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ABF0A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r w:rsidR="000910F3">
              <w:rPr>
                <w:rFonts w:ascii="Times New Roman" w:hAnsi="Times New Roman" w:cs="Times New Roman"/>
                <w:color w:val="000000"/>
                <w:sz w:val="16"/>
                <w:szCs w:val="16"/>
              </w:rPr>
              <w:t>0203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3D1BD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r w:rsidR="000910F3">
              <w:rPr>
                <w:rFonts w:ascii="Times New Roman" w:hAnsi="Times New Roman" w:cs="Times New Roman"/>
                <w:color w:val="000000"/>
                <w:sz w:val="16"/>
                <w:szCs w:val="16"/>
              </w:rPr>
              <w:t>0205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624F7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r w:rsidR="000910F3">
              <w:rPr>
                <w:rFonts w:ascii="Times New Roman" w:hAnsi="Times New Roman" w:cs="Times New Roman"/>
                <w:color w:val="000000"/>
                <w:sz w:val="16"/>
                <w:szCs w:val="16"/>
              </w:rPr>
              <w:t>021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8F6DD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r w:rsidR="000910F3">
              <w:rPr>
                <w:rFonts w:ascii="Times New Roman" w:hAnsi="Times New Roman" w:cs="Times New Roman"/>
                <w:color w:val="000000"/>
                <w:sz w:val="16"/>
                <w:szCs w:val="16"/>
              </w:rPr>
              <w:t>021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7569E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r w:rsidR="000910F3">
              <w:rPr>
                <w:rFonts w:ascii="Times New Roman" w:hAnsi="Times New Roman" w:cs="Times New Roman"/>
                <w:color w:val="000000"/>
                <w:sz w:val="16"/>
                <w:szCs w:val="16"/>
              </w:rPr>
              <w:t>021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6CC7D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r w:rsidR="000910F3">
              <w:rPr>
                <w:rFonts w:ascii="Times New Roman" w:hAnsi="Times New Roman" w:cs="Times New Roman"/>
                <w:color w:val="000000"/>
                <w:sz w:val="16"/>
                <w:szCs w:val="16"/>
              </w:rPr>
              <w:t>022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3B65C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r w:rsidR="000910F3">
              <w:rPr>
                <w:rFonts w:ascii="Times New Roman" w:hAnsi="Times New Roman" w:cs="Times New Roman"/>
                <w:color w:val="000000"/>
                <w:sz w:val="16"/>
                <w:szCs w:val="16"/>
              </w:rPr>
              <w:t>022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BCB25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r w:rsidR="000910F3">
              <w:rPr>
                <w:rFonts w:ascii="Times New Roman" w:hAnsi="Times New Roman" w:cs="Times New Roman"/>
                <w:color w:val="000000"/>
                <w:sz w:val="16"/>
                <w:szCs w:val="16"/>
              </w:rPr>
              <w:t>022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11FFF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r w:rsidR="000910F3">
              <w:rPr>
                <w:rFonts w:ascii="Times New Roman" w:hAnsi="Times New Roman" w:cs="Times New Roman"/>
                <w:color w:val="000000"/>
                <w:sz w:val="16"/>
                <w:szCs w:val="16"/>
              </w:rPr>
              <w:t>023</w:t>
            </w:r>
          </w:p>
        </w:tc>
      </w:tr>
      <w:tr w:rsidR="00F001E9" w:rsidRPr="00F001E9" w14:paraId="3151EB8D" w14:textId="77777777" w:rsidTr="00CC4D72">
        <w:trPr>
          <w:trHeight w:val="375"/>
        </w:trPr>
        <w:tc>
          <w:tcPr>
            <w:tcW w:w="2263" w:type="dxa"/>
            <w:tcBorders>
              <w:top w:val="single" w:sz="4" w:space="0" w:color="auto"/>
              <w:left w:val="single" w:sz="4" w:space="0" w:color="auto"/>
              <w:bottom w:val="single" w:sz="4" w:space="0" w:color="auto"/>
              <w:right w:val="single" w:sz="4" w:space="0" w:color="auto"/>
            </w:tcBorders>
            <w:vAlign w:val="center"/>
            <w:hideMark/>
          </w:tcPr>
          <w:p w14:paraId="1593D3D0"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Бумага</w:t>
            </w:r>
          </w:p>
        </w:tc>
        <w:tc>
          <w:tcPr>
            <w:tcW w:w="709" w:type="dxa"/>
            <w:tcBorders>
              <w:top w:val="single" w:sz="4" w:space="0" w:color="auto"/>
              <w:left w:val="nil"/>
              <w:bottom w:val="single" w:sz="4" w:space="0" w:color="auto"/>
              <w:right w:val="single" w:sz="4" w:space="0" w:color="auto"/>
            </w:tcBorders>
            <w:vAlign w:val="center"/>
            <w:hideMark/>
          </w:tcPr>
          <w:p w14:paraId="63319000"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тонн</w:t>
            </w:r>
          </w:p>
        </w:tc>
        <w:tc>
          <w:tcPr>
            <w:tcW w:w="992" w:type="dxa"/>
            <w:tcBorders>
              <w:top w:val="single" w:sz="4" w:space="0" w:color="auto"/>
              <w:left w:val="nil"/>
              <w:bottom w:val="single" w:sz="4" w:space="0" w:color="auto"/>
              <w:right w:val="single" w:sz="4" w:space="0" w:color="auto"/>
            </w:tcBorders>
            <w:vAlign w:val="center"/>
            <w:hideMark/>
          </w:tcPr>
          <w:p w14:paraId="7F6E4E1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45B7302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1FC054E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308666A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2F1DFA9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2C23B42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70C3C7B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21D269A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202B734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nil"/>
              <w:bottom w:val="single" w:sz="4" w:space="0" w:color="auto"/>
              <w:right w:val="single" w:sz="4" w:space="0" w:color="auto"/>
            </w:tcBorders>
            <w:vAlign w:val="center"/>
            <w:hideMark/>
          </w:tcPr>
          <w:p w14:paraId="3DF11A5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658C6F5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nil"/>
              <w:bottom w:val="single" w:sz="4" w:space="0" w:color="auto"/>
              <w:right w:val="single" w:sz="4" w:space="0" w:color="auto"/>
            </w:tcBorders>
            <w:vAlign w:val="center"/>
            <w:hideMark/>
          </w:tcPr>
          <w:p w14:paraId="57995B5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3B02023E"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2EC65CFC"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Бензин автомобильный</w:t>
            </w:r>
          </w:p>
        </w:tc>
        <w:tc>
          <w:tcPr>
            <w:tcW w:w="709" w:type="dxa"/>
            <w:tcBorders>
              <w:top w:val="nil"/>
              <w:left w:val="nil"/>
              <w:bottom w:val="single" w:sz="4" w:space="0" w:color="auto"/>
              <w:right w:val="single" w:sz="4" w:space="0" w:color="auto"/>
            </w:tcBorders>
            <w:vAlign w:val="center"/>
            <w:hideMark/>
          </w:tcPr>
          <w:p w14:paraId="0AEA0472"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proofErr w:type="gramStart"/>
            <w:r w:rsidRPr="00F001E9">
              <w:rPr>
                <w:rFonts w:ascii="Times New Roman" w:hAnsi="Times New Roman" w:cs="Times New Roman"/>
                <w:color w:val="000000"/>
                <w:sz w:val="16"/>
                <w:szCs w:val="16"/>
              </w:rPr>
              <w:t>тыс.тонн</w:t>
            </w:r>
            <w:proofErr w:type="gramEnd"/>
          </w:p>
        </w:tc>
        <w:tc>
          <w:tcPr>
            <w:tcW w:w="992" w:type="dxa"/>
            <w:tcBorders>
              <w:top w:val="nil"/>
              <w:left w:val="nil"/>
              <w:bottom w:val="single" w:sz="4" w:space="0" w:color="auto"/>
              <w:right w:val="single" w:sz="4" w:space="0" w:color="auto"/>
            </w:tcBorders>
            <w:vAlign w:val="center"/>
            <w:hideMark/>
          </w:tcPr>
          <w:p w14:paraId="4EB9352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3239B5D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B01152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395472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0D819E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6D66B89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8C4547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EEA454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C71B1E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70C1D7D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781F11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F0A58E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7240E3DC"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571CDA51"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Топливо дизельное</w:t>
            </w:r>
          </w:p>
        </w:tc>
        <w:tc>
          <w:tcPr>
            <w:tcW w:w="709" w:type="dxa"/>
            <w:tcBorders>
              <w:top w:val="nil"/>
              <w:left w:val="nil"/>
              <w:bottom w:val="single" w:sz="4" w:space="0" w:color="auto"/>
              <w:right w:val="single" w:sz="4" w:space="0" w:color="auto"/>
            </w:tcBorders>
            <w:vAlign w:val="center"/>
            <w:hideMark/>
          </w:tcPr>
          <w:p w14:paraId="08F02E72"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proofErr w:type="gramStart"/>
            <w:r w:rsidRPr="00F001E9">
              <w:rPr>
                <w:rFonts w:ascii="Times New Roman" w:hAnsi="Times New Roman" w:cs="Times New Roman"/>
                <w:color w:val="000000"/>
                <w:sz w:val="16"/>
                <w:szCs w:val="16"/>
              </w:rPr>
              <w:t>тыс.тонн</w:t>
            </w:r>
            <w:proofErr w:type="gramEnd"/>
          </w:p>
        </w:tc>
        <w:tc>
          <w:tcPr>
            <w:tcW w:w="992" w:type="dxa"/>
            <w:tcBorders>
              <w:top w:val="nil"/>
              <w:left w:val="nil"/>
              <w:bottom w:val="single" w:sz="4" w:space="0" w:color="auto"/>
              <w:right w:val="single" w:sz="4" w:space="0" w:color="auto"/>
            </w:tcBorders>
            <w:vAlign w:val="center"/>
            <w:hideMark/>
          </w:tcPr>
          <w:p w14:paraId="013276C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0804507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88FD5B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1060BA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FFA032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4557226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ACFB2E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D0FB19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E1DE8D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0C7A764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117F9C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FD6106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54BA110A"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3E726CF4"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Масла нефтяные смазочные</w:t>
            </w:r>
          </w:p>
        </w:tc>
        <w:tc>
          <w:tcPr>
            <w:tcW w:w="709" w:type="dxa"/>
            <w:tcBorders>
              <w:top w:val="nil"/>
              <w:left w:val="nil"/>
              <w:bottom w:val="single" w:sz="4" w:space="0" w:color="auto"/>
              <w:right w:val="single" w:sz="4" w:space="0" w:color="auto"/>
            </w:tcBorders>
            <w:vAlign w:val="center"/>
            <w:hideMark/>
          </w:tcPr>
          <w:p w14:paraId="46CA9432"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proofErr w:type="gramStart"/>
            <w:r w:rsidRPr="00F001E9">
              <w:rPr>
                <w:rFonts w:ascii="Times New Roman" w:hAnsi="Times New Roman" w:cs="Times New Roman"/>
                <w:color w:val="000000"/>
                <w:sz w:val="16"/>
                <w:szCs w:val="16"/>
              </w:rPr>
              <w:t>тыс.тонн</w:t>
            </w:r>
            <w:proofErr w:type="gramEnd"/>
          </w:p>
        </w:tc>
        <w:tc>
          <w:tcPr>
            <w:tcW w:w="992" w:type="dxa"/>
            <w:tcBorders>
              <w:top w:val="nil"/>
              <w:left w:val="nil"/>
              <w:bottom w:val="single" w:sz="4" w:space="0" w:color="auto"/>
              <w:right w:val="single" w:sz="4" w:space="0" w:color="auto"/>
            </w:tcBorders>
            <w:vAlign w:val="center"/>
            <w:hideMark/>
          </w:tcPr>
          <w:p w14:paraId="64A42DE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0982252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0D7228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854701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A5CA3B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6F01149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77EF94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D2D391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AF4C2B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2ADF7EF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B15927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5A0611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159D1C4F" w14:textId="77777777" w:rsidTr="00CC4D72">
        <w:trPr>
          <w:trHeight w:val="487"/>
        </w:trPr>
        <w:tc>
          <w:tcPr>
            <w:tcW w:w="2263" w:type="dxa"/>
            <w:tcBorders>
              <w:top w:val="nil"/>
              <w:left w:val="single" w:sz="4" w:space="0" w:color="auto"/>
              <w:bottom w:val="single" w:sz="4" w:space="0" w:color="auto"/>
              <w:right w:val="single" w:sz="4" w:space="0" w:color="auto"/>
            </w:tcBorders>
            <w:vAlign w:val="center"/>
            <w:hideMark/>
          </w:tcPr>
          <w:p w14:paraId="012C8A5F"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Мазут топочный</w:t>
            </w:r>
          </w:p>
        </w:tc>
        <w:tc>
          <w:tcPr>
            <w:tcW w:w="709" w:type="dxa"/>
            <w:tcBorders>
              <w:top w:val="nil"/>
              <w:left w:val="nil"/>
              <w:bottom w:val="single" w:sz="4" w:space="0" w:color="auto"/>
              <w:right w:val="single" w:sz="4" w:space="0" w:color="auto"/>
            </w:tcBorders>
            <w:vAlign w:val="center"/>
            <w:hideMark/>
          </w:tcPr>
          <w:p w14:paraId="24C51AE8"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proofErr w:type="gramStart"/>
            <w:r w:rsidRPr="00F001E9">
              <w:rPr>
                <w:rFonts w:ascii="Times New Roman" w:hAnsi="Times New Roman" w:cs="Times New Roman"/>
                <w:color w:val="000000"/>
                <w:sz w:val="16"/>
                <w:szCs w:val="16"/>
              </w:rPr>
              <w:t>тыс.тонн</w:t>
            </w:r>
            <w:proofErr w:type="gramEnd"/>
          </w:p>
        </w:tc>
        <w:tc>
          <w:tcPr>
            <w:tcW w:w="992" w:type="dxa"/>
            <w:tcBorders>
              <w:top w:val="nil"/>
              <w:left w:val="nil"/>
              <w:bottom w:val="single" w:sz="4" w:space="0" w:color="auto"/>
              <w:right w:val="single" w:sz="4" w:space="0" w:color="auto"/>
            </w:tcBorders>
            <w:vAlign w:val="center"/>
            <w:hideMark/>
          </w:tcPr>
          <w:p w14:paraId="38A5F93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255BA0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DCDC1C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98FF47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2A1644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4490A75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C71CE7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50A74B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D2D317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79D005B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C7802A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30A1A3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61C95F98" w14:textId="77777777" w:rsidTr="00CC4D72">
        <w:trPr>
          <w:trHeight w:val="1274"/>
        </w:trPr>
        <w:tc>
          <w:tcPr>
            <w:tcW w:w="2263" w:type="dxa"/>
            <w:tcBorders>
              <w:top w:val="nil"/>
              <w:left w:val="single" w:sz="4" w:space="0" w:color="auto"/>
              <w:bottom w:val="single" w:sz="4" w:space="0" w:color="auto"/>
              <w:right w:val="single" w:sz="4" w:space="0" w:color="auto"/>
            </w:tcBorders>
            <w:vAlign w:val="center"/>
            <w:hideMark/>
          </w:tcPr>
          <w:p w14:paraId="4753B221"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Топливо печное бытовое, вырабатываемое из дизельных фракций прямой перегонки и(или) вторичного происхождения, кипящих в интервале температур от 280 до 360 градусов Цельсия</w:t>
            </w:r>
          </w:p>
        </w:tc>
        <w:tc>
          <w:tcPr>
            <w:tcW w:w="709" w:type="dxa"/>
            <w:tcBorders>
              <w:top w:val="nil"/>
              <w:left w:val="nil"/>
              <w:bottom w:val="single" w:sz="4" w:space="0" w:color="auto"/>
              <w:right w:val="single" w:sz="4" w:space="0" w:color="auto"/>
            </w:tcBorders>
            <w:vAlign w:val="center"/>
            <w:hideMark/>
          </w:tcPr>
          <w:p w14:paraId="70E57500"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proofErr w:type="gramStart"/>
            <w:r w:rsidRPr="00F001E9">
              <w:rPr>
                <w:rFonts w:ascii="Times New Roman" w:hAnsi="Times New Roman" w:cs="Times New Roman"/>
                <w:color w:val="000000"/>
                <w:sz w:val="16"/>
                <w:szCs w:val="16"/>
              </w:rPr>
              <w:t>млн.тонн</w:t>
            </w:r>
            <w:proofErr w:type="gramEnd"/>
          </w:p>
        </w:tc>
        <w:tc>
          <w:tcPr>
            <w:tcW w:w="992" w:type="dxa"/>
            <w:tcBorders>
              <w:top w:val="nil"/>
              <w:left w:val="nil"/>
              <w:bottom w:val="single" w:sz="4" w:space="0" w:color="auto"/>
              <w:right w:val="single" w:sz="4" w:space="0" w:color="auto"/>
            </w:tcBorders>
            <w:vAlign w:val="center"/>
            <w:hideMark/>
          </w:tcPr>
          <w:p w14:paraId="2DC6791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3221079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82D966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7EEF59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5512A8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05D85F9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8D9188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B8F9F2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FD8A0E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64A0ED8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CC4E50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894067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229F75B5"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05652C01"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Полимеры этилена в первичных формах</w:t>
            </w:r>
          </w:p>
        </w:tc>
        <w:tc>
          <w:tcPr>
            <w:tcW w:w="709" w:type="dxa"/>
            <w:tcBorders>
              <w:top w:val="nil"/>
              <w:left w:val="nil"/>
              <w:bottom w:val="single" w:sz="4" w:space="0" w:color="auto"/>
              <w:right w:val="single" w:sz="4" w:space="0" w:color="auto"/>
            </w:tcBorders>
            <w:vAlign w:val="center"/>
            <w:hideMark/>
          </w:tcPr>
          <w:p w14:paraId="1555D76A"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тонн</w:t>
            </w:r>
          </w:p>
        </w:tc>
        <w:tc>
          <w:tcPr>
            <w:tcW w:w="992" w:type="dxa"/>
            <w:tcBorders>
              <w:top w:val="nil"/>
              <w:left w:val="nil"/>
              <w:bottom w:val="single" w:sz="4" w:space="0" w:color="auto"/>
              <w:right w:val="single" w:sz="4" w:space="0" w:color="auto"/>
            </w:tcBorders>
            <w:vAlign w:val="center"/>
            <w:hideMark/>
          </w:tcPr>
          <w:p w14:paraId="1935C81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3F48DD6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961F50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E030EF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6624E1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045A5D9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9C4204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417EC4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4D07CD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7D52398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6756F1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232D19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2A060990" w14:textId="77777777" w:rsidTr="00145254">
        <w:trPr>
          <w:trHeight w:val="750"/>
        </w:trPr>
        <w:tc>
          <w:tcPr>
            <w:tcW w:w="2263" w:type="dxa"/>
            <w:tcBorders>
              <w:top w:val="nil"/>
              <w:left w:val="single" w:sz="4" w:space="0" w:color="auto"/>
              <w:bottom w:val="single" w:sz="4" w:space="0" w:color="auto"/>
              <w:right w:val="single" w:sz="4" w:space="0" w:color="auto"/>
            </w:tcBorders>
            <w:vAlign w:val="center"/>
            <w:hideMark/>
          </w:tcPr>
          <w:p w14:paraId="5A73714D"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Блоки и прочие изделия сборные строительные для зданий и сооружений из цемента, бетона или искусственного камня</w:t>
            </w:r>
          </w:p>
        </w:tc>
        <w:tc>
          <w:tcPr>
            <w:tcW w:w="709" w:type="dxa"/>
            <w:tcBorders>
              <w:top w:val="nil"/>
              <w:left w:val="nil"/>
              <w:bottom w:val="single" w:sz="4" w:space="0" w:color="auto"/>
              <w:right w:val="single" w:sz="4" w:space="0" w:color="auto"/>
            </w:tcBorders>
            <w:vAlign w:val="center"/>
            <w:hideMark/>
          </w:tcPr>
          <w:p w14:paraId="19CE7AEE"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тыс. куб. м</w:t>
            </w:r>
          </w:p>
        </w:tc>
        <w:tc>
          <w:tcPr>
            <w:tcW w:w="992" w:type="dxa"/>
            <w:tcBorders>
              <w:top w:val="nil"/>
              <w:left w:val="nil"/>
              <w:bottom w:val="single" w:sz="4" w:space="0" w:color="auto"/>
              <w:right w:val="single" w:sz="4" w:space="0" w:color="auto"/>
            </w:tcBorders>
            <w:vAlign w:val="center"/>
            <w:hideMark/>
          </w:tcPr>
          <w:p w14:paraId="214EBBC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6486876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8063B0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213AB5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7A06DF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30A6616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9F3CF1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95C65F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8BFBE9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3EFEAFB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BA8070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822619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2D29A99D" w14:textId="77777777" w:rsidTr="00E656D9">
        <w:trPr>
          <w:trHeight w:val="401"/>
        </w:trPr>
        <w:tc>
          <w:tcPr>
            <w:tcW w:w="2263" w:type="dxa"/>
            <w:tcBorders>
              <w:top w:val="nil"/>
              <w:left w:val="single" w:sz="4" w:space="0" w:color="auto"/>
              <w:bottom w:val="single" w:sz="4" w:space="0" w:color="auto"/>
              <w:right w:val="single" w:sz="4" w:space="0" w:color="auto"/>
            </w:tcBorders>
            <w:vAlign w:val="center"/>
            <w:hideMark/>
          </w:tcPr>
          <w:p w14:paraId="44A9A5E4"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Кирпич керамический неогнеупорный, блоки керамические для полов, плиты керамические несущие или облицовочные и аналогичные изделия керамические</w:t>
            </w:r>
          </w:p>
        </w:tc>
        <w:tc>
          <w:tcPr>
            <w:tcW w:w="709" w:type="dxa"/>
            <w:tcBorders>
              <w:top w:val="nil"/>
              <w:left w:val="nil"/>
              <w:bottom w:val="single" w:sz="4" w:space="0" w:color="auto"/>
              <w:right w:val="single" w:sz="4" w:space="0" w:color="auto"/>
            </w:tcBorders>
            <w:vAlign w:val="center"/>
            <w:hideMark/>
          </w:tcPr>
          <w:p w14:paraId="3B4DE7BB"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млн. условных кирпичей</w:t>
            </w:r>
          </w:p>
        </w:tc>
        <w:tc>
          <w:tcPr>
            <w:tcW w:w="992" w:type="dxa"/>
            <w:tcBorders>
              <w:top w:val="nil"/>
              <w:left w:val="nil"/>
              <w:bottom w:val="single" w:sz="4" w:space="0" w:color="auto"/>
              <w:right w:val="single" w:sz="4" w:space="0" w:color="auto"/>
            </w:tcBorders>
            <w:vAlign w:val="center"/>
            <w:hideMark/>
          </w:tcPr>
          <w:p w14:paraId="36BFCAD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76D5BF7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11F5A3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AD531D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FE51B7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235B388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D93525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7CA337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32512B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004B5F4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6920E9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C477A4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55D88D8E" w14:textId="77777777" w:rsidTr="00CC4D72">
        <w:trPr>
          <w:trHeight w:val="487"/>
        </w:trPr>
        <w:tc>
          <w:tcPr>
            <w:tcW w:w="2263" w:type="dxa"/>
            <w:tcBorders>
              <w:top w:val="nil"/>
              <w:left w:val="single" w:sz="4" w:space="0" w:color="auto"/>
              <w:bottom w:val="single" w:sz="4" w:space="0" w:color="auto"/>
              <w:right w:val="single" w:sz="4" w:space="0" w:color="auto"/>
            </w:tcBorders>
            <w:vAlign w:val="center"/>
            <w:hideMark/>
          </w:tcPr>
          <w:p w14:paraId="325CC700"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Электроэнергия</w:t>
            </w:r>
          </w:p>
        </w:tc>
        <w:tc>
          <w:tcPr>
            <w:tcW w:w="709" w:type="dxa"/>
            <w:tcBorders>
              <w:top w:val="nil"/>
              <w:left w:val="nil"/>
              <w:bottom w:val="single" w:sz="4" w:space="0" w:color="auto"/>
              <w:right w:val="single" w:sz="4" w:space="0" w:color="auto"/>
            </w:tcBorders>
            <w:vAlign w:val="center"/>
            <w:hideMark/>
          </w:tcPr>
          <w:p w14:paraId="2C4B121C"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млрд. кВт. ч.</w:t>
            </w:r>
          </w:p>
        </w:tc>
        <w:tc>
          <w:tcPr>
            <w:tcW w:w="992" w:type="dxa"/>
            <w:tcBorders>
              <w:top w:val="nil"/>
              <w:left w:val="nil"/>
              <w:bottom w:val="single" w:sz="4" w:space="0" w:color="auto"/>
              <w:right w:val="single" w:sz="4" w:space="0" w:color="auto"/>
            </w:tcBorders>
            <w:vAlign w:val="center"/>
            <w:hideMark/>
          </w:tcPr>
          <w:p w14:paraId="57027E1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0,5</w:t>
            </w:r>
          </w:p>
        </w:tc>
        <w:tc>
          <w:tcPr>
            <w:tcW w:w="993" w:type="dxa"/>
            <w:tcBorders>
              <w:top w:val="nil"/>
              <w:left w:val="nil"/>
              <w:bottom w:val="single" w:sz="4" w:space="0" w:color="auto"/>
              <w:right w:val="single" w:sz="4" w:space="0" w:color="auto"/>
            </w:tcBorders>
            <w:vAlign w:val="center"/>
            <w:hideMark/>
          </w:tcPr>
          <w:p w14:paraId="15ACCC0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0,4</w:t>
            </w:r>
          </w:p>
        </w:tc>
        <w:tc>
          <w:tcPr>
            <w:tcW w:w="992" w:type="dxa"/>
            <w:tcBorders>
              <w:top w:val="nil"/>
              <w:left w:val="nil"/>
              <w:bottom w:val="single" w:sz="4" w:space="0" w:color="auto"/>
              <w:right w:val="single" w:sz="4" w:space="0" w:color="auto"/>
            </w:tcBorders>
            <w:vAlign w:val="center"/>
            <w:hideMark/>
          </w:tcPr>
          <w:p w14:paraId="211B991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0,5</w:t>
            </w:r>
          </w:p>
        </w:tc>
        <w:tc>
          <w:tcPr>
            <w:tcW w:w="992" w:type="dxa"/>
            <w:tcBorders>
              <w:top w:val="nil"/>
              <w:left w:val="nil"/>
              <w:bottom w:val="single" w:sz="4" w:space="0" w:color="auto"/>
              <w:right w:val="single" w:sz="4" w:space="0" w:color="auto"/>
            </w:tcBorders>
            <w:vAlign w:val="center"/>
            <w:hideMark/>
          </w:tcPr>
          <w:p w14:paraId="3ACD90F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0,6</w:t>
            </w:r>
          </w:p>
        </w:tc>
        <w:tc>
          <w:tcPr>
            <w:tcW w:w="992" w:type="dxa"/>
            <w:tcBorders>
              <w:top w:val="nil"/>
              <w:left w:val="nil"/>
              <w:bottom w:val="single" w:sz="4" w:space="0" w:color="auto"/>
              <w:right w:val="single" w:sz="4" w:space="0" w:color="auto"/>
            </w:tcBorders>
            <w:vAlign w:val="center"/>
            <w:hideMark/>
          </w:tcPr>
          <w:p w14:paraId="7B3F9D6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0,6</w:t>
            </w:r>
          </w:p>
        </w:tc>
        <w:tc>
          <w:tcPr>
            <w:tcW w:w="993" w:type="dxa"/>
            <w:tcBorders>
              <w:top w:val="nil"/>
              <w:left w:val="nil"/>
              <w:bottom w:val="single" w:sz="4" w:space="0" w:color="auto"/>
              <w:right w:val="single" w:sz="4" w:space="0" w:color="auto"/>
            </w:tcBorders>
            <w:vAlign w:val="center"/>
            <w:hideMark/>
          </w:tcPr>
          <w:p w14:paraId="5287AAA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0,6</w:t>
            </w:r>
          </w:p>
        </w:tc>
        <w:tc>
          <w:tcPr>
            <w:tcW w:w="992" w:type="dxa"/>
            <w:tcBorders>
              <w:top w:val="nil"/>
              <w:left w:val="nil"/>
              <w:bottom w:val="single" w:sz="4" w:space="0" w:color="auto"/>
              <w:right w:val="single" w:sz="4" w:space="0" w:color="auto"/>
            </w:tcBorders>
            <w:vAlign w:val="center"/>
            <w:hideMark/>
          </w:tcPr>
          <w:p w14:paraId="39A9AD5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0,5</w:t>
            </w:r>
          </w:p>
        </w:tc>
        <w:tc>
          <w:tcPr>
            <w:tcW w:w="992" w:type="dxa"/>
            <w:tcBorders>
              <w:top w:val="nil"/>
              <w:left w:val="nil"/>
              <w:bottom w:val="single" w:sz="4" w:space="0" w:color="auto"/>
              <w:right w:val="single" w:sz="4" w:space="0" w:color="auto"/>
            </w:tcBorders>
            <w:vAlign w:val="center"/>
            <w:hideMark/>
          </w:tcPr>
          <w:p w14:paraId="3D6BCE0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0,5</w:t>
            </w:r>
          </w:p>
        </w:tc>
        <w:tc>
          <w:tcPr>
            <w:tcW w:w="992" w:type="dxa"/>
            <w:tcBorders>
              <w:top w:val="nil"/>
              <w:left w:val="nil"/>
              <w:bottom w:val="single" w:sz="4" w:space="0" w:color="auto"/>
              <w:right w:val="single" w:sz="4" w:space="0" w:color="auto"/>
            </w:tcBorders>
            <w:vAlign w:val="center"/>
            <w:hideMark/>
          </w:tcPr>
          <w:p w14:paraId="6BCCB4B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0,5</w:t>
            </w:r>
          </w:p>
        </w:tc>
        <w:tc>
          <w:tcPr>
            <w:tcW w:w="993" w:type="dxa"/>
            <w:tcBorders>
              <w:top w:val="nil"/>
              <w:left w:val="nil"/>
              <w:bottom w:val="single" w:sz="4" w:space="0" w:color="auto"/>
              <w:right w:val="single" w:sz="4" w:space="0" w:color="auto"/>
            </w:tcBorders>
            <w:vAlign w:val="center"/>
            <w:hideMark/>
          </w:tcPr>
          <w:p w14:paraId="273CE0B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0,5</w:t>
            </w:r>
          </w:p>
        </w:tc>
        <w:tc>
          <w:tcPr>
            <w:tcW w:w="992" w:type="dxa"/>
            <w:tcBorders>
              <w:top w:val="nil"/>
              <w:left w:val="nil"/>
              <w:bottom w:val="single" w:sz="4" w:space="0" w:color="auto"/>
              <w:right w:val="single" w:sz="4" w:space="0" w:color="auto"/>
            </w:tcBorders>
            <w:vAlign w:val="center"/>
            <w:hideMark/>
          </w:tcPr>
          <w:p w14:paraId="6584997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0,5</w:t>
            </w:r>
          </w:p>
        </w:tc>
        <w:tc>
          <w:tcPr>
            <w:tcW w:w="992" w:type="dxa"/>
            <w:tcBorders>
              <w:top w:val="nil"/>
              <w:left w:val="nil"/>
              <w:bottom w:val="single" w:sz="4" w:space="0" w:color="auto"/>
              <w:right w:val="single" w:sz="4" w:space="0" w:color="auto"/>
            </w:tcBorders>
            <w:vAlign w:val="center"/>
            <w:hideMark/>
          </w:tcPr>
          <w:p w14:paraId="2B00B97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0,5</w:t>
            </w:r>
          </w:p>
        </w:tc>
      </w:tr>
      <w:tr w:rsidR="00F001E9" w:rsidRPr="00F001E9" w14:paraId="44CF5C7A"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6FBB73AC"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Валовой сбор зерна (в весе после доработки)</w:t>
            </w:r>
          </w:p>
        </w:tc>
        <w:tc>
          <w:tcPr>
            <w:tcW w:w="709" w:type="dxa"/>
            <w:tcBorders>
              <w:top w:val="nil"/>
              <w:left w:val="nil"/>
              <w:bottom w:val="single" w:sz="4" w:space="0" w:color="auto"/>
              <w:right w:val="single" w:sz="4" w:space="0" w:color="auto"/>
            </w:tcBorders>
            <w:vAlign w:val="center"/>
            <w:hideMark/>
          </w:tcPr>
          <w:p w14:paraId="05518DB1"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тыс. тонн</w:t>
            </w:r>
          </w:p>
        </w:tc>
        <w:tc>
          <w:tcPr>
            <w:tcW w:w="992" w:type="dxa"/>
            <w:tcBorders>
              <w:top w:val="nil"/>
              <w:left w:val="nil"/>
              <w:bottom w:val="single" w:sz="4" w:space="0" w:color="auto"/>
              <w:right w:val="single" w:sz="4" w:space="0" w:color="auto"/>
            </w:tcBorders>
            <w:vAlign w:val="center"/>
            <w:hideMark/>
          </w:tcPr>
          <w:p w14:paraId="24B56AB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ECA9BE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DCCE9E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9371B9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22A385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18BF215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76EDCF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3210D0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5FDE96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08F0449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48396A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737DAB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3BC649D6"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621B89A9"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Валовой сбор семян и плодов масличных культур</w:t>
            </w:r>
          </w:p>
        </w:tc>
        <w:tc>
          <w:tcPr>
            <w:tcW w:w="709" w:type="dxa"/>
            <w:tcBorders>
              <w:top w:val="nil"/>
              <w:left w:val="nil"/>
              <w:bottom w:val="single" w:sz="4" w:space="0" w:color="auto"/>
              <w:right w:val="single" w:sz="4" w:space="0" w:color="auto"/>
            </w:tcBorders>
            <w:vAlign w:val="center"/>
            <w:hideMark/>
          </w:tcPr>
          <w:p w14:paraId="557D1453"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тыс. тонн</w:t>
            </w:r>
          </w:p>
        </w:tc>
        <w:tc>
          <w:tcPr>
            <w:tcW w:w="992" w:type="dxa"/>
            <w:tcBorders>
              <w:top w:val="nil"/>
              <w:left w:val="nil"/>
              <w:bottom w:val="single" w:sz="4" w:space="0" w:color="auto"/>
              <w:right w:val="single" w:sz="4" w:space="0" w:color="auto"/>
            </w:tcBorders>
            <w:vAlign w:val="center"/>
            <w:hideMark/>
          </w:tcPr>
          <w:p w14:paraId="3A819EA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19AF3E3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2F3630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E2AFE9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275312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74EAB63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B5C9BF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AD9349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9C4670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EB1DC1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8549EE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1160707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5E49623E" w14:textId="77777777" w:rsidTr="00CC4D72">
        <w:trPr>
          <w:trHeight w:val="375"/>
        </w:trPr>
        <w:tc>
          <w:tcPr>
            <w:tcW w:w="2263" w:type="dxa"/>
            <w:tcBorders>
              <w:top w:val="nil"/>
              <w:left w:val="single" w:sz="4" w:space="0" w:color="auto"/>
              <w:bottom w:val="single" w:sz="4" w:space="0" w:color="auto"/>
              <w:right w:val="single" w:sz="4" w:space="0" w:color="auto"/>
            </w:tcBorders>
            <w:vAlign w:val="center"/>
            <w:hideMark/>
          </w:tcPr>
          <w:p w14:paraId="410B65B8"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Валовой сбор картофеля</w:t>
            </w:r>
          </w:p>
        </w:tc>
        <w:tc>
          <w:tcPr>
            <w:tcW w:w="709" w:type="dxa"/>
            <w:tcBorders>
              <w:top w:val="nil"/>
              <w:left w:val="nil"/>
              <w:bottom w:val="single" w:sz="4" w:space="0" w:color="auto"/>
              <w:right w:val="single" w:sz="4" w:space="0" w:color="auto"/>
            </w:tcBorders>
            <w:vAlign w:val="center"/>
            <w:hideMark/>
          </w:tcPr>
          <w:p w14:paraId="6D4A088D"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тыс. тонн</w:t>
            </w:r>
          </w:p>
        </w:tc>
        <w:tc>
          <w:tcPr>
            <w:tcW w:w="992" w:type="dxa"/>
            <w:tcBorders>
              <w:top w:val="nil"/>
              <w:left w:val="nil"/>
              <w:bottom w:val="single" w:sz="4" w:space="0" w:color="auto"/>
              <w:right w:val="single" w:sz="4" w:space="0" w:color="auto"/>
            </w:tcBorders>
            <w:vAlign w:val="center"/>
            <w:hideMark/>
          </w:tcPr>
          <w:p w14:paraId="4C36F8B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3,0</w:t>
            </w:r>
          </w:p>
        </w:tc>
        <w:tc>
          <w:tcPr>
            <w:tcW w:w="993" w:type="dxa"/>
            <w:tcBorders>
              <w:top w:val="nil"/>
              <w:left w:val="nil"/>
              <w:bottom w:val="single" w:sz="4" w:space="0" w:color="auto"/>
              <w:right w:val="single" w:sz="4" w:space="0" w:color="auto"/>
            </w:tcBorders>
            <w:vAlign w:val="center"/>
            <w:hideMark/>
          </w:tcPr>
          <w:p w14:paraId="73F0691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3,0</w:t>
            </w:r>
          </w:p>
        </w:tc>
        <w:tc>
          <w:tcPr>
            <w:tcW w:w="992" w:type="dxa"/>
            <w:tcBorders>
              <w:top w:val="nil"/>
              <w:left w:val="nil"/>
              <w:bottom w:val="single" w:sz="4" w:space="0" w:color="auto"/>
              <w:right w:val="single" w:sz="4" w:space="0" w:color="auto"/>
            </w:tcBorders>
            <w:vAlign w:val="center"/>
            <w:hideMark/>
          </w:tcPr>
          <w:p w14:paraId="68FD2ED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3,0</w:t>
            </w:r>
          </w:p>
        </w:tc>
        <w:tc>
          <w:tcPr>
            <w:tcW w:w="992" w:type="dxa"/>
            <w:tcBorders>
              <w:top w:val="nil"/>
              <w:left w:val="nil"/>
              <w:bottom w:val="single" w:sz="4" w:space="0" w:color="auto"/>
              <w:right w:val="single" w:sz="4" w:space="0" w:color="auto"/>
            </w:tcBorders>
            <w:vAlign w:val="center"/>
            <w:hideMark/>
          </w:tcPr>
          <w:p w14:paraId="53FAB5A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3,1</w:t>
            </w:r>
          </w:p>
        </w:tc>
        <w:tc>
          <w:tcPr>
            <w:tcW w:w="992" w:type="dxa"/>
            <w:tcBorders>
              <w:top w:val="nil"/>
              <w:left w:val="nil"/>
              <w:bottom w:val="single" w:sz="4" w:space="0" w:color="auto"/>
              <w:right w:val="single" w:sz="4" w:space="0" w:color="auto"/>
            </w:tcBorders>
            <w:vAlign w:val="center"/>
            <w:hideMark/>
          </w:tcPr>
          <w:p w14:paraId="5418002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3,1</w:t>
            </w:r>
          </w:p>
        </w:tc>
        <w:tc>
          <w:tcPr>
            <w:tcW w:w="993" w:type="dxa"/>
            <w:tcBorders>
              <w:top w:val="nil"/>
              <w:left w:val="nil"/>
              <w:bottom w:val="single" w:sz="4" w:space="0" w:color="auto"/>
              <w:right w:val="single" w:sz="4" w:space="0" w:color="auto"/>
            </w:tcBorders>
            <w:vAlign w:val="center"/>
            <w:hideMark/>
          </w:tcPr>
          <w:p w14:paraId="37CA469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3,1</w:t>
            </w:r>
          </w:p>
        </w:tc>
        <w:tc>
          <w:tcPr>
            <w:tcW w:w="992" w:type="dxa"/>
            <w:tcBorders>
              <w:top w:val="nil"/>
              <w:left w:val="nil"/>
              <w:bottom w:val="single" w:sz="4" w:space="0" w:color="auto"/>
              <w:right w:val="single" w:sz="4" w:space="0" w:color="auto"/>
            </w:tcBorders>
            <w:vAlign w:val="center"/>
            <w:hideMark/>
          </w:tcPr>
          <w:p w14:paraId="6601C1D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3,1</w:t>
            </w:r>
          </w:p>
        </w:tc>
        <w:tc>
          <w:tcPr>
            <w:tcW w:w="992" w:type="dxa"/>
            <w:tcBorders>
              <w:top w:val="nil"/>
              <w:left w:val="nil"/>
              <w:bottom w:val="single" w:sz="4" w:space="0" w:color="auto"/>
              <w:right w:val="single" w:sz="4" w:space="0" w:color="auto"/>
            </w:tcBorders>
            <w:vAlign w:val="center"/>
            <w:hideMark/>
          </w:tcPr>
          <w:p w14:paraId="6C76A33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3,1</w:t>
            </w:r>
          </w:p>
        </w:tc>
        <w:tc>
          <w:tcPr>
            <w:tcW w:w="992" w:type="dxa"/>
            <w:tcBorders>
              <w:top w:val="nil"/>
              <w:left w:val="nil"/>
              <w:bottom w:val="single" w:sz="4" w:space="0" w:color="auto"/>
              <w:right w:val="single" w:sz="4" w:space="0" w:color="auto"/>
            </w:tcBorders>
            <w:vAlign w:val="center"/>
            <w:hideMark/>
          </w:tcPr>
          <w:p w14:paraId="1E6102E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3,1</w:t>
            </w:r>
          </w:p>
        </w:tc>
        <w:tc>
          <w:tcPr>
            <w:tcW w:w="993" w:type="dxa"/>
            <w:tcBorders>
              <w:top w:val="nil"/>
              <w:left w:val="nil"/>
              <w:bottom w:val="single" w:sz="4" w:space="0" w:color="auto"/>
              <w:right w:val="single" w:sz="4" w:space="0" w:color="auto"/>
            </w:tcBorders>
            <w:vAlign w:val="center"/>
            <w:hideMark/>
          </w:tcPr>
          <w:p w14:paraId="0AB8095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3,1</w:t>
            </w:r>
          </w:p>
        </w:tc>
        <w:tc>
          <w:tcPr>
            <w:tcW w:w="992" w:type="dxa"/>
            <w:tcBorders>
              <w:top w:val="nil"/>
              <w:left w:val="nil"/>
              <w:bottom w:val="single" w:sz="4" w:space="0" w:color="auto"/>
              <w:right w:val="single" w:sz="4" w:space="0" w:color="auto"/>
            </w:tcBorders>
            <w:vAlign w:val="center"/>
            <w:hideMark/>
          </w:tcPr>
          <w:p w14:paraId="514B30C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3,1</w:t>
            </w:r>
          </w:p>
        </w:tc>
        <w:tc>
          <w:tcPr>
            <w:tcW w:w="992" w:type="dxa"/>
            <w:tcBorders>
              <w:top w:val="nil"/>
              <w:left w:val="nil"/>
              <w:bottom w:val="single" w:sz="4" w:space="0" w:color="auto"/>
              <w:right w:val="single" w:sz="4" w:space="0" w:color="auto"/>
            </w:tcBorders>
            <w:vAlign w:val="center"/>
            <w:hideMark/>
          </w:tcPr>
          <w:p w14:paraId="4C9A80B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3,1</w:t>
            </w:r>
          </w:p>
        </w:tc>
      </w:tr>
      <w:tr w:rsidR="00F001E9" w:rsidRPr="00F001E9" w14:paraId="4054B7F1" w14:textId="77777777" w:rsidTr="00CC4D72">
        <w:trPr>
          <w:trHeight w:val="375"/>
        </w:trPr>
        <w:tc>
          <w:tcPr>
            <w:tcW w:w="2263" w:type="dxa"/>
            <w:tcBorders>
              <w:top w:val="single" w:sz="4" w:space="0" w:color="auto"/>
              <w:left w:val="single" w:sz="4" w:space="0" w:color="auto"/>
              <w:bottom w:val="single" w:sz="4" w:space="0" w:color="auto"/>
              <w:right w:val="single" w:sz="4" w:space="0" w:color="auto"/>
            </w:tcBorders>
            <w:vAlign w:val="center"/>
            <w:hideMark/>
          </w:tcPr>
          <w:p w14:paraId="404ADC56"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Валовой сбор овощей</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F393BB"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тыс. тонн</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77212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1,3</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3FEC8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61A73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5907A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886D1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CEAF4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27040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D309C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29F49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9A6AD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02070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D4B5F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w:t>
            </w:r>
          </w:p>
        </w:tc>
      </w:tr>
      <w:tr w:rsidR="00F001E9" w:rsidRPr="00F001E9" w14:paraId="3EC59649" w14:textId="77777777" w:rsidTr="00CC4D72">
        <w:trPr>
          <w:trHeight w:val="375"/>
        </w:trPr>
        <w:tc>
          <w:tcPr>
            <w:tcW w:w="2263" w:type="dxa"/>
            <w:tcBorders>
              <w:top w:val="single" w:sz="4" w:space="0" w:color="auto"/>
              <w:left w:val="single" w:sz="4" w:space="0" w:color="auto"/>
              <w:bottom w:val="single" w:sz="4" w:space="0" w:color="auto"/>
              <w:right w:val="single" w:sz="4" w:space="0" w:color="auto"/>
            </w:tcBorders>
            <w:vAlign w:val="center"/>
            <w:hideMark/>
          </w:tcPr>
          <w:p w14:paraId="0D2166C8"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Производство скота и птицы на убой (в живом весе)</w:t>
            </w:r>
          </w:p>
        </w:tc>
        <w:tc>
          <w:tcPr>
            <w:tcW w:w="709" w:type="dxa"/>
            <w:tcBorders>
              <w:top w:val="single" w:sz="4" w:space="0" w:color="auto"/>
              <w:left w:val="nil"/>
              <w:bottom w:val="single" w:sz="4" w:space="0" w:color="auto"/>
              <w:right w:val="single" w:sz="4" w:space="0" w:color="auto"/>
            </w:tcBorders>
            <w:vAlign w:val="center"/>
            <w:hideMark/>
          </w:tcPr>
          <w:p w14:paraId="5570AC0B"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тыс. тонн</w:t>
            </w:r>
          </w:p>
        </w:tc>
        <w:tc>
          <w:tcPr>
            <w:tcW w:w="992" w:type="dxa"/>
            <w:tcBorders>
              <w:top w:val="single" w:sz="4" w:space="0" w:color="auto"/>
              <w:left w:val="nil"/>
              <w:bottom w:val="single" w:sz="4" w:space="0" w:color="auto"/>
              <w:right w:val="single" w:sz="4" w:space="0" w:color="auto"/>
            </w:tcBorders>
            <w:vAlign w:val="center"/>
            <w:hideMark/>
          </w:tcPr>
          <w:p w14:paraId="5E85145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0,3</w:t>
            </w:r>
          </w:p>
        </w:tc>
        <w:tc>
          <w:tcPr>
            <w:tcW w:w="993" w:type="dxa"/>
            <w:tcBorders>
              <w:top w:val="single" w:sz="4" w:space="0" w:color="auto"/>
              <w:left w:val="nil"/>
              <w:bottom w:val="single" w:sz="4" w:space="0" w:color="auto"/>
              <w:right w:val="single" w:sz="4" w:space="0" w:color="auto"/>
            </w:tcBorders>
            <w:vAlign w:val="center"/>
            <w:hideMark/>
          </w:tcPr>
          <w:p w14:paraId="326A082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0,2</w:t>
            </w:r>
          </w:p>
        </w:tc>
        <w:tc>
          <w:tcPr>
            <w:tcW w:w="992" w:type="dxa"/>
            <w:tcBorders>
              <w:top w:val="single" w:sz="4" w:space="0" w:color="auto"/>
              <w:left w:val="nil"/>
              <w:bottom w:val="single" w:sz="4" w:space="0" w:color="auto"/>
              <w:right w:val="single" w:sz="4" w:space="0" w:color="auto"/>
            </w:tcBorders>
            <w:vAlign w:val="center"/>
            <w:hideMark/>
          </w:tcPr>
          <w:p w14:paraId="28C6882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0,2</w:t>
            </w:r>
          </w:p>
        </w:tc>
        <w:tc>
          <w:tcPr>
            <w:tcW w:w="992" w:type="dxa"/>
            <w:tcBorders>
              <w:top w:val="single" w:sz="4" w:space="0" w:color="auto"/>
              <w:left w:val="nil"/>
              <w:bottom w:val="single" w:sz="4" w:space="0" w:color="auto"/>
              <w:right w:val="single" w:sz="4" w:space="0" w:color="auto"/>
            </w:tcBorders>
            <w:vAlign w:val="center"/>
            <w:hideMark/>
          </w:tcPr>
          <w:p w14:paraId="6361C91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0,2</w:t>
            </w:r>
          </w:p>
        </w:tc>
        <w:tc>
          <w:tcPr>
            <w:tcW w:w="992" w:type="dxa"/>
            <w:tcBorders>
              <w:top w:val="single" w:sz="4" w:space="0" w:color="auto"/>
              <w:left w:val="nil"/>
              <w:bottom w:val="single" w:sz="4" w:space="0" w:color="auto"/>
              <w:right w:val="single" w:sz="4" w:space="0" w:color="auto"/>
            </w:tcBorders>
            <w:vAlign w:val="center"/>
            <w:hideMark/>
          </w:tcPr>
          <w:p w14:paraId="396C1C1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0,2</w:t>
            </w:r>
          </w:p>
        </w:tc>
        <w:tc>
          <w:tcPr>
            <w:tcW w:w="993" w:type="dxa"/>
            <w:tcBorders>
              <w:top w:val="single" w:sz="4" w:space="0" w:color="auto"/>
              <w:left w:val="nil"/>
              <w:bottom w:val="single" w:sz="4" w:space="0" w:color="auto"/>
              <w:right w:val="single" w:sz="4" w:space="0" w:color="auto"/>
            </w:tcBorders>
            <w:vAlign w:val="center"/>
            <w:hideMark/>
          </w:tcPr>
          <w:p w14:paraId="037DB88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0,2</w:t>
            </w:r>
          </w:p>
        </w:tc>
        <w:tc>
          <w:tcPr>
            <w:tcW w:w="992" w:type="dxa"/>
            <w:tcBorders>
              <w:top w:val="single" w:sz="4" w:space="0" w:color="auto"/>
              <w:left w:val="nil"/>
              <w:bottom w:val="single" w:sz="4" w:space="0" w:color="auto"/>
              <w:right w:val="single" w:sz="4" w:space="0" w:color="auto"/>
            </w:tcBorders>
            <w:vAlign w:val="center"/>
            <w:hideMark/>
          </w:tcPr>
          <w:p w14:paraId="091CF2A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0,2</w:t>
            </w:r>
          </w:p>
        </w:tc>
        <w:tc>
          <w:tcPr>
            <w:tcW w:w="992" w:type="dxa"/>
            <w:tcBorders>
              <w:top w:val="single" w:sz="4" w:space="0" w:color="auto"/>
              <w:left w:val="nil"/>
              <w:bottom w:val="single" w:sz="4" w:space="0" w:color="auto"/>
              <w:right w:val="single" w:sz="4" w:space="0" w:color="auto"/>
            </w:tcBorders>
            <w:vAlign w:val="center"/>
            <w:hideMark/>
          </w:tcPr>
          <w:p w14:paraId="3695C1D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0,2</w:t>
            </w:r>
          </w:p>
        </w:tc>
        <w:tc>
          <w:tcPr>
            <w:tcW w:w="992" w:type="dxa"/>
            <w:tcBorders>
              <w:top w:val="single" w:sz="4" w:space="0" w:color="auto"/>
              <w:left w:val="nil"/>
              <w:bottom w:val="single" w:sz="4" w:space="0" w:color="auto"/>
              <w:right w:val="single" w:sz="4" w:space="0" w:color="auto"/>
            </w:tcBorders>
            <w:vAlign w:val="center"/>
            <w:hideMark/>
          </w:tcPr>
          <w:p w14:paraId="2A393DE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0,2</w:t>
            </w:r>
          </w:p>
        </w:tc>
        <w:tc>
          <w:tcPr>
            <w:tcW w:w="993" w:type="dxa"/>
            <w:tcBorders>
              <w:top w:val="single" w:sz="4" w:space="0" w:color="auto"/>
              <w:left w:val="nil"/>
              <w:bottom w:val="single" w:sz="4" w:space="0" w:color="auto"/>
              <w:right w:val="single" w:sz="4" w:space="0" w:color="auto"/>
            </w:tcBorders>
            <w:vAlign w:val="center"/>
            <w:hideMark/>
          </w:tcPr>
          <w:p w14:paraId="71088BA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0,2</w:t>
            </w:r>
          </w:p>
        </w:tc>
        <w:tc>
          <w:tcPr>
            <w:tcW w:w="992" w:type="dxa"/>
            <w:tcBorders>
              <w:top w:val="single" w:sz="4" w:space="0" w:color="auto"/>
              <w:left w:val="nil"/>
              <w:bottom w:val="single" w:sz="4" w:space="0" w:color="auto"/>
              <w:right w:val="single" w:sz="4" w:space="0" w:color="auto"/>
            </w:tcBorders>
            <w:vAlign w:val="center"/>
            <w:hideMark/>
          </w:tcPr>
          <w:p w14:paraId="6FE1689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0,2</w:t>
            </w:r>
          </w:p>
        </w:tc>
        <w:tc>
          <w:tcPr>
            <w:tcW w:w="992" w:type="dxa"/>
            <w:tcBorders>
              <w:top w:val="single" w:sz="4" w:space="0" w:color="auto"/>
              <w:left w:val="nil"/>
              <w:bottom w:val="single" w:sz="4" w:space="0" w:color="auto"/>
              <w:right w:val="single" w:sz="4" w:space="0" w:color="auto"/>
            </w:tcBorders>
            <w:vAlign w:val="center"/>
            <w:hideMark/>
          </w:tcPr>
          <w:p w14:paraId="35775A0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0,2</w:t>
            </w:r>
          </w:p>
        </w:tc>
      </w:tr>
      <w:tr w:rsidR="00F001E9" w:rsidRPr="00F001E9" w14:paraId="698936E1"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3D233CE5"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Производство молока</w:t>
            </w:r>
          </w:p>
        </w:tc>
        <w:tc>
          <w:tcPr>
            <w:tcW w:w="709" w:type="dxa"/>
            <w:tcBorders>
              <w:top w:val="nil"/>
              <w:left w:val="nil"/>
              <w:bottom w:val="single" w:sz="4" w:space="0" w:color="auto"/>
              <w:right w:val="single" w:sz="4" w:space="0" w:color="auto"/>
            </w:tcBorders>
            <w:vAlign w:val="center"/>
            <w:hideMark/>
          </w:tcPr>
          <w:p w14:paraId="0BE3F6E2"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тыс. тонн</w:t>
            </w:r>
          </w:p>
        </w:tc>
        <w:tc>
          <w:tcPr>
            <w:tcW w:w="992" w:type="dxa"/>
            <w:tcBorders>
              <w:top w:val="nil"/>
              <w:left w:val="nil"/>
              <w:bottom w:val="single" w:sz="4" w:space="0" w:color="auto"/>
              <w:right w:val="single" w:sz="4" w:space="0" w:color="auto"/>
            </w:tcBorders>
            <w:vAlign w:val="center"/>
            <w:hideMark/>
          </w:tcPr>
          <w:p w14:paraId="4382FFD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0,1</w:t>
            </w:r>
          </w:p>
        </w:tc>
        <w:tc>
          <w:tcPr>
            <w:tcW w:w="993" w:type="dxa"/>
            <w:tcBorders>
              <w:top w:val="nil"/>
              <w:left w:val="nil"/>
              <w:bottom w:val="single" w:sz="4" w:space="0" w:color="auto"/>
              <w:right w:val="single" w:sz="4" w:space="0" w:color="auto"/>
            </w:tcBorders>
            <w:vAlign w:val="center"/>
            <w:hideMark/>
          </w:tcPr>
          <w:p w14:paraId="139D966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0,1</w:t>
            </w:r>
          </w:p>
        </w:tc>
        <w:tc>
          <w:tcPr>
            <w:tcW w:w="992" w:type="dxa"/>
            <w:tcBorders>
              <w:top w:val="nil"/>
              <w:left w:val="nil"/>
              <w:bottom w:val="single" w:sz="4" w:space="0" w:color="auto"/>
              <w:right w:val="single" w:sz="4" w:space="0" w:color="auto"/>
            </w:tcBorders>
            <w:vAlign w:val="center"/>
            <w:hideMark/>
          </w:tcPr>
          <w:p w14:paraId="1F9EAE5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0,1</w:t>
            </w:r>
          </w:p>
        </w:tc>
        <w:tc>
          <w:tcPr>
            <w:tcW w:w="992" w:type="dxa"/>
            <w:tcBorders>
              <w:top w:val="nil"/>
              <w:left w:val="nil"/>
              <w:bottom w:val="single" w:sz="4" w:space="0" w:color="auto"/>
              <w:right w:val="single" w:sz="4" w:space="0" w:color="auto"/>
            </w:tcBorders>
            <w:vAlign w:val="center"/>
            <w:hideMark/>
          </w:tcPr>
          <w:p w14:paraId="2593857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0,1</w:t>
            </w:r>
          </w:p>
        </w:tc>
        <w:tc>
          <w:tcPr>
            <w:tcW w:w="992" w:type="dxa"/>
            <w:tcBorders>
              <w:top w:val="nil"/>
              <w:left w:val="nil"/>
              <w:bottom w:val="single" w:sz="4" w:space="0" w:color="auto"/>
              <w:right w:val="single" w:sz="4" w:space="0" w:color="auto"/>
            </w:tcBorders>
            <w:vAlign w:val="center"/>
            <w:hideMark/>
          </w:tcPr>
          <w:p w14:paraId="2775019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0,1</w:t>
            </w:r>
          </w:p>
        </w:tc>
        <w:tc>
          <w:tcPr>
            <w:tcW w:w="993" w:type="dxa"/>
            <w:tcBorders>
              <w:top w:val="nil"/>
              <w:left w:val="nil"/>
              <w:bottom w:val="single" w:sz="4" w:space="0" w:color="auto"/>
              <w:right w:val="single" w:sz="4" w:space="0" w:color="auto"/>
            </w:tcBorders>
            <w:vAlign w:val="center"/>
            <w:hideMark/>
          </w:tcPr>
          <w:p w14:paraId="4ECB27B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0,1</w:t>
            </w:r>
          </w:p>
        </w:tc>
        <w:tc>
          <w:tcPr>
            <w:tcW w:w="992" w:type="dxa"/>
            <w:tcBorders>
              <w:top w:val="nil"/>
              <w:left w:val="nil"/>
              <w:bottom w:val="single" w:sz="4" w:space="0" w:color="auto"/>
              <w:right w:val="single" w:sz="4" w:space="0" w:color="auto"/>
            </w:tcBorders>
            <w:vAlign w:val="center"/>
            <w:hideMark/>
          </w:tcPr>
          <w:p w14:paraId="62BF8F3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0,1</w:t>
            </w:r>
          </w:p>
        </w:tc>
        <w:tc>
          <w:tcPr>
            <w:tcW w:w="992" w:type="dxa"/>
            <w:tcBorders>
              <w:top w:val="nil"/>
              <w:left w:val="nil"/>
              <w:bottom w:val="single" w:sz="4" w:space="0" w:color="auto"/>
              <w:right w:val="single" w:sz="4" w:space="0" w:color="auto"/>
            </w:tcBorders>
            <w:vAlign w:val="center"/>
            <w:hideMark/>
          </w:tcPr>
          <w:p w14:paraId="69E614D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0,1</w:t>
            </w:r>
          </w:p>
        </w:tc>
        <w:tc>
          <w:tcPr>
            <w:tcW w:w="992" w:type="dxa"/>
            <w:tcBorders>
              <w:top w:val="nil"/>
              <w:left w:val="nil"/>
              <w:bottom w:val="single" w:sz="4" w:space="0" w:color="auto"/>
              <w:right w:val="single" w:sz="4" w:space="0" w:color="auto"/>
            </w:tcBorders>
            <w:vAlign w:val="center"/>
            <w:hideMark/>
          </w:tcPr>
          <w:p w14:paraId="3ABB1AA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0,1</w:t>
            </w:r>
          </w:p>
        </w:tc>
        <w:tc>
          <w:tcPr>
            <w:tcW w:w="993" w:type="dxa"/>
            <w:tcBorders>
              <w:top w:val="nil"/>
              <w:left w:val="nil"/>
              <w:bottom w:val="single" w:sz="4" w:space="0" w:color="auto"/>
              <w:right w:val="single" w:sz="4" w:space="0" w:color="auto"/>
            </w:tcBorders>
            <w:vAlign w:val="center"/>
            <w:hideMark/>
          </w:tcPr>
          <w:p w14:paraId="36F9831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0,1</w:t>
            </w:r>
          </w:p>
        </w:tc>
        <w:tc>
          <w:tcPr>
            <w:tcW w:w="992" w:type="dxa"/>
            <w:tcBorders>
              <w:top w:val="nil"/>
              <w:left w:val="nil"/>
              <w:bottom w:val="single" w:sz="4" w:space="0" w:color="auto"/>
              <w:right w:val="single" w:sz="4" w:space="0" w:color="auto"/>
            </w:tcBorders>
            <w:vAlign w:val="center"/>
            <w:hideMark/>
          </w:tcPr>
          <w:p w14:paraId="1D277CE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0,1</w:t>
            </w:r>
          </w:p>
        </w:tc>
        <w:tc>
          <w:tcPr>
            <w:tcW w:w="992" w:type="dxa"/>
            <w:tcBorders>
              <w:top w:val="nil"/>
              <w:left w:val="nil"/>
              <w:bottom w:val="single" w:sz="4" w:space="0" w:color="auto"/>
              <w:right w:val="single" w:sz="4" w:space="0" w:color="auto"/>
            </w:tcBorders>
            <w:vAlign w:val="center"/>
            <w:hideMark/>
          </w:tcPr>
          <w:p w14:paraId="0EEE5D9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0,1</w:t>
            </w:r>
          </w:p>
        </w:tc>
      </w:tr>
      <w:tr w:rsidR="00F001E9" w:rsidRPr="00F001E9" w14:paraId="0D423C6B"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500B4B73"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 xml:space="preserve">Производство яиц </w:t>
            </w:r>
          </w:p>
        </w:tc>
        <w:tc>
          <w:tcPr>
            <w:tcW w:w="709" w:type="dxa"/>
            <w:tcBorders>
              <w:top w:val="nil"/>
              <w:left w:val="nil"/>
              <w:bottom w:val="single" w:sz="4" w:space="0" w:color="auto"/>
              <w:right w:val="single" w:sz="4" w:space="0" w:color="auto"/>
            </w:tcBorders>
            <w:vAlign w:val="center"/>
            <w:hideMark/>
          </w:tcPr>
          <w:p w14:paraId="5C5A6254"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млн. шт.</w:t>
            </w:r>
          </w:p>
        </w:tc>
        <w:tc>
          <w:tcPr>
            <w:tcW w:w="992" w:type="dxa"/>
            <w:tcBorders>
              <w:top w:val="nil"/>
              <w:left w:val="nil"/>
              <w:bottom w:val="single" w:sz="4" w:space="0" w:color="auto"/>
              <w:right w:val="single" w:sz="4" w:space="0" w:color="auto"/>
            </w:tcBorders>
            <w:vAlign w:val="center"/>
            <w:hideMark/>
          </w:tcPr>
          <w:p w14:paraId="127B0B6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0,4</w:t>
            </w:r>
          </w:p>
        </w:tc>
        <w:tc>
          <w:tcPr>
            <w:tcW w:w="993" w:type="dxa"/>
            <w:tcBorders>
              <w:top w:val="nil"/>
              <w:left w:val="nil"/>
              <w:bottom w:val="single" w:sz="4" w:space="0" w:color="auto"/>
              <w:right w:val="single" w:sz="4" w:space="0" w:color="auto"/>
            </w:tcBorders>
            <w:vAlign w:val="center"/>
            <w:hideMark/>
          </w:tcPr>
          <w:p w14:paraId="157154E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0,4</w:t>
            </w:r>
          </w:p>
        </w:tc>
        <w:tc>
          <w:tcPr>
            <w:tcW w:w="992" w:type="dxa"/>
            <w:tcBorders>
              <w:top w:val="nil"/>
              <w:left w:val="nil"/>
              <w:bottom w:val="single" w:sz="4" w:space="0" w:color="auto"/>
              <w:right w:val="single" w:sz="4" w:space="0" w:color="auto"/>
            </w:tcBorders>
            <w:vAlign w:val="center"/>
            <w:hideMark/>
          </w:tcPr>
          <w:p w14:paraId="37D3A7C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0,4</w:t>
            </w:r>
          </w:p>
        </w:tc>
        <w:tc>
          <w:tcPr>
            <w:tcW w:w="992" w:type="dxa"/>
            <w:tcBorders>
              <w:top w:val="nil"/>
              <w:left w:val="nil"/>
              <w:bottom w:val="single" w:sz="4" w:space="0" w:color="auto"/>
              <w:right w:val="single" w:sz="4" w:space="0" w:color="auto"/>
            </w:tcBorders>
            <w:vAlign w:val="center"/>
            <w:hideMark/>
          </w:tcPr>
          <w:p w14:paraId="4DD8EA3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0,4</w:t>
            </w:r>
          </w:p>
        </w:tc>
        <w:tc>
          <w:tcPr>
            <w:tcW w:w="992" w:type="dxa"/>
            <w:tcBorders>
              <w:top w:val="nil"/>
              <w:left w:val="nil"/>
              <w:bottom w:val="single" w:sz="4" w:space="0" w:color="auto"/>
              <w:right w:val="single" w:sz="4" w:space="0" w:color="auto"/>
            </w:tcBorders>
            <w:vAlign w:val="center"/>
            <w:hideMark/>
          </w:tcPr>
          <w:p w14:paraId="159E272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0,4</w:t>
            </w:r>
          </w:p>
        </w:tc>
        <w:tc>
          <w:tcPr>
            <w:tcW w:w="993" w:type="dxa"/>
            <w:tcBorders>
              <w:top w:val="nil"/>
              <w:left w:val="nil"/>
              <w:bottom w:val="single" w:sz="4" w:space="0" w:color="auto"/>
              <w:right w:val="single" w:sz="4" w:space="0" w:color="auto"/>
            </w:tcBorders>
            <w:vAlign w:val="center"/>
            <w:hideMark/>
          </w:tcPr>
          <w:p w14:paraId="6F5107F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0,4</w:t>
            </w:r>
          </w:p>
        </w:tc>
        <w:tc>
          <w:tcPr>
            <w:tcW w:w="992" w:type="dxa"/>
            <w:tcBorders>
              <w:top w:val="nil"/>
              <w:left w:val="nil"/>
              <w:bottom w:val="single" w:sz="4" w:space="0" w:color="auto"/>
              <w:right w:val="single" w:sz="4" w:space="0" w:color="auto"/>
            </w:tcBorders>
            <w:vAlign w:val="center"/>
            <w:hideMark/>
          </w:tcPr>
          <w:p w14:paraId="12AA7D4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0,4</w:t>
            </w:r>
          </w:p>
        </w:tc>
        <w:tc>
          <w:tcPr>
            <w:tcW w:w="992" w:type="dxa"/>
            <w:tcBorders>
              <w:top w:val="nil"/>
              <w:left w:val="nil"/>
              <w:bottom w:val="single" w:sz="4" w:space="0" w:color="auto"/>
              <w:right w:val="single" w:sz="4" w:space="0" w:color="auto"/>
            </w:tcBorders>
            <w:vAlign w:val="center"/>
            <w:hideMark/>
          </w:tcPr>
          <w:p w14:paraId="319590D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0,4</w:t>
            </w:r>
          </w:p>
        </w:tc>
        <w:tc>
          <w:tcPr>
            <w:tcW w:w="992" w:type="dxa"/>
            <w:tcBorders>
              <w:top w:val="nil"/>
              <w:left w:val="nil"/>
              <w:bottom w:val="single" w:sz="4" w:space="0" w:color="auto"/>
              <w:right w:val="single" w:sz="4" w:space="0" w:color="auto"/>
            </w:tcBorders>
            <w:vAlign w:val="center"/>
            <w:hideMark/>
          </w:tcPr>
          <w:p w14:paraId="51E380B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0,4</w:t>
            </w:r>
          </w:p>
        </w:tc>
        <w:tc>
          <w:tcPr>
            <w:tcW w:w="993" w:type="dxa"/>
            <w:tcBorders>
              <w:top w:val="nil"/>
              <w:left w:val="nil"/>
              <w:bottom w:val="single" w:sz="4" w:space="0" w:color="auto"/>
              <w:right w:val="single" w:sz="4" w:space="0" w:color="auto"/>
            </w:tcBorders>
            <w:vAlign w:val="center"/>
            <w:hideMark/>
          </w:tcPr>
          <w:p w14:paraId="1FCD03A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0,4</w:t>
            </w:r>
          </w:p>
        </w:tc>
        <w:tc>
          <w:tcPr>
            <w:tcW w:w="992" w:type="dxa"/>
            <w:tcBorders>
              <w:top w:val="nil"/>
              <w:left w:val="nil"/>
              <w:bottom w:val="single" w:sz="4" w:space="0" w:color="auto"/>
              <w:right w:val="single" w:sz="4" w:space="0" w:color="auto"/>
            </w:tcBorders>
            <w:vAlign w:val="center"/>
            <w:hideMark/>
          </w:tcPr>
          <w:p w14:paraId="1712197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0,4</w:t>
            </w:r>
          </w:p>
        </w:tc>
        <w:tc>
          <w:tcPr>
            <w:tcW w:w="992" w:type="dxa"/>
            <w:tcBorders>
              <w:top w:val="nil"/>
              <w:left w:val="nil"/>
              <w:bottom w:val="single" w:sz="4" w:space="0" w:color="auto"/>
              <w:right w:val="single" w:sz="4" w:space="0" w:color="auto"/>
            </w:tcBorders>
            <w:vAlign w:val="center"/>
            <w:hideMark/>
          </w:tcPr>
          <w:p w14:paraId="2C672D5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0,4</w:t>
            </w:r>
          </w:p>
        </w:tc>
      </w:tr>
      <w:tr w:rsidR="00145254" w:rsidRPr="00F001E9" w14:paraId="4C71C7FC" w14:textId="77777777" w:rsidTr="00E656D9">
        <w:trPr>
          <w:trHeight w:val="375"/>
        </w:trPr>
        <w:tc>
          <w:tcPr>
            <w:tcW w:w="14879" w:type="dxa"/>
            <w:gridSpan w:val="14"/>
            <w:tcBorders>
              <w:top w:val="nil"/>
              <w:left w:val="single" w:sz="4" w:space="0" w:color="auto"/>
              <w:bottom w:val="single" w:sz="4" w:space="0" w:color="auto"/>
              <w:right w:val="single" w:sz="4" w:space="0" w:color="auto"/>
            </w:tcBorders>
            <w:shd w:val="clear" w:color="000000" w:fill="F2F2F2"/>
            <w:vAlign w:val="center"/>
            <w:hideMark/>
          </w:tcPr>
          <w:p w14:paraId="41148CFE" w14:textId="77777777" w:rsidR="00145254" w:rsidRPr="00F001E9" w:rsidRDefault="00145254" w:rsidP="00E656D9">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b/>
                <w:bCs/>
                <w:color w:val="000000"/>
                <w:sz w:val="16"/>
                <w:szCs w:val="16"/>
              </w:rPr>
              <w:t>4. Строительство</w:t>
            </w:r>
          </w:p>
        </w:tc>
      </w:tr>
      <w:tr w:rsidR="00F001E9" w:rsidRPr="00F001E9" w14:paraId="0180531E" w14:textId="77777777" w:rsidTr="00145254">
        <w:trPr>
          <w:trHeight w:val="1125"/>
        </w:trPr>
        <w:tc>
          <w:tcPr>
            <w:tcW w:w="2263" w:type="dxa"/>
            <w:tcBorders>
              <w:top w:val="nil"/>
              <w:left w:val="single" w:sz="4" w:space="0" w:color="auto"/>
              <w:bottom w:val="single" w:sz="4" w:space="0" w:color="auto"/>
              <w:right w:val="single" w:sz="4" w:space="0" w:color="auto"/>
            </w:tcBorders>
            <w:vAlign w:val="center"/>
            <w:hideMark/>
          </w:tcPr>
          <w:p w14:paraId="4411F4F9"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Объем работ, выполненных по виду экономической деятельности "Строительство" (Раздел F) (по полному кругу предприятий)</w:t>
            </w:r>
          </w:p>
        </w:tc>
        <w:tc>
          <w:tcPr>
            <w:tcW w:w="709" w:type="dxa"/>
            <w:tcBorders>
              <w:top w:val="nil"/>
              <w:left w:val="nil"/>
              <w:bottom w:val="single" w:sz="4" w:space="0" w:color="auto"/>
              <w:right w:val="single" w:sz="4" w:space="0" w:color="auto"/>
            </w:tcBorders>
            <w:vAlign w:val="center"/>
            <w:hideMark/>
          </w:tcPr>
          <w:p w14:paraId="7FEFD9E8"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в ценах соответствующих лет; млн. руб.</w:t>
            </w:r>
          </w:p>
        </w:tc>
        <w:tc>
          <w:tcPr>
            <w:tcW w:w="992" w:type="dxa"/>
            <w:tcBorders>
              <w:top w:val="nil"/>
              <w:left w:val="nil"/>
              <w:bottom w:val="single" w:sz="4" w:space="0" w:color="auto"/>
              <w:right w:val="single" w:sz="4" w:space="0" w:color="auto"/>
            </w:tcBorders>
            <w:vAlign w:val="center"/>
            <w:hideMark/>
          </w:tcPr>
          <w:p w14:paraId="2F87973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658,1</w:t>
            </w:r>
          </w:p>
        </w:tc>
        <w:tc>
          <w:tcPr>
            <w:tcW w:w="993" w:type="dxa"/>
            <w:tcBorders>
              <w:top w:val="nil"/>
              <w:left w:val="nil"/>
              <w:bottom w:val="single" w:sz="4" w:space="0" w:color="auto"/>
              <w:right w:val="single" w:sz="4" w:space="0" w:color="auto"/>
            </w:tcBorders>
            <w:vAlign w:val="center"/>
            <w:hideMark/>
          </w:tcPr>
          <w:p w14:paraId="7FC1BFA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722,7</w:t>
            </w:r>
          </w:p>
        </w:tc>
        <w:tc>
          <w:tcPr>
            <w:tcW w:w="992" w:type="dxa"/>
            <w:tcBorders>
              <w:top w:val="nil"/>
              <w:left w:val="nil"/>
              <w:bottom w:val="single" w:sz="4" w:space="0" w:color="auto"/>
              <w:right w:val="single" w:sz="4" w:space="0" w:color="auto"/>
            </w:tcBorders>
            <w:vAlign w:val="center"/>
            <w:hideMark/>
          </w:tcPr>
          <w:p w14:paraId="46E3126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912,7</w:t>
            </w:r>
          </w:p>
        </w:tc>
        <w:tc>
          <w:tcPr>
            <w:tcW w:w="992" w:type="dxa"/>
            <w:tcBorders>
              <w:top w:val="nil"/>
              <w:left w:val="nil"/>
              <w:bottom w:val="single" w:sz="4" w:space="0" w:color="auto"/>
              <w:right w:val="single" w:sz="4" w:space="0" w:color="auto"/>
            </w:tcBorders>
            <w:vAlign w:val="center"/>
            <w:hideMark/>
          </w:tcPr>
          <w:p w14:paraId="10451ED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997,6</w:t>
            </w:r>
          </w:p>
        </w:tc>
        <w:tc>
          <w:tcPr>
            <w:tcW w:w="992" w:type="dxa"/>
            <w:tcBorders>
              <w:top w:val="nil"/>
              <w:left w:val="nil"/>
              <w:bottom w:val="single" w:sz="4" w:space="0" w:color="auto"/>
              <w:right w:val="single" w:sz="4" w:space="0" w:color="auto"/>
            </w:tcBorders>
            <w:vAlign w:val="center"/>
            <w:hideMark/>
          </w:tcPr>
          <w:p w14:paraId="46BC941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999,5</w:t>
            </w:r>
          </w:p>
        </w:tc>
        <w:tc>
          <w:tcPr>
            <w:tcW w:w="993" w:type="dxa"/>
            <w:tcBorders>
              <w:top w:val="nil"/>
              <w:left w:val="nil"/>
              <w:bottom w:val="single" w:sz="4" w:space="0" w:color="auto"/>
              <w:right w:val="single" w:sz="4" w:space="0" w:color="auto"/>
            </w:tcBorders>
            <w:vAlign w:val="center"/>
            <w:hideMark/>
          </w:tcPr>
          <w:p w14:paraId="4B891CF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1 001,4</w:t>
            </w:r>
          </w:p>
        </w:tc>
        <w:tc>
          <w:tcPr>
            <w:tcW w:w="992" w:type="dxa"/>
            <w:tcBorders>
              <w:top w:val="nil"/>
              <w:left w:val="nil"/>
              <w:bottom w:val="single" w:sz="4" w:space="0" w:color="auto"/>
              <w:right w:val="single" w:sz="4" w:space="0" w:color="auto"/>
            </w:tcBorders>
            <w:vAlign w:val="center"/>
            <w:hideMark/>
          </w:tcPr>
          <w:p w14:paraId="662983A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1 072,8</w:t>
            </w:r>
          </w:p>
        </w:tc>
        <w:tc>
          <w:tcPr>
            <w:tcW w:w="992" w:type="dxa"/>
            <w:tcBorders>
              <w:top w:val="nil"/>
              <w:left w:val="nil"/>
              <w:bottom w:val="single" w:sz="4" w:space="0" w:color="auto"/>
              <w:right w:val="single" w:sz="4" w:space="0" w:color="auto"/>
            </w:tcBorders>
            <w:vAlign w:val="center"/>
            <w:hideMark/>
          </w:tcPr>
          <w:p w14:paraId="61AB850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1 084,1</w:t>
            </w:r>
          </w:p>
        </w:tc>
        <w:tc>
          <w:tcPr>
            <w:tcW w:w="992" w:type="dxa"/>
            <w:tcBorders>
              <w:top w:val="nil"/>
              <w:left w:val="nil"/>
              <w:bottom w:val="single" w:sz="4" w:space="0" w:color="auto"/>
              <w:right w:val="single" w:sz="4" w:space="0" w:color="auto"/>
            </w:tcBorders>
            <w:vAlign w:val="center"/>
            <w:hideMark/>
          </w:tcPr>
          <w:p w14:paraId="0C1BAA6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1 103,0</w:t>
            </w:r>
          </w:p>
        </w:tc>
        <w:tc>
          <w:tcPr>
            <w:tcW w:w="993" w:type="dxa"/>
            <w:tcBorders>
              <w:top w:val="nil"/>
              <w:left w:val="nil"/>
              <w:bottom w:val="single" w:sz="4" w:space="0" w:color="auto"/>
              <w:right w:val="single" w:sz="4" w:space="0" w:color="auto"/>
            </w:tcBorders>
            <w:vAlign w:val="center"/>
            <w:hideMark/>
          </w:tcPr>
          <w:p w14:paraId="1C64D5C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1 150,3</w:t>
            </w:r>
          </w:p>
        </w:tc>
        <w:tc>
          <w:tcPr>
            <w:tcW w:w="992" w:type="dxa"/>
            <w:tcBorders>
              <w:top w:val="nil"/>
              <w:left w:val="nil"/>
              <w:bottom w:val="single" w:sz="4" w:space="0" w:color="auto"/>
              <w:right w:val="single" w:sz="4" w:space="0" w:color="auto"/>
            </w:tcBorders>
            <w:vAlign w:val="center"/>
            <w:hideMark/>
          </w:tcPr>
          <w:p w14:paraId="636950F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1 166,9</w:t>
            </w:r>
          </w:p>
        </w:tc>
        <w:tc>
          <w:tcPr>
            <w:tcW w:w="992" w:type="dxa"/>
            <w:tcBorders>
              <w:top w:val="nil"/>
              <w:left w:val="nil"/>
              <w:bottom w:val="single" w:sz="4" w:space="0" w:color="auto"/>
              <w:right w:val="single" w:sz="4" w:space="0" w:color="auto"/>
            </w:tcBorders>
            <w:vAlign w:val="center"/>
            <w:hideMark/>
          </w:tcPr>
          <w:p w14:paraId="5A54C7C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1 193,0</w:t>
            </w:r>
          </w:p>
        </w:tc>
      </w:tr>
      <w:tr w:rsidR="00F001E9" w:rsidRPr="00F001E9" w14:paraId="7DD8BF9B" w14:textId="77777777" w:rsidTr="00E656D9">
        <w:trPr>
          <w:trHeight w:val="401"/>
        </w:trPr>
        <w:tc>
          <w:tcPr>
            <w:tcW w:w="2263" w:type="dxa"/>
            <w:tcBorders>
              <w:top w:val="nil"/>
              <w:left w:val="single" w:sz="4" w:space="0" w:color="auto"/>
              <w:bottom w:val="single" w:sz="4" w:space="0" w:color="auto"/>
              <w:right w:val="single" w:sz="4" w:space="0" w:color="auto"/>
            </w:tcBorders>
            <w:vAlign w:val="center"/>
            <w:hideMark/>
          </w:tcPr>
          <w:p w14:paraId="3301601E"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Объем работ, выполненных по виду экономической деятельности "Строительство" (Раздел F) (по крупным и средним предприятиям)</w:t>
            </w:r>
          </w:p>
        </w:tc>
        <w:tc>
          <w:tcPr>
            <w:tcW w:w="709" w:type="dxa"/>
            <w:tcBorders>
              <w:top w:val="nil"/>
              <w:left w:val="nil"/>
              <w:bottom w:val="single" w:sz="4" w:space="0" w:color="auto"/>
              <w:right w:val="single" w:sz="4" w:space="0" w:color="auto"/>
            </w:tcBorders>
            <w:vAlign w:val="center"/>
            <w:hideMark/>
          </w:tcPr>
          <w:p w14:paraId="56D13DE8"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в ценах соответствующих лет; млн. руб.</w:t>
            </w:r>
          </w:p>
        </w:tc>
        <w:tc>
          <w:tcPr>
            <w:tcW w:w="992" w:type="dxa"/>
            <w:tcBorders>
              <w:top w:val="nil"/>
              <w:left w:val="nil"/>
              <w:bottom w:val="single" w:sz="4" w:space="0" w:color="auto"/>
              <w:right w:val="single" w:sz="4" w:space="0" w:color="auto"/>
            </w:tcBorders>
            <w:vAlign w:val="center"/>
            <w:hideMark/>
          </w:tcPr>
          <w:p w14:paraId="3440DEE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658,1</w:t>
            </w:r>
          </w:p>
        </w:tc>
        <w:tc>
          <w:tcPr>
            <w:tcW w:w="993" w:type="dxa"/>
            <w:tcBorders>
              <w:top w:val="nil"/>
              <w:left w:val="nil"/>
              <w:bottom w:val="single" w:sz="4" w:space="0" w:color="auto"/>
              <w:right w:val="single" w:sz="4" w:space="0" w:color="auto"/>
            </w:tcBorders>
            <w:vAlign w:val="center"/>
            <w:hideMark/>
          </w:tcPr>
          <w:p w14:paraId="37B468E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722,7</w:t>
            </w:r>
          </w:p>
        </w:tc>
        <w:tc>
          <w:tcPr>
            <w:tcW w:w="992" w:type="dxa"/>
            <w:tcBorders>
              <w:top w:val="nil"/>
              <w:left w:val="nil"/>
              <w:bottom w:val="single" w:sz="4" w:space="0" w:color="auto"/>
              <w:right w:val="single" w:sz="4" w:space="0" w:color="auto"/>
            </w:tcBorders>
            <w:vAlign w:val="center"/>
            <w:hideMark/>
          </w:tcPr>
          <w:p w14:paraId="1F298B7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912,7</w:t>
            </w:r>
          </w:p>
        </w:tc>
        <w:tc>
          <w:tcPr>
            <w:tcW w:w="992" w:type="dxa"/>
            <w:tcBorders>
              <w:top w:val="nil"/>
              <w:left w:val="nil"/>
              <w:bottom w:val="single" w:sz="4" w:space="0" w:color="auto"/>
              <w:right w:val="single" w:sz="4" w:space="0" w:color="auto"/>
            </w:tcBorders>
            <w:vAlign w:val="center"/>
            <w:hideMark/>
          </w:tcPr>
          <w:p w14:paraId="17D7048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997,6</w:t>
            </w:r>
          </w:p>
        </w:tc>
        <w:tc>
          <w:tcPr>
            <w:tcW w:w="992" w:type="dxa"/>
            <w:tcBorders>
              <w:top w:val="nil"/>
              <w:left w:val="nil"/>
              <w:bottom w:val="single" w:sz="4" w:space="0" w:color="auto"/>
              <w:right w:val="single" w:sz="4" w:space="0" w:color="auto"/>
            </w:tcBorders>
            <w:vAlign w:val="center"/>
            <w:hideMark/>
          </w:tcPr>
          <w:p w14:paraId="2ED59BC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999,5</w:t>
            </w:r>
          </w:p>
        </w:tc>
        <w:tc>
          <w:tcPr>
            <w:tcW w:w="993" w:type="dxa"/>
            <w:tcBorders>
              <w:top w:val="nil"/>
              <w:left w:val="nil"/>
              <w:bottom w:val="single" w:sz="4" w:space="0" w:color="auto"/>
              <w:right w:val="single" w:sz="4" w:space="0" w:color="auto"/>
            </w:tcBorders>
            <w:vAlign w:val="center"/>
            <w:hideMark/>
          </w:tcPr>
          <w:p w14:paraId="53C5772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1 001,4</w:t>
            </w:r>
          </w:p>
        </w:tc>
        <w:tc>
          <w:tcPr>
            <w:tcW w:w="992" w:type="dxa"/>
            <w:tcBorders>
              <w:top w:val="nil"/>
              <w:left w:val="nil"/>
              <w:bottom w:val="single" w:sz="4" w:space="0" w:color="auto"/>
              <w:right w:val="single" w:sz="4" w:space="0" w:color="auto"/>
            </w:tcBorders>
            <w:vAlign w:val="center"/>
            <w:hideMark/>
          </w:tcPr>
          <w:p w14:paraId="597A1CC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1 072,8</w:t>
            </w:r>
          </w:p>
        </w:tc>
        <w:tc>
          <w:tcPr>
            <w:tcW w:w="992" w:type="dxa"/>
            <w:tcBorders>
              <w:top w:val="nil"/>
              <w:left w:val="nil"/>
              <w:bottom w:val="single" w:sz="4" w:space="0" w:color="auto"/>
              <w:right w:val="single" w:sz="4" w:space="0" w:color="auto"/>
            </w:tcBorders>
            <w:vAlign w:val="center"/>
            <w:hideMark/>
          </w:tcPr>
          <w:p w14:paraId="3CAE6B1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1 084,1</w:t>
            </w:r>
          </w:p>
        </w:tc>
        <w:tc>
          <w:tcPr>
            <w:tcW w:w="992" w:type="dxa"/>
            <w:tcBorders>
              <w:top w:val="nil"/>
              <w:left w:val="nil"/>
              <w:bottom w:val="single" w:sz="4" w:space="0" w:color="auto"/>
              <w:right w:val="single" w:sz="4" w:space="0" w:color="auto"/>
            </w:tcBorders>
            <w:vAlign w:val="center"/>
            <w:hideMark/>
          </w:tcPr>
          <w:p w14:paraId="0A4FFE3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1 103,0</w:t>
            </w:r>
          </w:p>
        </w:tc>
        <w:tc>
          <w:tcPr>
            <w:tcW w:w="993" w:type="dxa"/>
            <w:tcBorders>
              <w:top w:val="nil"/>
              <w:left w:val="nil"/>
              <w:bottom w:val="single" w:sz="4" w:space="0" w:color="auto"/>
              <w:right w:val="single" w:sz="4" w:space="0" w:color="auto"/>
            </w:tcBorders>
            <w:vAlign w:val="center"/>
            <w:hideMark/>
          </w:tcPr>
          <w:p w14:paraId="39D782A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1 150,3</w:t>
            </w:r>
          </w:p>
        </w:tc>
        <w:tc>
          <w:tcPr>
            <w:tcW w:w="992" w:type="dxa"/>
            <w:tcBorders>
              <w:top w:val="nil"/>
              <w:left w:val="nil"/>
              <w:bottom w:val="single" w:sz="4" w:space="0" w:color="auto"/>
              <w:right w:val="single" w:sz="4" w:space="0" w:color="auto"/>
            </w:tcBorders>
            <w:vAlign w:val="center"/>
            <w:hideMark/>
          </w:tcPr>
          <w:p w14:paraId="1BBC2D3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1 166,9</w:t>
            </w:r>
          </w:p>
        </w:tc>
        <w:tc>
          <w:tcPr>
            <w:tcW w:w="992" w:type="dxa"/>
            <w:tcBorders>
              <w:top w:val="nil"/>
              <w:left w:val="nil"/>
              <w:bottom w:val="single" w:sz="4" w:space="0" w:color="auto"/>
              <w:right w:val="single" w:sz="4" w:space="0" w:color="auto"/>
            </w:tcBorders>
            <w:vAlign w:val="center"/>
            <w:hideMark/>
          </w:tcPr>
          <w:p w14:paraId="1D205E9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1 193,0</w:t>
            </w:r>
          </w:p>
        </w:tc>
      </w:tr>
      <w:tr w:rsidR="00F001E9" w:rsidRPr="00F001E9" w14:paraId="0BE8271D" w14:textId="77777777" w:rsidTr="00145254">
        <w:trPr>
          <w:trHeight w:val="1125"/>
        </w:trPr>
        <w:tc>
          <w:tcPr>
            <w:tcW w:w="2263" w:type="dxa"/>
            <w:tcBorders>
              <w:top w:val="single" w:sz="4" w:space="0" w:color="auto"/>
              <w:left w:val="single" w:sz="4" w:space="0" w:color="auto"/>
              <w:bottom w:val="single" w:sz="4" w:space="0" w:color="auto"/>
              <w:right w:val="single" w:sz="4" w:space="0" w:color="auto"/>
            </w:tcBorders>
            <w:vAlign w:val="center"/>
            <w:hideMark/>
          </w:tcPr>
          <w:p w14:paraId="7F3BA2D4"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Индекс производства по виду деятельности "Строительство" (Раздел F)</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E2933B"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 в сопоставимых ценах</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370DC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87,9</w:t>
            </w:r>
          </w:p>
        </w:tc>
        <w:tc>
          <w:tcPr>
            <w:tcW w:w="993" w:type="dxa"/>
            <w:tcBorders>
              <w:top w:val="single" w:sz="4" w:space="0" w:color="auto"/>
              <w:left w:val="single" w:sz="4" w:space="0" w:color="auto"/>
              <w:bottom w:val="single" w:sz="4" w:space="0" w:color="auto"/>
              <w:right w:val="single" w:sz="4" w:space="0" w:color="auto"/>
            </w:tcBorders>
            <w:vAlign w:val="center"/>
            <w:hideMark/>
          </w:tcPr>
          <w:p w14:paraId="2318993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A612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119,7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2D889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DD823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104,1</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D855E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64A9D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103,2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D4104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81E4C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104,6</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31ECA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103,1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51689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103,4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27189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103,7</w:t>
            </w:r>
          </w:p>
        </w:tc>
      </w:tr>
      <w:tr w:rsidR="00F001E9" w:rsidRPr="00F001E9" w14:paraId="02D8CC2D" w14:textId="77777777" w:rsidTr="00145254">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64314279"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Индекс-дефлятор по объему работ, выполненных по виду деятельности "Строительство" (Раздел F)</w:t>
            </w:r>
          </w:p>
        </w:tc>
        <w:tc>
          <w:tcPr>
            <w:tcW w:w="709" w:type="dxa"/>
            <w:tcBorders>
              <w:top w:val="single" w:sz="4" w:space="0" w:color="auto"/>
              <w:left w:val="nil"/>
              <w:bottom w:val="single" w:sz="4" w:space="0" w:color="auto"/>
              <w:right w:val="single" w:sz="4" w:space="0" w:color="auto"/>
            </w:tcBorders>
            <w:vAlign w:val="center"/>
            <w:hideMark/>
          </w:tcPr>
          <w:p w14:paraId="50D00BF9"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w:t>
            </w:r>
          </w:p>
        </w:tc>
        <w:tc>
          <w:tcPr>
            <w:tcW w:w="992" w:type="dxa"/>
            <w:tcBorders>
              <w:top w:val="single" w:sz="4" w:space="0" w:color="auto"/>
              <w:left w:val="nil"/>
              <w:bottom w:val="single" w:sz="4" w:space="0" w:color="auto"/>
              <w:right w:val="single" w:sz="4" w:space="0" w:color="auto"/>
            </w:tcBorders>
            <w:vAlign w:val="center"/>
            <w:hideMark/>
          </w:tcPr>
          <w:p w14:paraId="58683E8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p>
        </w:tc>
        <w:tc>
          <w:tcPr>
            <w:tcW w:w="993" w:type="dxa"/>
            <w:tcBorders>
              <w:top w:val="single" w:sz="4" w:space="0" w:color="auto"/>
              <w:left w:val="nil"/>
              <w:bottom w:val="single" w:sz="4" w:space="0" w:color="auto"/>
              <w:right w:val="single" w:sz="4" w:space="0" w:color="auto"/>
            </w:tcBorders>
            <w:vAlign w:val="center"/>
            <w:hideMark/>
          </w:tcPr>
          <w:p w14:paraId="323295A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104,4</w:t>
            </w:r>
          </w:p>
        </w:tc>
        <w:tc>
          <w:tcPr>
            <w:tcW w:w="992" w:type="dxa"/>
            <w:tcBorders>
              <w:top w:val="single" w:sz="4" w:space="0" w:color="auto"/>
              <w:left w:val="nil"/>
              <w:bottom w:val="single" w:sz="4" w:space="0" w:color="auto"/>
              <w:right w:val="single" w:sz="4" w:space="0" w:color="auto"/>
            </w:tcBorders>
            <w:vAlign w:val="center"/>
            <w:hideMark/>
          </w:tcPr>
          <w:p w14:paraId="59A5249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105,5</w:t>
            </w:r>
          </w:p>
        </w:tc>
        <w:tc>
          <w:tcPr>
            <w:tcW w:w="992" w:type="dxa"/>
            <w:tcBorders>
              <w:top w:val="single" w:sz="4" w:space="0" w:color="auto"/>
              <w:left w:val="nil"/>
              <w:bottom w:val="single" w:sz="4" w:space="0" w:color="auto"/>
              <w:right w:val="single" w:sz="4" w:space="0" w:color="auto"/>
            </w:tcBorders>
            <w:vAlign w:val="center"/>
            <w:hideMark/>
          </w:tcPr>
          <w:p w14:paraId="2F7A137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105,0</w:t>
            </w:r>
          </w:p>
        </w:tc>
        <w:tc>
          <w:tcPr>
            <w:tcW w:w="992" w:type="dxa"/>
            <w:tcBorders>
              <w:top w:val="single" w:sz="4" w:space="0" w:color="auto"/>
              <w:left w:val="nil"/>
              <w:bottom w:val="single" w:sz="4" w:space="0" w:color="auto"/>
              <w:right w:val="single" w:sz="4" w:space="0" w:color="auto"/>
            </w:tcBorders>
            <w:vAlign w:val="center"/>
            <w:hideMark/>
          </w:tcPr>
          <w:p w14:paraId="7949AF2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105,2</w:t>
            </w:r>
          </w:p>
        </w:tc>
        <w:tc>
          <w:tcPr>
            <w:tcW w:w="993" w:type="dxa"/>
            <w:tcBorders>
              <w:top w:val="single" w:sz="4" w:space="0" w:color="auto"/>
              <w:left w:val="nil"/>
              <w:bottom w:val="single" w:sz="4" w:space="0" w:color="auto"/>
              <w:right w:val="single" w:sz="4" w:space="0" w:color="auto"/>
            </w:tcBorders>
            <w:vAlign w:val="center"/>
            <w:hideMark/>
          </w:tcPr>
          <w:p w14:paraId="1AD1F6E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105,2</w:t>
            </w:r>
          </w:p>
        </w:tc>
        <w:tc>
          <w:tcPr>
            <w:tcW w:w="992" w:type="dxa"/>
            <w:tcBorders>
              <w:top w:val="single" w:sz="4" w:space="0" w:color="auto"/>
              <w:left w:val="nil"/>
              <w:bottom w:val="single" w:sz="4" w:space="0" w:color="auto"/>
              <w:right w:val="single" w:sz="4" w:space="0" w:color="auto"/>
            </w:tcBorders>
            <w:vAlign w:val="center"/>
            <w:hideMark/>
          </w:tcPr>
          <w:p w14:paraId="03F93C7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104,2</w:t>
            </w:r>
          </w:p>
        </w:tc>
        <w:tc>
          <w:tcPr>
            <w:tcW w:w="992" w:type="dxa"/>
            <w:tcBorders>
              <w:top w:val="single" w:sz="4" w:space="0" w:color="auto"/>
              <w:left w:val="nil"/>
              <w:bottom w:val="single" w:sz="4" w:space="0" w:color="auto"/>
              <w:right w:val="single" w:sz="4" w:space="0" w:color="auto"/>
            </w:tcBorders>
            <w:vAlign w:val="center"/>
            <w:hideMark/>
          </w:tcPr>
          <w:p w14:paraId="0B910DC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104,8</w:t>
            </w:r>
          </w:p>
        </w:tc>
        <w:tc>
          <w:tcPr>
            <w:tcW w:w="992" w:type="dxa"/>
            <w:tcBorders>
              <w:top w:val="single" w:sz="4" w:space="0" w:color="auto"/>
              <w:left w:val="nil"/>
              <w:bottom w:val="single" w:sz="4" w:space="0" w:color="auto"/>
              <w:right w:val="single" w:sz="4" w:space="0" w:color="auto"/>
            </w:tcBorders>
            <w:vAlign w:val="center"/>
            <w:hideMark/>
          </w:tcPr>
          <w:p w14:paraId="56C94FE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105,3</w:t>
            </w:r>
          </w:p>
        </w:tc>
        <w:tc>
          <w:tcPr>
            <w:tcW w:w="993" w:type="dxa"/>
            <w:tcBorders>
              <w:top w:val="single" w:sz="4" w:space="0" w:color="auto"/>
              <w:left w:val="nil"/>
              <w:bottom w:val="single" w:sz="4" w:space="0" w:color="auto"/>
              <w:right w:val="single" w:sz="4" w:space="0" w:color="auto"/>
            </w:tcBorders>
            <w:vAlign w:val="center"/>
            <w:hideMark/>
          </w:tcPr>
          <w:p w14:paraId="040AF98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104,0</w:t>
            </w:r>
          </w:p>
        </w:tc>
        <w:tc>
          <w:tcPr>
            <w:tcW w:w="992" w:type="dxa"/>
            <w:tcBorders>
              <w:top w:val="single" w:sz="4" w:space="0" w:color="auto"/>
              <w:left w:val="nil"/>
              <w:bottom w:val="single" w:sz="4" w:space="0" w:color="auto"/>
              <w:right w:val="single" w:sz="4" w:space="0" w:color="auto"/>
            </w:tcBorders>
            <w:vAlign w:val="center"/>
            <w:hideMark/>
          </w:tcPr>
          <w:p w14:paraId="34139B1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104,1</w:t>
            </w:r>
          </w:p>
        </w:tc>
        <w:tc>
          <w:tcPr>
            <w:tcW w:w="992" w:type="dxa"/>
            <w:tcBorders>
              <w:top w:val="single" w:sz="4" w:space="0" w:color="auto"/>
              <w:left w:val="nil"/>
              <w:bottom w:val="single" w:sz="4" w:space="0" w:color="auto"/>
              <w:right w:val="single" w:sz="4" w:space="0" w:color="auto"/>
            </w:tcBorders>
            <w:vAlign w:val="center"/>
            <w:hideMark/>
          </w:tcPr>
          <w:p w14:paraId="6F32970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104,3</w:t>
            </w:r>
          </w:p>
        </w:tc>
      </w:tr>
      <w:tr w:rsidR="00F001E9" w:rsidRPr="00F001E9" w14:paraId="7D02C44F" w14:textId="77777777" w:rsidTr="00145254">
        <w:trPr>
          <w:trHeight w:val="750"/>
        </w:trPr>
        <w:tc>
          <w:tcPr>
            <w:tcW w:w="2263" w:type="dxa"/>
            <w:tcBorders>
              <w:top w:val="nil"/>
              <w:left w:val="single" w:sz="4" w:space="0" w:color="auto"/>
              <w:bottom w:val="single" w:sz="4" w:space="0" w:color="auto"/>
              <w:right w:val="single" w:sz="4" w:space="0" w:color="auto"/>
            </w:tcBorders>
            <w:vAlign w:val="center"/>
            <w:hideMark/>
          </w:tcPr>
          <w:p w14:paraId="521D8BBA"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Ввод в действие жилых домов</w:t>
            </w:r>
          </w:p>
        </w:tc>
        <w:tc>
          <w:tcPr>
            <w:tcW w:w="709" w:type="dxa"/>
            <w:tcBorders>
              <w:top w:val="nil"/>
              <w:left w:val="nil"/>
              <w:bottom w:val="single" w:sz="4" w:space="0" w:color="auto"/>
              <w:right w:val="single" w:sz="4" w:space="0" w:color="auto"/>
            </w:tcBorders>
            <w:vAlign w:val="center"/>
            <w:hideMark/>
          </w:tcPr>
          <w:p w14:paraId="52862CF2"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тыс. кв. м общей площади</w:t>
            </w:r>
          </w:p>
        </w:tc>
        <w:tc>
          <w:tcPr>
            <w:tcW w:w="992" w:type="dxa"/>
            <w:tcBorders>
              <w:top w:val="nil"/>
              <w:left w:val="nil"/>
              <w:bottom w:val="single" w:sz="4" w:space="0" w:color="auto"/>
              <w:right w:val="single" w:sz="4" w:space="0" w:color="auto"/>
            </w:tcBorders>
            <w:vAlign w:val="center"/>
            <w:hideMark/>
          </w:tcPr>
          <w:p w14:paraId="0077309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2,7</w:t>
            </w:r>
          </w:p>
        </w:tc>
        <w:tc>
          <w:tcPr>
            <w:tcW w:w="993" w:type="dxa"/>
            <w:tcBorders>
              <w:top w:val="nil"/>
              <w:left w:val="nil"/>
              <w:bottom w:val="single" w:sz="4" w:space="0" w:color="auto"/>
              <w:right w:val="single" w:sz="4" w:space="0" w:color="auto"/>
            </w:tcBorders>
            <w:vAlign w:val="center"/>
            <w:hideMark/>
          </w:tcPr>
          <w:p w14:paraId="77908B5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3,6</w:t>
            </w:r>
          </w:p>
        </w:tc>
        <w:tc>
          <w:tcPr>
            <w:tcW w:w="992" w:type="dxa"/>
            <w:tcBorders>
              <w:top w:val="nil"/>
              <w:left w:val="nil"/>
              <w:bottom w:val="single" w:sz="4" w:space="0" w:color="auto"/>
              <w:right w:val="single" w:sz="4" w:space="0" w:color="auto"/>
            </w:tcBorders>
            <w:vAlign w:val="center"/>
            <w:hideMark/>
          </w:tcPr>
          <w:p w14:paraId="7F3E6B0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3,6</w:t>
            </w:r>
          </w:p>
        </w:tc>
        <w:tc>
          <w:tcPr>
            <w:tcW w:w="992" w:type="dxa"/>
            <w:tcBorders>
              <w:top w:val="nil"/>
              <w:left w:val="nil"/>
              <w:bottom w:val="single" w:sz="4" w:space="0" w:color="auto"/>
              <w:right w:val="single" w:sz="4" w:space="0" w:color="auto"/>
            </w:tcBorders>
            <w:vAlign w:val="center"/>
            <w:hideMark/>
          </w:tcPr>
          <w:p w14:paraId="189E1DC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2,5</w:t>
            </w:r>
          </w:p>
        </w:tc>
        <w:tc>
          <w:tcPr>
            <w:tcW w:w="992" w:type="dxa"/>
            <w:tcBorders>
              <w:top w:val="nil"/>
              <w:left w:val="nil"/>
              <w:bottom w:val="single" w:sz="4" w:space="0" w:color="auto"/>
              <w:right w:val="single" w:sz="4" w:space="0" w:color="auto"/>
            </w:tcBorders>
            <w:vAlign w:val="center"/>
            <w:hideMark/>
          </w:tcPr>
          <w:p w14:paraId="04E83FF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2,7</w:t>
            </w:r>
          </w:p>
        </w:tc>
        <w:tc>
          <w:tcPr>
            <w:tcW w:w="993" w:type="dxa"/>
            <w:tcBorders>
              <w:top w:val="nil"/>
              <w:left w:val="nil"/>
              <w:bottom w:val="single" w:sz="4" w:space="0" w:color="auto"/>
              <w:right w:val="single" w:sz="4" w:space="0" w:color="auto"/>
            </w:tcBorders>
            <w:vAlign w:val="center"/>
            <w:hideMark/>
          </w:tcPr>
          <w:p w14:paraId="5CEAD22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2,8</w:t>
            </w:r>
          </w:p>
        </w:tc>
        <w:tc>
          <w:tcPr>
            <w:tcW w:w="992" w:type="dxa"/>
            <w:tcBorders>
              <w:top w:val="nil"/>
              <w:left w:val="nil"/>
              <w:bottom w:val="single" w:sz="4" w:space="0" w:color="auto"/>
              <w:right w:val="single" w:sz="4" w:space="0" w:color="auto"/>
            </w:tcBorders>
            <w:vAlign w:val="center"/>
            <w:hideMark/>
          </w:tcPr>
          <w:p w14:paraId="378DF45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2,5</w:t>
            </w:r>
          </w:p>
        </w:tc>
        <w:tc>
          <w:tcPr>
            <w:tcW w:w="992" w:type="dxa"/>
            <w:tcBorders>
              <w:top w:val="nil"/>
              <w:left w:val="nil"/>
              <w:bottom w:val="single" w:sz="4" w:space="0" w:color="auto"/>
              <w:right w:val="single" w:sz="4" w:space="0" w:color="auto"/>
            </w:tcBorders>
            <w:vAlign w:val="center"/>
            <w:hideMark/>
          </w:tcPr>
          <w:p w14:paraId="5BE2BDD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2,7</w:t>
            </w:r>
          </w:p>
        </w:tc>
        <w:tc>
          <w:tcPr>
            <w:tcW w:w="992" w:type="dxa"/>
            <w:tcBorders>
              <w:top w:val="nil"/>
              <w:left w:val="nil"/>
              <w:bottom w:val="single" w:sz="4" w:space="0" w:color="auto"/>
              <w:right w:val="single" w:sz="4" w:space="0" w:color="auto"/>
            </w:tcBorders>
            <w:vAlign w:val="center"/>
            <w:hideMark/>
          </w:tcPr>
          <w:p w14:paraId="2498AE1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2,8</w:t>
            </w:r>
          </w:p>
        </w:tc>
        <w:tc>
          <w:tcPr>
            <w:tcW w:w="993" w:type="dxa"/>
            <w:tcBorders>
              <w:top w:val="nil"/>
              <w:left w:val="nil"/>
              <w:bottom w:val="single" w:sz="4" w:space="0" w:color="auto"/>
              <w:right w:val="single" w:sz="4" w:space="0" w:color="auto"/>
            </w:tcBorders>
            <w:vAlign w:val="center"/>
            <w:hideMark/>
          </w:tcPr>
          <w:p w14:paraId="105BF79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2,5</w:t>
            </w:r>
          </w:p>
        </w:tc>
        <w:tc>
          <w:tcPr>
            <w:tcW w:w="992" w:type="dxa"/>
            <w:tcBorders>
              <w:top w:val="nil"/>
              <w:left w:val="nil"/>
              <w:bottom w:val="single" w:sz="4" w:space="0" w:color="auto"/>
              <w:right w:val="single" w:sz="4" w:space="0" w:color="auto"/>
            </w:tcBorders>
            <w:vAlign w:val="center"/>
            <w:hideMark/>
          </w:tcPr>
          <w:p w14:paraId="3336DF2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2,7</w:t>
            </w:r>
          </w:p>
        </w:tc>
        <w:tc>
          <w:tcPr>
            <w:tcW w:w="992" w:type="dxa"/>
            <w:tcBorders>
              <w:top w:val="nil"/>
              <w:left w:val="nil"/>
              <w:bottom w:val="single" w:sz="4" w:space="0" w:color="auto"/>
              <w:right w:val="single" w:sz="4" w:space="0" w:color="auto"/>
            </w:tcBorders>
            <w:vAlign w:val="center"/>
            <w:hideMark/>
          </w:tcPr>
          <w:p w14:paraId="5B1CDAC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2,8</w:t>
            </w:r>
          </w:p>
        </w:tc>
      </w:tr>
      <w:tr w:rsidR="00F001E9" w:rsidRPr="00F001E9" w14:paraId="1F2F91B0" w14:textId="77777777" w:rsidTr="00CC4D72">
        <w:trPr>
          <w:trHeight w:val="600"/>
        </w:trPr>
        <w:tc>
          <w:tcPr>
            <w:tcW w:w="2263" w:type="dxa"/>
            <w:tcBorders>
              <w:top w:val="nil"/>
              <w:left w:val="single" w:sz="4" w:space="0" w:color="auto"/>
              <w:bottom w:val="single" w:sz="4" w:space="0" w:color="auto"/>
              <w:right w:val="single" w:sz="4" w:space="0" w:color="auto"/>
            </w:tcBorders>
            <w:vAlign w:val="center"/>
            <w:hideMark/>
          </w:tcPr>
          <w:p w14:paraId="6E3202BB"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Темп роста ввода в действие жилых домов</w:t>
            </w:r>
          </w:p>
        </w:tc>
        <w:tc>
          <w:tcPr>
            <w:tcW w:w="709" w:type="dxa"/>
            <w:tcBorders>
              <w:top w:val="nil"/>
              <w:left w:val="nil"/>
              <w:bottom w:val="single" w:sz="4" w:space="0" w:color="auto"/>
              <w:right w:val="single" w:sz="4" w:space="0" w:color="auto"/>
            </w:tcBorders>
            <w:vAlign w:val="center"/>
            <w:hideMark/>
          </w:tcPr>
          <w:p w14:paraId="0F9FBFD7"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 г/г</w:t>
            </w:r>
          </w:p>
        </w:tc>
        <w:tc>
          <w:tcPr>
            <w:tcW w:w="992" w:type="dxa"/>
            <w:tcBorders>
              <w:top w:val="nil"/>
              <w:left w:val="nil"/>
              <w:bottom w:val="single" w:sz="4" w:space="0" w:color="auto"/>
              <w:right w:val="single" w:sz="4" w:space="0" w:color="auto"/>
            </w:tcBorders>
            <w:vAlign w:val="center"/>
            <w:hideMark/>
          </w:tcPr>
          <w:p w14:paraId="7E8F50F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p>
        </w:tc>
        <w:tc>
          <w:tcPr>
            <w:tcW w:w="993" w:type="dxa"/>
            <w:tcBorders>
              <w:top w:val="nil"/>
              <w:left w:val="nil"/>
              <w:bottom w:val="single" w:sz="4" w:space="0" w:color="auto"/>
              <w:right w:val="single" w:sz="4" w:space="0" w:color="auto"/>
            </w:tcBorders>
            <w:vAlign w:val="center"/>
            <w:hideMark/>
          </w:tcPr>
          <w:p w14:paraId="5B2277A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133,3</w:t>
            </w:r>
          </w:p>
        </w:tc>
        <w:tc>
          <w:tcPr>
            <w:tcW w:w="992" w:type="dxa"/>
            <w:tcBorders>
              <w:top w:val="nil"/>
              <w:left w:val="nil"/>
              <w:bottom w:val="single" w:sz="4" w:space="0" w:color="auto"/>
              <w:right w:val="single" w:sz="4" w:space="0" w:color="auto"/>
            </w:tcBorders>
            <w:vAlign w:val="center"/>
            <w:hideMark/>
          </w:tcPr>
          <w:p w14:paraId="54557D8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2" w:type="dxa"/>
            <w:tcBorders>
              <w:top w:val="nil"/>
              <w:left w:val="nil"/>
              <w:bottom w:val="single" w:sz="4" w:space="0" w:color="auto"/>
              <w:right w:val="single" w:sz="4" w:space="0" w:color="auto"/>
            </w:tcBorders>
            <w:vAlign w:val="center"/>
            <w:hideMark/>
          </w:tcPr>
          <w:p w14:paraId="6EBCF2B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69,4</w:t>
            </w:r>
          </w:p>
        </w:tc>
        <w:tc>
          <w:tcPr>
            <w:tcW w:w="992" w:type="dxa"/>
            <w:tcBorders>
              <w:top w:val="nil"/>
              <w:left w:val="nil"/>
              <w:bottom w:val="single" w:sz="4" w:space="0" w:color="auto"/>
              <w:right w:val="single" w:sz="4" w:space="0" w:color="auto"/>
            </w:tcBorders>
            <w:vAlign w:val="center"/>
            <w:hideMark/>
          </w:tcPr>
          <w:p w14:paraId="61B928E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75,0</w:t>
            </w:r>
          </w:p>
        </w:tc>
        <w:tc>
          <w:tcPr>
            <w:tcW w:w="993" w:type="dxa"/>
            <w:tcBorders>
              <w:top w:val="nil"/>
              <w:left w:val="nil"/>
              <w:bottom w:val="single" w:sz="4" w:space="0" w:color="auto"/>
              <w:right w:val="single" w:sz="4" w:space="0" w:color="auto"/>
            </w:tcBorders>
            <w:vAlign w:val="center"/>
            <w:hideMark/>
          </w:tcPr>
          <w:p w14:paraId="17641E6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77,8</w:t>
            </w:r>
          </w:p>
        </w:tc>
        <w:tc>
          <w:tcPr>
            <w:tcW w:w="992" w:type="dxa"/>
            <w:tcBorders>
              <w:top w:val="nil"/>
              <w:left w:val="nil"/>
              <w:bottom w:val="single" w:sz="4" w:space="0" w:color="auto"/>
              <w:right w:val="single" w:sz="4" w:space="0" w:color="auto"/>
            </w:tcBorders>
            <w:vAlign w:val="center"/>
            <w:hideMark/>
          </w:tcPr>
          <w:p w14:paraId="76F0585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2" w:type="dxa"/>
            <w:tcBorders>
              <w:top w:val="nil"/>
              <w:left w:val="nil"/>
              <w:bottom w:val="single" w:sz="4" w:space="0" w:color="auto"/>
              <w:right w:val="single" w:sz="4" w:space="0" w:color="auto"/>
            </w:tcBorders>
            <w:vAlign w:val="center"/>
            <w:hideMark/>
          </w:tcPr>
          <w:p w14:paraId="7D7A27D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2" w:type="dxa"/>
            <w:tcBorders>
              <w:top w:val="nil"/>
              <w:left w:val="nil"/>
              <w:bottom w:val="single" w:sz="4" w:space="0" w:color="auto"/>
              <w:right w:val="single" w:sz="4" w:space="0" w:color="auto"/>
            </w:tcBorders>
            <w:vAlign w:val="center"/>
            <w:hideMark/>
          </w:tcPr>
          <w:p w14:paraId="5258723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3" w:type="dxa"/>
            <w:tcBorders>
              <w:top w:val="nil"/>
              <w:left w:val="nil"/>
              <w:bottom w:val="single" w:sz="4" w:space="0" w:color="auto"/>
              <w:right w:val="single" w:sz="4" w:space="0" w:color="auto"/>
            </w:tcBorders>
            <w:vAlign w:val="center"/>
            <w:hideMark/>
          </w:tcPr>
          <w:p w14:paraId="2623CBC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2" w:type="dxa"/>
            <w:tcBorders>
              <w:top w:val="nil"/>
              <w:left w:val="nil"/>
              <w:bottom w:val="single" w:sz="4" w:space="0" w:color="auto"/>
              <w:right w:val="single" w:sz="4" w:space="0" w:color="auto"/>
            </w:tcBorders>
            <w:vAlign w:val="center"/>
            <w:hideMark/>
          </w:tcPr>
          <w:p w14:paraId="464E6D6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2" w:type="dxa"/>
            <w:tcBorders>
              <w:top w:val="nil"/>
              <w:left w:val="nil"/>
              <w:bottom w:val="single" w:sz="4" w:space="0" w:color="auto"/>
              <w:right w:val="single" w:sz="4" w:space="0" w:color="auto"/>
            </w:tcBorders>
            <w:vAlign w:val="center"/>
            <w:hideMark/>
          </w:tcPr>
          <w:p w14:paraId="49C82B3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r>
      <w:tr w:rsidR="00F001E9" w:rsidRPr="00F001E9" w14:paraId="401E12B6" w14:textId="77777777" w:rsidTr="00CC4D72">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7EF4CE32"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в т.ч. ИЖС</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975C63"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тыс. кв. м общей площади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BFFE2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2,7</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8532B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F7AAE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64A66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509DA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2,7</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BBE5A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66326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A8614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A89BC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2,8</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6C5FC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A4454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021CF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2,8</w:t>
            </w:r>
          </w:p>
        </w:tc>
      </w:tr>
      <w:tr w:rsidR="00F001E9" w:rsidRPr="00F001E9" w14:paraId="3520F04C" w14:textId="77777777" w:rsidTr="00CC4D72">
        <w:trPr>
          <w:trHeight w:val="375"/>
        </w:trPr>
        <w:tc>
          <w:tcPr>
            <w:tcW w:w="2263" w:type="dxa"/>
            <w:tcBorders>
              <w:top w:val="single" w:sz="4" w:space="0" w:color="auto"/>
              <w:left w:val="single" w:sz="4" w:space="0" w:color="auto"/>
              <w:bottom w:val="single" w:sz="4" w:space="0" w:color="auto"/>
              <w:right w:val="single" w:sz="4" w:space="0" w:color="auto"/>
            </w:tcBorders>
            <w:vAlign w:val="center"/>
            <w:hideMark/>
          </w:tcPr>
          <w:p w14:paraId="5CC0A7EF"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Темп роста ввода в действие ИЖС</w:t>
            </w:r>
          </w:p>
        </w:tc>
        <w:tc>
          <w:tcPr>
            <w:tcW w:w="709" w:type="dxa"/>
            <w:tcBorders>
              <w:top w:val="single" w:sz="4" w:space="0" w:color="auto"/>
              <w:left w:val="nil"/>
              <w:bottom w:val="single" w:sz="4" w:space="0" w:color="auto"/>
              <w:right w:val="single" w:sz="4" w:space="0" w:color="auto"/>
            </w:tcBorders>
            <w:vAlign w:val="center"/>
            <w:hideMark/>
          </w:tcPr>
          <w:p w14:paraId="65F7512A"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 г/г</w:t>
            </w:r>
          </w:p>
        </w:tc>
        <w:tc>
          <w:tcPr>
            <w:tcW w:w="992" w:type="dxa"/>
            <w:tcBorders>
              <w:top w:val="single" w:sz="4" w:space="0" w:color="auto"/>
              <w:left w:val="nil"/>
              <w:bottom w:val="single" w:sz="4" w:space="0" w:color="auto"/>
              <w:right w:val="single" w:sz="4" w:space="0" w:color="auto"/>
            </w:tcBorders>
            <w:vAlign w:val="center"/>
            <w:hideMark/>
          </w:tcPr>
          <w:p w14:paraId="5BF1B43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p>
        </w:tc>
        <w:tc>
          <w:tcPr>
            <w:tcW w:w="993" w:type="dxa"/>
            <w:tcBorders>
              <w:top w:val="single" w:sz="4" w:space="0" w:color="auto"/>
              <w:left w:val="nil"/>
              <w:bottom w:val="single" w:sz="4" w:space="0" w:color="auto"/>
              <w:right w:val="single" w:sz="4" w:space="0" w:color="auto"/>
            </w:tcBorders>
            <w:vAlign w:val="center"/>
            <w:hideMark/>
          </w:tcPr>
          <w:p w14:paraId="629A7FE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111,1</w:t>
            </w:r>
          </w:p>
        </w:tc>
        <w:tc>
          <w:tcPr>
            <w:tcW w:w="992" w:type="dxa"/>
            <w:tcBorders>
              <w:top w:val="single" w:sz="4" w:space="0" w:color="auto"/>
              <w:left w:val="nil"/>
              <w:bottom w:val="single" w:sz="4" w:space="0" w:color="auto"/>
              <w:right w:val="single" w:sz="4" w:space="0" w:color="auto"/>
            </w:tcBorders>
            <w:vAlign w:val="center"/>
            <w:hideMark/>
          </w:tcPr>
          <w:p w14:paraId="5C29EBC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120,0</w:t>
            </w:r>
          </w:p>
        </w:tc>
        <w:tc>
          <w:tcPr>
            <w:tcW w:w="992" w:type="dxa"/>
            <w:tcBorders>
              <w:top w:val="single" w:sz="4" w:space="0" w:color="auto"/>
              <w:left w:val="nil"/>
              <w:bottom w:val="single" w:sz="4" w:space="0" w:color="auto"/>
              <w:right w:val="single" w:sz="4" w:space="0" w:color="auto"/>
            </w:tcBorders>
            <w:vAlign w:val="center"/>
            <w:hideMark/>
          </w:tcPr>
          <w:p w14:paraId="4F462A5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69,4</w:t>
            </w:r>
          </w:p>
        </w:tc>
        <w:tc>
          <w:tcPr>
            <w:tcW w:w="992" w:type="dxa"/>
            <w:tcBorders>
              <w:top w:val="single" w:sz="4" w:space="0" w:color="auto"/>
              <w:left w:val="nil"/>
              <w:bottom w:val="single" w:sz="4" w:space="0" w:color="auto"/>
              <w:right w:val="single" w:sz="4" w:space="0" w:color="auto"/>
            </w:tcBorders>
            <w:vAlign w:val="center"/>
            <w:hideMark/>
          </w:tcPr>
          <w:p w14:paraId="51D36D0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75,0</w:t>
            </w:r>
          </w:p>
        </w:tc>
        <w:tc>
          <w:tcPr>
            <w:tcW w:w="993" w:type="dxa"/>
            <w:tcBorders>
              <w:top w:val="single" w:sz="4" w:space="0" w:color="auto"/>
              <w:left w:val="nil"/>
              <w:bottom w:val="single" w:sz="4" w:space="0" w:color="auto"/>
              <w:right w:val="single" w:sz="4" w:space="0" w:color="auto"/>
            </w:tcBorders>
            <w:vAlign w:val="center"/>
            <w:hideMark/>
          </w:tcPr>
          <w:p w14:paraId="37097C9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77,8</w:t>
            </w:r>
          </w:p>
        </w:tc>
        <w:tc>
          <w:tcPr>
            <w:tcW w:w="992" w:type="dxa"/>
            <w:tcBorders>
              <w:top w:val="single" w:sz="4" w:space="0" w:color="auto"/>
              <w:left w:val="nil"/>
              <w:bottom w:val="single" w:sz="4" w:space="0" w:color="auto"/>
              <w:right w:val="single" w:sz="4" w:space="0" w:color="auto"/>
            </w:tcBorders>
            <w:vAlign w:val="center"/>
            <w:hideMark/>
          </w:tcPr>
          <w:p w14:paraId="01FD22F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2" w:type="dxa"/>
            <w:tcBorders>
              <w:top w:val="single" w:sz="4" w:space="0" w:color="auto"/>
              <w:left w:val="nil"/>
              <w:bottom w:val="single" w:sz="4" w:space="0" w:color="auto"/>
              <w:right w:val="single" w:sz="4" w:space="0" w:color="auto"/>
            </w:tcBorders>
            <w:vAlign w:val="center"/>
            <w:hideMark/>
          </w:tcPr>
          <w:p w14:paraId="6733387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2" w:type="dxa"/>
            <w:tcBorders>
              <w:top w:val="single" w:sz="4" w:space="0" w:color="auto"/>
              <w:left w:val="nil"/>
              <w:bottom w:val="single" w:sz="4" w:space="0" w:color="auto"/>
              <w:right w:val="single" w:sz="4" w:space="0" w:color="auto"/>
            </w:tcBorders>
            <w:vAlign w:val="center"/>
            <w:hideMark/>
          </w:tcPr>
          <w:p w14:paraId="330A2C2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3" w:type="dxa"/>
            <w:tcBorders>
              <w:top w:val="single" w:sz="4" w:space="0" w:color="auto"/>
              <w:left w:val="nil"/>
              <w:bottom w:val="single" w:sz="4" w:space="0" w:color="auto"/>
              <w:right w:val="single" w:sz="4" w:space="0" w:color="auto"/>
            </w:tcBorders>
            <w:vAlign w:val="center"/>
            <w:hideMark/>
          </w:tcPr>
          <w:p w14:paraId="284D063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2" w:type="dxa"/>
            <w:tcBorders>
              <w:top w:val="single" w:sz="4" w:space="0" w:color="auto"/>
              <w:left w:val="nil"/>
              <w:bottom w:val="single" w:sz="4" w:space="0" w:color="auto"/>
              <w:right w:val="single" w:sz="4" w:space="0" w:color="auto"/>
            </w:tcBorders>
            <w:vAlign w:val="center"/>
            <w:hideMark/>
          </w:tcPr>
          <w:p w14:paraId="2DF39C2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c>
          <w:tcPr>
            <w:tcW w:w="992" w:type="dxa"/>
            <w:tcBorders>
              <w:top w:val="single" w:sz="4" w:space="0" w:color="auto"/>
              <w:left w:val="nil"/>
              <w:bottom w:val="single" w:sz="4" w:space="0" w:color="auto"/>
              <w:right w:val="single" w:sz="4" w:space="0" w:color="auto"/>
            </w:tcBorders>
            <w:vAlign w:val="center"/>
            <w:hideMark/>
          </w:tcPr>
          <w:p w14:paraId="75BB7FC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100,0</w:t>
            </w:r>
          </w:p>
        </w:tc>
      </w:tr>
      <w:tr w:rsidR="00145254" w:rsidRPr="00F001E9" w14:paraId="21AB019C" w14:textId="77777777" w:rsidTr="00E656D9">
        <w:trPr>
          <w:trHeight w:val="375"/>
        </w:trPr>
        <w:tc>
          <w:tcPr>
            <w:tcW w:w="14879" w:type="dxa"/>
            <w:gridSpan w:val="14"/>
            <w:tcBorders>
              <w:top w:val="nil"/>
              <w:left w:val="single" w:sz="4" w:space="0" w:color="auto"/>
              <w:bottom w:val="single" w:sz="4" w:space="0" w:color="auto"/>
              <w:right w:val="single" w:sz="4" w:space="0" w:color="auto"/>
            </w:tcBorders>
            <w:shd w:val="clear" w:color="000000" w:fill="F2F2F2"/>
            <w:vAlign w:val="center"/>
            <w:hideMark/>
          </w:tcPr>
          <w:p w14:paraId="4BAF5DB7" w14:textId="77777777" w:rsidR="00145254" w:rsidRPr="00145254" w:rsidRDefault="00145254" w:rsidP="00E656D9">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5. Инвестиции</w:t>
            </w:r>
          </w:p>
        </w:tc>
      </w:tr>
      <w:tr w:rsidR="00F001E9" w:rsidRPr="00F001E9" w14:paraId="559CB8FA" w14:textId="77777777" w:rsidTr="00145254">
        <w:trPr>
          <w:trHeight w:val="1215"/>
        </w:trPr>
        <w:tc>
          <w:tcPr>
            <w:tcW w:w="2263" w:type="dxa"/>
            <w:tcBorders>
              <w:top w:val="nil"/>
              <w:left w:val="single" w:sz="4" w:space="0" w:color="auto"/>
              <w:bottom w:val="single" w:sz="4" w:space="0" w:color="auto"/>
              <w:right w:val="single" w:sz="4" w:space="0" w:color="auto"/>
            </w:tcBorders>
            <w:vAlign w:val="center"/>
            <w:hideMark/>
          </w:tcPr>
          <w:p w14:paraId="38698621"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Объем инвестиций в основной капитал за счет всех источников финансирования (по полному кругу предприятий)</w:t>
            </w:r>
          </w:p>
        </w:tc>
        <w:tc>
          <w:tcPr>
            <w:tcW w:w="709" w:type="dxa"/>
            <w:tcBorders>
              <w:top w:val="nil"/>
              <w:left w:val="nil"/>
              <w:bottom w:val="single" w:sz="4" w:space="0" w:color="auto"/>
              <w:right w:val="single" w:sz="4" w:space="0" w:color="auto"/>
            </w:tcBorders>
            <w:vAlign w:val="center"/>
            <w:hideMark/>
          </w:tcPr>
          <w:p w14:paraId="434B6C44"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в ценах соответствующих лет; млн. руб.</w:t>
            </w:r>
          </w:p>
        </w:tc>
        <w:tc>
          <w:tcPr>
            <w:tcW w:w="992" w:type="dxa"/>
            <w:tcBorders>
              <w:top w:val="nil"/>
              <w:left w:val="nil"/>
              <w:bottom w:val="single" w:sz="4" w:space="0" w:color="auto"/>
              <w:right w:val="single" w:sz="4" w:space="0" w:color="auto"/>
            </w:tcBorders>
            <w:vAlign w:val="center"/>
            <w:hideMark/>
          </w:tcPr>
          <w:p w14:paraId="3F85431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8 437,0</w:t>
            </w:r>
          </w:p>
        </w:tc>
        <w:tc>
          <w:tcPr>
            <w:tcW w:w="993" w:type="dxa"/>
            <w:tcBorders>
              <w:top w:val="nil"/>
              <w:left w:val="nil"/>
              <w:bottom w:val="single" w:sz="4" w:space="0" w:color="auto"/>
              <w:right w:val="single" w:sz="4" w:space="0" w:color="auto"/>
            </w:tcBorders>
            <w:vAlign w:val="center"/>
            <w:hideMark/>
          </w:tcPr>
          <w:p w14:paraId="766BDA1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11 285,5</w:t>
            </w:r>
          </w:p>
        </w:tc>
        <w:tc>
          <w:tcPr>
            <w:tcW w:w="992" w:type="dxa"/>
            <w:tcBorders>
              <w:top w:val="nil"/>
              <w:left w:val="nil"/>
              <w:bottom w:val="single" w:sz="4" w:space="0" w:color="auto"/>
              <w:right w:val="single" w:sz="4" w:space="0" w:color="auto"/>
            </w:tcBorders>
            <w:vAlign w:val="center"/>
            <w:hideMark/>
          </w:tcPr>
          <w:p w14:paraId="229B880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12 414,1</w:t>
            </w:r>
          </w:p>
        </w:tc>
        <w:tc>
          <w:tcPr>
            <w:tcW w:w="992" w:type="dxa"/>
            <w:tcBorders>
              <w:top w:val="nil"/>
              <w:left w:val="nil"/>
              <w:bottom w:val="single" w:sz="4" w:space="0" w:color="auto"/>
              <w:right w:val="single" w:sz="4" w:space="0" w:color="auto"/>
            </w:tcBorders>
            <w:vAlign w:val="center"/>
            <w:hideMark/>
          </w:tcPr>
          <w:p w14:paraId="43BECB1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12 662,4</w:t>
            </w:r>
          </w:p>
        </w:tc>
        <w:tc>
          <w:tcPr>
            <w:tcW w:w="992" w:type="dxa"/>
            <w:tcBorders>
              <w:top w:val="nil"/>
              <w:left w:val="nil"/>
              <w:bottom w:val="single" w:sz="4" w:space="0" w:color="auto"/>
              <w:right w:val="single" w:sz="4" w:space="0" w:color="auto"/>
            </w:tcBorders>
            <w:vAlign w:val="center"/>
            <w:hideMark/>
          </w:tcPr>
          <w:p w14:paraId="0981001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13 655,5</w:t>
            </w:r>
          </w:p>
        </w:tc>
        <w:tc>
          <w:tcPr>
            <w:tcW w:w="993" w:type="dxa"/>
            <w:tcBorders>
              <w:top w:val="nil"/>
              <w:left w:val="nil"/>
              <w:bottom w:val="single" w:sz="4" w:space="0" w:color="auto"/>
              <w:right w:val="single" w:sz="4" w:space="0" w:color="auto"/>
            </w:tcBorders>
            <w:vAlign w:val="center"/>
            <w:hideMark/>
          </w:tcPr>
          <w:p w14:paraId="34ECBBE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14 276,2</w:t>
            </w:r>
          </w:p>
        </w:tc>
        <w:tc>
          <w:tcPr>
            <w:tcW w:w="992" w:type="dxa"/>
            <w:tcBorders>
              <w:top w:val="nil"/>
              <w:left w:val="nil"/>
              <w:bottom w:val="single" w:sz="4" w:space="0" w:color="auto"/>
              <w:right w:val="single" w:sz="4" w:space="0" w:color="auto"/>
            </w:tcBorders>
            <w:vAlign w:val="center"/>
            <w:hideMark/>
          </w:tcPr>
          <w:p w14:paraId="78F0A4E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13 042,3</w:t>
            </w:r>
          </w:p>
        </w:tc>
        <w:tc>
          <w:tcPr>
            <w:tcW w:w="992" w:type="dxa"/>
            <w:tcBorders>
              <w:top w:val="nil"/>
              <w:left w:val="nil"/>
              <w:bottom w:val="single" w:sz="4" w:space="0" w:color="auto"/>
              <w:right w:val="single" w:sz="4" w:space="0" w:color="auto"/>
            </w:tcBorders>
            <w:vAlign w:val="center"/>
            <w:hideMark/>
          </w:tcPr>
          <w:p w14:paraId="42F3A0B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14 338,3</w:t>
            </w:r>
          </w:p>
        </w:tc>
        <w:tc>
          <w:tcPr>
            <w:tcW w:w="992" w:type="dxa"/>
            <w:tcBorders>
              <w:top w:val="nil"/>
              <w:left w:val="nil"/>
              <w:bottom w:val="single" w:sz="4" w:space="0" w:color="auto"/>
              <w:right w:val="single" w:sz="4" w:space="0" w:color="auto"/>
            </w:tcBorders>
            <w:vAlign w:val="center"/>
            <w:hideMark/>
          </w:tcPr>
          <w:p w14:paraId="1769622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15 275,5</w:t>
            </w:r>
          </w:p>
        </w:tc>
        <w:tc>
          <w:tcPr>
            <w:tcW w:w="993" w:type="dxa"/>
            <w:tcBorders>
              <w:top w:val="nil"/>
              <w:left w:val="nil"/>
              <w:bottom w:val="single" w:sz="4" w:space="0" w:color="auto"/>
              <w:right w:val="single" w:sz="4" w:space="0" w:color="auto"/>
            </w:tcBorders>
            <w:vAlign w:val="center"/>
            <w:hideMark/>
          </w:tcPr>
          <w:p w14:paraId="40E630B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13 694,4</w:t>
            </w:r>
          </w:p>
        </w:tc>
        <w:tc>
          <w:tcPr>
            <w:tcW w:w="992" w:type="dxa"/>
            <w:tcBorders>
              <w:top w:val="nil"/>
              <w:left w:val="nil"/>
              <w:bottom w:val="single" w:sz="4" w:space="0" w:color="auto"/>
              <w:right w:val="single" w:sz="4" w:space="0" w:color="auto"/>
            </w:tcBorders>
            <w:vAlign w:val="center"/>
            <w:hideMark/>
          </w:tcPr>
          <w:p w14:paraId="59E7436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15 485,4</w:t>
            </w:r>
          </w:p>
        </w:tc>
        <w:tc>
          <w:tcPr>
            <w:tcW w:w="992" w:type="dxa"/>
            <w:tcBorders>
              <w:top w:val="nil"/>
              <w:left w:val="nil"/>
              <w:bottom w:val="single" w:sz="4" w:space="0" w:color="auto"/>
              <w:right w:val="single" w:sz="4" w:space="0" w:color="auto"/>
            </w:tcBorders>
            <w:vAlign w:val="center"/>
            <w:hideMark/>
          </w:tcPr>
          <w:p w14:paraId="1810BFD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16 803,1</w:t>
            </w:r>
          </w:p>
        </w:tc>
      </w:tr>
      <w:tr w:rsidR="00F001E9" w:rsidRPr="00F001E9" w14:paraId="660F753D" w14:textId="77777777" w:rsidTr="00CC4D72">
        <w:trPr>
          <w:trHeight w:val="1637"/>
        </w:trPr>
        <w:tc>
          <w:tcPr>
            <w:tcW w:w="2263" w:type="dxa"/>
            <w:tcBorders>
              <w:top w:val="nil"/>
              <w:left w:val="single" w:sz="4" w:space="0" w:color="auto"/>
              <w:bottom w:val="single" w:sz="4" w:space="0" w:color="auto"/>
              <w:right w:val="single" w:sz="4" w:space="0" w:color="auto"/>
            </w:tcBorders>
            <w:vAlign w:val="center"/>
            <w:hideMark/>
          </w:tcPr>
          <w:p w14:paraId="78714428"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 xml:space="preserve">Объем инвестиций 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методами) </w:t>
            </w:r>
          </w:p>
        </w:tc>
        <w:tc>
          <w:tcPr>
            <w:tcW w:w="709" w:type="dxa"/>
            <w:tcBorders>
              <w:top w:val="nil"/>
              <w:left w:val="nil"/>
              <w:bottom w:val="single" w:sz="4" w:space="0" w:color="auto"/>
              <w:right w:val="single" w:sz="4" w:space="0" w:color="auto"/>
            </w:tcBorders>
            <w:vAlign w:val="center"/>
            <w:hideMark/>
          </w:tcPr>
          <w:p w14:paraId="2C509D9B"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в ценах соответствующих лет; млн. руб.</w:t>
            </w:r>
          </w:p>
        </w:tc>
        <w:tc>
          <w:tcPr>
            <w:tcW w:w="992" w:type="dxa"/>
            <w:tcBorders>
              <w:top w:val="nil"/>
              <w:left w:val="nil"/>
              <w:bottom w:val="single" w:sz="4" w:space="0" w:color="auto"/>
              <w:right w:val="single" w:sz="4" w:space="0" w:color="auto"/>
            </w:tcBorders>
            <w:vAlign w:val="center"/>
            <w:hideMark/>
          </w:tcPr>
          <w:p w14:paraId="2BBB0C8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8 425,0</w:t>
            </w:r>
          </w:p>
        </w:tc>
        <w:tc>
          <w:tcPr>
            <w:tcW w:w="993" w:type="dxa"/>
            <w:tcBorders>
              <w:top w:val="nil"/>
              <w:left w:val="nil"/>
              <w:bottom w:val="single" w:sz="4" w:space="0" w:color="auto"/>
              <w:right w:val="single" w:sz="4" w:space="0" w:color="auto"/>
            </w:tcBorders>
            <w:vAlign w:val="center"/>
            <w:hideMark/>
          </w:tcPr>
          <w:p w14:paraId="41DBE93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11 273,5</w:t>
            </w:r>
          </w:p>
        </w:tc>
        <w:tc>
          <w:tcPr>
            <w:tcW w:w="992" w:type="dxa"/>
            <w:tcBorders>
              <w:top w:val="nil"/>
              <w:left w:val="nil"/>
              <w:bottom w:val="single" w:sz="4" w:space="0" w:color="auto"/>
              <w:right w:val="single" w:sz="4" w:space="0" w:color="auto"/>
            </w:tcBorders>
            <w:vAlign w:val="center"/>
            <w:hideMark/>
          </w:tcPr>
          <w:p w14:paraId="2C8DA9F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12 402,1</w:t>
            </w:r>
          </w:p>
        </w:tc>
        <w:tc>
          <w:tcPr>
            <w:tcW w:w="992" w:type="dxa"/>
            <w:tcBorders>
              <w:top w:val="nil"/>
              <w:left w:val="nil"/>
              <w:bottom w:val="single" w:sz="4" w:space="0" w:color="auto"/>
              <w:right w:val="single" w:sz="4" w:space="0" w:color="auto"/>
            </w:tcBorders>
            <w:vAlign w:val="center"/>
            <w:hideMark/>
          </w:tcPr>
          <w:p w14:paraId="51BEF05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12 652,4</w:t>
            </w:r>
          </w:p>
        </w:tc>
        <w:tc>
          <w:tcPr>
            <w:tcW w:w="992" w:type="dxa"/>
            <w:tcBorders>
              <w:top w:val="nil"/>
              <w:left w:val="nil"/>
              <w:bottom w:val="single" w:sz="4" w:space="0" w:color="auto"/>
              <w:right w:val="single" w:sz="4" w:space="0" w:color="auto"/>
            </w:tcBorders>
            <w:vAlign w:val="center"/>
            <w:hideMark/>
          </w:tcPr>
          <w:p w14:paraId="2516A0C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13 640,5</w:t>
            </w:r>
          </w:p>
        </w:tc>
        <w:tc>
          <w:tcPr>
            <w:tcW w:w="993" w:type="dxa"/>
            <w:tcBorders>
              <w:top w:val="nil"/>
              <w:left w:val="nil"/>
              <w:bottom w:val="single" w:sz="4" w:space="0" w:color="auto"/>
              <w:right w:val="single" w:sz="4" w:space="0" w:color="auto"/>
            </w:tcBorders>
            <w:vAlign w:val="center"/>
            <w:hideMark/>
          </w:tcPr>
          <w:p w14:paraId="7023D3F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14 256,2</w:t>
            </w:r>
          </w:p>
        </w:tc>
        <w:tc>
          <w:tcPr>
            <w:tcW w:w="992" w:type="dxa"/>
            <w:tcBorders>
              <w:top w:val="nil"/>
              <w:left w:val="nil"/>
              <w:bottom w:val="single" w:sz="4" w:space="0" w:color="auto"/>
              <w:right w:val="single" w:sz="4" w:space="0" w:color="auto"/>
            </w:tcBorders>
            <w:vAlign w:val="center"/>
            <w:hideMark/>
          </w:tcPr>
          <w:p w14:paraId="29871EA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13 032,3</w:t>
            </w:r>
          </w:p>
        </w:tc>
        <w:tc>
          <w:tcPr>
            <w:tcW w:w="992" w:type="dxa"/>
            <w:tcBorders>
              <w:top w:val="nil"/>
              <w:left w:val="nil"/>
              <w:bottom w:val="single" w:sz="4" w:space="0" w:color="auto"/>
              <w:right w:val="single" w:sz="4" w:space="0" w:color="auto"/>
            </w:tcBorders>
            <w:vAlign w:val="center"/>
            <w:hideMark/>
          </w:tcPr>
          <w:p w14:paraId="3FB056A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14 323,3</w:t>
            </w:r>
          </w:p>
        </w:tc>
        <w:tc>
          <w:tcPr>
            <w:tcW w:w="992" w:type="dxa"/>
            <w:tcBorders>
              <w:top w:val="nil"/>
              <w:left w:val="nil"/>
              <w:bottom w:val="single" w:sz="4" w:space="0" w:color="auto"/>
              <w:right w:val="single" w:sz="4" w:space="0" w:color="auto"/>
            </w:tcBorders>
            <w:vAlign w:val="center"/>
            <w:hideMark/>
          </w:tcPr>
          <w:p w14:paraId="6AF9C21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15 255,5</w:t>
            </w:r>
          </w:p>
        </w:tc>
        <w:tc>
          <w:tcPr>
            <w:tcW w:w="993" w:type="dxa"/>
            <w:tcBorders>
              <w:top w:val="nil"/>
              <w:left w:val="nil"/>
              <w:bottom w:val="single" w:sz="4" w:space="0" w:color="auto"/>
              <w:right w:val="single" w:sz="4" w:space="0" w:color="auto"/>
            </w:tcBorders>
            <w:vAlign w:val="center"/>
            <w:hideMark/>
          </w:tcPr>
          <w:p w14:paraId="0A97389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13 684,4</w:t>
            </w:r>
          </w:p>
        </w:tc>
        <w:tc>
          <w:tcPr>
            <w:tcW w:w="992" w:type="dxa"/>
            <w:tcBorders>
              <w:top w:val="nil"/>
              <w:left w:val="nil"/>
              <w:bottom w:val="single" w:sz="4" w:space="0" w:color="auto"/>
              <w:right w:val="single" w:sz="4" w:space="0" w:color="auto"/>
            </w:tcBorders>
            <w:vAlign w:val="center"/>
            <w:hideMark/>
          </w:tcPr>
          <w:p w14:paraId="6662725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15 470,4</w:t>
            </w:r>
          </w:p>
        </w:tc>
        <w:tc>
          <w:tcPr>
            <w:tcW w:w="992" w:type="dxa"/>
            <w:tcBorders>
              <w:top w:val="nil"/>
              <w:left w:val="nil"/>
              <w:bottom w:val="single" w:sz="4" w:space="0" w:color="auto"/>
              <w:right w:val="single" w:sz="4" w:space="0" w:color="auto"/>
            </w:tcBorders>
            <w:vAlign w:val="center"/>
            <w:hideMark/>
          </w:tcPr>
          <w:p w14:paraId="69C92EA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16 783,1</w:t>
            </w:r>
          </w:p>
        </w:tc>
      </w:tr>
      <w:tr w:rsidR="00F001E9" w:rsidRPr="00F001E9" w14:paraId="772DADB6" w14:textId="77777777" w:rsidTr="00145254">
        <w:trPr>
          <w:trHeight w:val="1125"/>
        </w:trPr>
        <w:tc>
          <w:tcPr>
            <w:tcW w:w="2263" w:type="dxa"/>
            <w:tcBorders>
              <w:top w:val="single" w:sz="4" w:space="0" w:color="auto"/>
              <w:left w:val="single" w:sz="4" w:space="0" w:color="auto"/>
              <w:bottom w:val="single" w:sz="4" w:space="0" w:color="auto"/>
              <w:right w:val="single" w:sz="4" w:space="0" w:color="auto"/>
            </w:tcBorders>
            <w:vAlign w:val="center"/>
            <w:hideMark/>
          </w:tcPr>
          <w:p w14:paraId="7A118451"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Индекс физического объема инвестиций в основной капитал</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0E0B7E"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 в сопоставимых ценах</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DBA22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113,8</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E9D4D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123,7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9822C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7B66A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1D718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104,5</w:t>
            </w:r>
          </w:p>
        </w:tc>
        <w:tc>
          <w:tcPr>
            <w:tcW w:w="993" w:type="dxa"/>
            <w:tcBorders>
              <w:top w:val="single" w:sz="4" w:space="0" w:color="auto"/>
              <w:left w:val="single" w:sz="4" w:space="0" w:color="auto"/>
              <w:bottom w:val="single" w:sz="4" w:space="0" w:color="auto"/>
              <w:right w:val="single" w:sz="4" w:space="0" w:color="auto"/>
            </w:tcBorders>
            <w:vAlign w:val="center"/>
            <w:hideMark/>
          </w:tcPr>
          <w:p w14:paraId="4B991A9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108,6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9ED97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09A1A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BE52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E1EBD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20A00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A8AE2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105,2</w:t>
            </w:r>
          </w:p>
        </w:tc>
      </w:tr>
      <w:tr w:rsidR="00F001E9" w:rsidRPr="00F001E9" w14:paraId="49DC6548" w14:textId="77777777" w:rsidTr="00145254">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2E6E0B04"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Индекс-дефлятор</w:t>
            </w:r>
          </w:p>
        </w:tc>
        <w:tc>
          <w:tcPr>
            <w:tcW w:w="709" w:type="dxa"/>
            <w:tcBorders>
              <w:top w:val="single" w:sz="4" w:space="0" w:color="auto"/>
              <w:left w:val="nil"/>
              <w:bottom w:val="single" w:sz="4" w:space="0" w:color="auto"/>
              <w:right w:val="single" w:sz="4" w:space="0" w:color="auto"/>
            </w:tcBorders>
            <w:vAlign w:val="center"/>
            <w:hideMark/>
          </w:tcPr>
          <w:p w14:paraId="4EA96182"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w:t>
            </w:r>
          </w:p>
        </w:tc>
        <w:tc>
          <w:tcPr>
            <w:tcW w:w="992" w:type="dxa"/>
            <w:tcBorders>
              <w:top w:val="single" w:sz="4" w:space="0" w:color="auto"/>
              <w:left w:val="nil"/>
              <w:bottom w:val="single" w:sz="4" w:space="0" w:color="auto"/>
              <w:right w:val="single" w:sz="4" w:space="0" w:color="auto"/>
            </w:tcBorders>
            <w:vAlign w:val="center"/>
            <w:hideMark/>
          </w:tcPr>
          <w:p w14:paraId="530E95E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p>
        </w:tc>
        <w:tc>
          <w:tcPr>
            <w:tcW w:w="993" w:type="dxa"/>
            <w:tcBorders>
              <w:top w:val="single" w:sz="4" w:space="0" w:color="auto"/>
              <w:left w:val="nil"/>
              <w:bottom w:val="single" w:sz="4" w:space="0" w:color="auto"/>
              <w:right w:val="single" w:sz="4" w:space="0" w:color="auto"/>
            </w:tcBorders>
            <w:vAlign w:val="center"/>
            <w:hideMark/>
          </w:tcPr>
          <w:p w14:paraId="7199014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108,1</w:t>
            </w:r>
          </w:p>
        </w:tc>
        <w:tc>
          <w:tcPr>
            <w:tcW w:w="992" w:type="dxa"/>
            <w:tcBorders>
              <w:top w:val="single" w:sz="4" w:space="0" w:color="auto"/>
              <w:left w:val="nil"/>
              <w:bottom w:val="single" w:sz="4" w:space="0" w:color="auto"/>
              <w:right w:val="single" w:sz="4" w:space="0" w:color="auto"/>
            </w:tcBorders>
            <w:vAlign w:val="center"/>
            <w:hideMark/>
          </w:tcPr>
          <w:p w14:paraId="15D1E1A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107,8</w:t>
            </w:r>
          </w:p>
        </w:tc>
        <w:tc>
          <w:tcPr>
            <w:tcW w:w="992" w:type="dxa"/>
            <w:tcBorders>
              <w:top w:val="single" w:sz="4" w:space="0" w:color="auto"/>
              <w:left w:val="nil"/>
              <w:bottom w:val="single" w:sz="4" w:space="0" w:color="auto"/>
              <w:right w:val="single" w:sz="4" w:space="0" w:color="auto"/>
            </w:tcBorders>
            <w:vAlign w:val="center"/>
            <w:hideMark/>
          </w:tcPr>
          <w:p w14:paraId="2FCA584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105,7</w:t>
            </w:r>
          </w:p>
        </w:tc>
        <w:tc>
          <w:tcPr>
            <w:tcW w:w="992" w:type="dxa"/>
            <w:tcBorders>
              <w:top w:val="single" w:sz="4" w:space="0" w:color="auto"/>
              <w:left w:val="nil"/>
              <w:bottom w:val="single" w:sz="4" w:space="0" w:color="auto"/>
              <w:right w:val="single" w:sz="4" w:space="0" w:color="auto"/>
            </w:tcBorders>
            <w:vAlign w:val="center"/>
            <w:hideMark/>
          </w:tcPr>
          <w:p w14:paraId="00A94D6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105,3</w:t>
            </w:r>
          </w:p>
        </w:tc>
        <w:tc>
          <w:tcPr>
            <w:tcW w:w="993" w:type="dxa"/>
            <w:tcBorders>
              <w:top w:val="single" w:sz="4" w:space="0" w:color="auto"/>
              <w:left w:val="nil"/>
              <w:bottom w:val="single" w:sz="4" w:space="0" w:color="auto"/>
              <w:right w:val="single" w:sz="4" w:space="0" w:color="auto"/>
            </w:tcBorders>
            <w:vAlign w:val="center"/>
            <w:hideMark/>
          </w:tcPr>
          <w:p w14:paraId="7A0AFEF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105,9</w:t>
            </w:r>
          </w:p>
        </w:tc>
        <w:tc>
          <w:tcPr>
            <w:tcW w:w="992" w:type="dxa"/>
            <w:tcBorders>
              <w:top w:val="single" w:sz="4" w:space="0" w:color="auto"/>
              <w:left w:val="nil"/>
              <w:bottom w:val="single" w:sz="4" w:space="0" w:color="auto"/>
              <w:right w:val="single" w:sz="4" w:space="0" w:color="auto"/>
            </w:tcBorders>
            <w:vAlign w:val="center"/>
            <w:hideMark/>
          </w:tcPr>
          <w:p w14:paraId="12E463C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104,4</w:t>
            </w:r>
          </w:p>
        </w:tc>
        <w:tc>
          <w:tcPr>
            <w:tcW w:w="992" w:type="dxa"/>
            <w:tcBorders>
              <w:top w:val="single" w:sz="4" w:space="0" w:color="auto"/>
              <w:left w:val="nil"/>
              <w:bottom w:val="single" w:sz="4" w:space="0" w:color="auto"/>
              <w:right w:val="single" w:sz="4" w:space="0" w:color="auto"/>
            </w:tcBorders>
            <w:vAlign w:val="center"/>
            <w:hideMark/>
          </w:tcPr>
          <w:p w14:paraId="5ED4E66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104,4</w:t>
            </w:r>
          </w:p>
        </w:tc>
        <w:tc>
          <w:tcPr>
            <w:tcW w:w="992" w:type="dxa"/>
            <w:tcBorders>
              <w:top w:val="single" w:sz="4" w:space="0" w:color="auto"/>
              <w:left w:val="nil"/>
              <w:bottom w:val="single" w:sz="4" w:space="0" w:color="auto"/>
              <w:right w:val="single" w:sz="4" w:space="0" w:color="auto"/>
            </w:tcBorders>
            <w:vAlign w:val="center"/>
            <w:hideMark/>
          </w:tcPr>
          <w:p w14:paraId="28986CE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104,7</w:t>
            </w:r>
          </w:p>
        </w:tc>
        <w:tc>
          <w:tcPr>
            <w:tcW w:w="993" w:type="dxa"/>
            <w:tcBorders>
              <w:top w:val="single" w:sz="4" w:space="0" w:color="auto"/>
              <w:left w:val="nil"/>
              <w:bottom w:val="single" w:sz="4" w:space="0" w:color="auto"/>
              <w:right w:val="single" w:sz="4" w:space="0" w:color="auto"/>
            </w:tcBorders>
            <w:vAlign w:val="center"/>
            <w:hideMark/>
          </w:tcPr>
          <w:p w14:paraId="7A962E6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104,3</w:t>
            </w:r>
          </w:p>
        </w:tc>
        <w:tc>
          <w:tcPr>
            <w:tcW w:w="992" w:type="dxa"/>
            <w:tcBorders>
              <w:top w:val="single" w:sz="4" w:space="0" w:color="auto"/>
              <w:left w:val="nil"/>
              <w:bottom w:val="single" w:sz="4" w:space="0" w:color="auto"/>
              <w:right w:val="single" w:sz="4" w:space="0" w:color="auto"/>
            </w:tcBorders>
            <w:vAlign w:val="center"/>
            <w:hideMark/>
          </w:tcPr>
          <w:p w14:paraId="6E7E515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104,3</w:t>
            </w:r>
          </w:p>
        </w:tc>
        <w:tc>
          <w:tcPr>
            <w:tcW w:w="992" w:type="dxa"/>
            <w:tcBorders>
              <w:top w:val="single" w:sz="4" w:space="0" w:color="auto"/>
              <w:left w:val="nil"/>
              <w:bottom w:val="single" w:sz="4" w:space="0" w:color="auto"/>
              <w:right w:val="single" w:sz="4" w:space="0" w:color="auto"/>
            </w:tcBorders>
            <w:vAlign w:val="center"/>
            <w:hideMark/>
          </w:tcPr>
          <w:p w14:paraId="7F03A4F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104,6</w:t>
            </w:r>
          </w:p>
        </w:tc>
      </w:tr>
      <w:tr w:rsidR="00145254" w:rsidRPr="00F001E9" w14:paraId="04978C50" w14:textId="77777777" w:rsidTr="00145254">
        <w:trPr>
          <w:trHeight w:val="535"/>
        </w:trPr>
        <w:tc>
          <w:tcPr>
            <w:tcW w:w="14879" w:type="dxa"/>
            <w:gridSpan w:val="14"/>
            <w:tcBorders>
              <w:top w:val="nil"/>
              <w:left w:val="single" w:sz="4" w:space="0" w:color="auto"/>
              <w:bottom w:val="single" w:sz="4" w:space="0" w:color="auto"/>
              <w:right w:val="single" w:sz="4" w:space="0" w:color="auto"/>
            </w:tcBorders>
            <w:shd w:val="clear" w:color="000000" w:fill="F2F2F2"/>
            <w:vAlign w:val="center"/>
            <w:hideMark/>
          </w:tcPr>
          <w:p w14:paraId="272654FF" w14:textId="77777777" w:rsidR="00145254" w:rsidRPr="00145254" w:rsidRDefault="00145254" w:rsidP="00E656D9">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Распределение инвестиций в основной капитал по источникам финансирования (без субъектов малого предпринимательства и объема инвестиций, не наблюдаемых прямыми статистическими методами)</w:t>
            </w:r>
          </w:p>
        </w:tc>
      </w:tr>
      <w:tr w:rsidR="00F001E9" w:rsidRPr="00F001E9" w14:paraId="1CB30129"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44EE8C17"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Собственные средства</w:t>
            </w:r>
          </w:p>
        </w:tc>
        <w:tc>
          <w:tcPr>
            <w:tcW w:w="709" w:type="dxa"/>
            <w:tcBorders>
              <w:top w:val="nil"/>
              <w:left w:val="nil"/>
              <w:bottom w:val="single" w:sz="4" w:space="0" w:color="auto"/>
              <w:right w:val="single" w:sz="4" w:space="0" w:color="auto"/>
            </w:tcBorders>
            <w:vAlign w:val="center"/>
            <w:hideMark/>
          </w:tcPr>
          <w:p w14:paraId="0E811C95"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млн. рублей</w:t>
            </w:r>
          </w:p>
        </w:tc>
        <w:tc>
          <w:tcPr>
            <w:tcW w:w="992" w:type="dxa"/>
            <w:tcBorders>
              <w:top w:val="nil"/>
              <w:left w:val="nil"/>
              <w:bottom w:val="single" w:sz="4" w:space="0" w:color="auto"/>
              <w:right w:val="single" w:sz="4" w:space="0" w:color="auto"/>
            </w:tcBorders>
            <w:vAlign w:val="center"/>
            <w:hideMark/>
          </w:tcPr>
          <w:p w14:paraId="0A324BE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7 040,9</w:t>
            </w:r>
          </w:p>
        </w:tc>
        <w:tc>
          <w:tcPr>
            <w:tcW w:w="993" w:type="dxa"/>
            <w:tcBorders>
              <w:top w:val="nil"/>
              <w:left w:val="nil"/>
              <w:bottom w:val="single" w:sz="4" w:space="0" w:color="auto"/>
              <w:right w:val="single" w:sz="4" w:space="0" w:color="auto"/>
            </w:tcBorders>
            <w:vAlign w:val="center"/>
            <w:hideMark/>
          </w:tcPr>
          <w:p w14:paraId="4695E91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10 404,1</w:t>
            </w:r>
          </w:p>
        </w:tc>
        <w:tc>
          <w:tcPr>
            <w:tcW w:w="992" w:type="dxa"/>
            <w:tcBorders>
              <w:top w:val="nil"/>
              <w:left w:val="nil"/>
              <w:bottom w:val="single" w:sz="4" w:space="0" w:color="auto"/>
              <w:right w:val="single" w:sz="4" w:space="0" w:color="auto"/>
            </w:tcBorders>
            <w:vAlign w:val="center"/>
            <w:hideMark/>
          </w:tcPr>
          <w:p w14:paraId="001B852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9 921,7</w:t>
            </w:r>
          </w:p>
        </w:tc>
        <w:tc>
          <w:tcPr>
            <w:tcW w:w="992" w:type="dxa"/>
            <w:tcBorders>
              <w:top w:val="nil"/>
              <w:left w:val="nil"/>
              <w:bottom w:val="single" w:sz="4" w:space="0" w:color="auto"/>
              <w:right w:val="single" w:sz="4" w:space="0" w:color="auto"/>
            </w:tcBorders>
            <w:vAlign w:val="center"/>
            <w:hideMark/>
          </w:tcPr>
          <w:p w14:paraId="3ACFD75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10 121,9</w:t>
            </w:r>
          </w:p>
        </w:tc>
        <w:tc>
          <w:tcPr>
            <w:tcW w:w="992" w:type="dxa"/>
            <w:tcBorders>
              <w:top w:val="nil"/>
              <w:left w:val="nil"/>
              <w:bottom w:val="single" w:sz="4" w:space="0" w:color="auto"/>
              <w:right w:val="single" w:sz="4" w:space="0" w:color="auto"/>
            </w:tcBorders>
            <w:vAlign w:val="center"/>
            <w:hideMark/>
          </w:tcPr>
          <w:p w14:paraId="528460C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10 912,4</w:t>
            </w:r>
          </w:p>
        </w:tc>
        <w:tc>
          <w:tcPr>
            <w:tcW w:w="993" w:type="dxa"/>
            <w:tcBorders>
              <w:top w:val="nil"/>
              <w:left w:val="nil"/>
              <w:bottom w:val="single" w:sz="4" w:space="0" w:color="auto"/>
              <w:right w:val="single" w:sz="4" w:space="0" w:color="auto"/>
            </w:tcBorders>
            <w:vAlign w:val="center"/>
            <w:hideMark/>
          </w:tcPr>
          <w:p w14:paraId="3B824B9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11 405,0</w:t>
            </w:r>
          </w:p>
        </w:tc>
        <w:tc>
          <w:tcPr>
            <w:tcW w:w="992" w:type="dxa"/>
            <w:tcBorders>
              <w:top w:val="nil"/>
              <w:left w:val="nil"/>
              <w:bottom w:val="single" w:sz="4" w:space="0" w:color="auto"/>
              <w:right w:val="single" w:sz="4" w:space="0" w:color="auto"/>
            </w:tcBorders>
            <w:vAlign w:val="center"/>
            <w:hideMark/>
          </w:tcPr>
          <w:p w14:paraId="109A1B9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10 425,8</w:t>
            </w:r>
          </w:p>
        </w:tc>
        <w:tc>
          <w:tcPr>
            <w:tcW w:w="992" w:type="dxa"/>
            <w:tcBorders>
              <w:top w:val="nil"/>
              <w:left w:val="nil"/>
              <w:bottom w:val="single" w:sz="4" w:space="0" w:color="auto"/>
              <w:right w:val="single" w:sz="4" w:space="0" w:color="auto"/>
            </w:tcBorders>
            <w:vAlign w:val="center"/>
            <w:hideMark/>
          </w:tcPr>
          <w:p w14:paraId="0321843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11 458,6</w:t>
            </w:r>
          </w:p>
        </w:tc>
        <w:tc>
          <w:tcPr>
            <w:tcW w:w="992" w:type="dxa"/>
            <w:tcBorders>
              <w:top w:val="nil"/>
              <w:left w:val="nil"/>
              <w:bottom w:val="single" w:sz="4" w:space="0" w:color="auto"/>
              <w:right w:val="single" w:sz="4" w:space="0" w:color="auto"/>
            </w:tcBorders>
            <w:vAlign w:val="center"/>
            <w:hideMark/>
          </w:tcPr>
          <w:p w14:paraId="37D9FE5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12 204,4</w:t>
            </w:r>
          </w:p>
        </w:tc>
        <w:tc>
          <w:tcPr>
            <w:tcW w:w="993" w:type="dxa"/>
            <w:tcBorders>
              <w:top w:val="nil"/>
              <w:left w:val="nil"/>
              <w:bottom w:val="single" w:sz="4" w:space="0" w:color="auto"/>
              <w:right w:val="single" w:sz="4" w:space="0" w:color="auto"/>
            </w:tcBorders>
            <w:vAlign w:val="center"/>
            <w:hideMark/>
          </w:tcPr>
          <w:p w14:paraId="40FEE03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10 947,5</w:t>
            </w:r>
          </w:p>
        </w:tc>
        <w:tc>
          <w:tcPr>
            <w:tcW w:w="992" w:type="dxa"/>
            <w:tcBorders>
              <w:top w:val="nil"/>
              <w:left w:val="nil"/>
              <w:bottom w:val="single" w:sz="4" w:space="0" w:color="auto"/>
              <w:right w:val="single" w:sz="4" w:space="0" w:color="auto"/>
            </w:tcBorders>
            <w:vAlign w:val="center"/>
            <w:hideMark/>
          </w:tcPr>
          <w:p w14:paraId="0CED817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12 376,3</w:t>
            </w:r>
          </w:p>
        </w:tc>
        <w:tc>
          <w:tcPr>
            <w:tcW w:w="992" w:type="dxa"/>
            <w:tcBorders>
              <w:top w:val="nil"/>
              <w:left w:val="nil"/>
              <w:bottom w:val="single" w:sz="4" w:space="0" w:color="auto"/>
              <w:right w:val="single" w:sz="4" w:space="0" w:color="auto"/>
            </w:tcBorders>
            <w:vAlign w:val="center"/>
            <w:hideMark/>
          </w:tcPr>
          <w:p w14:paraId="0E8B9A8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13 426,5</w:t>
            </w:r>
          </w:p>
        </w:tc>
      </w:tr>
      <w:tr w:rsidR="00F001E9" w:rsidRPr="00F001E9" w14:paraId="2C073254"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1A404183"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Привлеченные средства</w:t>
            </w:r>
          </w:p>
        </w:tc>
        <w:tc>
          <w:tcPr>
            <w:tcW w:w="709" w:type="dxa"/>
            <w:tcBorders>
              <w:top w:val="nil"/>
              <w:left w:val="nil"/>
              <w:bottom w:val="single" w:sz="4" w:space="0" w:color="auto"/>
              <w:right w:val="single" w:sz="4" w:space="0" w:color="auto"/>
            </w:tcBorders>
            <w:vAlign w:val="center"/>
            <w:hideMark/>
          </w:tcPr>
          <w:p w14:paraId="2E1DFA3C"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млн. рублей</w:t>
            </w:r>
          </w:p>
        </w:tc>
        <w:tc>
          <w:tcPr>
            <w:tcW w:w="992" w:type="dxa"/>
            <w:tcBorders>
              <w:top w:val="nil"/>
              <w:left w:val="nil"/>
              <w:bottom w:val="single" w:sz="4" w:space="0" w:color="auto"/>
              <w:right w:val="single" w:sz="4" w:space="0" w:color="auto"/>
            </w:tcBorders>
            <w:vAlign w:val="center"/>
            <w:hideMark/>
          </w:tcPr>
          <w:p w14:paraId="4F1599C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1 384,1</w:t>
            </w:r>
          </w:p>
        </w:tc>
        <w:tc>
          <w:tcPr>
            <w:tcW w:w="993" w:type="dxa"/>
            <w:tcBorders>
              <w:top w:val="nil"/>
              <w:left w:val="nil"/>
              <w:bottom w:val="single" w:sz="4" w:space="0" w:color="auto"/>
              <w:right w:val="single" w:sz="4" w:space="0" w:color="auto"/>
            </w:tcBorders>
            <w:vAlign w:val="center"/>
            <w:hideMark/>
          </w:tcPr>
          <w:p w14:paraId="0AB83F4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869,4</w:t>
            </w:r>
          </w:p>
        </w:tc>
        <w:tc>
          <w:tcPr>
            <w:tcW w:w="992" w:type="dxa"/>
            <w:tcBorders>
              <w:top w:val="nil"/>
              <w:left w:val="nil"/>
              <w:bottom w:val="single" w:sz="4" w:space="0" w:color="auto"/>
              <w:right w:val="single" w:sz="4" w:space="0" w:color="auto"/>
            </w:tcBorders>
            <w:vAlign w:val="center"/>
            <w:hideMark/>
          </w:tcPr>
          <w:p w14:paraId="5961640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2 480,4</w:t>
            </w:r>
          </w:p>
        </w:tc>
        <w:tc>
          <w:tcPr>
            <w:tcW w:w="992" w:type="dxa"/>
            <w:tcBorders>
              <w:top w:val="nil"/>
              <w:left w:val="nil"/>
              <w:bottom w:val="single" w:sz="4" w:space="0" w:color="auto"/>
              <w:right w:val="single" w:sz="4" w:space="0" w:color="auto"/>
            </w:tcBorders>
            <w:vAlign w:val="center"/>
            <w:hideMark/>
          </w:tcPr>
          <w:p w14:paraId="084778C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2 530,5</w:t>
            </w:r>
          </w:p>
        </w:tc>
        <w:tc>
          <w:tcPr>
            <w:tcW w:w="992" w:type="dxa"/>
            <w:tcBorders>
              <w:top w:val="nil"/>
              <w:left w:val="nil"/>
              <w:bottom w:val="single" w:sz="4" w:space="0" w:color="auto"/>
              <w:right w:val="single" w:sz="4" w:space="0" w:color="auto"/>
            </w:tcBorders>
            <w:vAlign w:val="center"/>
            <w:hideMark/>
          </w:tcPr>
          <w:p w14:paraId="38F2078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2 728,1</w:t>
            </w:r>
          </w:p>
        </w:tc>
        <w:tc>
          <w:tcPr>
            <w:tcW w:w="993" w:type="dxa"/>
            <w:tcBorders>
              <w:top w:val="nil"/>
              <w:left w:val="nil"/>
              <w:bottom w:val="single" w:sz="4" w:space="0" w:color="auto"/>
              <w:right w:val="single" w:sz="4" w:space="0" w:color="auto"/>
            </w:tcBorders>
            <w:vAlign w:val="center"/>
            <w:hideMark/>
          </w:tcPr>
          <w:p w14:paraId="38184CB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2 851,2</w:t>
            </w:r>
          </w:p>
        </w:tc>
        <w:tc>
          <w:tcPr>
            <w:tcW w:w="992" w:type="dxa"/>
            <w:tcBorders>
              <w:top w:val="nil"/>
              <w:left w:val="nil"/>
              <w:bottom w:val="single" w:sz="4" w:space="0" w:color="auto"/>
              <w:right w:val="single" w:sz="4" w:space="0" w:color="auto"/>
            </w:tcBorders>
            <w:vAlign w:val="center"/>
            <w:hideMark/>
          </w:tcPr>
          <w:p w14:paraId="1744E86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2 606,5</w:t>
            </w:r>
          </w:p>
        </w:tc>
        <w:tc>
          <w:tcPr>
            <w:tcW w:w="992" w:type="dxa"/>
            <w:tcBorders>
              <w:top w:val="nil"/>
              <w:left w:val="nil"/>
              <w:bottom w:val="single" w:sz="4" w:space="0" w:color="auto"/>
              <w:right w:val="single" w:sz="4" w:space="0" w:color="auto"/>
            </w:tcBorders>
            <w:vAlign w:val="center"/>
            <w:hideMark/>
          </w:tcPr>
          <w:p w14:paraId="4995311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2 864,7</w:t>
            </w:r>
          </w:p>
        </w:tc>
        <w:tc>
          <w:tcPr>
            <w:tcW w:w="992" w:type="dxa"/>
            <w:tcBorders>
              <w:top w:val="nil"/>
              <w:left w:val="nil"/>
              <w:bottom w:val="single" w:sz="4" w:space="0" w:color="auto"/>
              <w:right w:val="single" w:sz="4" w:space="0" w:color="auto"/>
            </w:tcBorders>
            <w:vAlign w:val="center"/>
            <w:hideMark/>
          </w:tcPr>
          <w:p w14:paraId="7B88AEC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3 051,1</w:t>
            </w:r>
          </w:p>
        </w:tc>
        <w:tc>
          <w:tcPr>
            <w:tcW w:w="993" w:type="dxa"/>
            <w:tcBorders>
              <w:top w:val="nil"/>
              <w:left w:val="nil"/>
              <w:bottom w:val="single" w:sz="4" w:space="0" w:color="auto"/>
              <w:right w:val="single" w:sz="4" w:space="0" w:color="auto"/>
            </w:tcBorders>
            <w:vAlign w:val="center"/>
            <w:hideMark/>
          </w:tcPr>
          <w:p w14:paraId="45A69C7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2 736,9</w:t>
            </w:r>
          </w:p>
        </w:tc>
        <w:tc>
          <w:tcPr>
            <w:tcW w:w="992" w:type="dxa"/>
            <w:tcBorders>
              <w:top w:val="nil"/>
              <w:left w:val="nil"/>
              <w:bottom w:val="single" w:sz="4" w:space="0" w:color="auto"/>
              <w:right w:val="single" w:sz="4" w:space="0" w:color="auto"/>
            </w:tcBorders>
            <w:vAlign w:val="center"/>
            <w:hideMark/>
          </w:tcPr>
          <w:p w14:paraId="23CDE28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3 094,1</w:t>
            </w:r>
          </w:p>
        </w:tc>
        <w:tc>
          <w:tcPr>
            <w:tcW w:w="992" w:type="dxa"/>
            <w:tcBorders>
              <w:top w:val="nil"/>
              <w:left w:val="nil"/>
              <w:bottom w:val="single" w:sz="4" w:space="0" w:color="auto"/>
              <w:right w:val="single" w:sz="4" w:space="0" w:color="auto"/>
            </w:tcBorders>
            <w:vAlign w:val="center"/>
            <w:hideMark/>
          </w:tcPr>
          <w:p w14:paraId="2C78A96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3 356,6</w:t>
            </w:r>
          </w:p>
        </w:tc>
      </w:tr>
      <w:tr w:rsidR="00F001E9" w:rsidRPr="00F001E9" w14:paraId="7BFF3820"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2B22818E"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Кредиты банков</w:t>
            </w:r>
          </w:p>
        </w:tc>
        <w:tc>
          <w:tcPr>
            <w:tcW w:w="709" w:type="dxa"/>
            <w:tcBorders>
              <w:top w:val="nil"/>
              <w:left w:val="nil"/>
              <w:bottom w:val="single" w:sz="4" w:space="0" w:color="auto"/>
              <w:right w:val="single" w:sz="4" w:space="0" w:color="auto"/>
            </w:tcBorders>
            <w:vAlign w:val="center"/>
            <w:hideMark/>
          </w:tcPr>
          <w:p w14:paraId="65D0F189"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млн. рублей</w:t>
            </w:r>
          </w:p>
        </w:tc>
        <w:tc>
          <w:tcPr>
            <w:tcW w:w="992" w:type="dxa"/>
            <w:tcBorders>
              <w:top w:val="nil"/>
              <w:left w:val="nil"/>
              <w:bottom w:val="single" w:sz="4" w:space="0" w:color="auto"/>
              <w:right w:val="single" w:sz="4" w:space="0" w:color="auto"/>
            </w:tcBorders>
            <w:vAlign w:val="center"/>
            <w:hideMark/>
          </w:tcPr>
          <w:p w14:paraId="1BCF038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1 319,9</w:t>
            </w:r>
          </w:p>
        </w:tc>
        <w:tc>
          <w:tcPr>
            <w:tcW w:w="993" w:type="dxa"/>
            <w:tcBorders>
              <w:top w:val="nil"/>
              <w:left w:val="nil"/>
              <w:bottom w:val="single" w:sz="4" w:space="0" w:color="auto"/>
              <w:right w:val="single" w:sz="4" w:space="0" w:color="auto"/>
            </w:tcBorders>
            <w:vAlign w:val="center"/>
            <w:hideMark/>
          </w:tcPr>
          <w:p w14:paraId="6FC6A44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839,8</w:t>
            </w:r>
          </w:p>
        </w:tc>
        <w:tc>
          <w:tcPr>
            <w:tcW w:w="992" w:type="dxa"/>
            <w:tcBorders>
              <w:top w:val="nil"/>
              <w:left w:val="nil"/>
              <w:bottom w:val="single" w:sz="4" w:space="0" w:color="auto"/>
              <w:right w:val="single" w:sz="4" w:space="0" w:color="auto"/>
            </w:tcBorders>
            <w:vAlign w:val="center"/>
            <w:hideMark/>
          </w:tcPr>
          <w:p w14:paraId="329878D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2 441,9</w:t>
            </w:r>
          </w:p>
        </w:tc>
        <w:tc>
          <w:tcPr>
            <w:tcW w:w="992" w:type="dxa"/>
            <w:tcBorders>
              <w:top w:val="nil"/>
              <w:left w:val="nil"/>
              <w:bottom w:val="single" w:sz="4" w:space="0" w:color="auto"/>
              <w:right w:val="single" w:sz="4" w:space="0" w:color="auto"/>
            </w:tcBorders>
            <w:vAlign w:val="center"/>
            <w:hideMark/>
          </w:tcPr>
          <w:p w14:paraId="1E612D3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2 496,5</w:t>
            </w:r>
          </w:p>
        </w:tc>
        <w:tc>
          <w:tcPr>
            <w:tcW w:w="992" w:type="dxa"/>
            <w:tcBorders>
              <w:top w:val="nil"/>
              <w:left w:val="nil"/>
              <w:bottom w:val="single" w:sz="4" w:space="0" w:color="auto"/>
              <w:right w:val="single" w:sz="4" w:space="0" w:color="auto"/>
            </w:tcBorders>
            <w:vAlign w:val="center"/>
            <w:hideMark/>
          </w:tcPr>
          <w:p w14:paraId="1110980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2 665,6</w:t>
            </w:r>
          </w:p>
        </w:tc>
        <w:tc>
          <w:tcPr>
            <w:tcW w:w="993" w:type="dxa"/>
            <w:tcBorders>
              <w:top w:val="nil"/>
              <w:left w:val="nil"/>
              <w:bottom w:val="single" w:sz="4" w:space="0" w:color="auto"/>
              <w:right w:val="single" w:sz="4" w:space="0" w:color="auto"/>
            </w:tcBorders>
            <w:vAlign w:val="center"/>
            <w:hideMark/>
          </w:tcPr>
          <w:p w14:paraId="44A4565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2 769,2</w:t>
            </w:r>
          </w:p>
        </w:tc>
        <w:tc>
          <w:tcPr>
            <w:tcW w:w="992" w:type="dxa"/>
            <w:tcBorders>
              <w:top w:val="nil"/>
              <w:left w:val="nil"/>
              <w:bottom w:val="single" w:sz="4" w:space="0" w:color="auto"/>
              <w:right w:val="single" w:sz="4" w:space="0" w:color="auto"/>
            </w:tcBorders>
            <w:vAlign w:val="center"/>
            <w:hideMark/>
          </w:tcPr>
          <w:p w14:paraId="6F90809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2 571,4</w:t>
            </w:r>
          </w:p>
        </w:tc>
        <w:tc>
          <w:tcPr>
            <w:tcW w:w="992" w:type="dxa"/>
            <w:tcBorders>
              <w:top w:val="nil"/>
              <w:left w:val="nil"/>
              <w:bottom w:val="single" w:sz="4" w:space="0" w:color="auto"/>
              <w:right w:val="single" w:sz="4" w:space="0" w:color="auto"/>
            </w:tcBorders>
            <w:vAlign w:val="center"/>
            <w:hideMark/>
          </w:tcPr>
          <w:p w14:paraId="15A159C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2 799,0</w:t>
            </w:r>
          </w:p>
        </w:tc>
        <w:tc>
          <w:tcPr>
            <w:tcW w:w="992" w:type="dxa"/>
            <w:tcBorders>
              <w:top w:val="nil"/>
              <w:left w:val="nil"/>
              <w:bottom w:val="single" w:sz="4" w:space="0" w:color="auto"/>
              <w:right w:val="single" w:sz="4" w:space="0" w:color="auto"/>
            </w:tcBorders>
            <w:vAlign w:val="center"/>
            <w:hideMark/>
          </w:tcPr>
          <w:p w14:paraId="69FCE63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2 964,1</w:t>
            </w:r>
          </w:p>
        </w:tc>
        <w:tc>
          <w:tcPr>
            <w:tcW w:w="993" w:type="dxa"/>
            <w:tcBorders>
              <w:top w:val="nil"/>
              <w:left w:val="nil"/>
              <w:bottom w:val="single" w:sz="4" w:space="0" w:color="auto"/>
              <w:right w:val="single" w:sz="4" w:space="0" w:color="auto"/>
            </w:tcBorders>
            <w:vAlign w:val="center"/>
            <w:hideMark/>
          </w:tcPr>
          <w:p w14:paraId="26182F5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2 700,0</w:t>
            </w:r>
          </w:p>
        </w:tc>
        <w:tc>
          <w:tcPr>
            <w:tcW w:w="992" w:type="dxa"/>
            <w:tcBorders>
              <w:top w:val="nil"/>
              <w:left w:val="nil"/>
              <w:bottom w:val="single" w:sz="4" w:space="0" w:color="auto"/>
              <w:right w:val="single" w:sz="4" w:space="0" w:color="auto"/>
            </w:tcBorders>
            <w:vAlign w:val="center"/>
            <w:hideMark/>
          </w:tcPr>
          <w:p w14:paraId="08DDA76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3 023,2</w:t>
            </w:r>
          </w:p>
        </w:tc>
        <w:tc>
          <w:tcPr>
            <w:tcW w:w="992" w:type="dxa"/>
            <w:tcBorders>
              <w:top w:val="nil"/>
              <w:left w:val="nil"/>
              <w:bottom w:val="single" w:sz="4" w:space="0" w:color="auto"/>
              <w:right w:val="single" w:sz="4" w:space="0" w:color="auto"/>
            </w:tcBorders>
            <w:vAlign w:val="center"/>
            <w:hideMark/>
          </w:tcPr>
          <w:p w14:paraId="3A6CD39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3 260,8</w:t>
            </w:r>
          </w:p>
        </w:tc>
      </w:tr>
      <w:tr w:rsidR="00F001E9" w:rsidRPr="00F001E9" w14:paraId="2CF221C5" w14:textId="77777777" w:rsidTr="00CC4D72">
        <w:trPr>
          <w:trHeight w:val="375"/>
        </w:trPr>
        <w:tc>
          <w:tcPr>
            <w:tcW w:w="2263" w:type="dxa"/>
            <w:tcBorders>
              <w:top w:val="nil"/>
              <w:left w:val="single" w:sz="4" w:space="0" w:color="auto"/>
              <w:bottom w:val="single" w:sz="4" w:space="0" w:color="auto"/>
              <w:right w:val="single" w:sz="4" w:space="0" w:color="auto"/>
            </w:tcBorders>
            <w:vAlign w:val="center"/>
            <w:hideMark/>
          </w:tcPr>
          <w:p w14:paraId="09191AC4"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в том числе кредиты иностранных банков</w:t>
            </w:r>
          </w:p>
        </w:tc>
        <w:tc>
          <w:tcPr>
            <w:tcW w:w="709" w:type="dxa"/>
            <w:tcBorders>
              <w:top w:val="nil"/>
              <w:left w:val="nil"/>
              <w:bottom w:val="single" w:sz="4" w:space="0" w:color="auto"/>
              <w:right w:val="single" w:sz="4" w:space="0" w:color="auto"/>
            </w:tcBorders>
            <w:vAlign w:val="center"/>
            <w:hideMark/>
          </w:tcPr>
          <w:p w14:paraId="23247D7D"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млн. рублей</w:t>
            </w:r>
          </w:p>
        </w:tc>
        <w:tc>
          <w:tcPr>
            <w:tcW w:w="992" w:type="dxa"/>
            <w:tcBorders>
              <w:top w:val="nil"/>
              <w:left w:val="nil"/>
              <w:bottom w:val="single" w:sz="4" w:space="0" w:color="auto"/>
              <w:right w:val="single" w:sz="4" w:space="0" w:color="auto"/>
            </w:tcBorders>
            <w:vAlign w:val="center"/>
            <w:hideMark/>
          </w:tcPr>
          <w:p w14:paraId="49EEE54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6CDF79F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5457AF8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2F5DF5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D857B1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34CF4E6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0FFFE92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79FB92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758E29E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69E9CFD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9D6638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40B64E9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084861B0" w14:textId="77777777" w:rsidTr="00CC4D72">
        <w:trPr>
          <w:trHeight w:val="375"/>
        </w:trPr>
        <w:tc>
          <w:tcPr>
            <w:tcW w:w="2263" w:type="dxa"/>
            <w:tcBorders>
              <w:top w:val="single" w:sz="4" w:space="0" w:color="auto"/>
              <w:left w:val="single" w:sz="4" w:space="0" w:color="auto"/>
              <w:bottom w:val="single" w:sz="4" w:space="0" w:color="auto"/>
              <w:right w:val="single" w:sz="4" w:space="0" w:color="auto"/>
            </w:tcBorders>
            <w:vAlign w:val="center"/>
            <w:hideMark/>
          </w:tcPr>
          <w:p w14:paraId="60064267"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Заемные средства других организаций</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2E6054"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млн. рублей</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325A7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FC5936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B56A6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BEE46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4D231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48748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AC832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30CDB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505E8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F46A58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49E3A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B001F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F001E9" w:rsidRPr="00F001E9" w14:paraId="676837A8" w14:textId="77777777" w:rsidTr="00CC4D72">
        <w:trPr>
          <w:trHeight w:val="375"/>
        </w:trPr>
        <w:tc>
          <w:tcPr>
            <w:tcW w:w="2263" w:type="dxa"/>
            <w:tcBorders>
              <w:top w:val="single" w:sz="4" w:space="0" w:color="auto"/>
              <w:left w:val="single" w:sz="4" w:space="0" w:color="auto"/>
              <w:bottom w:val="single" w:sz="4" w:space="0" w:color="auto"/>
              <w:right w:val="single" w:sz="4" w:space="0" w:color="auto"/>
            </w:tcBorders>
            <w:vAlign w:val="center"/>
            <w:hideMark/>
          </w:tcPr>
          <w:p w14:paraId="5BD84147"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Бюджетные средства</w:t>
            </w:r>
          </w:p>
        </w:tc>
        <w:tc>
          <w:tcPr>
            <w:tcW w:w="709" w:type="dxa"/>
            <w:tcBorders>
              <w:top w:val="single" w:sz="4" w:space="0" w:color="auto"/>
              <w:left w:val="nil"/>
              <w:bottom w:val="single" w:sz="4" w:space="0" w:color="auto"/>
              <w:right w:val="single" w:sz="4" w:space="0" w:color="auto"/>
            </w:tcBorders>
            <w:vAlign w:val="center"/>
            <w:hideMark/>
          </w:tcPr>
          <w:p w14:paraId="124D1E4E"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млн. рублей</w:t>
            </w:r>
          </w:p>
        </w:tc>
        <w:tc>
          <w:tcPr>
            <w:tcW w:w="992" w:type="dxa"/>
            <w:tcBorders>
              <w:top w:val="single" w:sz="4" w:space="0" w:color="auto"/>
              <w:left w:val="nil"/>
              <w:bottom w:val="single" w:sz="4" w:space="0" w:color="auto"/>
              <w:right w:val="single" w:sz="4" w:space="0" w:color="auto"/>
            </w:tcBorders>
            <w:vAlign w:val="center"/>
            <w:hideMark/>
          </w:tcPr>
          <w:p w14:paraId="3390643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59,4</w:t>
            </w:r>
          </w:p>
        </w:tc>
        <w:tc>
          <w:tcPr>
            <w:tcW w:w="993" w:type="dxa"/>
            <w:tcBorders>
              <w:top w:val="single" w:sz="4" w:space="0" w:color="auto"/>
              <w:left w:val="nil"/>
              <w:bottom w:val="single" w:sz="4" w:space="0" w:color="auto"/>
              <w:right w:val="single" w:sz="4" w:space="0" w:color="auto"/>
            </w:tcBorders>
            <w:vAlign w:val="center"/>
            <w:hideMark/>
          </w:tcPr>
          <w:p w14:paraId="456054B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25,2</w:t>
            </w:r>
          </w:p>
        </w:tc>
        <w:tc>
          <w:tcPr>
            <w:tcW w:w="992" w:type="dxa"/>
            <w:tcBorders>
              <w:top w:val="single" w:sz="4" w:space="0" w:color="auto"/>
              <w:left w:val="nil"/>
              <w:bottom w:val="single" w:sz="4" w:space="0" w:color="auto"/>
              <w:right w:val="single" w:sz="4" w:space="0" w:color="auto"/>
            </w:tcBorders>
            <w:vAlign w:val="center"/>
            <w:hideMark/>
          </w:tcPr>
          <w:p w14:paraId="1B9EAAB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33,5</w:t>
            </w:r>
          </w:p>
        </w:tc>
        <w:tc>
          <w:tcPr>
            <w:tcW w:w="992" w:type="dxa"/>
            <w:tcBorders>
              <w:top w:val="single" w:sz="4" w:space="0" w:color="auto"/>
              <w:left w:val="nil"/>
              <w:bottom w:val="single" w:sz="4" w:space="0" w:color="auto"/>
              <w:right w:val="single" w:sz="4" w:space="0" w:color="auto"/>
            </w:tcBorders>
            <w:vAlign w:val="center"/>
            <w:hideMark/>
          </w:tcPr>
          <w:p w14:paraId="3107740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30,0</w:t>
            </w:r>
          </w:p>
        </w:tc>
        <w:tc>
          <w:tcPr>
            <w:tcW w:w="992" w:type="dxa"/>
            <w:tcBorders>
              <w:top w:val="single" w:sz="4" w:space="0" w:color="auto"/>
              <w:left w:val="nil"/>
              <w:bottom w:val="single" w:sz="4" w:space="0" w:color="auto"/>
              <w:right w:val="single" w:sz="4" w:space="0" w:color="auto"/>
            </w:tcBorders>
            <w:vAlign w:val="center"/>
            <w:hideMark/>
          </w:tcPr>
          <w:p w14:paraId="05FB636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55,5</w:t>
            </w:r>
          </w:p>
        </w:tc>
        <w:tc>
          <w:tcPr>
            <w:tcW w:w="993" w:type="dxa"/>
            <w:tcBorders>
              <w:top w:val="single" w:sz="4" w:space="0" w:color="auto"/>
              <w:left w:val="nil"/>
              <w:bottom w:val="single" w:sz="4" w:space="0" w:color="auto"/>
              <w:right w:val="single" w:sz="4" w:space="0" w:color="auto"/>
            </w:tcBorders>
            <w:vAlign w:val="center"/>
            <w:hideMark/>
          </w:tcPr>
          <w:p w14:paraId="182109A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72,0</w:t>
            </w:r>
          </w:p>
        </w:tc>
        <w:tc>
          <w:tcPr>
            <w:tcW w:w="992" w:type="dxa"/>
            <w:tcBorders>
              <w:top w:val="single" w:sz="4" w:space="0" w:color="auto"/>
              <w:left w:val="nil"/>
              <w:bottom w:val="single" w:sz="4" w:space="0" w:color="auto"/>
              <w:right w:val="single" w:sz="4" w:space="0" w:color="auto"/>
            </w:tcBorders>
            <w:vAlign w:val="center"/>
            <w:hideMark/>
          </w:tcPr>
          <w:p w14:paraId="467B73E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31,0</w:t>
            </w:r>
          </w:p>
        </w:tc>
        <w:tc>
          <w:tcPr>
            <w:tcW w:w="992" w:type="dxa"/>
            <w:tcBorders>
              <w:top w:val="single" w:sz="4" w:space="0" w:color="auto"/>
              <w:left w:val="nil"/>
              <w:bottom w:val="single" w:sz="4" w:space="0" w:color="auto"/>
              <w:right w:val="single" w:sz="4" w:space="0" w:color="auto"/>
            </w:tcBorders>
            <w:vAlign w:val="center"/>
            <w:hideMark/>
          </w:tcPr>
          <w:p w14:paraId="091B306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58,3</w:t>
            </w:r>
          </w:p>
        </w:tc>
        <w:tc>
          <w:tcPr>
            <w:tcW w:w="992" w:type="dxa"/>
            <w:tcBorders>
              <w:top w:val="single" w:sz="4" w:space="0" w:color="auto"/>
              <w:left w:val="nil"/>
              <w:bottom w:val="single" w:sz="4" w:space="0" w:color="auto"/>
              <w:right w:val="single" w:sz="4" w:space="0" w:color="auto"/>
            </w:tcBorders>
            <w:vAlign w:val="center"/>
            <w:hideMark/>
          </w:tcPr>
          <w:p w14:paraId="731CA91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76,3</w:t>
            </w:r>
          </w:p>
        </w:tc>
        <w:tc>
          <w:tcPr>
            <w:tcW w:w="993" w:type="dxa"/>
            <w:tcBorders>
              <w:top w:val="single" w:sz="4" w:space="0" w:color="auto"/>
              <w:left w:val="nil"/>
              <w:bottom w:val="single" w:sz="4" w:space="0" w:color="auto"/>
              <w:right w:val="single" w:sz="4" w:space="0" w:color="auto"/>
            </w:tcBorders>
            <w:vAlign w:val="center"/>
            <w:hideMark/>
          </w:tcPr>
          <w:p w14:paraId="2D8F069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32,6</w:t>
            </w:r>
          </w:p>
        </w:tc>
        <w:tc>
          <w:tcPr>
            <w:tcW w:w="992" w:type="dxa"/>
            <w:tcBorders>
              <w:top w:val="single" w:sz="4" w:space="0" w:color="auto"/>
              <w:left w:val="nil"/>
              <w:bottom w:val="single" w:sz="4" w:space="0" w:color="auto"/>
              <w:right w:val="single" w:sz="4" w:space="0" w:color="auto"/>
            </w:tcBorders>
            <w:vAlign w:val="center"/>
            <w:hideMark/>
          </w:tcPr>
          <w:p w14:paraId="62FC637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62,9</w:t>
            </w:r>
          </w:p>
        </w:tc>
        <w:tc>
          <w:tcPr>
            <w:tcW w:w="992" w:type="dxa"/>
            <w:tcBorders>
              <w:top w:val="single" w:sz="4" w:space="0" w:color="auto"/>
              <w:left w:val="nil"/>
              <w:bottom w:val="single" w:sz="4" w:space="0" w:color="auto"/>
              <w:right w:val="single" w:sz="4" w:space="0" w:color="auto"/>
            </w:tcBorders>
            <w:vAlign w:val="center"/>
            <w:hideMark/>
          </w:tcPr>
          <w:p w14:paraId="07807DD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84,0</w:t>
            </w:r>
          </w:p>
        </w:tc>
      </w:tr>
      <w:tr w:rsidR="00F001E9" w:rsidRPr="00F001E9" w14:paraId="1AC63ECF" w14:textId="77777777" w:rsidTr="00F001E9">
        <w:trPr>
          <w:trHeight w:val="375"/>
        </w:trPr>
        <w:tc>
          <w:tcPr>
            <w:tcW w:w="2263" w:type="dxa"/>
            <w:tcBorders>
              <w:top w:val="nil"/>
              <w:left w:val="single" w:sz="4" w:space="0" w:color="auto"/>
              <w:bottom w:val="single" w:sz="4" w:space="0" w:color="auto"/>
              <w:right w:val="single" w:sz="4" w:space="0" w:color="auto"/>
            </w:tcBorders>
            <w:shd w:val="clear" w:color="000000" w:fill="F2F2F2"/>
            <w:vAlign w:val="center"/>
            <w:hideMark/>
          </w:tcPr>
          <w:p w14:paraId="242C1BB9"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в том числе:</w:t>
            </w:r>
          </w:p>
        </w:tc>
        <w:tc>
          <w:tcPr>
            <w:tcW w:w="709" w:type="dxa"/>
            <w:tcBorders>
              <w:top w:val="nil"/>
              <w:left w:val="nil"/>
              <w:bottom w:val="single" w:sz="4" w:space="0" w:color="auto"/>
              <w:right w:val="single" w:sz="4" w:space="0" w:color="auto"/>
            </w:tcBorders>
            <w:shd w:val="clear" w:color="000000" w:fill="F2F2F2"/>
            <w:vAlign w:val="center"/>
            <w:hideMark/>
          </w:tcPr>
          <w:p w14:paraId="4B304D11"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000000" w:fill="F2F2F2"/>
            <w:vAlign w:val="center"/>
            <w:hideMark/>
          </w:tcPr>
          <w:p w14:paraId="17095C3F"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w:t>
            </w:r>
          </w:p>
        </w:tc>
        <w:tc>
          <w:tcPr>
            <w:tcW w:w="993" w:type="dxa"/>
            <w:tcBorders>
              <w:top w:val="nil"/>
              <w:left w:val="nil"/>
              <w:bottom w:val="single" w:sz="4" w:space="0" w:color="auto"/>
              <w:right w:val="single" w:sz="4" w:space="0" w:color="auto"/>
            </w:tcBorders>
            <w:shd w:val="clear" w:color="000000" w:fill="F2F2F2"/>
            <w:vAlign w:val="center"/>
            <w:hideMark/>
          </w:tcPr>
          <w:p w14:paraId="5D2492E9"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000000" w:fill="F2F2F2"/>
            <w:vAlign w:val="center"/>
            <w:hideMark/>
          </w:tcPr>
          <w:p w14:paraId="5F24CD0F"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000000" w:fill="F2F2F2"/>
            <w:vAlign w:val="center"/>
            <w:hideMark/>
          </w:tcPr>
          <w:p w14:paraId="21DB9F2E"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000000" w:fill="F2F2F2"/>
            <w:vAlign w:val="center"/>
            <w:hideMark/>
          </w:tcPr>
          <w:p w14:paraId="01765C51"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w:t>
            </w:r>
          </w:p>
        </w:tc>
        <w:tc>
          <w:tcPr>
            <w:tcW w:w="993" w:type="dxa"/>
            <w:tcBorders>
              <w:top w:val="nil"/>
              <w:left w:val="nil"/>
              <w:bottom w:val="single" w:sz="4" w:space="0" w:color="auto"/>
              <w:right w:val="single" w:sz="4" w:space="0" w:color="auto"/>
            </w:tcBorders>
            <w:shd w:val="clear" w:color="000000" w:fill="F2F2F2"/>
            <w:vAlign w:val="center"/>
            <w:hideMark/>
          </w:tcPr>
          <w:p w14:paraId="34C0302C"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000000" w:fill="F2F2F2"/>
            <w:vAlign w:val="center"/>
            <w:hideMark/>
          </w:tcPr>
          <w:p w14:paraId="4C04C9EC"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000000" w:fill="F2F2F2"/>
            <w:vAlign w:val="center"/>
            <w:hideMark/>
          </w:tcPr>
          <w:p w14:paraId="6EC34214"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000000" w:fill="F2F2F2"/>
            <w:vAlign w:val="center"/>
            <w:hideMark/>
          </w:tcPr>
          <w:p w14:paraId="53CAEB9B"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w:t>
            </w:r>
          </w:p>
        </w:tc>
        <w:tc>
          <w:tcPr>
            <w:tcW w:w="993" w:type="dxa"/>
            <w:tcBorders>
              <w:top w:val="nil"/>
              <w:left w:val="nil"/>
              <w:bottom w:val="single" w:sz="4" w:space="0" w:color="auto"/>
              <w:right w:val="single" w:sz="4" w:space="0" w:color="auto"/>
            </w:tcBorders>
            <w:shd w:val="clear" w:color="000000" w:fill="F2F2F2"/>
            <w:vAlign w:val="center"/>
            <w:hideMark/>
          </w:tcPr>
          <w:p w14:paraId="2ABD7A58"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000000" w:fill="F2F2F2"/>
            <w:vAlign w:val="center"/>
            <w:hideMark/>
          </w:tcPr>
          <w:p w14:paraId="420B3E10"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000000" w:fill="F2F2F2"/>
            <w:vAlign w:val="center"/>
            <w:hideMark/>
          </w:tcPr>
          <w:p w14:paraId="4458B937"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w:t>
            </w:r>
          </w:p>
        </w:tc>
      </w:tr>
      <w:tr w:rsidR="00F001E9" w:rsidRPr="00F001E9" w14:paraId="6240DB47"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42645E25"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федеральный бюджет</w:t>
            </w:r>
          </w:p>
        </w:tc>
        <w:tc>
          <w:tcPr>
            <w:tcW w:w="709" w:type="dxa"/>
            <w:tcBorders>
              <w:top w:val="nil"/>
              <w:left w:val="nil"/>
              <w:bottom w:val="single" w:sz="4" w:space="0" w:color="auto"/>
              <w:right w:val="single" w:sz="4" w:space="0" w:color="auto"/>
            </w:tcBorders>
            <w:vAlign w:val="center"/>
            <w:hideMark/>
          </w:tcPr>
          <w:p w14:paraId="1F7C8E34"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млн. рублей</w:t>
            </w:r>
          </w:p>
        </w:tc>
        <w:tc>
          <w:tcPr>
            <w:tcW w:w="992" w:type="dxa"/>
            <w:tcBorders>
              <w:top w:val="nil"/>
              <w:left w:val="nil"/>
              <w:bottom w:val="single" w:sz="4" w:space="0" w:color="auto"/>
              <w:right w:val="single" w:sz="4" w:space="0" w:color="auto"/>
            </w:tcBorders>
            <w:vAlign w:val="center"/>
            <w:hideMark/>
          </w:tcPr>
          <w:p w14:paraId="086835C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20E4322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6D646BE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5,0</w:t>
            </w:r>
          </w:p>
        </w:tc>
        <w:tc>
          <w:tcPr>
            <w:tcW w:w="992" w:type="dxa"/>
            <w:tcBorders>
              <w:top w:val="nil"/>
              <w:left w:val="nil"/>
              <w:bottom w:val="single" w:sz="4" w:space="0" w:color="auto"/>
              <w:right w:val="single" w:sz="4" w:space="0" w:color="auto"/>
            </w:tcBorders>
            <w:vAlign w:val="center"/>
            <w:hideMark/>
          </w:tcPr>
          <w:p w14:paraId="408CCBD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5,0</w:t>
            </w:r>
          </w:p>
        </w:tc>
        <w:tc>
          <w:tcPr>
            <w:tcW w:w="992" w:type="dxa"/>
            <w:tcBorders>
              <w:top w:val="nil"/>
              <w:left w:val="nil"/>
              <w:bottom w:val="single" w:sz="4" w:space="0" w:color="auto"/>
              <w:right w:val="single" w:sz="4" w:space="0" w:color="auto"/>
            </w:tcBorders>
            <w:vAlign w:val="center"/>
            <w:hideMark/>
          </w:tcPr>
          <w:p w14:paraId="7475F82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25,0</w:t>
            </w:r>
          </w:p>
        </w:tc>
        <w:tc>
          <w:tcPr>
            <w:tcW w:w="993" w:type="dxa"/>
            <w:tcBorders>
              <w:top w:val="nil"/>
              <w:left w:val="nil"/>
              <w:bottom w:val="single" w:sz="4" w:space="0" w:color="auto"/>
              <w:right w:val="single" w:sz="4" w:space="0" w:color="auto"/>
            </w:tcBorders>
            <w:vAlign w:val="center"/>
            <w:hideMark/>
          </w:tcPr>
          <w:p w14:paraId="6CBE280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35,0</w:t>
            </w:r>
          </w:p>
        </w:tc>
        <w:tc>
          <w:tcPr>
            <w:tcW w:w="992" w:type="dxa"/>
            <w:tcBorders>
              <w:top w:val="nil"/>
              <w:left w:val="nil"/>
              <w:bottom w:val="single" w:sz="4" w:space="0" w:color="auto"/>
              <w:right w:val="single" w:sz="4" w:space="0" w:color="auto"/>
            </w:tcBorders>
            <w:vAlign w:val="center"/>
            <w:hideMark/>
          </w:tcPr>
          <w:p w14:paraId="5612FE3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5,2</w:t>
            </w:r>
          </w:p>
        </w:tc>
        <w:tc>
          <w:tcPr>
            <w:tcW w:w="992" w:type="dxa"/>
            <w:tcBorders>
              <w:top w:val="nil"/>
              <w:left w:val="nil"/>
              <w:bottom w:val="single" w:sz="4" w:space="0" w:color="auto"/>
              <w:right w:val="single" w:sz="4" w:space="0" w:color="auto"/>
            </w:tcBorders>
            <w:vAlign w:val="center"/>
            <w:hideMark/>
          </w:tcPr>
          <w:p w14:paraId="31B07F0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26,3</w:t>
            </w:r>
          </w:p>
        </w:tc>
        <w:tc>
          <w:tcPr>
            <w:tcW w:w="992" w:type="dxa"/>
            <w:tcBorders>
              <w:top w:val="nil"/>
              <w:left w:val="nil"/>
              <w:bottom w:val="single" w:sz="4" w:space="0" w:color="auto"/>
              <w:right w:val="single" w:sz="4" w:space="0" w:color="auto"/>
            </w:tcBorders>
            <w:vAlign w:val="center"/>
            <w:hideMark/>
          </w:tcPr>
          <w:p w14:paraId="5B069FC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37,5</w:t>
            </w:r>
          </w:p>
        </w:tc>
        <w:tc>
          <w:tcPr>
            <w:tcW w:w="993" w:type="dxa"/>
            <w:tcBorders>
              <w:top w:val="nil"/>
              <w:left w:val="nil"/>
              <w:bottom w:val="single" w:sz="4" w:space="0" w:color="auto"/>
              <w:right w:val="single" w:sz="4" w:space="0" w:color="auto"/>
            </w:tcBorders>
            <w:vAlign w:val="center"/>
            <w:hideMark/>
          </w:tcPr>
          <w:p w14:paraId="282BE2B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5,5</w:t>
            </w:r>
          </w:p>
        </w:tc>
        <w:tc>
          <w:tcPr>
            <w:tcW w:w="992" w:type="dxa"/>
            <w:tcBorders>
              <w:top w:val="nil"/>
              <w:left w:val="nil"/>
              <w:bottom w:val="single" w:sz="4" w:space="0" w:color="auto"/>
              <w:right w:val="single" w:sz="4" w:space="0" w:color="auto"/>
            </w:tcBorders>
            <w:vAlign w:val="center"/>
            <w:hideMark/>
          </w:tcPr>
          <w:p w14:paraId="36A56F6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28,4</w:t>
            </w:r>
          </w:p>
        </w:tc>
        <w:tc>
          <w:tcPr>
            <w:tcW w:w="992" w:type="dxa"/>
            <w:tcBorders>
              <w:top w:val="nil"/>
              <w:left w:val="nil"/>
              <w:bottom w:val="single" w:sz="4" w:space="0" w:color="auto"/>
              <w:right w:val="single" w:sz="4" w:space="0" w:color="auto"/>
            </w:tcBorders>
            <w:vAlign w:val="center"/>
            <w:hideMark/>
          </w:tcPr>
          <w:p w14:paraId="03AEC17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41,3</w:t>
            </w:r>
          </w:p>
        </w:tc>
      </w:tr>
      <w:tr w:rsidR="00F001E9" w:rsidRPr="00F001E9" w14:paraId="78EDFAE8" w14:textId="77777777" w:rsidTr="00145254">
        <w:trPr>
          <w:trHeight w:val="435"/>
        </w:trPr>
        <w:tc>
          <w:tcPr>
            <w:tcW w:w="2263" w:type="dxa"/>
            <w:tcBorders>
              <w:top w:val="nil"/>
              <w:left w:val="single" w:sz="4" w:space="0" w:color="auto"/>
              <w:bottom w:val="single" w:sz="4" w:space="0" w:color="auto"/>
              <w:right w:val="single" w:sz="4" w:space="0" w:color="auto"/>
            </w:tcBorders>
            <w:vAlign w:val="center"/>
            <w:hideMark/>
          </w:tcPr>
          <w:p w14:paraId="6D2925F5"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бюджеты субъектов Российской Федерации</w:t>
            </w:r>
          </w:p>
        </w:tc>
        <w:tc>
          <w:tcPr>
            <w:tcW w:w="709" w:type="dxa"/>
            <w:tcBorders>
              <w:top w:val="nil"/>
              <w:left w:val="nil"/>
              <w:bottom w:val="single" w:sz="4" w:space="0" w:color="auto"/>
              <w:right w:val="single" w:sz="4" w:space="0" w:color="auto"/>
            </w:tcBorders>
            <w:vAlign w:val="center"/>
            <w:hideMark/>
          </w:tcPr>
          <w:p w14:paraId="5EA208CF"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млн. рублей</w:t>
            </w:r>
          </w:p>
        </w:tc>
        <w:tc>
          <w:tcPr>
            <w:tcW w:w="992" w:type="dxa"/>
            <w:tcBorders>
              <w:top w:val="nil"/>
              <w:left w:val="nil"/>
              <w:bottom w:val="single" w:sz="4" w:space="0" w:color="auto"/>
              <w:right w:val="single" w:sz="4" w:space="0" w:color="auto"/>
            </w:tcBorders>
            <w:vAlign w:val="center"/>
            <w:hideMark/>
          </w:tcPr>
          <w:p w14:paraId="0938E11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22,6</w:t>
            </w:r>
          </w:p>
        </w:tc>
        <w:tc>
          <w:tcPr>
            <w:tcW w:w="993" w:type="dxa"/>
            <w:tcBorders>
              <w:top w:val="nil"/>
              <w:left w:val="nil"/>
              <w:bottom w:val="single" w:sz="4" w:space="0" w:color="auto"/>
              <w:right w:val="single" w:sz="4" w:space="0" w:color="auto"/>
            </w:tcBorders>
            <w:vAlign w:val="center"/>
            <w:hideMark/>
          </w:tcPr>
          <w:p w14:paraId="6620EF4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19,4</w:t>
            </w:r>
          </w:p>
        </w:tc>
        <w:tc>
          <w:tcPr>
            <w:tcW w:w="992" w:type="dxa"/>
            <w:tcBorders>
              <w:top w:val="nil"/>
              <w:left w:val="nil"/>
              <w:bottom w:val="single" w:sz="4" w:space="0" w:color="auto"/>
              <w:right w:val="single" w:sz="4" w:space="0" w:color="auto"/>
            </w:tcBorders>
            <w:vAlign w:val="center"/>
            <w:hideMark/>
          </w:tcPr>
          <w:p w14:paraId="188927A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22,0</w:t>
            </w:r>
          </w:p>
        </w:tc>
        <w:tc>
          <w:tcPr>
            <w:tcW w:w="992" w:type="dxa"/>
            <w:tcBorders>
              <w:top w:val="nil"/>
              <w:left w:val="nil"/>
              <w:bottom w:val="single" w:sz="4" w:space="0" w:color="auto"/>
              <w:right w:val="single" w:sz="4" w:space="0" w:color="auto"/>
            </w:tcBorders>
            <w:vAlign w:val="center"/>
            <w:hideMark/>
          </w:tcPr>
          <w:p w14:paraId="60C3F55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19,0</w:t>
            </w:r>
          </w:p>
        </w:tc>
        <w:tc>
          <w:tcPr>
            <w:tcW w:w="992" w:type="dxa"/>
            <w:tcBorders>
              <w:top w:val="nil"/>
              <w:left w:val="nil"/>
              <w:bottom w:val="single" w:sz="4" w:space="0" w:color="auto"/>
              <w:right w:val="single" w:sz="4" w:space="0" w:color="auto"/>
            </w:tcBorders>
            <w:vAlign w:val="center"/>
            <w:hideMark/>
          </w:tcPr>
          <w:p w14:paraId="58A8984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22,0</w:t>
            </w:r>
          </w:p>
        </w:tc>
        <w:tc>
          <w:tcPr>
            <w:tcW w:w="993" w:type="dxa"/>
            <w:tcBorders>
              <w:top w:val="nil"/>
              <w:left w:val="nil"/>
              <w:bottom w:val="single" w:sz="4" w:space="0" w:color="auto"/>
              <w:right w:val="single" w:sz="4" w:space="0" w:color="auto"/>
            </w:tcBorders>
            <w:vAlign w:val="center"/>
            <w:hideMark/>
          </w:tcPr>
          <w:p w14:paraId="56E684B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25,0</w:t>
            </w:r>
          </w:p>
        </w:tc>
        <w:tc>
          <w:tcPr>
            <w:tcW w:w="992" w:type="dxa"/>
            <w:tcBorders>
              <w:top w:val="nil"/>
              <w:left w:val="nil"/>
              <w:bottom w:val="single" w:sz="4" w:space="0" w:color="auto"/>
              <w:right w:val="single" w:sz="4" w:space="0" w:color="auto"/>
            </w:tcBorders>
            <w:vAlign w:val="center"/>
            <w:hideMark/>
          </w:tcPr>
          <w:p w14:paraId="647DCDF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19,6</w:t>
            </w:r>
          </w:p>
        </w:tc>
        <w:tc>
          <w:tcPr>
            <w:tcW w:w="992" w:type="dxa"/>
            <w:tcBorders>
              <w:top w:val="nil"/>
              <w:left w:val="nil"/>
              <w:bottom w:val="single" w:sz="4" w:space="0" w:color="auto"/>
              <w:right w:val="single" w:sz="4" w:space="0" w:color="auto"/>
            </w:tcBorders>
            <w:vAlign w:val="center"/>
            <w:hideMark/>
          </w:tcPr>
          <w:p w14:paraId="4953A87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23,1</w:t>
            </w:r>
          </w:p>
        </w:tc>
        <w:tc>
          <w:tcPr>
            <w:tcW w:w="992" w:type="dxa"/>
            <w:tcBorders>
              <w:top w:val="nil"/>
              <w:left w:val="nil"/>
              <w:bottom w:val="single" w:sz="4" w:space="0" w:color="auto"/>
              <w:right w:val="single" w:sz="4" w:space="0" w:color="auto"/>
            </w:tcBorders>
            <w:vAlign w:val="center"/>
            <w:hideMark/>
          </w:tcPr>
          <w:p w14:paraId="2972C35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26,0</w:t>
            </w:r>
          </w:p>
        </w:tc>
        <w:tc>
          <w:tcPr>
            <w:tcW w:w="993" w:type="dxa"/>
            <w:tcBorders>
              <w:top w:val="nil"/>
              <w:left w:val="nil"/>
              <w:bottom w:val="single" w:sz="4" w:space="0" w:color="auto"/>
              <w:right w:val="single" w:sz="4" w:space="0" w:color="auto"/>
            </w:tcBorders>
            <w:vAlign w:val="center"/>
            <w:hideMark/>
          </w:tcPr>
          <w:p w14:paraId="32BD6A0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20,6</w:t>
            </w:r>
          </w:p>
        </w:tc>
        <w:tc>
          <w:tcPr>
            <w:tcW w:w="992" w:type="dxa"/>
            <w:tcBorders>
              <w:top w:val="nil"/>
              <w:left w:val="nil"/>
              <w:bottom w:val="single" w:sz="4" w:space="0" w:color="auto"/>
              <w:right w:val="single" w:sz="4" w:space="0" w:color="auto"/>
            </w:tcBorders>
            <w:vAlign w:val="center"/>
            <w:hideMark/>
          </w:tcPr>
          <w:p w14:paraId="27986A1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24,9</w:t>
            </w:r>
          </w:p>
        </w:tc>
        <w:tc>
          <w:tcPr>
            <w:tcW w:w="992" w:type="dxa"/>
            <w:tcBorders>
              <w:top w:val="nil"/>
              <w:left w:val="nil"/>
              <w:bottom w:val="single" w:sz="4" w:space="0" w:color="auto"/>
              <w:right w:val="single" w:sz="4" w:space="0" w:color="auto"/>
            </w:tcBorders>
            <w:vAlign w:val="center"/>
            <w:hideMark/>
          </w:tcPr>
          <w:p w14:paraId="1D2A403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28,6</w:t>
            </w:r>
          </w:p>
        </w:tc>
      </w:tr>
      <w:tr w:rsidR="00F001E9" w:rsidRPr="00F001E9" w14:paraId="54C8FD56"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5CBF8553"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из местных бюджетов</w:t>
            </w:r>
          </w:p>
        </w:tc>
        <w:tc>
          <w:tcPr>
            <w:tcW w:w="709" w:type="dxa"/>
            <w:tcBorders>
              <w:top w:val="nil"/>
              <w:left w:val="nil"/>
              <w:bottom w:val="single" w:sz="4" w:space="0" w:color="auto"/>
              <w:right w:val="single" w:sz="4" w:space="0" w:color="auto"/>
            </w:tcBorders>
            <w:vAlign w:val="center"/>
            <w:hideMark/>
          </w:tcPr>
          <w:p w14:paraId="3A6AA27C"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млн. рублей</w:t>
            </w:r>
          </w:p>
        </w:tc>
        <w:tc>
          <w:tcPr>
            <w:tcW w:w="992" w:type="dxa"/>
            <w:tcBorders>
              <w:top w:val="nil"/>
              <w:left w:val="nil"/>
              <w:bottom w:val="single" w:sz="4" w:space="0" w:color="auto"/>
              <w:right w:val="single" w:sz="4" w:space="0" w:color="auto"/>
            </w:tcBorders>
            <w:vAlign w:val="center"/>
            <w:hideMark/>
          </w:tcPr>
          <w:p w14:paraId="27E8470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36,8</w:t>
            </w:r>
          </w:p>
        </w:tc>
        <w:tc>
          <w:tcPr>
            <w:tcW w:w="993" w:type="dxa"/>
            <w:tcBorders>
              <w:top w:val="nil"/>
              <w:left w:val="nil"/>
              <w:bottom w:val="single" w:sz="4" w:space="0" w:color="auto"/>
              <w:right w:val="single" w:sz="4" w:space="0" w:color="auto"/>
            </w:tcBorders>
            <w:vAlign w:val="center"/>
            <w:hideMark/>
          </w:tcPr>
          <w:p w14:paraId="14F9215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5,8</w:t>
            </w:r>
          </w:p>
        </w:tc>
        <w:tc>
          <w:tcPr>
            <w:tcW w:w="992" w:type="dxa"/>
            <w:tcBorders>
              <w:top w:val="nil"/>
              <w:left w:val="nil"/>
              <w:bottom w:val="single" w:sz="4" w:space="0" w:color="auto"/>
              <w:right w:val="single" w:sz="4" w:space="0" w:color="auto"/>
            </w:tcBorders>
            <w:vAlign w:val="center"/>
            <w:hideMark/>
          </w:tcPr>
          <w:p w14:paraId="348206D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6,5</w:t>
            </w:r>
          </w:p>
        </w:tc>
        <w:tc>
          <w:tcPr>
            <w:tcW w:w="992" w:type="dxa"/>
            <w:tcBorders>
              <w:top w:val="nil"/>
              <w:left w:val="nil"/>
              <w:bottom w:val="single" w:sz="4" w:space="0" w:color="auto"/>
              <w:right w:val="single" w:sz="4" w:space="0" w:color="auto"/>
            </w:tcBorders>
            <w:vAlign w:val="center"/>
            <w:hideMark/>
          </w:tcPr>
          <w:p w14:paraId="7B4D2AF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6,0</w:t>
            </w:r>
          </w:p>
        </w:tc>
        <w:tc>
          <w:tcPr>
            <w:tcW w:w="992" w:type="dxa"/>
            <w:tcBorders>
              <w:top w:val="nil"/>
              <w:left w:val="nil"/>
              <w:bottom w:val="single" w:sz="4" w:space="0" w:color="auto"/>
              <w:right w:val="single" w:sz="4" w:space="0" w:color="auto"/>
            </w:tcBorders>
            <w:vAlign w:val="center"/>
            <w:hideMark/>
          </w:tcPr>
          <w:p w14:paraId="5A761CC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8,5</w:t>
            </w:r>
          </w:p>
        </w:tc>
        <w:tc>
          <w:tcPr>
            <w:tcW w:w="993" w:type="dxa"/>
            <w:tcBorders>
              <w:top w:val="nil"/>
              <w:left w:val="nil"/>
              <w:bottom w:val="single" w:sz="4" w:space="0" w:color="auto"/>
              <w:right w:val="single" w:sz="4" w:space="0" w:color="auto"/>
            </w:tcBorders>
            <w:vAlign w:val="center"/>
            <w:hideMark/>
          </w:tcPr>
          <w:p w14:paraId="003B9AA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12,0</w:t>
            </w:r>
          </w:p>
        </w:tc>
        <w:tc>
          <w:tcPr>
            <w:tcW w:w="992" w:type="dxa"/>
            <w:tcBorders>
              <w:top w:val="nil"/>
              <w:left w:val="nil"/>
              <w:bottom w:val="single" w:sz="4" w:space="0" w:color="auto"/>
              <w:right w:val="single" w:sz="4" w:space="0" w:color="auto"/>
            </w:tcBorders>
            <w:vAlign w:val="center"/>
            <w:hideMark/>
          </w:tcPr>
          <w:p w14:paraId="09A8924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6,2</w:t>
            </w:r>
          </w:p>
        </w:tc>
        <w:tc>
          <w:tcPr>
            <w:tcW w:w="992" w:type="dxa"/>
            <w:tcBorders>
              <w:top w:val="nil"/>
              <w:left w:val="nil"/>
              <w:bottom w:val="single" w:sz="4" w:space="0" w:color="auto"/>
              <w:right w:val="single" w:sz="4" w:space="0" w:color="auto"/>
            </w:tcBorders>
            <w:vAlign w:val="center"/>
            <w:hideMark/>
          </w:tcPr>
          <w:p w14:paraId="230125B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8,9</w:t>
            </w:r>
          </w:p>
        </w:tc>
        <w:tc>
          <w:tcPr>
            <w:tcW w:w="992" w:type="dxa"/>
            <w:tcBorders>
              <w:top w:val="nil"/>
              <w:left w:val="nil"/>
              <w:bottom w:val="single" w:sz="4" w:space="0" w:color="auto"/>
              <w:right w:val="single" w:sz="4" w:space="0" w:color="auto"/>
            </w:tcBorders>
            <w:vAlign w:val="center"/>
            <w:hideMark/>
          </w:tcPr>
          <w:p w14:paraId="7E11610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12,8</w:t>
            </w:r>
          </w:p>
        </w:tc>
        <w:tc>
          <w:tcPr>
            <w:tcW w:w="993" w:type="dxa"/>
            <w:tcBorders>
              <w:top w:val="nil"/>
              <w:left w:val="nil"/>
              <w:bottom w:val="single" w:sz="4" w:space="0" w:color="auto"/>
              <w:right w:val="single" w:sz="4" w:space="0" w:color="auto"/>
            </w:tcBorders>
            <w:vAlign w:val="center"/>
            <w:hideMark/>
          </w:tcPr>
          <w:p w14:paraId="7BC3F58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6,5</w:t>
            </w:r>
          </w:p>
        </w:tc>
        <w:tc>
          <w:tcPr>
            <w:tcW w:w="992" w:type="dxa"/>
            <w:tcBorders>
              <w:top w:val="nil"/>
              <w:left w:val="nil"/>
              <w:bottom w:val="single" w:sz="4" w:space="0" w:color="auto"/>
              <w:right w:val="single" w:sz="4" w:space="0" w:color="auto"/>
            </w:tcBorders>
            <w:vAlign w:val="center"/>
            <w:hideMark/>
          </w:tcPr>
          <w:p w14:paraId="27B0776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9,6</w:t>
            </w:r>
          </w:p>
        </w:tc>
        <w:tc>
          <w:tcPr>
            <w:tcW w:w="992" w:type="dxa"/>
            <w:tcBorders>
              <w:top w:val="nil"/>
              <w:left w:val="nil"/>
              <w:bottom w:val="single" w:sz="4" w:space="0" w:color="auto"/>
              <w:right w:val="single" w:sz="4" w:space="0" w:color="auto"/>
            </w:tcBorders>
            <w:vAlign w:val="center"/>
            <w:hideMark/>
          </w:tcPr>
          <w:p w14:paraId="37E12EB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14,1</w:t>
            </w:r>
          </w:p>
        </w:tc>
      </w:tr>
      <w:tr w:rsidR="00F001E9" w:rsidRPr="00F001E9" w14:paraId="0A081E8F"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3DABBF8F"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Прочие</w:t>
            </w:r>
          </w:p>
        </w:tc>
        <w:tc>
          <w:tcPr>
            <w:tcW w:w="709" w:type="dxa"/>
            <w:tcBorders>
              <w:top w:val="nil"/>
              <w:left w:val="nil"/>
              <w:bottom w:val="single" w:sz="4" w:space="0" w:color="auto"/>
              <w:right w:val="single" w:sz="4" w:space="0" w:color="auto"/>
            </w:tcBorders>
            <w:vAlign w:val="center"/>
            <w:hideMark/>
          </w:tcPr>
          <w:p w14:paraId="00E09956"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млн. рублей</w:t>
            </w:r>
          </w:p>
        </w:tc>
        <w:tc>
          <w:tcPr>
            <w:tcW w:w="992" w:type="dxa"/>
            <w:tcBorders>
              <w:top w:val="nil"/>
              <w:left w:val="nil"/>
              <w:bottom w:val="single" w:sz="4" w:space="0" w:color="auto"/>
              <w:right w:val="single" w:sz="4" w:space="0" w:color="auto"/>
            </w:tcBorders>
            <w:vAlign w:val="center"/>
            <w:hideMark/>
          </w:tcPr>
          <w:p w14:paraId="4367173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4,8</w:t>
            </w:r>
          </w:p>
        </w:tc>
        <w:tc>
          <w:tcPr>
            <w:tcW w:w="993" w:type="dxa"/>
            <w:tcBorders>
              <w:top w:val="nil"/>
              <w:left w:val="nil"/>
              <w:bottom w:val="single" w:sz="4" w:space="0" w:color="auto"/>
              <w:right w:val="single" w:sz="4" w:space="0" w:color="auto"/>
            </w:tcBorders>
            <w:vAlign w:val="center"/>
            <w:hideMark/>
          </w:tcPr>
          <w:p w14:paraId="64F166F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4,4</w:t>
            </w:r>
          </w:p>
        </w:tc>
        <w:tc>
          <w:tcPr>
            <w:tcW w:w="992" w:type="dxa"/>
            <w:tcBorders>
              <w:top w:val="nil"/>
              <w:left w:val="nil"/>
              <w:bottom w:val="single" w:sz="4" w:space="0" w:color="auto"/>
              <w:right w:val="single" w:sz="4" w:space="0" w:color="auto"/>
            </w:tcBorders>
            <w:vAlign w:val="center"/>
            <w:hideMark/>
          </w:tcPr>
          <w:p w14:paraId="1C076DC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5,0</w:t>
            </w:r>
          </w:p>
        </w:tc>
        <w:tc>
          <w:tcPr>
            <w:tcW w:w="992" w:type="dxa"/>
            <w:tcBorders>
              <w:top w:val="nil"/>
              <w:left w:val="nil"/>
              <w:bottom w:val="single" w:sz="4" w:space="0" w:color="auto"/>
              <w:right w:val="single" w:sz="4" w:space="0" w:color="auto"/>
            </w:tcBorders>
            <w:vAlign w:val="center"/>
            <w:hideMark/>
          </w:tcPr>
          <w:p w14:paraId="640ACAD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4,0</w:t>
            </w:r>
          </w:p>
        </w:tc>
        <w:tc>
          <w:tcPr>
            <w:tcW w:w="992" w:type="dxa"/>
            <w:tcBorders>
              <w:top w:val="nil"/>
              <w:left w:val="nil"/>
              <w:bottom w:val="single" w:sz="4" w:space="0" w:color="auto"/>
              <w:right w:val="single" w:sz="4" w:space="0" w:color="auto"/>
            </w:tcBorders>
            <w:vAlign w:val="center"/>
            <w:hideMark/>
          </w:tcPr>
          <w:p w14:paraId="0D14CE1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7,0</w:t>
            </w:r>
          </w:p>
        </w:tc>
        <w:tc>
          <w:tcPr>
            <w:tcW w:w="993" w:type="dxa"/>
            <w:tcBorders>
              <w:top w:val="nil"/>
              <w:left w:val="nil"/>
              <w:bottom w:val="single" w:sz="4" w:space="0" w:color="auto"/>
              <w:right w:val="single" w:sz="4" w:space="0" w:color="auto"/>
            </w:tcBorders>
            <w:vAlign w:val="center"/>
            <w:hideMark/>
          </w:tcPr>
          <w:p w14:paraId="7232E10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10,0</w:t>
            </w:r>
          </w:p>
        </w:tc>
        <w:tc>
          <w:tcPr>
            <w:tcW w:w="992" w:type="dxa"/>
            <w:tcBorders>
              <w:top w:val="nil"/>
              <w:left w:val="nil"/>
              <w:bottom w:val="single" w:sz="4" w:space="0" w:color="auto"/>
              <w:right w:val="single" w:sz="4" w:space="0" w:color="auto"/>
            </w:tcBorders>
            <w:vAlign w:val="center"/>
            <w:hideMark/>
          </w:tcPr>
          <w:p w14:paraId="24EEDA5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4,1</w:t>
            </w:r>
          </w:p>
        </w:tc>
        <w:tc>
          <w:tcPr>
            <w:tcW w:w="992" w:type="dxa"/>
            <w:tcBorders>
              <w:top w:val="nil"/>
              <w:left w:val="nil"/>
              <w:bottom w:val="single" w:sz="4" w:space="0" w:color="auto"/>
              <w:right w:val="single" w:sz="4" w:space="0" w:color="auto"/>
            </w:tcBorders>
            <w:vAlign w:val="center"/>
            <w:hideMark/>
          </w:tcPr>
          <w:p w14:paraId="7A3B734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7,4</w:t>
            </w:r>
          </w:p>
        </w:tc>
        <w:tc>
          <w:tcPr>
            <w:tcW w:w="992" w:type="dxa"/>
            <w:tcBorders>
              <w:top w:val="nil"/>
              <w:left w:val="nil"/>
              <w:bottom w:val="single" w:sz="4" w:space="0" w:color="auto"/>
              <w:right w:val="single" w:sz="4" w:space="0" w:color="auto"/>
            </w:tcBorders>
            <w:vAlign w:val="center"/>
            <w:hideMark/>
          </w:tcPr>
          <w:p w14:paraId="55C1662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10,7</w:t>
            </w:r>
          </w:p>
        </w:tc>
        <w:tc>
          <w:tcPr>
            <w:tcW w:w="993" w:type="dxa"/>
            <w:tcBorders>
              <w:top w:val="nil"/>
              <w:left w:val="nil"/>
              <w:bottom w:val="single" w:sz="4" w:space="0" w:color="auto"/>
              <w:right w:val="single" w:sz="4" w:space="0" w:color="auto"/>
            </w:tcBorders>
            <w:vAlign w:val="center"/>
            <w:hideMark/>
          </w:tcPr>
          <w:p w14:paraId="77796CA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4,3</w:t>
            </w:r>
          </w:p>
        </w:tc>
        <w:tc>
          <w:tcPr>
            <w:tcW w:w="992" w:type="dxa"/>
            <w:tcBorders>
              <w:top w:val="nil"/>
              <w:left w:val="nil"/>
              <w:bottom w:val="single" w:sz="4" w:space="0" w:color="auto"/>
              <w:right w:val="single" w:sz="4" w:space="0" w:color="auto"/>
            </w:tcBorders>
            <w:vAlign w:val="center"/>
            <w:hideMark/>
          </w:tcPr>
          <w:p w14:paraId="0849B46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8,0</w:t>
            </w:r>
          </w:p>
        </w:tc>
        <w:tc>
          <w:tcPr>
            <w:tcW w:w="992" w:type="dxa"/>
            <w:tcBorders>
              <w:top w:val="nil"/>
              <w:left w:val="nil"/>
              <w:bottom w:val="single" w:sz="4" w:space="0" w:color="auto"/>
              <w:right w:val="single" w:sz="4" w:space="0" w:color="auto"/>
            </w:tcBorders>
            <w:vAlign w:val="center"/>
            <w:hideMark/>
          </w:tcPr>
          <w:p w14:paraId="0E9BCCA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11,8</w:t>
            </w:r>
          </w:p>
        </w:tc>
      </w:tr>
      <w:tr w:rsidR="00145254" w:rsidRPr="00F001E9" w14:paraId="4775F7B3" w14:textId="77777777" w:rsidTr="00E656D9">
        <w:trPr>
          <w:trHeight w:val="375"/>
        </w:trPr>
        <w:tc>
          <w:tcPr>
            <w:tcW w:w="14879" w:type="dxa"/>
            <w:gridSpan w:val="14"/>
            <w:tcBorders>
              <w:top w:val="nil"/>
              <w:left w:val="single" w:sz="4" w:space="0" w:color="auto"/>
              <w:bottom w:val="single" w:sz="4" w:space="0" w:color="auto"/>
              <w:right w:val="single" w:sz="4" w:space="0" w:color="auto"/>
            </w:tcBorders>
            <w:shd w:val="clear" w:color="000000" w:fill="F2F2F2"/>
            <w:vAlign w:val="center"/>
            <w:hideMark/>
          </w:tcPr>
          <w:p w14:paraId="74890446" w14:textId="77777777" w:rsidR="00145254" w:rsidRPr="00145254" w:rsidRDefault="00145254" w:rsidP="00E656D9">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6. Торговля и услуги населению</w:t>
            </w:r>
          </w:p>
        </w:tc>
      </w:tr>
      <w:tr w:rsidR="00F001E9" w:rsidRPr="00F001E9" w14:paraId="7E2342CE" w14:textId="77777777" w:rsidTr="00145254">
        <w:trPr>
          <w:trHeight w:val="1125"/>
        </w:trPr>
        <w:tc>
          <w:tcPr>
            <w:tcW w:w="2263" w:type="dxa"/>
            <w:tcBorders>
              <w:top w:val="nil"/>
              <w:left w:val="single" w:sz="4" w:space="0" w:color="auto"/>
              <w:bottom w:val="single" w:sz="4" w:space="0" w:color="auto"/>
              <w:right w:val="single" w:sz="4" w:space="0" w:color="auto"/>
            </w:tcBorders>
            <w:vAlign w:val="center"/>
            <w:hideMark/>
          </w:tcPr>
          <w:p w14:paraId="13AC7B0D"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Оборот розничной торговли (полный круг)</w:t>
            </w:r>
          </w:p>
        </w:tc>
        <w:tc>
          <w:tcPr>
            <w:tcW w:w="709" w:type="dxa"/>
            <w:tcBorders>
              <w:top w:val="nil"/>
              <w:left w:val="nil"/>
              <w:bottom w:val="single" w:sz="4" w:space="0" w:color="auto"/>
              <w:right w:val="single" w:sz="4" w:space="0" w:color="auto"/>
            </w:tcBorders>
            <w:vAlign w:val="center"/>
            <w:hideMark/>
          </w:tcPr>
          <w:p w14:paraId="5AF96036"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в ценах соответствующих лет; млн. руб.</w:t>
            </w:r>
          </w:p>
        </w:tc>
        <w:tc>
          <w:tcPr>
            <w:tcW w:w="992" w:type="dxa"/>
            <w:tcBorders>
              <w:top w:val="nil"/>
              <w:left w:val="nil"/>
              <w:bottom w:val="single" w:sz="4" w:space="0" w:color="auto"/>
              <w:right w:val="single" w:sz="4" w:space="0" w:color="auto"/>
            </w:tcBorders>
            <w:vAlign w:val="center"/>
            <w:hideMark/>
          </w:tcPr>
          <w:p w14:paraId="2BECE43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1 287,4</w:t>
            </w:r>
          </w:p>
        </w:tc>
        <w:tc>
          <w:tcPr>
            <w:tcW w:w="993" w:type="dxa"/>
            <w:tcBorders>
              <w:top w:val="nil"/>
              <w:left w:val="nil"/>
              <w:bottom w:val="single" w:sz="4" w:space="0" w:color="auto"/>
              <w:right w:val="single" w:sz="4" w:space="0" w:color="auto"/>
            </w:tcBorders>
            <w:vAlign w:val="center"/>
            <w:hideMark/>
          </w:tcPr>
          <w:p w14:paraId="39FAE6D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1 301,2</w:t>
            </w:r>
          </w:p>
        </w:tc>
        <w:tc>
          <w:tcPr>
            <w:tcW w:w="992" w:type="dxa"/>
            <w:tcBorders>
              <w:top w:val="nil"/>
              <w:left w:val="nil"/>
              <w:bottom w:val="single" w:sz="4" w:space="0" w:color="auto"/>
              <w:right w:val="single" w:sz="4" w:space="0" w:color="auto"/>
            </w:tcBorders>
            <w:vAlign w:val="center"/>
            <w:hideMark/>
          </w:tcPr>
          <w:p w14:paraId="6976CB6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1 441,4</w:t>
            </w:r>
          </w:p>
        </w:tc>
        <w:tc>
          <w:tcPr>
            <w:tcW w:w="992" w:type="dxa"/>
            <w:tcBorders>
              <w:top w:val="nil"/>
              <w:left w:val="nil"/>
              <w:bottom w:val="single" w:sz="4" w:space="0" w:color="auto"/>
              <w:right w:val="single" w:sz="4" w:space="0" w:color="auto"/>
            </w:tcBorders>
            <w:vAlign w:val="center"/>
            <w:hideMark/>
          </w:tcPr>
          <w:p w14:paraId="0D660D9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1 537,6</w:t>
            </w:r>
          </w:p>
        </w:tc>
        <w:tc>
          <w:tcPr>
            <w:tcW w:w="992" w:type="dxa"/>
            <w:tcBorders>
              <w:top w:val="nil"/>
              <w:left w:val="nil"/>
              <w:bottom w:val="single" w:sz="4" w:space="0" w:color="auto"/>
              <w:right w:val="single" w:sz="4" w:space="0" w:color="auto"/>
            </w:tcBorders>
            <w:vAlign w:val="center"/>
            <w:hideMark/>
          </w:tcPr>
          <w:p w14:paraId="1F23B47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1 545,3</w:t>
            </w:r>
          </w:p>
        </w:tc>
        <w:tc>
          <w:tcPr>
            <w:tcW w:w="993" w:type="dxa"/>
            <w:tcBorders>
              <w:top w:val="nil"/>
              <w:left w:val="nil"/>
              <w:bottom w:val="single" w:sz="4" w:space="0" w:color="auto"/>
              <w:right w:val="single" w:sz="4" w:space="0" w:color="auto"/>
            </w:tcBorders>
            <w:vAlign w:val="center"/>
            <w:hideMark/>
          </w:tcPr>
          <w:p w14:paraId="37CF20E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1 558,7</w:t>
            </w:r>
          </w:p>
        </w:tc>
        <w:tc>
          <w:tcPr>
            <w:tcW w:w="992" w:type="dxa"/>
            <w:tcBorders>
              <w:top w:val="nil"/>
              <w:left w:val="nil"/>
              <w:bottom w:val="single" w:sz="4" w:space="0" w:color="auto"/>
              <w:right w:val="single" w:sz="4" w:space="0" w:color="auto"/>
            </w:tcBorders>
            <w:vAlign w:val="center"/>
            <w:hideMark/>
          </w:tcPr>
          <w:p w14:paraId="202F334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1 624,7</w:t>
            </w:r>
          </w:p>
        </w:tc>
        <w:tc>
          <w:tcPr>
            <w:tcW w:w="992" w:type="dxa"/>
            <w:tcBorders>
              <w:top w:val="nil"/>
              <w:left w:val="nil"/>
              <w:bottom w:val="single" w:sz="4" w:space="0" w:color="auto"/>
              <w:right w:val="single" w:sz="4" w:space="0" w:color="auto"/>
            </w:tcBorders>
            <w:vAlign w:val="center"/>
            <w:hideMark/>
          </w:tcPr>
          <w:p w14:paraId="4DCF55C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1 640,9</w:t>
            </w:r>
          </w:p>
        </w:tc>
        <w:tc>
          <w:tcPr>
            <w:tcW w:w="992" w:type="dxa"/>
            <w:tcBorders>
              <w:top w:val="nil"/>
              <w:left w:val="nil"/>
              <w:bottom w:val="single" w:sz="4" w:space="0" w:color="auto"/>
              <w:right w:val="single" w:sz="4" w:space="0" w:color="auto"/>
            </w:tcBorders>
            <w:vAlign w:val="center"/>
            <w:hideMark/>
          </w:tcPr>
          <w:p w14:paraId="261AA07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1 664,8</w:t>
            </w:r>
          </w:p>
        </w:tc>
        <w:tc>
          <w:tcPr>
            <w:tcW w:w="993" w:type="dxa"/>
            <w:tcBorders>
              <w:top w:val="nil"/>
              <w:left w:val="nil"/>
              <w:bottom w:val="single" w:sz="4" w:space="0" w:color="auto"/>
              <w:right w:val="single" w:sz="4" w:space="0" w:color="auto"/>
            </w:tcBorders>
            <w:vAlign w:val="center"/>
            <w:hideMark/>
          </w:tcPr>
          <w:p w14:paraId="668AC1A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1 716,7</w:t>
            </w:r>
          </w:p>
        </w:tc>
        <w:tc>
          <w:tcPr>
            <w:tcW w:w="992" w:type="dxa"/>
            <w:tcBorders>
              <w:top w:val="nil"/>
              <w:left w:val="nil"/>
              <w:bottom w:val="single" w:sz="4" w:space="0" w:color="auto"/>
              <w:right w:val="single" w:sz="4" w:space="0" w:color="auto"/>
            </w:tcBorders>
            <w:vAlign w:val="center"/>
            <w:hideMark/>
          </w:tcPr>
          <w:p w14:paraId="74342E5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1 742,4</w:t>
            </w:r>
          </w:p>
        </w:tc>
        <w:tc>
          <w:tcPr>
            <w:tcW w:w="992" w:type="dxa"/>
            <w:tcBorders>
              <w:top w:val="nil"/>
              <w:left w:val="nil"/>
              <w:bottom w:val="single" w:sz="4" w:space="0" w:color="auto"/>
              <w:right w:val="single" w:sz="4" w:space="0" w:color="auto"/>
            </w:tcBorders>
            <w:vAlign w:val="center"/>
            <w:hideMark/>
          </w:tcPr>
          <w:p w14:paraId="10E3619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1 781,5</w:t>
            </w:r>
          </w:p>
        </w:tc>
      </w:tr>
      <w:tr w:rsidR="00F001E9" w:rsidRPr="00F001E9" w14:paraId="1681A4D2" w14:textId="77777777" w:rsidTr="00145254">
        <w:trPr>
          <w:trHeight w:val="1140"/>
        </w:trPr>
        <w:tc>
          <w:tcPr>
            <w:tcW w:w="2263" w:type="dxa"/>
            <w:tcBorders>
              <w:top w:val="single" w:sz="4" w:space="0" w:color="auto"/>
              <w:left w:val="single" w:sz="4" w:space="0" w:color="auto"/>
              <w:bottom w:val="single" w:sz="4" w:space="0" w:color="auto"/>
              <w:right w:val="single" w:sz="4" w:space="0" w:color="auto"/>
            </w:tcBorders>
            <w:vAlign w:val="center"/>
            <w:hideMark/>
          </w:tcPr>
          <w:p w14:paraId="29C6C316"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Оборот розничной торговли (по крупным и средним предприятиям)</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36EC59"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в ценах соответствующих лет; млн. руб.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15E58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1 287,4</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12512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1 301,2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C0A72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1 441,4</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D9566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1 537,6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D4F2C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1 545,3</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72A71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1 558,7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800AC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1 624,7</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2B02D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1 640,9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19881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1 664,8</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86AFD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1 716,7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14FB5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1 742,4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FAF47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1 781,5</w:t>
            </w:r>
          </w:p>
        </w:tc>
      </w:tr>
      <w:tr w:rsidR="00F001E9" w:rsidRPr="00F001E9" w14:paraId="70AAA1BB" w14:textId="77777777" w:rsidTr="00145254">
        <w:trPr>
          <w:trHeight w:val="1125"/>
        </w:trPr>
        <w:tc>
          <w:tcPr>
            <w:tcW w:w="2263" w:type="dxa"/>
            <w:tcBorders>
              <w:top w:val="single" w:sz="4" w:space="0" w:color="auto"/>
              <w:left w:val="single" w:sz="4" w:space="0" w:color="auto"/>
              <w:bottom w:val="single" w:sz="4" w:space="0" w:color="auto"/>
              <w:right w:val="single" w:sz="4" w:space="0" w:color="auto"/>
            </w:tcBorders>
            <w:vAlign w:val="center"/>
            <w:hideMark/>
          </w:tcPr>
          <w:p w14:paraId="069CBE1F"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ИФО оборота розничной торговли</w:t>
            </w:r>
          </w:p>
        </w:tc>
        <w:tc>
          <w:tcPr>
            <w:tcW w:w="709" w:type="dxa"/>
            <w:tcBorders>
              <w:top w:val="single" w:sz="4" w:space="0" w:color="auto"/>
              <w:left w:val="nil"/>
              <w:bottom w:val="single" w:sz="4" w:space="0" w:color="auto"/>
              <w:right w:val="single" w:sz="4" w:space="0" w:color="auto"/>
            </w:tcBorders>
            <w:vAlign w:val="center"/>
            <w:hideMark/>
          </w:tcPr>
          <w:p w14:paraId="463656B8"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 в сопоставимых ценах</w:t>
            </w:r>
          </w:p>
        </w:tc>
        <w:tc>
          <w:tcPr>
            <w:tcW w:w="992" w:type="dxa"/>
            <w:tcBorders>
              <w:top w:val="single" w:sz="4" w:space="0" w:color="auto"/>
              <w:left w:val="nil"/>
              <w:bottom w:val="single" w:sz="4" w:space="0" w:color="auto"/>
              <w:right w:val="single" w:sz="4" w:space="0" w:color="auto"/>
            </w:tcBorders>
            <w:vAlign w:val="center"/>
            <w:hideMark/>
          </w:tcPr>
          <w:p w14:paraId="2DA9B82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95,0</w:t>
            </w:r>
          </w:p>
        </w:tc>
        <w:tc>
          <w:tcPr>
            <w:tcW w:w="993" w:type="dxa"/>
            <w:tcBorders>
              <w:top w:val="single" w:sz="4" w:space="0" w:color="auto"/>
              <w:left w:val="nil"/>
              <w:bottom w:val="single" w:sz="4" w:space="0" w:color="auto"/>
              <w:right w:val="single" w:sz="4" w:space="0" w:color="auto"/>
            </w:tcBorders>
            <w:vAlign w:val="center"/>
            <w:hideMark/>
          </w:tcPr>
          <w:p w14:paraId="630B35F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101,5</w:t>
            </w:r>
          </w:p>
        </w:tc>
        <w:tc>
          <w:tcPr>
            <w:tcW w:w="992" w:type="dxa"/>
            <w:tcBorders>
              <w:top w:val="single" w:sz="4" w:space="0" w:color="auto"/>
              <w:left w:val="nil"/>
              <w:bottom w:val="single" w:sz="4" w:space="0" w:color="auto"/>
              <w:right w:val="single" w:sz="4" w:space="0" w:color="auto"/>
            </w:tcBorders>
            <w:vAlign w:val="center"/>
            <w:hideMark/>
          </w:tcPr>
          <w:p w14:paraId="4022379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102,0</w:t>
            </w:r>
          </w:p>
        </w:tc>
        <w:tc>
          <w:tcPr>
            <w:tcW w:w="992" w:type="dxa"/>
            <w:tcBorders>
              <w:top w:val="single" w:sz="4" w:space="0" w:color="auto"/>
              <w:left w:val="nil"/>
              <w:bottom w:val="single" w:sz="4" w:space="0" w:color="auto"/>
              <w:right w:val="single" w:sz="4" w:space="0" w:color="auto"/>
            </w:tcBorders>
            <w:vAlign w:val="center"/>
            <w:hideMark/>
          </w:tcPr>
          <w:p w14:paraId="7BBBAD8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101,4</w:t>
            </w:r>
          </w:p>
        </w:tc>
        <w:tc>
          <w:tcPr>
            <w:tcW w:w="992" w:type="dxa"/>
            <w:tcBorders>
              <w:top w:val="single" w:sz="4" w:space="0" w:color="auto"/>
              <w:left w:val="nil"/>
              <w:bottom w:val="single" w:sz="4" w:space="0" w:color="auto"/>
              <w:right w:val="single" w:sz="4" w:space="0" w:color="auto"/>
            </w:tcBorders>
            <w:vAlign w:val="center"/>
            <w:hideMark/>
          </w:tcPr>
          <w:p w14:paraId="69FC7EF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102,1</w:t>
            </w:r>
          </w:p>
        </w:tc>
        <w:tc>
          <w:tcPr>
            <w:tcW w:w="993" w:type="dxa"/>
            <w:tcBorders>
              <w:top w:val="single" w:sz="4" w:space="0" w:color="auto"/>
              <w:left w:val="nil"/>
              <w:bottom w:val="single" w:sz="4" w:space="0" w:color="auto"/>
              <w:right w:val="single" w:sz="4" w:space="0" w:color="auto"/>
            </w:tcBorders>
            <w:vAlign w:val="center"/>
            <w:hideMark/>
          </w:tcPr>
          <w:p w14:paraId="16A0884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102,6</w:t>
            </w:r>
          </w:p>
        </w:tc>
        <w:tc>
          <w:tcPr>
            <w:tcW w:w="992" w:type="dxa"/>
            <w:tcBorders>
              <w:top w:val="single" w:sz="4" w:space="0" w:color="auto"/>
              <w:left w:val="nil"/>
              <w:bottom w:val="single" w:sz="4" w:space="0" w:color="auto"/>
              <w:right w:val="single" w:sz="4" w:space="0" w:color="auto"/>
            </w:tcBorders>
            <w:vAlign w:val="center"/>
            <w:hideMark/>
          </w:tcPr>
          <w:p w14:paraId="2797DF0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101,6</w:t>
            </w:r>
          </w:p>
        </w:tc>
        <w:tc>
          <w:tcPr>
            <w:tcW w:w="992" w:type="dxa"/>
            <w:tcBorders>
              <w:top w:val="single" w:sz="4" w:space="0" w:color="auto"/>
              <w:left w:val="nil"/>
              <w:bottom w:val="single" w:sz="4" w:space="0" w:color="auto"/>
              <w:right w:val="single" w:sz="4" w:space="0" w:color="auto"/>
            </w:tcBorders>
            <w:vAlign w:val="center"/>
            <w:hideMark/>
          </w:tcPr>
          <w:p w14:paraId="08532ED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102,1</w:t>
            </w:r>
          </w:p>
        </w:tc>
        <w:tc>
          <w:tcPr>
            <w:tcW w:w="992" w:type="dxa"/>
            <w:tcBorders>
              <w:top w:val="single" w:sz="4" w:space="0" w:color="auto"/>
              <w:left w:val="nil"/>
              <w:bottom w:val="single" w:sz="4" w:space="0" w:color="auto"/>
              <w:right w:val="single" w:sz="4" w:space="0" w:color="auto"/>
            </w:tcBorders>
            <w:vAlign w:val="center"/>
            <w:hideMark/>
          </w:tcPr>
          <w:p w14:paraId="7A37A84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102,5</w:t>
            </w:r>
          </w:p>
        </w:tc>
        <w:tc>
          <w:tcPr>
            <w:tcW w:w="993" w:type="dxa"/>
            <w:tcBorders>
              <w:top w:val="single" w:sz="4" w:space="0" w:color="auto"/>
              <w:left w:val="nil"/>
              <w:bottom w:val="single" w:sz="4" w:space="0" w:color="auto"/>
              <w:right w:val="single" w:sz="4" w:space="0" w:color="auto"/>
            </w:tcBorders>
            <w:vAlign w:val="center"/>
            <w:hideMark/>
          </w:tcPr>
          <w:p w14:paraId="4440311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101,6</w:t>
            </w:r>
          </w:p>
        </w:tc>
        <w:tc>
          <w:tcPr>
            <w:tcW w:w="992" w:type="dxa"/>
            <w:tcBorders>
              <w:top w:val="single" w:sz="4" w:space="0" w:color="auto"/>
              <w:left w:val="nil"/>
              <w:bottom w:val="single" w:sz="4" w:space="0" w:color="auto"/>
              <w:right w:val="single" w:sz="4" w:space="0" w:color="auto"/>
            </w:tcBorders>
            <w:vAlign w:val="center"/>
            <w:hideMark/>
          </w:tcPr>
          <w:p w14:paraId="6DA741B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102,1</w:t>
            </w:r>
          </w:p>
        </w:tc>
        <w:tc>
          <w:tcPr>
            <w:tcW w:w="992" w:type="dxa"/>
            <w:tcBorders>
              <w:top w:val="single" w:sz="4" w:space="0" w:color="auto"/>
              <w:left w:val="nil"/>
              <w:bottom w:val="single" w:sz="4" w:space="0" w:color="auto"/>
              <w:right w:val="single" w:sz="4" w:space="0" w:color="auto"/>
            </w:tcBorders>
            <w:vAlign w:val="center"/>
            <w:hideMark/>
          </w:tcPr>
          <w:p w14:paraId="449058C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102,6</w:t>
            </w:r>
          </w:p>
        </w:tc>
      </w:tr>
      <w:tr w:rsidR="00F001E9" w:rsidRPr="00F001E9" w14:paraId="5D994F96" w14:textId="77777777" w:rsidTr="00145254">
        <w:trPr>
          <w:trHeight w:val="750"/>
        </w:trPr>
        <w:tc>
          <w:tcPr>
            <w:tcW w:w="2263" w:type="dxa"/>
            <w:tcBorders>
              <w:top w:val="nil"/>
              <w:left w:val="single" w:sz="4" w:space="0" w:color="auto"/>
              <w:bottom w:val="single" w:sz="4" w:space="0" w:color="auto"/>
              <w:right w:val="single" w:sz="4" w:space="0" w:color="auto"/>
            </w:tcBorders>
            <w:vAlign w:val="center"/>
            <w:hideMark/>
          </w:tcPr>
          <w:p w14:paraId="5D0B8229"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Индекс-дефлятор оборота розничной торговли</w:t>
            </w:r>
          </w:p>
        </w:tc>
        <w:tc>
          <w:tcPr>
            <w:tcW w:w="709" w:type="dxa"/>
            <w:tcBorders>
              <w:top w:val="nil"/>
              <w:left w:val="nil"/>
              <w:bottom w:val="single" w:sz="4" w:space="0" w:color="auto"/>
              <w:right w:val="single" w:sz="4" w:space="0" w:color="auto"/>
            </w:tcBorders>
            <w:vAlign w:val="center"/>
            <w:hideMark/>
          </w:tcPr>
          <w:p w14:paraId="1D8D4938"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w:t>
            </w:r>
          </w:p>
        </w:tc>
        <w:tc>
          <w:tcPr>
            <w:tcW w:w="992" w:type="dxa"/>
            <w:tcBorders>
              <w:top w:val="nil"/>
              <w:left w:val="nil"/>
              <w:bottom w:val="single" w:sz="4" w:space="0" w:color="auto"/>
              <w:right w:val="single" w:sz="4" w:space="0" w:color="auto"/>
            </w:tcBorders>
            <w:vAlign w:val="center"/>
            <w:hideMark/>
          </w:tcPr>
          <w:p w14:paraId="503EB98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p>
        </w:tc>
        <w:tc>
          <w:tcPr>
            <w:tcW w:w="993" w:type="dxa"/>
            <w:tcBorders>
              <w:top w:val="nil"/>
              <w:left w:val="nil"/>
              <w:bottom w:val="single" w:sz="4" w:space="0" w:color="auto"/>
              <w:right w:val="single" w:sz="4" w:space="0" w:color="auto"/>
            </w:tcBorders>
            <w:vAlign w:val="center"/>
            <w:hideMark/>
          </w:tcPr>
          <w:p w14:paraId="115FE46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99,6</w:t>
            </w:r>
          </w:p>
        </w:tc>
        <w:tc>
          <w:tcPr>
            <w:tcW w:w="992" w:type="dxa"/>
            <w:tcBorders>
              <w:top w:val="nil"/>
              <w:left w:val="nil"/>
              <w:bottom w:val="single" w:sz="4" w:space="0" w:color="auto"/>
              <w:right w:val="single" w:sz="4" w:space="0" w:color="auto"/>
            </w:tcBorders>
            <w:vAlign w:val="center"/>
            <w:hideMark/>
          </w:tcPr>
          <w:p w14:paraId="26CB23E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108,6</w:t>
            </w:r>
          </w:p>
        </w:tc>
        <w:tc>
          <w:tcPr>
            <w:tcW w:w="992" w:type="dxa"/>
            <w:tcBorders>
              <w:top w:val="nil"/>
              <w:left w:val="nil"/>
              <w:bottom w:val="single" w:sz="4" w:space="0" w:color="auto"/>
              <w:right w:val="single" w:sz="4" w:space="0" w:color="auto"/>
            </w:tcBorders>
            <w:vAlign w:val="center"/>
            <w:hideMark/>
          </w:tcPr>
          <w:p w14:paraId="5A2C595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105,2</w:t>
            </w:r>
          </w:p>
        </w:tc>
        <w:tc>
          <w:tcPr>
            <w:tcW w:w="992" w:type="dxa"/>
            <w:tcBorders>
              <w:top w:val="nil"/>
              <w:left w:val="nil"/>
              <w:bottom w:val="single" w:sz="4" w:space="0" w:color="auto"/>
              <w:right w:val="single" w:sz="4" w:space="0" w:color="auto"/>
            </w:tcBorders>
            <w:vAlign w:val="center"/>
            <w:hideMark/>
          </w:tcPr>
          <w:p w14:paraId="726D0A7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105,0</w:t>
            </w:r>
          </w:p>
        </w:tc>
        <w:tc>
          <w:tcPr>
            <w:tcW w:w="993" w:type="dxa"/>
            <w:tcBorders>
              <w:top w:val="nil"/>
              <w:left w:val="nil"/>
              <w:bottom w:val="single" w:sz="4" w:space="0" w:color="auto"/>
              <w:right w:val="single" w:sz="4" w:space="0" w:color="auto"/>
            </w:tcBorders>
            <w:vAlign w:val="center"/>
            <w:hideMark/>
          </w:tcPr>
          <w:p w14:paraId="5C37749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105,4</w:t>
            </w:r>
          </w:p>
        </w:tc>
        <w:tc>
          <w:tcPr>
            <w:tcW w:w="992" w:type="dxa"/>
            <w:tcBorders>
              <w:top w:val="nil"/>
              <w:left w:val="nil"/>
              <w:bottom w:val="single" w:sz="4" w:space="0" w:color="auto"/>
              <w:right w:val="single" w:sz="4" w:space="0" w:color="auto"/>
            </w:tcBorders>
            <w:vAlign w:val="center"/>
            <w:hideMark/>
          </w:tcPr>
          <w:p w14:paraId="568073F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104,0</w:t>
            </w:r>
          </w:p>
        </w:tc>
        <w:tc>
          <w:tcPr>
            <w:tcW w:w="992" w:type="dxa"/>
            <w:tcBorders>
              <w:top w:val="nil"/>
              <w:left w:val="nil"/>
              <w:bottom w:val="single" w:sz="4" w:space="0" w:color="auto"/>
              <w:right w:val="single" w:sz="4" w:space="0" w:color="auto"/>
            </w:tcBorders>
            <w:vAlign w:val="center"/>
            <w:hideMark/>
          </w:tcPr>
          <w:p w14:paraId="18EE6E0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104,0</w:t>
            </w:r>
          </w:p>
        </w:tc>
        <w:tc>
          <w:tcPr>
            <w:tcW w:w="992" w:type="dxa"/>
            <w:tcBorders>
              <w:top w:val="nil"/>
              <w:left w:val="nil"/>
              <w:bottom w:val="single" w:sz="4" w:space="0" w:color="auto"/>
              <w:right w:val="single" w:sz="4" w:space="0" w:color="auto"/>
            </w:tcBorders>
            <w:vAlign w:val="center"/>
            <w:hideMark/>
          </w:tcPr>
          <w:p w14:paraId="0E00CAF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104,2</w:t>
            </w:r>
          </w:p>
        </w:tc>
        <w:tc>
          <w:tcPr>
            <w:tcW w:w="993" w:type="dxa"/>
            <w:tcBorders>
              <w:top w:val="nil"/>
              <w:left w:val="nil"/>
              <w:bottom w:val="single" w:sz="4" w:space="0" w:color="auto"/>
              <w:right w:val="single" w:sz="4" w:space="0" w:color="auto"/>
            </w:tcBorders>
            <w:vAlign w:val="center"/>
            <w:hideMark/>
          </w:tcPr>
          <w:p w14:paraId="4F76D18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104,0</w:t>
            </w:r>
          </w:p>
        </w:tc>
        <w:tc>
          <w:tcPr>
            <w:tcW w:w="992" w:type="dxa"/>
            <w:tcBorders>
              <w:top w:val="nil"/>
              <w:left w:val="nil"/>
              <w:bottom w:val="single" w:sz="4" w:space="0" w:color="auto"/>
              <w:right w:val="single" w:sz="4" w:space="0" w:color="auto"/>
            </w:tcBorders>
            <w:vAlign w:val="center"/>
            <w:hideMark/>
          </w:tcPr>
          <w:p w14:paraId="1C4FF3B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104,0</w:t>
            </w:r>
          </w:p>
        </w:tc>
        <w:tc>
          <w:tcPr>
            <w:tcW w:w="992" w:type="dxa"/>
            <w:tcBorders>
              <w:top w:val="nil"/>
              <w:left w:val="nil"/>
              <w:bottom w:val="single" w:sz="4" w:space="0" w:color="auto"/>
              <w:right w:val="single" w:sz="4" w:space="0" w:color="auto"/>
            </w:tcBorders>
            <w:vAlign w:val="center"/>
            <w:hideMark/>
          </w:tcPr>
          <w:p w14:paraId="42449F1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104,3</w:t>
            </w:r>
          </w:p>
        </w:tc>
      </w:tr>
      <w:tr w:rsidR="00F001E9" w:rsidRPr="00F001E9" w14:paraId="212A49C7" w14:textId="77777777" w:rsidTr="00CC4D72">
        <w:trPr>
          <w:trHeight w:val="375"/>
        </w:trPr>
        <w:tc>
          <w:tcPr>
            <w:tcW w:w="2263" w:type="dxa"/>
            <w:tcBorders>
              <w:top w:val="nil"/>
              <w:left w:val="single" w:sz="4" w:space="0" w:color="auto"/>
              <w:bottom w:val="single" w:sz="4" w:space="0" w:color="auto"/>
              <w:right w:val="single" w:sz="4" w:space="0" w:color="auto"/>
            </w:tcBorders>
            <w:vAlign w:val="center"/>
            <w:hideMark/>
          </w:tcPr>
          <w:p w14:paraId="5D8F19D6"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Оборот общественного питания (полный круг)</w:t>
            </w:r>
          </w:p>
        </w:tc>
        <w:tc>
          <w:tcPr>
            <w:tcW w:w="709" w:type="dxa"/>
            <w:tcBorders>
              <w:top w:val="nil"/>
              <w:left w:val="nil"/>
              <w:bottom w:val="single" w:sz="4" w:space="0" w:color="auto"/>
              <w:right w:val="single" w:sz="4" w:space="0" w:color="auto"/>
            </w:tcBorders>
            <w:vAlign w:val="center"/>
            <w:hideMark/>
          </w:tcPr>
          <w:p w14:paraId="55DF199B"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xml:space="preserve">млн. руб. </w:t>
            </w:r>
          </w:p>
        </w:tc>
        <w:tc>
          <w:tcPr>
            <w:tcW w:w="992" w:type="dxa"/>
            <w:tcBorders>
              <w:top w:val="nil"/>
              <w:left w:val="nil"/>
              <w:bottom w:val="single" w:sz="4" w:space="0" w:color="auto"/>
              <w:right w:val="single" w:sz="4" w:space="0" w:color="auto"/>
            </w:tcBorders>
            <w:vAlign w:val="center"/>
            <w:hideMark/>
          </w:tcPr>
          <w:p w14:paraId="6AE63A9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170,2</w:t>
            </w:r>
          </w:p>
        </w:tc>
        <w:tc>
          <w:tcPr>
            <w:tcW w:w="993" w:type="dxa"/>
            <w:tcBorders>
              <w:top w:val="nil"/>
              <w:left w:val="nil"/>
              <w:bottom w:val="single" w:sz="4" w:space="0" w:color="auto"/>
              <w:right w:val="single" w:sz="4" w:space="0" w:color="auto"/>
            </w:tcBorders>
            <w:vAlign w:val="center"/>
            <w:hideMark/>
          </w:tcPr>
          <w:p w14:paraId="1D632A5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270,9</w:t>
            </w:r>
          </w:p>
        </w:tc>
        <w:tc>
          <w:tcPr>
            <w:tcW w:w="992" w:type="dxa"/>
            <w:tcBorders>
              <w:top w:val="nil"/>
              <w:left w:val="nil"/>
              <w:bottom w:val="single" w:sz="4" w:space="0" w:color="auto"/>
              <w:right w:val="single" w:sz="4" w:space="0" w:color="auto"/>
            </w:tcBorders>
            <w:vAlign w:val="center"/>
            <w:hideMark/>
          </w:tcPr>
          <w:p w14:paraId="005C4A5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322,7</w:t>
            </w:r>
          </w:p>
        </w:tc>
        <w:tc>
          <w:tcPr>
            <w:tcW w:w="992" w:type="dxa"/>
            <w:tcBorders>
              <w:top w:val="nil"/>
              <w:left w:val="nil"/>
              <w:bottom w:val="single" w:sz="4" w:space="0" w:color="auto"/>
              <w:right w:val="single" w:sz="4" w:space="0" w:color="auto"/>
            </w:tcBorders>
            <w:vAlign w:val="center"/>
            <w:hideMark/>
          </w:tcPr>
          <w:p w14:paraId="6F9B987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349,3</w:t>
            </w:r>
          </w:p>
        </w:tc>
        <w:tc>
          <w:tcPr>
            <w:tcW w:w="992" w:type="dxa"/>
            <w:tcBorders>
              <w:top w:val="nil"/>
              <w:left w:val="nil"/>
              <w:bottom w:val="single" w:sz="4" w:space="0" w:color="auto"/>
              <w:right w:val="single" w:sz="4" w:space="0" w:color="auto"/>
            </w:tcBorders>
            <w:vAlign w:val="center"/>
            <w:hideMark/>
          </w:tcPr>
          <w:p w14:paraId="3F349F9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365,6</w:t>
            </w:r>
          </w:p>
        </w:tc>
        <w:tc>
          <w:tcPr>
            <w:tcW w:w="993" w:type="dxa"/>
            <w:tcBorders>
              <w:top w:val="nil"/>
              <w:left w:val="nil"/>
              <w:bottom w:val="single" w:sz="4" w:space="0" w:color="auto"/>
              <w:right w:val="single" w:sz="4" w:space="0" w:color="auto"/>
            </w:tcBorders>
            <w:vAlign w:val="center"/>
            <w:hideMark/>
          </w:tcPr>
          <w:p w14:paraId="60DB390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373,4</w:t>
            </w:r>
          </w:p>
        </w:tc>
        <w:tc>
          <w:tcPr>
            <w:tcW w:w="992" w:type="dxa"/>
            <w:tcBorders>
              <w:top w:val="nil"/>
              <w:left w:val="nil"/>
              <w:bottom w:val="single" w:sz="4" w:space="0" w:color="auto"/>
              <w:right w:val="single" w:sz="4" w:space="0" w:color="auto"/>
            </w:tcBorders>
            <w:vAlign w:val="center"/>
            <w:hideMark/>
          </w:tcPr>
          <w:p w14:paraId="55286F5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375,6</w:t>
            </w:r>
          </w:p>
        </w:tc>
        <w:tc>
          <w:tcPr>
            <w:tcW w:w="992" w:type="dxa"/>
            <w:tcBorders>
              <w:top w:val="nil"/>
              <w:left w:val="nil"/>
              <w:bottom w:val="single" w:sz="4" w:space="0" w:color="auto"/>
              <w:right w:val="single" w:sz="4" w:space="0" w:color="auto"/>
            </w:tcBorders>
            <w:vAlign w:val="center"/>
            <w:hideMark/>
          </w:tcPr>
          <w:p w14:paraId="0B44C26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412,6</w:t>
            </w:r>
          </w:p>
        </w:tc>
        <w:tc>
          <w:tcPr>
            <w:tcW w:w="992" w:type="dxa"/>
            <w:tcBorders>
              <w:top w:val="nil"/>
              <w:left w:val="nil"/>
              <w:bottom w:val="single" w:sz="4" w:space="0" w:color="auto"/>
              <w:right w:val="single" w:sz="4" w:space="0" w:color="auto"/>
            </w:tcBorders>
            <w:vAlign w:val="center"/>
            <w:hideMark/>
          </w:tcPr>
          <w:p w14:paraId="67E3138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429,6</w:t>
            </w:r>
          </w:p>
        </w:tc>
        <w:tc>
          <w:tcPr>
            <w:tcW w:w="993" w:type="dxa"/>
            <w:tcBorders>
              <w:top w:val="nil"/>
              <w:left w:val="nil"/>
              <w:bottom w:val="single" w:sz="4" w:space="0" w:color="auto"/>
              <w:right w:val="single" w:sz="4" w:space="0" w:color="auto"/>
            </w:tcBorders>
            <w:vAlign w:val="center"/>
            <w:hideMark/>
          </w:tcPr>
          <w:p w14:paraId="0D70222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403,1</w:t>
            </w:r>
          </w:p>
        </w:tc>
        <w:tc>
          <w:tcPr>
            <w:tcW w:w="992" w:type="dxa"/>
            <w:tcBorders>
              <w:top w:val="nil"/>
              <w:left w:val="nil"/>
              <w:bottom w:val="single" w:sz="4" w:space="0" w:color="auto"/>
              <w:right w:val="single" w:sz="4" w:space="0" w:color="auto"/>
            </w:tcBorders>
            <w:vAlign w:val="center"/>
            <w:hideMark/>
          </w:tcPr>
          <w:p w14:paraId="21DA969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464,8</w:t>
            </w:r>
          </w:p>
        </w:tc>
        <w:tc>
          <w:tcPr>
            <w:tcW w:w="992" w:type="dxa"/>
            <w:tcBorders>
              <w:top w:val="nil"/>
              <w:left w:val="nil"/>
              <w:bottom w:val="single" w:sz="4" w:space="0" w:color="auto"/>
              <w:right w:val="single" w:sz="4" w:space="0" w:color="auto"/>
            </w:tcBorders>
            <w:vAlign w:val="center"/>
            <w:hideMark/>
          </w:tcPr>
          <w:p w14:paraId="59D0250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494,8</w:t>
            </w:r>
          </w:p>
        </w:tc>
      </w:tr>
      <w:tr w:rsidR="00F001E9" w:rsidRPr="00F001E9" w14:paraId="6B0764C4" w14:textId="77777777" w:rsidTr="00CC4D72">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6E5D19E7"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Оборот общественного питания (по крупным и средним предприятиям)</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B79F1E"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xml:space="preserve">млн. руб.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60007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170,2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4FEA26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270,9</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A94D1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322,7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FE647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349,3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61C4A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365,6</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C34D0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373,4</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6F157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375,6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97E6E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412,6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81EFE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429,6</w:t>
            </w:r>
          </w:p>
        </w:tc>
        <w:tc>
          <w:tcPr>
            <w:tcW w:w="993" w:type="dxa"/>
            <w:tcBorders>
              <w:top w:val="single" w:sz="4" w:space="0" w:color="auto"/>
              <w:left w:val="single" w:sz="4" w:space="0" w:color="auto"/>
              <w:bottom w:val="single" w:sz="4" w:space="0" w:color="auto"/>
              <w:right w:val="single" w:sz="4" w:space="0" w:color="auto"/>
            </w:tcBorders>
            <w:vAlign w:val="center"/>
            <w:hideMark/>
          </w:tcPr>
          <w:p w14:paraId="4BDC5AE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403,1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989B1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464,8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83E57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494,8</w:t>
            </w:r>
          </w:p>
        </w:tc>
      </w:tr>
      <w:tr w:rsidR="00F001E9" w:rsidRPr="00F001E9" w14:paraId="5FD1242C" w14:textId="77777777" w:rsidTr="00CC4D72">
        <w:trPr>
          <w:trHeight w:val="1125"/>
        </w:trPr>
        <w:tc>
          <w:tcPr>
            <w:tcW w:w="2263" w:type="dxa"/>
            <w:tcBorders>
              <w:top w:val="single" w:sz="4" w:space="0" w:color="auto"/>
              <w:left w:val="single" w:sz="4" w:space="0" w:color="auto"/>
              <w:bottom w:val="single" w:sz="4" w:space="0" w:color="auto"/>
              <w:right w:val="single" w:sz="4" w:space="0" w:color="auto"/>
            </w:tcBorders>
            <w:vAlign w:val="center"/>
            <w:hideMark/>
          </w:tcPr>
          <w:p w14:paraId="15B19F54"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ИФО оборота общественного питания</w:t>
            </w:r>
          </w:p>
        </w:tc>
        <w:tc>
          <w:tcPr>
            <w:tcW w:w="709" w:type="dxa"/>
            <w:tcBorders>
              <w:top w:val="single" w:sz="4" w:space="0" w:color="auto"/>
              <w:left w:val="nil"/>
              <w:bottom w:val="single" w:sz="4" w:space="0" w:color="auto"/>
              <w:right w:val="single" w:sz="4" w:space="0" w:color="auto"/>
            </w:tcBorders>
            <w:vAlign w:val="center"/>
            <w:hideMark/>
          </w:tcPr>
          <w:p w14:paraId="5A3A1130"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 в сопоставимых ценах</w:t>
            </w:r>
          </w:p>
        </w:tc>
        <w:tc>
          <w:tcPr>
            <w:tcW w:w="992" w:type="dxa"/>
            <w:tcBorders>
              <w:top w:val="single" w:sz="4" w:space="0" w:color="auto"/>
              <w:left w:val="nil"/>
              <w:bottom w:val="single" w:sz="4" w:space="0" w:color="auto"/>
              <w:right w:val="single" w:sz="4" w:space="0" w:color="auto"/>
            </w:tcBorders>
            <w:vAlign w:val="center"/>
            <w:hideMark/>
          </w:tcPr>
          <w:p w14:paraId="00B236B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107,0</w:t>
            </w:r>
          </w:p>
        </w:tc>
        <w:tc>
          <w:tcPr>
            <w:tcW w:w="993" w:type="dxa"/>
            <w:tcBorders>
              <w:top w:val="single" w:sz="4" w:space="0" w:color="auto"/>
              <w:left w:val="nil"/>
              <w:bottom w:val="single" w:sz="4" w:space="0" w:color="auto"/>
              <w:right w:val="single" w:sz="4" w:space="0" w:color="auto"/>
            </w:tcBorders>
            <w:vAlign w:val="center"/>
            <w:hideMark/>
          </w:tcPr>
          <w:p w14:paraId="4FE9702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145,8</w:t>
            </w:r>
          </w:p>
        </w:tc>
        <w:tc>
          <w:tcPr>
            <w:tcW w:w="992" w:type="dxa"/>
            <w:tcBorders>
              <w:top w:val="single" w:sz="4" w:space="0" w:color="auto"/>
              <w:left w:val="nil"/>
              <w:bottom w:val="single" w:sz="4" w:space="0" w:color="auto"/>
              <w:right w:val="single" w:sz="4" w:space="0" w:color="auto"/>
            </w:tcBorders>
            <w:vAlign w:val="center"/>
            <w:hideMark/>
          </w:tcPr>
          <w:p w14:paraId="498177E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108,1</w:t>
            </w:r>
          </w:p>
        </w:tc>
        <w:tc>
          <w:tcPr>
            <w:tcW w:w="992" w:type="dxa"/>
            <w:tcBorders>
              <w:top w:val="single" w:sz="4" w:space="0" w:color="auto"/>
              <w:left w:val="nil"/>
              <w:bottom w:val="single" w:sz="4" w:space="0" w:color="auto"/>
              <w:right w:val="single" w:sz="4" w:space="0" w:color="auto"/>
            </w:tcBorders>
            <w:vAlign w:val="center"/>
            <w:hideMark/>
          </w:tcPr>
          <w:p w14:paraId="06E2443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103,0</w:t>
            </w:r>
          </w:p>
        </w:tc>
        <w:tc>
          <w:tcPr>
            <w:tcW w:w="992" w:type="dxa"/>
            <w:tcBorders>
              <w:top w:val="single" w:sz="4" w:space="0" w:color="auto"/>
              <w:left w:val="nil"/>
              <w:bottom w:val="single" w:sz="4" w:space="0" w:color="auto"/>
              <w:right w:val="single" w:sz="4" w:space="0" w:color="auto"/>
            </w:tcBorders>
            <w:vAlign w:val="center"/>
            <w:hideMark/>
          </w:tcPr>
          <w:p w14:paraId="315EF32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108,1</w:t>
            </w:r>
          </w:p>
        </w:tc>
        <w:tc>
          <w:tcPr>
            <w:tcW w:w="993" w:type="dxa"/>
            <w:tcBorders>
              <w:top w:val="single" w:sz="4" w:space="0" w:color="auto"/>
              <w:left w:val="nil"/>
              <w:bottom w:val="single" w:sz="4" w:space="0" w:color="auto"/>
              <w:right w:val="single" w:sz="4" w:space="0" w:color="auto"/>
            </w:tcBorders>
            <w:vAlign w:val="center"/>
            <w:hideMark/>
          </w:tcPr>
          <w:p w14:paraId="22A1FEF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110,0</w:t>
            </w:r>
          </w:p>
        </w:tc>
        <w:tc>
          <w:tcPr>
            <w:tcW w:w="992" w:type="dxa"/>
            <w:tcBorders>
              <w:top w:val="single" w:sz="4" w:space="0" w:color="auto"/>
              <w:left w:val="nil"/>
              <w:bottom w:val="single" w:sz="4" w:space="0" w:color="auto"/>
              <w:right w:val="single" w:sz="4" w:space="0" w:color="auto"/>
            </w:tcBorders>
            <w:vAlign w:val="center"/>
            <w:hideMark/>
          </w:tcPr>
          <w:p w14:paraId="3BBF62F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103,0</w:t>
            </w:r>
          </w:p>
        </w:tc>
        <w:tc>
          <w:tcPr>
            <w:tcW w:w="992" w:type="dxa"/>
            <w:tcBorders>
              <w:top w:val="single" w:sz="4" w:space="0" w:color="auto"/>
              <w:left w:val="nil"/>
              <w:bottom w:val="single" w:sz="4" w:space="0" w:color="auto"/>
              <w:right w:val="single" w:sz="4" w:space="0" w:color="auto"/>
            </w:tcBorders>
            <w:vAlign w:val="center"/>
            <w:hideMark/>
          </w:tcPr>
          <w:p w14:paraId="38443C4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108,1</w:t>
            </w:r>
          </w:p>
        </w:tc>
        <w:tc>
          <w:tcPr>
            <w:tcW w:w="992" w:type="dxa"/>
            <w:tcBorders>
              <w:top w:val="single" w:sz="4" w:space="0" w:color="auto"/>
              <w:left w:val="nil"/>
              <w:bottom w:val="single" w:sz="4" w:space="0" w:color="auto"/>
              <w:right w:val="single" w:sz="4" w:space="0" w:color="auto"/>
            </w:tcBorders>
            <w:vAlign w:val="center"/>
            <w:hideMark/>
          </w:tcPr>
          <w:p w14:paraId="2CCA340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110,0</w:t>
            </w:r>
          </w:p>
        </w:tc>
        <w:tc>
          <w:tcPr>
            <w:tcW w:w="993" w:type="dxa"/>
            <w:tcBorders>
              <w:top w:val="single" w:sz="4" w:space="0" w:color="auto"/>
              <w:left w:val="nil"/>
              <w:bottom w:val="single" w:sz="4" w:space="0" w:color="auto"/>
              <w:right w:val="single" w:sz="4" w:space="0" w:color="auto"/>
            </w:tcBorders>
            <w:vAlign w:val="center"/>
            <w:hideMark/>
          </w:tcPr>
          <w:p w14:paraId="643A08F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103,0</w:t>
            </w:r>
          </w:p>
        </w:tc>
        <w:tc>
          <w:tcPr>
            <w:tcW w:w="992" w:type="dxa"/>
            <w:tcBorders>
              <w:top w:val="single" w:sz="4" w:space="0" w:color="auto"/>
              <w:left w:val="nil"/>
              <w:bottom w:val="single" w:sz="4" w:space="0" w:color="auto"/>
              <w:right w:val="single" w:sz="4" w:space="0" w:color="auto"/>
            </w:tcBorders>
            <w:vAlign w:val="center"/>
            <w:hideMark/>
          </w:tcPr>
          <w:p w14:paraId="2177D11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108,1</w:t>
            </w:r>
          </w:p>
        </w:tc>
        <w:tc>
          <w:tcPr>
            <w:tcW w:w="992" w:type="dxa"/>
            <w:tcBorders>
              <w:top w:val="single" w:sz="4" w:space="0" w:color="auto"/>
              <w:left w:val="nil"/>
              <w:bottom w:val="single" w:sz="4" w:space="0" w:color="auto"/>
              <w:right w:val="single" w:sz="4" w:space="0" w:color="auto"/>
            </w:tcBorders>
            <w:vAlign w:val="center"/>
            <w:hideMark/>
          </w:tcPr>
          <w:p w14:paraId="0C9C360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110,0</w:t>
            </w:r>
          </w:p>
        </w:tc>
      </w:tr>
      <w:tr w:rsidR="00F001E9" w:rsidRPr="00F001E9" w14:paraId="6341128A" w14:textId="77777777" w:rsidTr="00145254">
        <w:trPr>
          <w:trHeight w:val="1125"/>
        </w:trPr>
        <w:tc>
          <w:tcPr>
            <w:tcW w:w="2263" w:type="dxa"/>
            <w:tcBorders>
              <w:top w:val="nil"/>
              <w:left w:val="single" w:sz="4" w:space="0" w:color="auto"/>
              <w:bottom w:val="single" w:sz="4" w:space="0" w:color="auto"/>
              <w:right w:val="single" w:sz="4" w:space="0" w:color="auto"/>
            </w:tcBorders>
            <w:vAlign w:val="center"/>
            <w:hideMark/>
          </w:tcPr>
          <w:p w14:paraId="75659B53"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Индекс потребительских цен на продукцию общественного питания за период с начала года</w:t>
            </w:r>
          </w:p>
        </w:tc>
        <w:tc>
          <w:tcPr>
            <w:tcW w:w="709" w:type="dxa"/>
            <w:tcBorders>
              <w:top w:val="nil"/>
              <w:left w:val="nil"/>
              <w:bottom w:val="single" w:sz="4" w:space="0" w:color="auto"/>
              <w:right w:val="single" w:sz="4" w:space="0" w:color="auto"/>
            </w:tcBorders>
            <w:vAlign w:val="center"/>
            <w:hideMark/>
          </w:tcPr>
          <w:p w14:paraId="5604BC35"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к соответствующему периоду предыдущего года, %</w:t>
            </w:r>
          </w:p>
        </w:tc>
        <w:tc>
          <w:tcPr>
            <w:tcW w:w="992" w:type="dxa"/>
            <w:tcBorders>
              <w:top w:val="nil"/>
              <w:left w:val="nil"/>
              <w:bottom w:val="single" w:sz="4" w:space="0" w:color="auto"/>
              <w:right w:val="single" w:sz="4" w:space="0" w:color="auto"/>
            </w:tcBorders>
            <w:vAlign w:val="center"/>
            <w:hideMark/>
          </w:tcPr>
          <w:p w14:paraId="0EB51D3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p>
        </w:tc>
        <w:tc>
          <w:tcPr>
            <w:tcW w:w="993" w:type="dxa"/>
            <w:tcBorders>
              <w:top w:val="nil"/>
              <w:left w:val="nil"/>
              <w:bottom w:val="single" w:sz="4" w:space="0" w:color="auto"/>
              <w:right w:val="single" w:sz="4" w:space="0" w:color="auto"/>
            </w:tcBorders>
            <w:vAlign w:val="center"/>
            <w:hideMark/>
          </w:tcPr>
          <w:p w14:paraId="552F7AC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109,2</w:t>
            </w:r>
          </w:p>
        </w:tc>
        <w:tc>
          <w:tcPr>
            <w:tcW w:w="992" w:type="dxa"/>
            <w:tcBorders>
              <w:top w:val="nil"/>
              <w:left w:val="nil"/>
              <w:bottom w:val="single" w:sz="4" w:space="0" w:color="auto"/>
              <w:right w:val="single" w:sz="4" w:space="0" w:color="auto"/>
            </w:tcBorders>
            <w:vAlign w:val="center"/>
            <w:hideMark/>
          </w:tcPr>
          <w:p w14:paraId="198651C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110,2</w:t>
            </w:r>
          </w:p>
        </w:tc>
        <w:tc>
          <w:tcPr>
            <w:tcW w:w="992" w:type="dxa"/>
            <w:tcBorders>
              <w:top w:val="nil"/>
              <w:left w:val="nil"/>
              <w:bottom w:val="single" w:sz="4" w:space="0" w:color="auto"/>
              <w:right w:val="single" w:sz="4" w:space="0" w:color="auto"/>
            </w:tcBorders>
            <w:vAlign w:val="center"/>
            <w:hideMark/>
          </w:tcPr>
          <w:p w14:paraId="50FB1FB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105,1</w:t>
            </w:r>
          </w:p>
        </w:tc>
        <w:tc>
          <w:tcPr>
            <w:tcW w:w="992" w:type="dxa"/>
            <w:tcBorders>
              <w:top w:val="nil"/>
              <w:left w:val="nil"/>
              <w:bottom w:val="single" w:sz="4" w:space="0" w:color="auto"/>
              <w:right w:val="single" w:sz="4" w:space="0" w:color="auto"/>
            </w:tcBorders>
            <w:vAlign w:val="center"/>
            <w:hideMark/>
          </w:tcPr>
          <w:p w14:paraId="4CFBCD8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104,8</w:t>
            </w:r>
          </w:p>
        </w:tc>
        <w:tc>
          <w:tcPr>
            <w:tcW w:w="993" w:type="dxa"/>
            <w:tcBorders>
              <w:top w:val="nil"/>
              <w:left w:val="nil"/>
              <w:bottom w:val="single" w:sz="4" w:space="0" w:color="auto"/>
              <w:right w:val="single" w:sz="4" w:space="0" w:color="auto"/>
            </w:tcBorders>
            <w:vAlign w:val="center"/>
            <w:hideMark/>
          </w:tcPr>
          <w:p w14:paraId="7309648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105,2</w:t>
            </w:r>
          </w:p>
        </w:tc>
        <w:tc>
          <w:tcPr>
            <w:tcW w:w="992" w:type="dxa"/>
            <w:tcBorders>
              <w:top w:val="nil"/>
              <w:left w:val="nil"/>
              <w:bottom w:val="single" w:sz="4" w:space="0" w:color="auto"/>
              <w:right w:val="single" w:sz="4" w:space="0" w:color="auto"/>
            </w:tcBorders>
            <w:vAlign w:val="center"/>
            <w:hideMark/>
          </w:tcPr>
          <w:p w14:paraId="4A63564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104,4</w:t>
            </w:r>
          </w:p>
        </w:tc>
        <w:tc>
          <w:tcPr>
            <w:tcW w:w="992" w:type="dxa"/>
            <w:tcBorders>
              <w:top w:val="nil"/>
              <w:left w:val="nil"/>
              <w:bottom w:val="single" w:sz="4" w:space="0" w:color="auto"/>
              <w:right w:val="single" w:sz="4" w:space="0" w:color="auto"/>
            </w:tcBorders>
            <w:vAlign w:val="center"/>
            <w:hideMark/>
          </w:tcPr>
          <w:p w14:paraId="5FF0DE2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104,4</w:t>
            </w:r>
          </w:p>
        </w:tc>
        <w:tc>
          <w:tcPr>
            <w:tcW w:w="992" w:type="dxa"/>
            <w:tcBorders>
              <w:top w:val="nil"/>
              <w:left w:val="nil"/>
              <w:bottom w:val="single" w:sz="4" w:space="0" w:color="auto"/>
              <w:right w:val="single" w:sz="4" w:space="0" w:color="auto"/>
            </w:tcBorders>
            <w:vAlign w:val="center"/>
            <w:hideMark/>
          </w:tcPr>
          <w:p w14:paraId="368705D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104,6</w:t>
            </w:r>
          </w:p>
        </w:tc>
        <w:tc>
          <w:tcPr>
            <w:tcW w:w="993" w:type="dxa"/>
            <w:tcBorders>
              <w:top w:val="nil"/>
              <w:left w:val="nil"/>
              <w:bottom w:val="single" w:sz="4" w:space="0" w:color="auto"/>
              <w:right w:val="single" w:sz="4" w:space="0" w:color="auto"/>
            </w:tcBorders>
            <w:vAlign w:val="center"/>
            <w:hideMark/>
          </w:tcPr>
          <w:p w14:paraId="74F6C44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104,2</w:t>
            </w:r>
          </w:p>
        </w:tc>
        <w:tc>
          <w:tcPr>
            <w:tcW w:w="992" w:type="dxa"/>
            <w:tcBorders>
              <w:top w:val="nil"/>
              <w:left w:val="nil"/>
              <w:bottom w:val="single" w:sz="4" w:space="0" w:color="auto"/>
              <w:right w:val="single" w:sz="4" w:space="0" w:color="auto"/>
            </w:tcBorders>
            <w:vAlign w:val="center"/>
            <w:hideMark/>
          </w:tcPr>
          <w:p w14:paraId="39D45E6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104,2</w:t>
            </w:r>
          </w:p>
        </w:tc>
        <w:tc>
          <w:tcPr>
            <w:tcW w:w="992" w:type="dxa"/>
            <w:tcBorders>
              <w:top w:val="nil"/>
              <w:left w:val="nil"/>
              <w:bottom w:val="single" w:sz="4" w:space="0" w:color="auto"/>
              <w:right w:val="single" w:sz="4" w:space="0" w:color="auto"/>
            </w:tcBorders>
            <w:vAlign w:val="center"/>
            <w:hideMark/>
          </w:tcPr>
          <w:p w14:paraId="2335D53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104,7</w:t>
            </w:r>
          </w:p>
        </w:tc>
      </w:tr>
      <w:tr w:rsidR="00F001E9" w:rsidRPr="00F001E9" w14:paraId="03E099DA"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5271327D"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Объем платных услуг населению (полный круг)</w:t>
            </w:r>
          </w:p>
        </w:tc>
        <w:tc>
          <w:tcPr>
            <w:tcW w:w="709" w:type="dxa"/>
            <w:tcBorders>
              <w:top w:val="nil"/>
              <w:left w:val="nil"/>
              <w:bottom w:val="single" w:sz="4" w:space="0" w:color="auto"/>
              <w:right w:val="single" w:sz="4" w:space="0" w:color="auto"/>
            </w:tcBorders>
            <w:vAlign w:val="center"/>
            <w:hideMark/>
          </w:tcPr>
          <w:p w14:paraId="5BAAD700"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млн. руб.</w:t>
            </w:r>
          </w:p>
        </w:tc>
        <w:tc>
          <w:tcPr>
            <w:tcW w:w="992" w:type="dxa"/>
            <w:tcBorders>
              <w:top w:val="nil"/>
              <w:left w:val="nil"/>
              <w:bottom w:val="single" w:sz="4" w:space="0" w:color="auto"/>
              <w:right w:val="single" w:sz="4" w:space="0" w:color="auto"/>
            </w:tcBorders>
            <w:vAlign w:val="center"/>
            <w:hideMark/>
          </w:tcPr>
          <w:p w14:paraId="440702E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288,3</w:t>
            </w:r>
          </w:p>
        </w:tc>
        <w:tc>
          <w:tcPr>
            <w:tcW w:w="993" w:type="dxa"/>
            <w:tcBorders>
              <w:top w:val="nil"/>
              <w:left w:val="nil"/>
              <w:bottom w:val="single" w:sz="4" w:space="0" w:color="auto"/>
              <w:right w:val="single" w:sz="4" w:space="0" w:color="auto"/>
            </w:tcBorders>
            <w:vAlign w:val="center"/>
            <w:hideMark/>
          </w:tcPr>
          <w:p w14:paraId="5C08157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315,3</w:t>
            </w:r>
          </w:p>
        </w:tc>
        <w:tc>
          <w:tcPr>
            <w:tcW w:w="992" w:type="dxa"/>
            <w:tcBorders>
              <w:top w:val="nil"/>
              <w:left w:val="nil"/>
              <w:bottom w:val="single" w:sz="4" w:space="0" w:color="auto"/>
              <w:right w:val="single" w:sz="4" w:space="0" w:color="auto"/>
            </w:tcBorders>
            <w:vAlign w:val="center"/>
            <w:hideMark/>
          </w:tcPr>
          <w:p w14:paraId="3D2C482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354,9</w:t>
            </w:r>
          </w:p>
        </w:tc>
        <w:tc>
          <w:tcPr>
            <w:tcW w:w="992" w:type="dxa"/>
            <w:tcBorders>
              <w:top w:val="nil"/>
              <w:left w:val="nil"/>
              <w:bottom w:val="single" w:sz="4" w:space="0" w:color="auto"/>
              <w:right w:val="single" w:sz="4" w:space="0" w:color="auto"/>
            </w:tcBorders>
            <w:vAlign w:val="center"/>
            <w:hideMark/>
          </w:tcPr>
          <w:p w14:paraId="66D7E1E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390,9</w:t>
            </w:r>
          </w:p>
        </w:tc>
        <w:tc>
          <w:tcPr>
            <w:tcW w:w="992" w:type="dxa"/>
            <w:tcBorders>
              <w:top w:val="nil"/>
              <w:left w:val="nil"/>
              <w:bottom w:val="single" w:sz="4" w:space="0" w:color="auto"/>
              <w:right w:val="single" w:sz="4" w:space="0" w:color="auto"/>
            </w:tcBorders>
            <w:vAlign w:val="center"/>
            <w:hideMark/>
          </w:tcPr>
          <w:p w14:paraId="0302DC9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394,2</w:t>
            </w:r>
          </w:p>
        </w:tc>
        <w:tc>
          <w:tcPr>
            <w:tcW w:w="993" w:type="dxa"/>
            <w:tcBorders>
              <w:top w:val="nil"/>
              <w:left w:val="nil"/>
              <w:bottom w:val="single" w:sz="4" w:space="0" w:color="auto"/>
              <w:right w:val="single" w:sz="4" w:space="0" w:color="auto"/>
            </w:tcBorders>
            <w:vAlign w:val="center"/>
            <w:hideMark/>
          </w:tcPr>
          <w:p w14:paraId="1FD5A67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413,9</w:t>
            </w:r>
          </w:p>
        </w:tc>
        <w:tc>
          <w:tcPr>
            <w:tcW w:w="992" w:type="dxa"/>
            <w:tcBorders>
              <w:top w:val="nil"/>
              <w:left w:val="nil"/>
              <w:bottom w:val="single" w:sz="4" w:space="0" w:color="auto"/>
              <w:right w:val="single" w:sz="4" w:space="0" w:color="auto"/>
            </w:tcBorders>
            <w:vAlign w:val="center"/>
            <w:hideMark/>
          </w:tcPr>
          <w:p w14:paraId="625FBE4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424,8</w:t>
            </w:r>
          </w:p>
        </w:tc>
        <w:tc>
          <w:tcPr>
            <w:tcW w:w="992" w:type="dxa"/>
            <w:tcBorders>
              <w:top w:val="nil"/>
              <w:left w:val="nil"/>
              <w:bottom w:val="single" w:sz="4" w:space="0" w:color="auto"/>
              <w:right w:val="single" w:sz="4" w:space="0" w:color="auto"/>
            </w:tcBorders>
            <w:vAlign w:val="center"/>
            <w:hideMark/>
          </w:tcPr>
          <w:p w14:paraId="0E13B09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449,0</w:t>
            </w:r>
          </w:p>
        </w:tc>
        <w:tc>
          <w:tcPr>
            <w:tcW w:w="992" w:type="dxa"/>
            <w:tcBorders>
              <w:top w:val="nil"/>
              <w:left w:val="nil"/>
              <w:bottom w:val="single" w:sz="4" w:space="0" w:color="auto"/>
              <w:right w:val="single" w:sz="4" w:space="0" w:color="auto"/>
            </w:tcBorders>
            <w:vAlign w:val="center"/>
            <w:hideMark/>
          </w:tcPr>
          <w:p w14:paraId="246A61E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475,4</w:t>
            </w:r>
          </w:p>
        </w:tc>
        <w:tc>
          <w:tcPr>
            <w:tcW w:w="993" w:type="dxa"/>
            <w:tcBorders>
              <w:top w:val="nil"/>
              <w:left w:val="nil"/>
              <w:bottom w:val="single" w:sz="4" w:space="0" w:color="auto"/>
              <w:right w:val="single" w:sz="4" w:space="0" w:color="auto"/>
            </w:tcBorders>
            <w:vAlign w:val="center"/>
            <w:hideMark/>
          </w:tcPr>
          <w:p w14:paraId="203BAF7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462,6</w:t>
            </w:r>
          </w:p>
        </w:tc>
        <w:tc>
          <w:tcPr>
            <w:tcW w:w="992" w:type="dxa"/>
            <w:tcBorders>
              <w:top w:val="nil"/>
              <w:left w:val="nil"/>
              <w:bottom w:val="single" w:sz="4" w:space="0" w:color="auto"/>
              <w:right w:val="single" w:sz="4" w:space="0" w:color="auto"/>
            </w:tcBorders>
            <w:vAlign w:val="center"/>
            <w:hideMark/>
          </w:tcPr>
          <w:p w14:paraId="2CC7576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509,5</w:t>
            </w:r>
          </w:p>
        </w:tc>
        <w:tc>
          <w:tcPr>
            <w:tcW w:w="992" w:type="dxa"/>
            <w:tcBorders>
              <w:top w:val="nil"/>
              <w:left w:val="nil"/>
              <w:bottom w:val="single" w:sz="4" w:space="0" w:color="auto"/>
              <w:right w:val="single" w:sz="4" w:space="0" w:color="auto"/>
            </w:tcBorders>
            <w:vAlign w:val="center"/>
            <w:hideMark/>
          </w:tcPr>
          <w:p w14:paraId="7671B95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545,0</w:t>
            </w:r>
          </w:p>
        </w:tc>
      </w:tr>
      <w:tr w:rsidR="00F001E9" w:rsidRPr="00F001E9" w14:paraId="3CF2653D" w14:textId="77777777" w:rsidTr="00145254">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5A7ADFE4"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Объем платных услуг населению (по крупным и средним предприятиям)</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EC014D"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млн. руб.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FAA7C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288,3</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03A86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315,3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6158B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354,9</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94DBF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390,9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C66B4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394,2</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0DEAD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413,9</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F628F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424,8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8E922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449,0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89B6E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475,4</w:t>
            </w:r>
          </w:p>
        </w:tc>
        <w:tc>
          <w:tcPr>
            <w:tcW w:w="993" w:type="dxa"/>
            <w:tcBorders>
              <w:top w:val="single" w:sz="4" w:space="0" w:color="auto"/>
              <w:left w:val="single" w:sz="4" w:space="0" w:color="auto"/>
              <w:bottom w:val="single" w:sz="4" w:space="0" w:color="auto"/>
              <w:right w:val="single" w:sz="4" w:space="0" w:color="auto"/>
            </w:tcBorders>
            <w:vAlign w:val="center"/>
            <w:hideMark/>
          </w:tcPr>
          <w:p w14:paraId="353AF33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462,6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9083E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509,5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2029D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545,0</w:t>
            </w:r>
          </w:p>
        </w:tc>
      </w:tr>
      <w:tr w:rsidR="00F001E9" w:rsidRPr="00F001E9" w14:paraId="657A7C54" w14:textId="77777777" w:rsidTr="00E656D9">
        <w:trPr>
          <w:trHeight w:val="543"/>
        </w:trPr>
        <w:tc>
          <w:tcPr>
            <w:tcW w:w="2263" w:type="dxa"/>
            <w:tcBorders>
              <w:top w:val="single" w:sz="4" w:space="0" w:color="auto"/>
              <w:left w:val="single" w:sz="4" w:space="0" w:color="auto"/>
              <w:bottom w:val="single" w:sz="4" w:space="0" w:color="auto"/>
              <w:right w:val="single" w:sz="4" w:space="0" w:color="auto"/>
            </w:tcBorders>
            <w:vAlign w:val="center"/>
            <w:hideMark/>
          </w:tcPr>
          <w:p w14:paraId="3A22B538"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ИФО объема платных услуг населению</w:t>
            </w:r>
          </w:p>
        </w:tc>
        <w:tc>
          <w:tcPr>
            <w:tcW w:w="709" w:type="dxa"/>
            <w:tcBorders>
              <w:top w:val="single" w:sz="4" w:space="0" w:color="auto"/>
              <w:left w:val="nil"/>
              <w:bottom w:val="single" w:sz="4" w:space="0" w:color="auto"/>
              <w:right w:val="single" w:sz="4" w:space="0" w:color="auto"/>
            </w:tcBorders>
            <w:vAlign w:val="center"/>
            <w:hideMark/>
          </w:tcPr>
          <w:p w14:paraId="608EF9F0"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 в сопоставимых ценах</w:t>
            </w:r>
          </w:p>
        </w:tc>
        <w:tc>
          <w:tcPr>
            <w:tcW w:w="992" w:type="dxa"/>
            <w:tcBorders>
              <w:top w:val="single" w:sz="4" w:space="0" w:color="auto"/>
              <w:left w:val="nil"/>
              <w:bottom w:val="single" w:sz="4" w:space="0" w:color="auto"/>
              <w:right w:val="single" w:sz="4" w:space="0" w:color="auto"/>
            </w:tcBorders>
            <w:vAlign w:val="center"/>
            <w:hideMark/>
          </w:tcPr>
          <w:p w14:paraId="681748C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107,0</w:t>
            </w:r>
          </w:p>
        </w:tc>
        <w:tc>
          <w:tcPr>
            <w:tcW w:w="993" w:type="dxa"/>
            <w:tcBorders>
              <w:top w:val="single" w:sz="4" w:space="0" w:color="auto"/>
              <w:left w:val="nil"/>
              <w:bottom w:val="single" w:sz="4" w:space="0" w:color="auto"/>
              <w:right w:val="single" w:sz="4" w:space="0" w:color="auto"/>
            </w:tcBorders>
            <w:vAlign w:val="center"/>
            <w:hideMark/>
          </w:tcPr>
          <w:p w14:paraId="6050A76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99,1</w:t>
            </w:r>
          </w:p>
        </w:tc>
        <w:tc>
          <w:tcPr>
            <w:tcW w:w="992" w:type="dxa"/>
            <w:tcBorders>
              <w:top w:val="single" w:sz="4" w:space="0" w:color="auto"/>
              <w:left w:val="nil"/>
              <w:bottom w:val="single" w:sz="4" w:space="0" w:color="auto"/>
              <w:right w:val="single" w:sz="4" w:space="0" w:color="auto"/>
            </w:tcBorders>
            <w:vAlign w:val="center"/>
            <w:hideMark/>
          </w:tcPr>
          <w:p w14:paraId="1134015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101,3</w:t>
            </w:r>
          </w:p>
        </w:tc>
        <w:tc>
          <w:tcPr>
            <w:tcW w:w="992" w:type="dxa"/>
            <w:tcBorders>
              <w:top w:val="single" w:sz="4" w:space="0" w:color="auto"/>
              <w:left w:val="nil"/>
              <w:bottom w:val="single" w:sz="4" w:space="0" w:color="auto"/>
              <w:right w:val="single" w:sz="4" w:space="0" w:color="auto"/>
            </w:tcBorders>
            <w:vAlign w:val="center"/>
            <w:hideMark/>
          </w:tcPr>
          <w:p w14:paraId="1323A93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103,8</w:t>
            </w:r>
          </w:p>
        </w:tc>
        <w:tc>
          <w:tcPr>
            <w:tcW w:w="992" w:type="dxa"/>
            <w:tcBorders>
              <w:top w:val="single" w:sz="4" w:space="0" w:color="auto"/>
              <w:left w:val="nil"/>
              <w:bottom w:val="single" w:sz="4" w:space="0" w:color="auto"/>
              <w:right w:val="single" w:sz="4" w:space="0" w:color="auto"/>
            </w:tcBorders>
            <w:vAlign w:val="center"/>
            <w:hideMark/>
          </w:tcPr>
          <w:p w14:paraId="5A206C1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104,7</w:t>
            </w:r>
          </w:p>
        </w:tc>
        <w:tc>
          <w:tcPr>
            <w:tcW w:w="993" w:type="dxa"/>
            <w:tcBorders>
              <w:top w:val="single" w:sz="4" w:space="0" w:color="auto"/>
              <w:left w:val="nil"/>
              <w:bottom w:val="single" w:sz="4" w:space="0" w:color="auto"/>
              <w:right w:val="single" w:sz="4" w:space="0" w:color="auto"/>
            </w:tcBorders>
            <w:vAlign w:val="center"/>
            <w:hideMark/>
          </w:tcPr>
          <w:p w14:paraId="28DE990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109,7</w:t>
            </w:r>
          </w:p>
        </w:tc>
        <w:tc>
          <w:tcPr>
            <w:tcW w:w="992" w:type="dxa"/>
            <w:tcBorders>
              <w:top w:val="single" w:sz="4" w:space="0" w:color="auto"/>
              <w:left w:val="nil"/>
              <w:bottom w:val="single" w:sz="4" w:space="0" w:color="auto"/>
              <w:right w:val="single" w:sz="4" w:space="0" w:color="auto"/>
            </w:tcBorders>
            <w:vAlign w:val="center"/>
            <w:hideMark/>
          </w:tcPr>
          <w:p w14:paraId="7EA154A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104,0</w:t>
            </w:r>
          </w:p>
        </w:tc>
        <w:tc>
          <w:tcPr>
            <w:tcW w:w="992" w:type="dxa"/>
            <w:tcBorders>
              <w:top w:val="single" w:sz="4" w:space="0" w:color="auto"/>
              <w:left w:val="nil"/>
              <w:bottom w:val="single" w:sz="4" w:space="0" w:color="auto"/>
              <w:right w:val="single" w:sz="4" w:space="0" w:color="auto"/>
            </w:tcBorders>
            <w:vAlign w:val="center"/>
            <w:hideMark/>
          </w:tcPr>
          <w:p w14:paraId="0E39132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109,0</w:t>
            </w:r>
          </w:p>
        </w:tc>
        <w:tc>
          <w:tcPr>
            <w:tcW w:w="992" w:type="dxa"/>
            <w:tcBorders>
              <w:top w:val="single" w:sz="4" w:space="0" w:color="auto"/>
              <w:left w:val="nil"/>
              <w:bottom w:val="single" w:sz="4" w:space="0" w:color="auto"/>
              <w:right w:val="single" w:sz="4" w:space="0" w:color="auto"/>
            </w:tcBorders>
            <w:vAlign w:val="center"/>
            <w:hideMark/>
          </w:tcPr>
          <w:p w14:paraId="3E9FED6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109,7</w:t>
            </w:r>
          </w:p>
        </w:tc>
        <w:tc>
          <w:tcPr>
            <w:tcW w:w="993" w:type="dxa"/>
            <w:tcBorders>
              <w:top w:val="single" w:sz="4" w:space="0" w:color="auto"/>
              <w:left w:val="nil"/>
              <w:bottom w:val="single" w:sz="4" w:space="0" w:color="auto"/>
              <w:right w:val="single" w:sz="4" w:space="0" w:color="auto"/>
            </w:tcBorders>
            <w:vAlign w:val="center"/>
            <w:hideMark/>
          </w:tcPr>
          <w:p w14:paraId="18641B8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104,7</w:t>
            </w:r>
          </w:p>
        </w:tc>
        <w:tc>
          <w:tcPr>
            <w:tcW w:w="992" w:type="dxa"/>
            <w:tcBorders>
              <w:top w:val="single" w:sz="4" w:space="0" w:color="auto"/>
              <w:left w:val="nil"/>
              <w:bottom w:val="single" w:sz="4" w:space="0" w:color="auto"/>
              <w:right w:val="single" w:sz="4" w:space="0" w:color="auto"/>
            </w:tcBorders>
            <w:vAlign w:val="center"/>
            <w:hideMark/>
          </w:tcPr>
          <w:p w14:paraId="5381EFD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109,1</w:t>
            </w:r>
          </w:p>
        </w:tc>
        <w:tc>
          <w:tcPr>
            <w:tcW w:w="992" w:type="dxa"/>
            <w:tcBorders>
              <w:top w:val="single" w:sz="4" w:space="0" w:color="auto"/>
              <w:left w:val="nil"/>
              <w:bottom w:val="single" w:sz="4" w:space="0" w:color="auto"/>
              <w:right w:val="single" w:sz="4" w:space="0" w:color="auto"/>
            </w:tcBorders>
            <w:vAlign w:val="center"/>
            <w:hideMark/>
          </w:tcPr>
          <w:p w14:paraId="3ADA584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109,7</w:t>
            </w:r>
          </w:p>
        </w:tc>
      </w:tr>
      <w:tr w:rsidR="00F001E9" w:rsidRPr="00F001E9" w14:paraId="73B57ED6" w14:textId="77777777" w:rsidTr="00145254">
        <w:trPr>
          <w:trHeight w:val="750"/>
        </w:trPr>
        <w:tc>
          <w:tcPr>
            <w:tcW w:w="2263" w:type="dxa"/>
            <w:tcBorders>
              <w:top w:val="nil"/>
              <w:left w:val="single" w:sz="4" w:space="0" w:color="auto"/>
              <w:bottom w:val="single" w:sz="4" w:space="0" w:color="auto"/>
              <w:right w:val="single" w:sz="4" w:space="0" w:color="auto"/>
            </w:tcBorders>
            <w:vAlign w:val="center"/>
            <w:hideMark/>
          </w:tcPr>
          <w:p w14:paraId="2700941C"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Индекс-дефлятор объема платных услуг</w:t>
            </w:r>
          </w:p>
        </w:tc>
        <w:tc>
          <w:tcPr>
            <w:tcW w:w="709" w:type="dxa"/>
            <w:tcBorders>
              <w:top w:val="nil"/>
              <w:left w:val="nil"/>
              <w:bottom w:val="single" w:sz="4" w:space="0" w:color="auto"/>
              <w:right w:val="single" w:sz="4" w:space="0" w:color="auto"/>
            </w:tcBorders>
            <w:vAlign w:val="center"/>
            <w:hideMark/>
          </w:tcPr>
          <w:p w14:paraId="5C3EB7BC"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к предыдущему году</w:t>
            </w:r>
          </w:p>
        </w:tc>
        <w:tc>
          <w:tcPr>
            <w:tcW w:w="992" w:type="dxa"/>
            <w:tcBorders>
              <w:top w:val="nil"/>
              <w:left w:val="nil"/>
              <w:bottom w:val="single" w:sz="4" w:space="0" w:color="auto"/>
              <w:right w:val="single" w:sz="4" w:space="0" w:color="auto"/>
            </w:tcBorders>
            <w:vAlign w:val="center"/>
            <w:hideMark/>
          </w:tcPr>
          <w:p w14:paraId="6D1B7EA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p>
        </w:tc>
        <w:tc>
          <w:tcPr>
            <w:tcW w:w="993" w:type="dxa"/>
            <w:tcBorders>
              <w:top w:val="nil"/>
              <w:left w:val="nil"/>
              <w:bottom w:val="single" w:sz="4" w:space="0" w:color="auto"/>
              <w:right w:val="single" w:sz="4" w:space="0" w:color="auto"/>
            </w:tcBorders>
            <w:vAlign w:val="center"/>
            <w:hideMark/>
          </w:tcPr>
          <w:p w14:paraId="52D711A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110,4</w:t>
            </w:r>
          </w:p>
        </w:tc>
        <w:tc>
          <w:tcPr>
            <w:tcW w:w="992" w:type="dxa"/>
            <w:tcBorders>
              <w:top w:val="nil"/>
              <w:left w:val="nil"/>
              <w:bottom w:val="single" w:sz="4" w:space="0" w:color="auto"/>
              <w:right w:val="single" w:sz="4" w:space="0" w:color="auto"/>
            </w:tcBorders>
            <w:vAlign w:val="center"/>
            <w:hideMark/>
          </w:tcPr>
          <w:p w14:paraId="1FCD220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111,1</w:t>
            </w:r>
          </w:p>
        </w:tc>
        <w:tc>
          <w:tcPr>
            <w:tcW w:w="992" w:type="dxa"/>
            <w:tcBorders>
              <w:top w:val="nil"/>
              <w:left w:val="nil"/>
              <w:bottom w:val="single" w:sz="4" w:space="0" w:color="auto"/>
              <w:right w:val="single" w:sz="4" w:space="0" w:color="auto"/>
            </w:tcBorders>
            <w:vAlign w:val="center"/>
            <w:hideMark/>
          </w:tcPr>
          <w:p w14:paraId="1B9FA27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106,1</w:t>
            </w:r>
          </w:p>
        </w:tc>
        <w:tc>
          <w:tcPr>
            <w:tcW w:w="992" w:type="dxa"/>
            <w:tcBorders>
              <w:top w:val="nil"/>
              <w:left w:val="nil"/>
              <w:bottom w:val="single" w:sz="4" w:space="0" w:color="auto"/>
              <w:right w:val="single" w:sz="4" w:space="0" w:color="auto"/>
            </w:tcBorders>
            <w:vAlign w:val="center"/>
            <w:hideMark/>
          </w:tcPr>
          <w:p w14:paraId="562877F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106,1</w:t>
            </w:r>
          </w:p>
        </w:tc>
        <w:tc>
          <w:tcPr>
            <w:tcW w:w="993" w:type="dxa"/>
            <w:tcBorders>
              <w:top w:val="nil"/>
              <w:left w:val="nil"/>
              <w:bottom w:val="single" w:sz="4" w:space="0" w:color="auto"/>
              <w:right w:val="single" w:sz="4" w:space="0" w:color="auto"/>
            </w:tcBorders>
            <w:vAlign w:val="center"/>
            <w:hideMark/>
          </w:tcPr>
          <w:p w14:paraId="698FE6B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106,3</w:t>
            </w:r>
          </w:p>
        </w:tc>
        <w:tc>
          <w:tcPr>
            <w:tcW w:w="992" w:type="dxa"/>
            <w:tcBorders>
              <w:top w:val="nil"/>
              <w:left w:val="nil"/>
              <w:bottom w:val="single" w:sz="4" w:space="0" w:color="auto"/>
              <w:right w:val="single" w:sz="4" w:space="0" w:color="auto"/>
            </w:tcBorders>
            <w:vAlign w:val="center"/>
            <w:hideMark/>
          </w:tcPr>
          <w:p w14:paraId="509226E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104,5</w:t>
            </w:r>
          </w:p>
        </w:tc>
        <w:tc>
          <w:tcPr>
            <w:tcW w:w="992" w:type="dxa"/>
            <w:tcBorders>
              <w:top w:val="nil"/>
              <w:left w:val="nil"/>
              <w:bottom w:val="single" w:sz="4" w:space="0" w:color="auto"/>
              <w:right w:val="single" w:sz="4" w:space="0" w:color="auto"/>
            </w:tcBorders>
            <w:vAlign w:val="center"/>
            <w:hideMark/>
          </w:tcPr>
          <w:p w14:paraId="11EC8AB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104,5</w:t>
            </w:r>
          </w:p>
        </w:tc>
        <w:tc>
          <w:tcPr>
            <w:tcW w:w="992" w:type="dxa"/>
            <w:tcBorders>
              <w:top w:val="nil"/>
              <w:left w:val="nil"/>
              <w:bottom w:val="single" w:sz="4" w:space="0" w:color="auto"/>
              <w:right w:val="single" w:sz="4" w:space="0" w:color="auto"/>
            </w:tcBorders>
            <w:vAlign w:val="center"/>
            <w:hideMark/>
          </w:tcPr>
          <w:p w14:paraId="3A92A44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104,7</w:t>
            </w:r>
          </w:p>
        </w:tc>
        <w:tc>
          <w:tcPr>
            <w:tcW w:w="993" w:type="dxa"/>
            <w:tcBorders>
              <w:top w:val="nil"/>
              <w:left w:val="nil"/>
              <w:bottom w:val="single" w:sz="4" w:space="0" w:color="auto"/>
              <w:right w:val="single" w:sz="4" w:space="0" w:color="auto"/>
            </w:tcBorders>
            <w:vAlign w:val="center"/>
            <w:hideMark/>
          </w:tcPr>
          <w:p w14:paraId="26B47C0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104,0</w:t>
            </w:r>
          </w:p>
        </w:tc>
        <w:tc>
          <w:tcPr>
            <w:tcW w:w="992" w:type="dxa"/>
            <w:tcBorders>
              <w:top w:val="nil"/>
              <w:left w:val="nil"/>
              <w:bottom w:val="single" w:sz="4" w:space="0" w:color="auto"/>
              <w:right w:val="single" w:sz="4" w:space="0" w:color="auto"/>
            </w:tcBorders>
            <w:vAlign w:val="center"/>
            <w:hideMark/>
          </w:tcPr>
          <w:p w14:paraId="7505E7C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104,0</w:t>
            </w:r>
          </w:p>
        </w:tc>
        <w:tc>
          <w:tcPr>
            <w:tcW w:w="992" w:type="dxa"/>
            <w:tcBorders>
              <w:top w:val="nil"/>
              <w:left w:val="nil"/>
              <w:bottom w:val="single" w:sz="4" w:space="0" w:color="auto"/>
              <w:right w:val="single" w:sz="4" w:space="0" w:color="auto"/>
            </w:tcBorders>
            <w:vAlign w:val="center"/>
            <w:hideMark/>
          </w:tcPr>
          <w:p w14:paraId="7E99F76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104,5</w:t>
            </w:r>
          </w:p>
        </w:tc>
      </w:tr>
      <w:tr w:rsidR="00145254" w:rsidRPr="00F001E9" w14:paraId="045733C5" w14:textId="77777777" w:rsidTr="00E656D9">
        <w:trPr>
          <w:trHeight w:val="364"/>
        </w:trPr>
        <w:tc>
          <w:tcPr>
            <w:tcW w:w="14879" w:type="dxa"/>
            <w:gridSpan w:val="14"/>
            <w:tcBorders>
              <w:top w:val="nil"/>
              <w:left w:val="single" w:sz="4" w:space="0" w:color="auto"/>
              <w:bottom w:val="single" w:sz="4" w:space="0" w:color="auto"/>
              <w:right w:val="single" w:sz="4" w:space="0" w:color="auto"/>
            </w:tcBorders>
            <w:shd w:val="clear" w:color="000000" w:fill="F2F2F2"/>
            <w:vAlign w:val="center"/>
            <w:hideMark/>
          </w:tcPr>
          <w:p w14:paraId="14CFD626" w14:textId="77777777" w:rsidR="00145254" w:rsidRPr="00145254" w:rsidRDefault="00145254" w:rsidP="00E656D9">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7. Малое и среднее предпринимательство, включая микропредприятия</w:t>
            </w:r>
          </w:p>
        </w:tc>
      </w:tr>
      <w:tr w:rsidR="00F001E9" w:rsidRPr="00F001E9" w14:paraId="543732CB" w14:textId="77777777" w:rsidTr="00CC4D72">
        <w:trPr>
          <w:trHeight w:val="810"/>
        </w:trPr>
        <w:tc>
          <w:tcPr>
            <w:tcW w:w="2263" w:type="dxa"/>
            <w:tcBorders>
              <w:top w:val="nil"/>
              <w:left w:val="single" w:sz="4" w:space="0" w:color="auto"/>
              <w:bottom w:val="single" w:sz="4" w:space="0" w:color="auto"/>
              <w:right w:val="single" w:sz="4" w:space="0" w:color="auto"/>
            </w:tcBorders>
            <w:vAlign w:val="center"/>
            <w:hideMark/>
          </w:tcPr>
          <w:p w14:paraId="2069B661"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Число малых и средних предприятий, включая микропредприятия (на конец года)</w:t>
            </w:r>
          </w:p>
        </w:tc>
        <w:tc>
          <w:tcPr>
            <w:tcW w:w="709" w:type="dxa"/>
            <w:tcBorders>
              <w:top w:val="nil"/>
              <w:left w:val="nil"/>
              <w:bottom w:val="single" w:sz="4" w:space="0" w:color="auto"/>
              <w:right w:val="single" w:sz="4" w:space="0" w:color="auto"/>
            </w:tcBorders>
            <w:vAlign w:val="center"/>
            <w:hideMark/>
          </w:tcPr>
          <w:p w14:paraId="1286685B"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единиц</w:t>
            </w:r>
          </w:p>
        </w:tc>
        <w:tc>
          <w:tcPr>
            <w:tcW w:w="992" w:type="dxa"/>
            <w:tcBorders>
              <w:top w:val="nil"/>
              <w:left w:val="nil"/>
              <w:bottom w:val="single" w:sz="4" w:space="0" w:color="auto"/>
              <w:right w:val="single" w:sz="4" w:space="0" w:color="auto"/>
            </w:tcBorders>
            <w:vAlign w:val="center"/>
            <w:hideMark/>
          </w:tcPr>
          <w:p w14:paraId="495E189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402,0</w:t>
            </w:r>
          </w:p>
        </w:tc>
        <w:tc>
          <w:tcPr>
            <w:tcW w:w="993" w:type="dxa"/>
            <w:tcBorders>
              <w:top w:val="nil"/>
              <w:left w:val="nil"/>
              <w:bottom w:val="single" w:sz="4" w:space="0" w:color="auto"/>
              <w:right w:val="single" w:sz="4" w:space="0" w:color="auto"/>
            </w:tcBorders>
            <w:vAlign w:val="center"/>
            <w:hideMark/>
          </w:tcPr>
          <w:p w14:paraId="39E329A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428,0</w:t>
            </w:r>
          </w:p>
        </w:tc>
        <w:tc>
          <w:tcPr>
            <w:tcW w:w="992" w:type="dxa"/>
            <w:tcBorders>
              <w:top w:val="nil"/>
              <w:left w:val="nil"/>
              <w:bottom w:val="single" w:sz="4" w:space="0" w:color="auto"/>
              <w:right w:val="single" w:sz="4" w:space="0" w:color="auto"/>
            </w:tcBorders>
            <w:vAlign w:val="center"/>
            <w:hideMark/>
          </w:tcPr>
          <w:p w14:paraId="5AC1FE1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430,0</w:t>
            </w:r>
          </w:p>
        </w:tc>
        <w:tc>
          <w:tcPr>
            <w:tcW w:w="992" w:type="dxa"/>
            <w:tcBorders>
              <w:top w:val="nil"/>
              <w:left w:val="nil"/>
              <w:bottom w:val="single" w:sz="4" w:space="0" w:color="auto"/>
              <w:right w:val="single" w:sz="4" w:space="0" w:color="auto"/>
            </w:tcBorders>
            <w:vAlign w:val="center"/>
            <w:hideMark/>
          </w:tcPr>
          <w:p w14:paraId="5F3D1C4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418,0</w:t>
            </w:r>
          </w:p>
        </w:tc>
        <w:tc>
          <w:tcPr>
            <w:tcW w:w="992" w:type="dxa"/>
            <w:tcBorders>
              <w:top w:val="nil"/>
              <w:left w:val="nil"/>
              <w:bottom w:val="single" w:sz="4" w:space="0" w:color="auto"/>
              <w:right w:val="single" w:sz="4" w:space="0" w:color="auto"/>
            </w:tcBorders>
            <w:vAlign w:val="center"/>
            <w:hideMark/>
          </w:tcPr>
          <w:p w14:paraId="4671E56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430,0</w:t>
            </w:r>
          </w:p>
        </w:tc>
        <w:tc>
          <w:tcPr>
            <w:tcW w:w="993" w:type="dxa"/>
            <w:tcBorders>
              <w:top w:val="nil"/>
              <w:left w:val="nil"/>
              <w:bottom w:val="single" w:sz="4" w:space="0" w:color="auto"/>
              <w:right w:val="single" w:sz="4" w:space="0" w:color="auto"/>
            </w:tcBorders>
            <w:vAlign w:val="center"/>
            <w:hideMark/>
          </w:tcPr>
          <w:p w14:paraId="1A7A303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435,0</w:t>
            </w:r>
          </w:p>
        </w:tc>
        <w:tc>
          <w:tcPr>
            <w:tcW w:w="992" w:type="dxa"/>
            <w:tcBorders>
              <w:top w:val="nil"/>
              <w:left w:val="nil"/>
              <w:bottom w:val="single" w:sz="4" w:space="0" w:color="auto"/>
              <w:right w:val="single" w:sz="4" w:space="0" w:color="auto"/>
            </w:tcBorders>
            <w:vAlign w:val="center"/>
            <w:hideMark/>
          </w:tcPr>
          <w:p w14:paraId="5C99076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430,0</w:t>
            </w:r>
          </w:p>
        </w:tc>
        <w:tc>
          <w:tcPr>
            <w:tcW w:w="992" w:type="dxa"/>
            <w:tcBorders>
              <w:top w:val="nil"/>
              <w:left w:val="nil"/>
              <w:bottom w:val="single" w:sz="4" w:space="0" w:color="auto"/>
              <w:right w:val="single" w:sz="4" w:space="0" w:color="auto"/>
            </w:tcBorders>
            <w:vAlign w:val="center"/>
            <w:hideMark/>
          </w:tcPr>
          <w:p w14:paraId="75BE98B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432,0</w:t>
            </w:r>
          </w:p>
        </w:tc>
        <w:tc>
          <w:tcPr>
            <w:tcW w:w="992" w:type="dxa"/>
            <w:tcBorders>
              <w:top w:val="nil"/>
              <w:left w:val="nil"/>
              <w:bottom w:val="single" w:sz="4" w:space="0" w:color="auto"/>
              <w:right w:val="single" w:sz="4" w:space="0" w:color="auto"/>
            </w:tcBorders>
            <w:vAlign w:val="center"/>
            <w:hideMark/>
          </w:tcPr>
          <w:p w14:paraId="2BF5A68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435,0</w:t>
            </w:r>
          </w:p>
        </w:tc>
        <w:tc>
          <w:tcPr>
            <w:tcW w:w="993" w:type="dxa"/>
            <w:tcBorders>
              <w:top w:val="nil"/>
              <w:left w:val="nil"/>
              <w:bottom w:val="single" w:sz="4" w:space="0" w:color="auto"/>
              <w:right w:val="single" w:sz="4" w:space="0" w:color="auto"/>
            </w:tcBorders>
            <w:vAlign w:val="center"/>
            <w:hideMark/>
          </w:tcPr>
          <w:p w14:paraId="0A037C0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430,0</w:t>
            </w:r>
          </w:p>
        </w:tc>
        <w:tc>
          <w:tcPr>
            <w:tcW w:w="992" w:type="dxa"/>
            <w:tcBorders>
              <w:top w:val="nil"/>
              <w:left w:val="nil"/>
              <w:bottom w:val="single" w:sz="4" w:space="0" w:color="auto"/>
              <w:right w:val="single" w:sz="4" w:space="0" w:color="auto"/>
            </w:tcBorders>
            <w:vAlign w:val="center"/>
            <w:hideMark/>
          </w:tcPr>
          <w:p w14:paraId="42B9648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432,0</w:t>
            </w:r>
          </w:p>
        </w:tc>
        <w:tc>
          <w:tcPr>
            <w:tcW w:w="992" w:type="dxa"/>
            <w:tcBorders>
              <w:top w:val="nil"/>
              <w:left w:val="nil"/>
              <w:bottom w:val="single" w:sz="4" w:space="0" w:color="auto"/>
              <w:right w:val="single" w:sz="4" w:space="0" w:color="auto"/>
            </w:tcBorders>
            <w:vAlign w:val="center"/>
            <w:hideMark/>
          </w:tcPr>
          <w:p w14:paraId="5D53001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435,0</w:t>
            </w:r>
          </w:p>
        </w:tc>
      </w:tr>
      <w:tr w:rsidR="00F001E9" w:rsidRPr="00F001E9" w14:paraId="1E106B9E" w14:textId="77777777" w:rsidTr="00CC4D72">
        <w:trPr>
          <w:trHeight w:val="1125"/>
        </w:trPr>
        <w:tc>
          <w:tcPr>
            <w:tcW w:w="2263" w:type="dxa"/>
            <w:tcBorders>
              <w:top w:val="single" w:sz="4" w:space="0" w:color="auto"/>
              <w:left w:val="single" w:sz="4" w:space="0" w:color="auto"/>
              <w:bottom w:val="single" w:sz="4" w:space="0" w:color="auto"/>
              <w:right w:val="single" w:sz="4" w:space="0" w:color="auto"/>
            </w:tcBorders>
            <w:vAlign w:val="center"/>
            <w:hideMark/>
          </w:tcPr>
          <w:p w14:paraId="64A477AD"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Среднесписочная численность работников малых и средних предприятий, включая микропредприятия (без внешних совместителей)</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901133"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тыс. чел.</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F093D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0,8</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46F6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139E0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A1A4C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0,9</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3ADE9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79926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F273E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56244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B9FE0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1,6</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53046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DB825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23DE3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1,8</w:t>
            </w:r>
          </w:p>
        </w:tc>
      </w:tr>
      <w:tr w:rsidR="00F001E9" w:rsidRPr="00F001E9" w14:paraId="295A1536" w14:textId="77777777" w:rsidTr="00CC4D72">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76FD44F7" w14:textId="77777777" w:rsidR="00E44274" w:rsidRPr="00F001E9" w:rsidRDefault="00E44274" w:rsidP="00E44274">
            <w:pPr>
              <w:widowControl/>
              <w:autoSpaceDE/>
              <w:autoSpaceDN/>
              <w:adjustRightInd/>
              <w:rPr>
                <w:rFonts w:ascii="Times New Roman" w:hAnsi="Times New Roman" w:cs="Times New Roman"/>
                <w:color w:val="000000"/>
                <w:sz w:val="16"/>
                <w:szCs w:val="16"/>
              </w:rPr>
            </w:pPr>
            <w:r w:rsidRPr="00F001E9">
              <w:rPr>
                <w:rFonts w:ascii="Times New Roman" w:hAnsi="Times New Roman" w:cs="Times New Roman"/>
                <w:color w:val="000000"/>
                <w:sz w:val="16"/>
                <w:szCs w:val="16"/>
              </w:rPr>
              <w:t>Оборот малых и средних предприятий, включая микропредприятия</w:t>
            </w:r>
          </w:p>
        </w:tc>
        <w:tc>
          <w:tcPr>
            <w:tcW w:w="709" w:type="dxa"/>
            <w:tcBorders>
              <w:top w:val="single" w:sz="4" w:space="0" w:color="auto"/>
              <w:left w:val="nil"/>
              <w:bottom w:val="single" w:sz="4" w:space="0" w:color="auto"/>
              <w:right w:val="single" w:sz="4" w:space="0" w:color="auto"/>
            </w:tcBorders>
            <w:vAlign w:val="center"/>
            <w:hideMark/>
          </w:tcPr>
          <w:p w14:paraId="6D4BBD40" w14:textId="77777777" w:rsidR="00E44274" w:rsidRPr="00F001E9" w:rsidRDefault="00E44274" w:rsidP="00E4427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 xml:space="preserve">млрд. руб. </w:t>
            </w:r>
          </w:p>
        </w:tc>
        <w:tc>
          <w:tcPr>
            <w:tcW w:w="992" w:type="dxa"/>
            <w:tcBorders>
              <w:top w:val="single" w:sz="4" w:space="0" w:color="auto"/>
              <w:left w:val="nil"/>
              <w:bottom w:val="single" w:sz="4" w:space="0" w:color="auto"/>
              <w:right w:val="single" w:sz="4" w:space="0" w:color="auto"/>
            </w:tcBorders>
            <w:vAlign w:val="center"/>
            <w:hideMark/>
          </w:tcPr>
          <w:p w14:paraId="0DA8347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6,3</w:t>
            </w:r>
          </w:p>
        </w:tc>
        <w:tc>
          <w:tcPr>
            <w:tcW w:w="993" w:type="dxa"/>
            <w:tcBorders>
              <w:top w:val="single" w:sz="4" w:space="0" w:color="auto"/>
              <w:left w:val="nil"/>
              <w:bottom w:val="single" w:sz="4" w:space="0" w:color="auto"/>
              <w:right w:val="single" w:sz="4" w:space="0" w:color="auto"/>
            </w:tcBorders>
            <w:vAlign w:val="center"/>
            <w:hideMark/>
          </w:tcPr>
          <w:p w14:paraId="08F1889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6,4</w:t>
            </w:r>
          </w:p>
        </w:tc>
        <w:tc>
          <w:tcPr>
            <w:tcW w:w="992" w:type="dxa"/>
            <w:tcBorders>
              <w:top w:val="single" w:sz="4" w:space="0" w:color="auto"/>
              <w:left w:val="nil"/>
              <w:bottom w:val="single" w:sz="4" w:space="0" w:color="auto"/>
              <w:right w:val="single" w:sz="4" w:space="0" w:color="auto"/>
            </w:tcBorders>
            <w:vAlign w:val="center"/>
            <w:hideMark/>
          </w:tcPr>
          <w:p w14:paraId="35117D5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6,4</w:t>
            </w:r>
          </w:p>
        </w:tc>
        <w:tc>
          <w:tcPr>
            <w:tcW w:w="992" w:type="dxa"/>
            <w:tcBorders>
              <w:top w:val="single" w:sz="4" w:space="0" w:color="auto"/>
              <w:left w:val="nil"/>
              <w:bottom w:val="single" w:sz="4" w:space="0" w:color="auto"/>
              <w:right w:val="single" w:sz="4" w:space="0" w:color="auto"/>
            </w:tcBorders>
            <w:vAlign w:val="center"/>
            <w:hideMark/>
          </w:tcPr>
          <w:p w14:paraId="7B01674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6,1</w:t>
            </w:r>
          </w:p>
        </w:tc>
        <w:tc>
          <w:tcPr>
            <w:tcW w:w="992" w:type="dxa"/>
            <w:tcBorders>
              <w:top w:val="single" w:sz="4" w:space="0" w:color="auto"/>
              <w:left w:val="nil"/>
              <w:bottom w:val="single" w:sz="4" w:space="0" w:color="auto"/>
              <w:right w:val="single" w:sz="4" w:space="0" w:color="auto"/>
            </w:tcBorders>
            <w:vAlign w:val="center"/>
            <w:hideMark/>
          </w:tcPr>
          <w:p w14:paraId="7FE54E9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6,4</w:t>
            </w:r>
          </w:p>
        </w:tc>
        <w:tc>
          <w:tcPr>
            <w:tcW w:w="993" w:type="dxa"/>
            <w:tcBorders>
              <w:top w:val="single" w:sz="4" w:space="0" w:color="auto"/>
              <w:left w:val="nil"/>
              <w:bottom w:val="single" w:sz="4" w:space="0" w:color="auto"/>
              <w:right w:val="single" w:sz="4" w:space="0" w:color="auto"/>
            </w:tcBorders>
            <w:vAlign w:val="center"/>
            <w:hideMark/>
          </w:tcPr>
          <w:p w14:paraId="1B03D6B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6,5</w:t>
            </w:r>
          </w:p>
        </w:tc>
        <w:tc>
          <w:tcPr>
            <w:tcW w:w="992" w:type="dxa"/>
            <w:tcBorders>
              <w:top w:val="single" w:sz="4" w:space="0" w:color="auto"/>
              <w:left w:val="nil"/>
              <w:bottom w:val="single" w:sz="4" w:space="0" w:color="auto"/>
              <w:right w:val="single" w:sz="4" w:space="0" w:color="auto"/>
            </w:tcBorders>
            <w:vAlign w:val="center"/>
            <w:hideMark/>
          </w:tcPr>
          <w:p w14:paraId="7D51BDD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6,2</w:t>
            </w:r>
          </w:p>
        </w:tc>
        <w:tc>
          <w:tcPr>
            <w:tcW w:w="992" w:type="dxa"/>
            <w:tcBorders>
              <w:top w:val="single" w:sz="4" w:space="0" w:color="auto"/>
              <w:left w:val="nil"/>
              <w:bottom w:val="single" w:sz="4" w:space="0" w:color="auto"/>
              <w:right w:val="single" w:sz="4" w:space="0" w:color="auto"/>
            </w:tcBorders>
            <w:vAlign w:val="center"/>
            <w:hideMark/>
          </w:tcPr>
          <w:p w14:paraId="43ECCF4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6,5</w:t>
            </w:r>
          </w:p>
        </w:tc>
        <w:tc>
          <w:tcPr>
            <w:tcW w:w="992" w:type="dxa"/>
            <w:tcBorders>
              <w:top w:val="single" w:sz="4" w:space="0" w:color="auto"/>
              <w:left w:val="nil"/>
              <w:bottom w:val="single" w:sz="4" w:space="0" w:color="auto"/>
              <w:right w:val="single" w:sz="4" w:space="0" w:color="auto"/>
            </w:tcBorders>
            <w:vAlign w:val="center"/>
            <w:hideMark/>
          </w:tcPr>
          <w:p w14:paraId="6ED7A4B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6,8</w:t>
            </w:r>
          </w:p>
        </w:tc>
        <w:tc>
          <w:tcPr>
            <w:tcW w:w="993" w:type="dxa"/>
            <w:tcBorders>
              <w:top w:val="single" w:sz="4" w:space="0" w:color="auto"/>
              <w:left w:val="nil"/>
              <w:bottom w:val="single" w:sz="4" w:space="0" w:color="auto"/>
              <w:right w:val="single" w:sz="4" w:space="0" w:color="auto"/>
            </w:tcBorders>
            <w:vAlign w:val="center"/>
            <w:hideMark/>
          </w:tcPr>
          <w:p w14:paraId="61D5D6F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6,2</w:t>
            </w:r>
          </w:p>
        </w:tc>
        <w:tc>
          <w:tcPr>
            <w:tcW w:w="992" w:type="dxa"/>
            <w:tcBorders>
              <w:top w:val="single" w:sz="4" w:space="0" w:color="auto"/>
              <w:left w:val="nil"/>
              <w:bottom w:val="single" w:sz="4" w:space="0" w:color="auto"/>
              <w:right w:val="single" w:sz="4" w:space="0" w:color="auto"/>
            </w:tcBorders>
            <w:vAlign w:val="center"/>
            <w:hideMark/>
          </w:tcPr>
          <w:p w14:paraId="63A5AD3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6,6</w:t>
            </w:r>
          </w:p>
        </w:tc>
        <w:tc>
          <w:tcPr>
            <w:tcW w:w="992" w:type="dxa"/>
            <w:tcBorders>
              <w:top w:val="single" w:sz="4" w:space="0" w:color="auto"/>
              <w:left w:val="nil"/>
              <w:bottom w:val="single" w:sz="4" w:space="0" w:color="auto"/>
              <w:right w:val="single" w:sz="4" w:space="0" w:color="auto"/>
            </w:tcBorders>
            <w:vAlign w:val="center"/>
            <w:hideMark/>
          </w:tcPr>
          <w:p w14:paraId="65F2A96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7,0</w:t>
            </w:r>
          </w:p>
        </w:tc>
      </w:tr>
      <w:tr w:rsidR="00145254" w:rsidRPr="00F001E9" w14:paraId="2E0F6E77" w14:textId="77777777" w:rsidTr="00E656D9">
        <w:trPr>
          <w:trHeight w:val="375"/>
        </w:trPr>
        <w:tc>
          <w:tcPr>
            <w:tcW w:w="14879" w:type="dxa"/>
            <w:gridSpan w:val="14"/>
            <w:tcBorders>
              <w:top w:val="nil"/>
              <w:left w:val="single" w:sz="4" w:space="0" w:color="auto"/>
              <w:bottom w:val="single" w:sz="4" w:space="0" w:color="auto"/>
              <w:right w:val="single" w:sz="4" w:space="0" w:color="auto"/>
            </w:tcBorders>
            <w:shd w:val="clear" w:color="000000" w:fill="F2F2F2"/>
            <w:vAlign w:val="center"/>
            <w:hideMark/>
          </w:tcPr>
          <w:p w14:paraId="7FEC79F3" w14:textId="77777777" w:rsidR="00145254" w:rsidRPr="00145254" w:rsidRDefault="00145254" w:rsidP="00E656D9">
            <w:pPr>
              <w:widowControl/>
              <w:autoSpaceDE/>
              <w:autoSpaceDN/>
              <w:adjustRightInd/>
              <w:jc w:val="center"/>
              <w:rPr>
                <w:rFonts w:ascii="Times New Roman" w:hAnsi="Times New Roman" w:cs="Times New Roman"/>
                <w:b/>
                <w:bCs/>
                <w:color w:val="000000"/>
                <w:sz w:val="16"/>
                <w:szCs w:val="16"/>
              </w:rPr>
            </w:pPr>
            <w:r w:rsidRPr="00F001E9">
              <w:rPr>
                <w:rFonts w:ascii="Times New Roman" w:hAnsi="Times New Roman" w:cs="Times New Roman"/>
                <w:b/>
                <w:bCs/>
                <w:color w:val="000000"/>
                <w:sz w:val="16"/>
                <w:szCs w:val="16"/>
              </w:rPr>
              <w:t>8. Население</w:t>
            </w:r>
          </w:p>
        </w:tc>
      </w:tr>
      <w:tr w:rsidR="00F001E9" w:rsidRPr="00F001E9" w14:paraId="4FD67C80"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210DA991"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Численность населения (в среднегодовом исчислении)</w:t>
            </w:r>
          </w:p>
        </w:tc>
        <w:tc>
          <w:tcPr>
            <w:tcW w:w="709" w:type="dxa"/>
            <w:tcBorders>
              <w:top w:val="nil"/>
              <w:left w:val="nil"/>
              <w:bottom w:val="single" w:sz="4" w:space="0" w:color="auto"/>
              <w:right w:val="single" w:sz="4" w:space="0" w:color="auto"/>
            </w:tcBorders>
            <w:vAlign w:val="center"/>
            <w:hideMark/>
          </w:tcPr>
          <w:p w14:paraId="242EED74"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тыс.чел.</w:t>
            </w:r>
          </w:p>
        </w:tc>
        <w:tc>
          <w:tcPr>
            <w:tcW w:w="992" w:type="dxa"/>
            <w:tcBorders>
              <w:top w:val="nil"/>
              <w:left w:val="nil"/>
              <w:bottom w:val="single" w:sz="4" w:space="0" w:color="auto"/>
              <w:right w:val="single" w:sz="4" w:space="0" w:color="auto"/>
            </w:tcBorders>
            <w:vAlign w:val="center"/>
            <w:hideMark/>
          </w:tcPr>
          <w:p w14:paraId="3758437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17,5</w:t>
            </w:r>
          </w:p>
        </w:tc>
        <w:tc>
          <w:tcPr>
            <w:tcW w:w="993" w:type="dxa"/>
            <w:tcBorders>
              <w:top w:val="nil"/>
              <w:left w:val="nil"/>
              <w:bottom w:val="single" w:sz="4" w:space="0" w:color="auto"/>
              <w:right w:val="single" w:sz="4" w:space="0" w:color="auto"/>
            </w:tcBorders>
            <w:vAlign w:val="center"/>
            <w:hideMark/>
          </w:tcPr>
          <w:p w14:paraId="5020511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17,4</w:t>
            </w:r>
          </w:p>
        </w:tc>
        <w:tc>
          <w:tcPr>
            <w:tcW w:w="992" w:type="dxa"/>
            <w:tcBorders>
              <w:top w:val="nil"/>
              <w:left w:val="nil"/>
              <w:bottom w:val="single" w:sz="4" w:space="0" w:color="auto"/>
              <w:right w:val="single" w:sz="4" w:space="0" w:color="auto"/>
            </w:tcBorders>
            <w:vAlign w:val="center"/>
            <w:hideMark/>
          </w:tcPr>
          <w:p w14:paraId="02D4CA8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17,2</w:t>
            </w:r>
          </w:p>
        </w:tc>
        <w:tc>
          <w:tcPr>
            <w:tcW w:w="992" w:type="dxa"/>
            <w:tcBorders>
              <w:top w:val="nil"/>
              <w:left w:val="nil"/>
              <w:bottom w:val="single" w:sz="4" w:space="0" w:color="auto"/>
              <w:right w:val="single" w:sz="4" w:space="0" w:color="auto"/>
            </w:tcBorders>
            <w:vAlign w:val="center"/>
            <w:hideMark/>
          </w:tcPr>
          <w:p w14:paraId="386AAD0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16,5</w:t>
            </w:r>
          </w:p>
        </w:tc>
        <w:tc>
          <w:tcPr>
            <w:tcW w:w="992" w:type="dxa"/>
            <w:tcBorders>
              <w:top w:val="nil"/>
              <w:left w:val="nil"/>
              <w:bottom w:val="single" w:sz="4" w:space="0" w:color="auto"/>
              <w:right w:val="single" w:sz="4" w:space="0" w:color="auto"/>
            </w:tcBorders>
            <w:vAlign w:val="center"/>
            <w:hideMark/>
          </w:tcPr>
          <w:p w14:paraId="6F7DD04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17,1</w:t>
            </w:r>
          </w:p>
        </w:tc>
        <w:tc>
          <w:tcPr>
            <w:tcW w:w="993" w:type="dxa"/>
            <w:tcBorders>
              <w:top w:val="nil"/>
              <w:left w:val="nil"/>
              <w:bottom w:val="single" w:sz="4" w:space="0" w:color="auto"/>
              <w:right w:val="single" w:sz="4" w:space="0" w:color="auto"/>
            </w:tcBorders>
            <w:vAlign w:val="center"/>
            <w:hideMark/>
          </w:tcPr>
          <w:p w14:paraId="48ABE44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17,2</w:t>
            </w:r>
          </w:p>
        </w:tc>
        <w:tc>
          <w:tcPr>
            <w:tcW w:w="992" w:type="dxa"/>
            <w:tcBorders>
              <w:top w:val="nil"/>
              <w:left w:val="nil"/>
              <w:bottom w:val="single" w:sz="4" w:space="0" w:color="auto"/>
              <w:right w:val="single" w:sz="4" w:space="0" w:color="auto"/>
            </w:tcBorders>
            <w:vAlign w:val="center"/>
            <w:hideMark/>
          </w:tcPr>
          <w:p w14:paraId="056118F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16,2</w:t>
            </w:r>
          </w:p>
        </w:tc>
        <w:tc>
          <w:tcPr>
            <w:tcW w:w="992" w:type="dxa"/>
            <w:tcBorders>
              <w:top w:val="nil"/>
              <w:left w:val="nil"/>
              <w:bottom w:val="single" w:sz="4" w:space="0" w:color="auto"/>
              <w:right w:val="single" w:sz="4" w:space="0" w:color="auto"/>
            </w:tcBorders>
            <w:vAlign w:val="center"/>
            <w:hideMark/>
          </w:tcPr>
          <w:p w14:paraId="7908674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17,0</w:t>
            </w:r>
          </w:p>
        </w:tc>
        <w:tc>
          <w:tcPr>
            <w:tcW w:w="992" w:type="dxa"/>
            <w:tcBorders>
              <w:top w:val="nil"/>
              <w:left w:val="nil"/>
              <w:bottom w:val="single" w:sz="4" w:space="0" w:color="auto"/>
              <w:right w:val="single" w:sz="4" w:space="0" w:color="auto"/>
            </w:tcBorders>
            <w:vAlign w:val="center"/>
            <w:hideMark/>
          </w:tcPr>
          <w:p w14:paraId="526F89B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17,1</w:t>
            </w:r>
          </w:p>
        </w:tc>
        <w:tc>
          <w:tcPr>
            <w:tcW w:w="993" w:type="dxa"/>
            <w:tcBorders>
              <w:top w:val="nil"/>
              <w:left w:val="nil"/>
              <w:bottom w:val="single" w:sz="4" w:space="0" w:color="auto"/>
              <w:right w:val="single" w:sz="4" w:space="0" w:color="auto"/>
            </w:tcBorders>
            <w:vAlign w:val="center"/>
            <w:hideMark/>
          </w:tcPr>
          <w:p w14:paraId="1C038A8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15,8</w:t>
            </w:r>
          </w:p>
        </w:tc>
        <w:tc>
          <w:tcPr>
            <w:tcW w:w="992" w:type="dxa"/>
            <w:tcBorders>
              <w:top w:val="nil"/>
              <w:left w:val="nil"/>
              <w:bottom w:val="single" w:sz="4" w:space="0" w:color="auto"/>
              <w:right w:val="single" w:sz="4" w:space="0" w:color="auto"/>
            </w:tcBorders>
            <w:vAlign w:val="center"/>
            <w:hideMark/>
          </w:tcPr>
          <w:p w14:paraId="4EE6FED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16,9</w:t>
            </w:r>
          </w:p>
        </w:tc>
        <w:tc>
          <w:tcPr>
            <w:tcW w:w="992" w:type="dxa"/>
            <w:tcBorders>
              <w:top w:val="nil"/>
              <w:left w:val="nil"/>
              <w:bottom w:val="single" w:sz="4" w:space="0" w:color="auto"/>
              <w:right w:val="single" w:sz="4" w:space="0" w:color="auto"/>
            </w:tcBorders>
            <w:vAlign w:val="center"/>
            <w:hideMark/>
          </w:tcPr>
          <w:p w14:paraId="0ECC549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17,0</w:t>
            </w:r>
          </w:p>
        </w:tc>
      </w:tr>
      <w:tr w:rsidR="00F001E9" w:rsidRPr="00F001E9" w14:paraId="00F12952" w14:textId="77777777" w:rsidTr="00145254">
        <w:trPr>
          <w:trHeight w:val="375"/>
        </w:trPr>
        <w:tc>
          <w:tcPr>
            <w:tcW w:w="2263" w:type="dxa"/>
            <w:tcBorders>
              <w:top w:val="nil"/>
              <w:left w:val="single" w:sz="4" w:space="0" w:color="auto"/>
              <w:bottom w:val="single" w:sz="4" w:space="0" w:color="auto"/>
              <w:right w:val="single" w:sz="4" w:space="0" w:color="auto"/>
            </w:tcBorders>
            <w:vAlign w:val="bottom"/>
            <w:hideMark/>
          </w:tcPr>
          <w:p w14:paraId="72730B32"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Численность населения трудоспособного возраста</w:t>
            </w:r>
          </w:p>
        </w:tc>
        <w:tc>
          <w:tcPr>
            <w:tcW w:w="709" w:type="dxa"/>
            <w:tcBorders>
              <w:top w:val="nil"/>
              <w:left w:val="nil"/>
              <w:bottom w:val="single" w:sz="4" w:space="0" w:color="auto"/>
              <w:right w:val="single" w:sz="4" w:space="0" w:color="auto"/>
            </w:tcBorders>
            <w:vAlign w:val="center"/>
            <w:hideMark/>
          </w:tcPr>
          <w:p w14:paraId="42816F0E"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тыс.чел.</w:t>
            </w:r>
          </w:p>
        </w:tc>
        <w:tc>
          <w:tcPr>
            <w:tcW w:w="992" w:type="dxa"/>
            <w:tcBorders>
              <w:top w:val="nil"/>
              <w:left w:val="nil"/>
              <w:bottom w:val="single" w:sz="4" w:space="0" w:color="auto"/>
              <w:right w:val="single" w:sz="4" w:space="0" w:color="auto"/>
            </w:tcBorders>
            <w:vAlign w:val="center"/>
            <w:hideMark/>
          </w:tcPr>
          <w:p w14:paraId="7A8E498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9,2</w:t>
            </w:r>
          </w:p>
        </w:tc>
        <w:tc>
          <w:tcPr>
            <w:tcW w:w="993" w:type="dxa"/>
            <w:tcBorders>
              <w:top w:val="nil"/>
              <w:left w:val="nil"/>
              <w:bottom w:val="single" w:sz="4" w:space="0" w:color="auto"/>
              <w:right w:val="single" w:sz="4" w:space="0" w:color="auto"/>
            </w:tcBorders>
            <w:vAlign w:val="center"/>
            <w:hideMark/>
          </w:tcPr>
          <w:p w14:paraId="3FA7609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9,8</w:t>
            </w:r>
          </w:p>
        </w:tc>
        <w:tc>
          <w:tcPr>
            <w:tcW w:w="992" w:type="dxa"/>
            <w:tcBorders>
              <w:top w:val="nil"/>
              <w:left w:val="nil"/>
              <w:bottom w:val="single" w:sz="4" w:space="0" w:color="auto"/>
              <w:right w:val="single" w:sz="4" w:space="0" w:color="auto"/>
            </w:tcBorders>
            <w:vAlign w:val="center"/>
            <w:hideMark/>
          </w:tcPr>
          <w:p w14:paraId="133047D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9,6</w:t>
            </w:r>
          </w:p>
        </w:tc>
        <w:tc>
          <w:tcPr>
            <w:tcW w:w="992" w:type="dxa"/>
            <w:tcBorders>
              <w:top w:val="nil"/>
              <w:left w:val="nil"/>
              <w:bottom w:val="single" w:sz="4" w:space="0" w:color="auto"/>
              <w:right w:val="single" w:sz="4" w:space="0" w:color="auto"/>
            </w:tcBorders>
            <w:vAlign w:val="center"/>
            <w:hideMark/>
          </w:tcPr>
          <w:p w14:paraId="3E418AB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9,3</w:t>
            </w:r>
          </w:p>
        </w:tc>
        <w:tc>
          <w:tcPr>
            <w:tcW w:w="992" w:type="dxa"/>
            <w:tcBorders>
              <w:top w:val="nil"/>
              <w:left w:val="nil"/>
              <w:bottom w:val="single" w:sz="4" w:space="0" w:color="auto"/>
              <w:right w:val="single" w:sz="4" w:space="0" w:color="auto"/>
            </w:tcBorders>
            <w:vAlign w:val="center"/>
            <w:hideMark/>
          </w:tcPr>
          <w:p w14:paraId="7372F5A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9,6</w:t>
            </w:r>
          </w:p>
        </w:tc>
        <w:tc>
          <w:tcPr>
            <w:tcW w:w="993" w:type="dxa"/>
            <w:tcBorders>
              <w:top w:val="nil"/>
              <w:left w:val="nil"/>
              <w:bottom w:val="single" w:sz="4" w:space="0" w:color="auto"/>
              <w:right w:val="single" w:sz="4" w:space="0" w:color="auto"/>
            </w:tcBorders>
            <w:vAlign w:val="center"/>
            <w:hideMark/>
          </w:tcPr>
          <w:p w14:paraId="1C47E95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9,5</w:t>
            </w:r>
          </w:p>
        </w:tc>
        <w:tc>
          <w:tcPr>
            <w:tcW w:w="992" w:type="dxa"/>
            <w:tcBorders>
              <w:top w:val="nil"/>
              <w:left w:val="nil"/>
              <w:bottom w:val="single" w:sz="4" w:space="0" w:color="auto"/>
              <w:right w:val="single" w:sz="4" w:space="0" w:color="auto"/>
            </w:tcBorders>
            <w:vAlign w:val="center"/>
            <w:hideMark/>
          </w:tcPr>
          <w:p w14:paraId="0DCF228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9,0</w:t>
            </w:r>
          </w:p>
        </w:tc>
        <w:tc>
          <w:tcPr>
            <w:tcW w:w="992" w:type="dxa"/>
            <w:tcBorders>
              <w:top w:val="nil"/>
              <w:left w:val="nil"/>
              <w:bottom w:val="single" w:sz="4" w:space="0" w:color="auto"/>
              <w:right w:val="single" w:sz="4" w:space="0" w:color="auto"/>
            </w:tcBorders>
            <w:vAlign w:val="center"/>
            <w:hideMark/>
          </w:tcPr>
          <w:p w14:paraId="5E6CFEF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9,4</w:t>
            </w:r>
          </w:p>
        </w:tc>
        <w:tc>
          <w:tcPr>
            <w:tcW w:w="992" w:type="dxa"/>
            <w:tcBorders>
              <w:top w:val="nil"/>
              <w:left w:val="nil"/>
              <w:bottom w:val="single" w:sz="4" w:space="0" w:color="auto"/>
              <w:right w:val="single" w:sz="4" w:space="0" w:color="auto"/>
            </w:tcBorders>
            <w:vAlign w:val="center"/>
            <w:hideMark/>
          </w:tcPr>
          <w:p w14:paraId="167E4D1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9,4</w:t>
            </w:r>
          </w:p>
        </w:tc>
        <w:tc>
          <w:tcPr>
            <w:tcW w:w="993" w:type="dxa"/>
            <w:tcBorders>
              <w:top w:val="nil"/>
              <w:left w:val="nil"/>
              <w:bottom w:val="single" w:sz="4" w:space="0" w:color="auto"/>
              <w:right w:val="single" w:sz="4" w:space="0" w:color="auto"/>
            </w:tcBorders>
            <w:vAlign w:val="center"/>
            <w:hideMark/>
          </w:tcPr>
          <w:p w14:paraId="065FE21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8,7</w:t>
            </w:r>
          </w:p>
        </w:tc>
        <w:tc>
          <w:tcPr>
            <w:tcW w:w="992" w:type="dxa"/>
            <w:tcBorders>
              <w:top w:val="nil"/>
              <w:left w:val="nil"/>
              <w:bottom w:val="single" w:sz="4" w:space="0" w:color="auto"/>
              <w:right w:val="single" w:sz="4" w:space="0" w:color="auto"/>
            </w:tcBorders>
            <w:vAlign w:val="center"/>
            <w:hideMark/>
          </w:tcPr>
          <w:p w14:paraId="27706BF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9,2</w:t>
            </w:r>
          </w:p>
        </w:tc>
        <w:tc>
          <w:tcPr>
            <w:tcW w:w="992" w:type="dxa"/>
            <w:tcBorders>
              <w:top w:val="nil"/>
              <w:left w:val="nil"/>
              <w:bottom w:val="single" w:sz="4" w:space="0" w:color="auto"/>
              <w:right w:val="single" w:sz="4" w:space="0" w:color="auto"/>
            </w:tcBorders>
            <w:vAlign w:val="center"/>
            <w:hideMark/>
          </w:tcPr>
          <w:p w14:paraId="1EE98DC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9,3</w:t>
            </w:r>
          </w:p>
        </w:tc>
      </w:tr>
      <w:tr w:rsidR="00F001E9" w:rsidRPr="00F001E9" w14:paraId="728BA084"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3ECAE556"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Численность населения старше трудоспособного возраста</w:t>
            </w:r>
          </w:p>
        </w:tc>
        <w:tc>
          <w:tcPr>
            <w:tcW w:w="709" w:type="dxa"/>
            <w:tcBorders>
              <w:top w:val="nil"/>
              <w:left w:val="nil"/>
              <w:bottom w:val="single" w:sz="4" w:space="0" w:color="auto"/>
              <w:right w:val="single" w:sz="4" w:space="0" w:color="auto"/>
            </w:tcBorders>
            <w:vAlign w:val="center"/>
            <w:hideMark/>
          </w:tcPr>
          <w:p w14:paraId="08CCF714"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тыс.чел.</w:t>
            </w:r>
          </w:p>
        </w:tc>
        <w:tc>
          <w:tcPr>
            <w:tcW w:w="992" w:type="dxa"/>
            <w:tcBorders>
              <w:top w:val="nil"/>
              <w:left w:val="nil"/>
              <w:bottom w:val="single" w:sz="4" w:space="0" w:color="auto"/>
              <w:right w:val="single" w:sz="4" w:space="0" w:color="auto"/>
            </w:tcBorders>
            <w:vAlign w:val="center"/>
            <w:hideMark/>
          </w:tcPr>
          <w:p w14:paraId="3A2F693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4,4</w:t>
            </w:r>
          </w:p>
        </w:tc>
        <w:tc>
          <w:tcPr>
            <w:tcW w:w="993" w:type="dxa"/>
            <w:tcBorders>
              <w:top w:val="nil"/>
              <w:left w:val="nil"/>
              <w:bottom w:val="single" w:sz="4" w:space="0" w:color="auto"/>
              <w:right w:val="single" w:sz="4" w:space="0" w:color="auto"/>
            </w:tcBorders>
            <w:vAlign w:val="center"/>
            <w:hideMark/>
          </w:tcPr>
          <w:p w14:paraId="47E56B7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3,9</w:t>
            </w:r>
          </w:p>
        </w:tc>
        <w:tc>
          <w:tcPr>
            <w:tcW w:w="992" w:type="dxa"/>
            <w:tcBorders>
              <w:top w:val="nil"/>
              <w:left w:val="nil"/>
              <w:bottom w:val="single" w:sz="4" w:space="0" w:color="auto"/>
              <w:right w:val="single" w:sz="4" w:space="0" w:color="auto"/>
            </w:tcBorders>
            <w:vAlign w:val="center"/>
            <w:hideMark/>
          </w:tcPr>
          <w:p w14:paraId="47582B9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3,7</w:t>
            </w:r>
          </w:p>
        </w:tc>
        <w:tc>
          <w:tcPr>
            <w:tcW w:w="992" w:type="dxa"/>
            <w:tcBorders>
              <w:top w:val="nil"/>
              <w:left w:val="nil"/>
              <w:bottom w:val="single" w:sz="4" w:space="0" w:color="auto"/>
              <w:right w:val="single" w:sz="4" w:space="0" w:color="auto"/>
            </w:tcBorders>
            <w:vAlign w:val="center"/>
            <w:hideMark/>
          </w:tcPr>
          <w:p w14:paraId="1C8E042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3,4</w:t>
            </w:r>
          </w:p>
        </w:tc>
        <w:tc>
          <w:tcPr>
            <w:tcW w:w="992" w:type="dxa"/>
            <w:tcBorders>
              <w:top w:val="nil"/>
              <w:left w:val="nil"/>
              <w:bottom w:val="single" w:sz="4" w:space="0" w:color="auto"/>
              <w:right w:val="single" w:sz="4" w:space="0" w:color="auto"/>
            </w:tcBorders>
            <w:vAlign w:val="center"/>
            <w:hideMark/>
          </w:tcPr>
          <w:p w14:paraId="0F41DEA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3,5</w:t>
            </w:r>
          </w:p>
        </w:tc>
        <w:tc>
          <w:tcPr>
            <w:tcW w:w="993" w:type="dxa"/>
            <w:tcBorders>
              <w:top w:val="nil"/>
              <w:left w:val="nil"/>
              <w:bottom w:val="single" w:sz="4" w:space="0" w:color="auto"/>
              <w:right w:val="single" w:sz="4" w:space="0" w:color="auto"/>
            </w:tcBorders>
            <w:vAlign w:val="center"/>
            <w:hideMark/>
          </w:tcPr>
          <w:p w14:paraId="6D08678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3,9</w:t>
            </w:r>
          </w:p>
        </w:tc>
        <w:tc>
          <w:tcPr>
            <w:tcW w:w="992" w:type="dxa"/>
            <w:tcBorders>
              <w:top w:val="nil"/>
              <w:left w:val="nil"/>
              <w:bottom w:val="single" w:sz="4" w:space="0" w:color="auto"/>
              <w:right w:val="single" w:sz="4" w:space="0" w:color="auto"/>
            </w:tcBorders>
            <w:vAlign w:val="center"/>
            <w:hideMark/>
          </w:tcPr>
          <w:p w14:paraId="7678168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3,1</w:t>
            </w:r>
          </w:p>
        </w:tc>
        <w:tc>
          <w:tcPr>
            <w:tcW w:w="992" w:type="dxa"/>
            <w:tcBorders>
              <w:top w:val="nil"/>
              <w:left w:val="nil"/>
              <w:bottom w:val="single" w:sz="4" w:space="0" w:color="auto"/>
              <w:right w:val="single" w:sz="4" w:space="0" w:color="auto"/>
            </w:tcBorders>
            <w:vAlign w:val="center"/>
            <w:hideMark/>
          </w:tcPr>
          <w:p w14:paraId="780548A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3,4</w:t>
            </w:r>
          </w:p>
        </w:tc>
        <w:tc>
          <w:tcPr>
            <w:tcW w:w="992" w:type="dxa"/>
            <w:tcBorders>
              <w:top w:val="nil"/>
              <w:left w:val="nil"/>
              <w:bottom w:val="single" w:sz="4" w:space="0" w:color="auto"/>
              <w:right w:val="single" w:sz="4" w:space="0" w:color="auto"/>
            </w:tcBorders>
            <w:vAlign w:val="center"/>
            <w:hideMark/>
          </w:tcPr>
          <w:p w14:paraId="7DC21CF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3,9</w:t>
            </w:r>
          </w:p>
        </w:tc>
        <w:tc>
          <w:tcPr>
            <w:tcW w:w="993" w:type="dxa"/>
            <w:tcBorders>
              <w:top w:val="nil"/>
              <w:left w:val="nil"/>
              <w:bottom w:val="single" w:sz="4" w:space="0" w:color="auto"/>
              <w:right w:val="single" w:sz="4" w:space="0" w:color="auto"/>
            </w:tcBorders>
            <w:vAlign w:val="center"/>
            <w:hideMark/>
          </w:tcPr>
          <w:p w14:paraId="1ADF17C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2,9</w:t>
            </w:r>
          </w:p>
        </w:tc>
        <w:tc>
          <w:tcPr>
            <w:tcW w:w="992" w:type="dxa"/>
            <w:tcBorders>
              <w:top w:val="nil"/>
              <w:left w:val="nil"/>
              <w:bottom w:val="single" w:sz="4" w:space="0" w:color="auto"/>
              <w:right w:val="single" w:sz="4" w:space="0" w:color="auto"/>
            </w:tcBorders>
            <w:vAlign w:val="center"/>
            <w:hideMark/>
          </w:tcPr>
          <w:p w14:paraId="7B9F656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3,4</w:t>
            </w:r>
          </w:p>
        </w:tc>
        <w:tc>
          <w:tcPr>
            <w:tcW w:w="992" w:type="dxa"/>
            <w:tcBorders>
              <w:top w:val="nil"/>
              <w:left w:val="nil"/>
              <w:bottom w:val="single" w:sz="4" w:space="0" w:color="auto"/>
              <w:right w:val="single" w:sz="4" w:space="0" w:color="auto"/>
            </w:tcBorders>
            <w:vAlign w:val="center"/>
            <w:hideMark/>
          </w:tcPr>
          <w:p w14:paraId="2D034C1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3,8</w:t>
            </w:r>
          </w:p>
        </w:tc>
      </w:tr>
      <w:tr w:rsidR="00F001E9" w:rsidRPr="00F001E9" w14:paraId="46A7CA67" w14:textId="77777777" w:rsidTr="00145254">
        <w:trPr>
          <w:trHeight w:val="417"/>
        </w:trPr>
        <w:tc>
          <w:tcPr>
            <w:tcW w:w="2263" w:type="dxa"/>
            <w:tcBorders>
              <w:top w:val="nil"/>
              <w:left w:val="single" w:sz="4" w:space="0" w:color="auto"/>
              <w:bottom w:val="single" w:sz="4" w:space="0" w:color="auto"/>
              <w:right w:val="single" w:sz="4" w:space="0" w:color="auto"/>
            </w:tcBorders>
            <w:vAlign w:val="center"/>
            <w:hideMark/>
          </w:tcPr>
          <w:p w14:paraId="7199D9B1"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Общий коэффициент рождаемости</w:t>
            </w:r>
          </w:p>
        </w:tc>
        <w:tc>
          <w:tcPr>
            <w:tcW w:w="709" w:type="dxa"/>
            <w:tcBorders>
              <w:top w:val="nil"/>
              <w:left w:val="nil"/>
              <w:bottom w:val="single" w:sz="4" w:space="0" w:color="auto"/>
              <w:right w:val="single" w:sz="4" w:space="0" w:color="auto"/>
            </w:tcBorders>
            <w:vAlign w:val="center"/>
            <w:hideMark/>
          </w:tcPr>
          <w:p w14:paraId="36415150"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число родившихся на 1000 человек населения</w:t>
            </w:r>
          </w:p>
        </w:tc>
        <w:tc>
          <w:tcPr>
            <w:tcW w:w="992" w:type="dxa"/>
            <w:tcBorders>
              <w:top w:val="nil"/>
              <w:left w:val="nil"/>
              <w:bottom w:val="single" w:sz="4" w:space="0" w:color="auto"/>
              <w:right w:val="single" w:sz="4" w:space="0" w:color="auto"/>
            </w:tcBorders>
            <w:vAlign w:val="center"/>
            <w:hideMark/>
          </w:tcPr>
          <w:p w14:paraId="02D9473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w:t>
            </w:r>
          </w:p>
        </w:tc>
        <w:tc>
          <w:tcPr>
            <w:tcW w:w="993" w:type="dxa"/>
            <w:tcBorders>
              <w:top w:val="nil"/>
              <w:left w:val="nil"/>
              <w:bottom w:val="single" w:sz="4" w:space="0" w:color="auto"/>
              <w:right w:val="single" w:sz="4" w:space="0" w:color="auto"/>
            </w:tcBorders>
            <w:vAlign w:val="center"/>
            <w:hideMark/>
          </w:tcPr>
          <w:p w14:paraId="648D40E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8,9</w:t>
            </w:r>
          </w:p>
        </w:tc>
        <w:tc>
          <w:tcPr>
            <w:tcW w:w="992" w:type="dxa"/>
            <w:tcBorders>
              <w:top w:val="nil"/>
              <w:left w:val="nil"/>
              <w:bottom w:val="single" w:sz="4" w:space="0" w:color="auto"/>
              <w:right w:val="single" w:sz="4" w:space="0" w:color="auto"/>
            </w:tcBorders>
            <w:vAlign w:val="center"/>
            <w:hideMark/>
          </w:tcPr>
          <w:p w14:paraId="19FF9B7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9,0</w:t>
            </w:r>
          </w:p>
        </w:tc>
        <w:tc>
          <w:tcPr>
            <w:tcW w:w="992" w:type="dxa"/>
            <w:tcBorders>
              <w:top w:val="nil"/>
              <w:left w:val="nil"/>
              <w:bottom w:val="single" w:sz="4" w:space="0" w:color="auto"/>
              <w:right w:val="single" w:sz="4" w:space="0" w:color="auto"/>
            </w:tcBorders>
            <w:vAlign w:val="center"/>
            <w:hideMark/>
          </w:tcPr>
          <w:p w14:paraId="7DFAE70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8,5</w:t>
            </w:r>
          </w:p>
        </w:tc>
        <w:tc>
          <w:tcPr>
            <w:tcW w:w="992" w:type="dxa"/>
            <w:tcBorders>
              <w:top w:val="nil"/>
              <w:left w:val="nil"/>
              <w:bottom w:val="single" w:sz="4" w:space="0" w:color="auto"/>
              <w:right w:val="single" w:sz="4" w:space="0" w:color="auto"/>
            </w:tcBorders>
            <w:vAlign w:val="center"/>
            <w:hideMark/>
          </w:tcPr>
          <w:p w14:paraId="1D7E2BD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9,1</w:t>
            </w:r>
          </w:p>
        </w:tc>
        <w:tc>
          <w:tcPr>
            <w:tcW w:w="993" w:type="dxa"/>
            <w:tcBorders>
              <w:top w:val="nil"/>
              <w:left w:val="nil"/>
              <w:bottom w:val="single" w:sz="4" w:space="0" w:color="auto"/>
              <w:right w:val="single" w:sz="4" w:space="0" w:color="auto"/>
            </w:tcBorders>
            <w:vAlign w:val="center"/>
            <w:hideMark/>
          </w:tcPr>
          <w:p w14:paraId="0C63F25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9,2</w:t>
            </w:r>
          </w:p>
        </w:tc>
        <w:tc>
          <w:tcPr>
            <w:tcW w:w="992" w:type="dxa"/>
            <w:tcBorders>
              <w:top w:val="nil"/>
              <w:left w:val="nil"/>
              <w:bottom w:val="single" w:sz="4" w:space="0" w:color="auto"/>
              <w:right w:val="single" w:sz="4" w:space="0" w:color="auto"/>
            </w:tcBorders>
            <w:vAlign w:val="center"/>
            <w:hideMark/>
          </w:tcPr>
          <w:p w14:paraId="71544E97"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8,6</w:t>
            </w:r>
          </w:p>
        </w:tc>
        <w:tc>
          <w:tcPr>
            <w:tcW w:w="992" w:type="dxa"/>
            <w:tcBorders>
              <w:top w:val="nil"/>
              <w:left w:val="nil"/>
              <w:bottom w:val="single" w:sz="4" w:space="0" w:color="auto"/>
              <w:right w:val="single" w:sz="4" w:space="0" w:color="auto"/>
            </w:tcBorders>
            <w:vAlign w:val="center"/>
            <w:hideMark/>
          </w:tcPr>
          <w:p w14:paraId="4A57DB0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9,2</w:t>
            </w:r>
          </w:p>
        </w:tc>
        <w:tc>
          <w:tcPr>
            <w:tcW w:w="992" w:type="dxa"/>
            <w:tcBorders>
              <w:top w:val="nil"/>
              <w:left w:val="nil"/>
              <w:bottom w:val="single" w:sz="4" w:space="0" w:color="auto"/>
              <w:right w:val="single" w:sz="4" w:space="0" w:color="auto"/>
            </w:tcBorders>
            <w:vAlign w:val="center"/>
            <w:hideMark/>
          </w:tcPr>
          <w:p w14:paraId="277ABC9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9,3</w:t>
            </w:r>
          </w:p>
        </w:tc>
        <w:tc>
          <w:tcPr>
            <w:tcW w:w="993" w:type="dxa"/>
            <w:tcBorders>
              <w:top w:val="nil"/>
              <w:left w:val="nil"/>
              <w:bottom w:val="single" w:sz="4" w:space="0" w:color="auto"/>
              <w:right w:val="single" w:sz="4" w:space="0" w:color="auto"/>
            </w:tcBorders>
            <w:vAlign w:val="center"/>
            <w:hideMark/>
          </w:tcPr>
          <w:p w14:paraId="2AA0C76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8,7</w:t>
            </w:r>
          </w:p>
        </w:tc>
        <w:tc>
          <w:tcPr>
            <w:tcW w:w="992" w:type="dxa"/>
            <w:tcBorders>
              <w:top w:val="nil"/>
              <w:left w:val="nil"/>
              <w:bottom w:val="single" w:sz="4" w:space="0" w:color="auto"/>
              <w:right w:val="single" w:sz="4" w:space="0" w:color="auto"/>
            </w:tcBorders>
            <w:vAlign w:val="center"/>
            <w:hideMark/>
          </w:tcPr>
          <w:p w14:paraId="750F04F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9,3</w:t>
            </w:r>
          </w:p>
        </w:tc>
        <w:tc>
          <w:tcPr>
            <w:tcW w:w="992" w:type="dxa"/>
            <w:tcBorders>
              <w:top w:val="nil"/>
              <w:left w:val="nil"/>
              <w:bottom w:val="single" w:sz="4" w:space="0" w:color="auto"/>
              <w:right w:val="single" w:sz="4" w:space="0" w:color="auto"/>
            </w:tcBorders>
            <w:vAlign w:val="center"/>
            <w:hideMark/>
          </w:tcPr>
          <w:p w14:paraId="5C3DB72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9,4</w:t>
            </w:r>
          </w:p>
        </w:tc>
      </w:tr>
      <w:tr w:rsidR="00F001E9" w:rsidRPr="00F001E9" w14:paraId="79F27AD0" w14:textId="77777777" w:rsidTr="00145254">
        <w:trPr>
          <w:trHeight w:val="1125"/>
        </w:trPr>
        <w:tc>
          <w:tcPr>
            <w:tcW w:w="2263" w:type="dxa"/>
            <w:tcBorders>
              <w:top w:val="nil"/>
              <w:left w:val="single" w:sz="4" w:space="0" w:color="auto"/>
              <w:bottom w:val="single" w:sz="4" w:space="0" w:color="auto"/>
              <w:right w:val="single" w:sz="4" w:space="0" w:color="auto"/>
            </w:tcBorders>
            <w:vAlign w:val="center"/>
            <w:hideMark/>
          </w:tcPr>
          <w:p w14:paraId="2E0CA198"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Общий коэффициент смертности</w:t>
            </w:r>
          </w:p>
        </w:tc>
        <w:tc>
          <w:tcPr>
            <w:tcW w:w="709" w:type="dxa"/>
            <w:tcBorders>
              <w:top w:val="nil"/>
              <w:left w:val="nil"/>
              <w:bottom w:val="single" w:sz="4" w:space="0" w:color="auto"/>
              <w:right w:val="single" w:sz="4" w:space="0" w:color="auto"/>
            </w:tcBorders>
            <w:vAlign w:val="center"/>
            <w:hideMark/>
          </w:tcPr>
          <w:p w14:paraId="35A00555"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число умерших на 1000 человек населения</w:t>
            </w:r>
          </w:p>
        </w:tc>
        <w:tc>
          <w:tcPr>
            <w:tcW w:w="992" w:type="dxa"/>
            <w:tcBorders>
              <w:top w:val="nil"/>
              <w:left w:val="nil"/>
              <w:bottom w:val="single" w:sz="4" w:space="0" w:color="auto"/>
              <w:right w:val="single" w:sz="4" w:space="0" w:color="auto"/>
            </w:tcBorders>
            <w:vAlign w:val="center"/>
            <w:hideMark/>
          </w:tcPr>
          <w:p w14:paraId="56F961C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14,3</w:t>
            </w:r>
          </w:p>
        </w:tc>
        <w:tc>
          <w:tcPr>
            <w:tcW w:w="993" w:type="dxa"/>
            <w:tcBorders>
              <w:top w:val="nil"/>
              <w:left w:val="nil"/>
              <w:bottom w:val="single" w:sz="4" w:space="0" w:color="auto"/>
              <w:right w:val="single" w:sz="4" w:space="0" w:color="auto"/>
            </w:tcBorders>
            <w:vAlign w:val="center"/>
            <w:hideMark/>
          </w:tcPr>
          <w:p w14:paraId="3829B9B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15,7</w:t>
            </w:r>
          </w:p>
        </w:tc>
        <w:tc>
          <w:tcPr>
            <w:tcW w:w="992" w:type="dxa"/>
            <w:tcBorders>
              <w:top w:val="nil"/>
              <w:left w:val="nil"/>
              <w:bottom w:val="single" w:sz="4" w:space="0" w:color="auto"/>
              <w:right w:val="single" w:sz="4" w:space="0" w:color="auto"/>
            </w:tcBorders>
            <w:vAlign w:val="center"/>
            <w:hideMark/>
          </w:tcPr>
          <w:p w14:paraId="33C726F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15,7</w:t>
            </w:r>
          </w:p>
        </w:tc>
        <w:tc>
          <w:tcPr>
            <w:tcW w:w="992" w:type="dxa"/>
            <w:tcBorders>
              <w:top w:val="nil"/>
              <w:left w:val="nil"/>
              <w:bottom w:val="single" w:sz="4" w:space="0" w:color="auto"/>
              <w:right w:val="single" w:sz="4" w:space="0" w:color="auto"/>
            </w:tcBorders>
            <w:vAlign w:val="center"/>
            <w:hideMark/>
          </w:tcPr>
          <w:p w14:paraId="7A2F422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15,8</w:t>
            </w:r>
          </w:p>
        </w:tc>
        <w:tc>
          <w:tcPr>
            <w:tcW w:w="992" w:type="dxa"/>
            <w:tcBorders>
              <w:top w:val="nil"/>
              <w:left w:val="nil"/>
              <w:bottom w:val="single" w:sz="4" w:space="0" w:color="auto"/>
              <w:right w:val="single" w:sz="4" w:space="0" w:color="auto"/>
            </w:tcBorders>
            <w:vAlign w:val="center"/>
            <w:hideMark/>
          </w:tcPr>
          <w:p w14:paraId="020A8DC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15,3</w:t>
            </w:r>
          </w:p>
        </w:tc>
        <w:tc>
          <w:tcPr>
            <w:tcW w:w="993" w:type="dxa"/>
            <w:tcBorders>
              <w:top w:val="nil"/>
              <w:left w:val="nil"/>
              <w:bottom w:val="single" w:sz="4" w:space="0" w:color="auto"/>
              <w:right w:val="single" w:sz="4" w:space="0" w:color="auto"/>
            </w:tcBorders>
            <w:vAlign w:val="center"/>
            <w:hideMark/>
          </w:tcPr>
          <w:p w14:paraId="69ED74B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15,0</w:t>
            </w:r>
          </w:p>
        </w:tc>
        <w:tc>
          <w:tcPr>
            <w:tcW w:w="992" w:type="dxa"/>
            <w:tcBorders>
              <w:top w:val="nil"/>
              <w:left w:val="nil"/>
              <w:bottom w:val="single" w:sz="4" w:space="0" w:color="auto"/>
              <w:right w:val="single" w:sz="4" w:space="0" w:color="auto"/>
            </w:tcBorders>
            <w:vAlign w:val="center"/>
            <w:hideMark/>
          </w:tcPr>
          <w:p w14:paraId="55A45D0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15,9</w:t>
            </w:r>
          </w:p>
        </w:tc>
        <w:tc>
          <w:tcPr>
            <w:tcW w:w="992" w:type="dxa"/>
            <w:tcBorders>
              <w:top w:val="nil"/>
              <w:left w:val="nil"/>
              <w:bottom w:val="single" w:sz="4" w:space="0" w:color="auto"/>
              <w:right w:val="single" w:sz="4" w:space="0" w:color="auto"/>
            </w:tcBorders>
            <w:vAlign w:val="center"/>
            <w:hideMark/>
          </w:tcPr>
          <w:p w14:paraId="1D91319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15,0</w:t>
            </w:r>
          </w:p>
        </w:tc>
        <w:tc>
          <w:tcPr>
            <w:tcW w:w="992" w:type="dxa"/>
            <w:tcBorders>
              <w:top w:val="nil"/>
              <w:left w:val="nil"/>
              <w:bottom w:val="single" w:sz="4" w:space="0" w:color="auto"/>
              <w:right w:val="single" w:sz="4" w:space="0" w:color="auto"/>
            </w:tcBorders>
            <w:vAlign w:val="center"/>
            <w:hideMark/>
          </w:tcPr>
          <w:p w14:paraId="6627CD6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14,6</w:t>
            </w:r>
          </w:p>
        </w:tc>
        <w:tc>
          <w:tcPr>
            <w:tcW w:w="993" w:type="dxa"/>
            <w:tcBorders>
              <w:top w:val="nil"/>
              <w:left w:val="nil"/>
              <w:bottom w:val="single" w:sz="4" w:space="0" w:color="auto"/>
              <w:right w:val="single" w:sz="4" w:space="0" w:color="auto"/>
            </w:tcBorders>
            <w:vAlign w:val="center"/>
            <w:hideMark/>
          </w:tcPr>
          <w:p w14:paraId="20001C6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16,1</w:t>
            </w:r>
          </w:p>
        </w:tc>
        <w:tc>
          <w:tcPr>
            <w:tcW w:w="992" w:type="dxa"/>
            <w:tcBorders>
              <w:top w:val="nil"/>
              <w:left w:val="nil"/>
              <w:bottom w:val="single" w:sz="4" w:space="0" w:color="auto"/>
              <w:right w:val="single" w:sz="4" w:space="0" w:color="auto"/>
            </w:tcBorders>
            <w:vAlign w:val="center"/>
            <w:hideMark/>
          </w:tcPr>
          <w:p w14:paraId="3F4E341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14,7</w:t>
            </w:r>
          </w:p>
        </w:tc>
        <w:tc>
          <w:tcPr>
            <w:tcW w:w="992" w:type="dxa"/>
            <w:tcBorders>
              <w:top w:val="nil"/>
              <w:left w:val="nil"/>
              <w:bottom w:val="single" w:sz="4" w:space="0" w:color="auto"/>
              <w:right w:val="single" w:sz="4" w:space="0" w:color="auto"/>
            </w:tcBorders>
            <w:vAlign w:val="center"/>
            <w:hideMark/>
          </w:tcPr>
          <w:p w14:paraId="3630672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14,3</w:t>
            </w:r>
          </w:p>
        </w:tc>
      </w:tr>
      <w:tr w:rsidR="00F001E9" w:rsidRPr="00F001E9" w14:paraId="114B3CA5" w14:textId="77777777" w:rsidTr="00145254">
        <w:trPr>
          <w:trHeight w:val="750"/>
        </w:trPr>
        <w:tc>
          <w:tcPr>
            <w:tcW w:w="2263" w:type="dxa"/>
            <w:tcBorders>
              <w:top w:val="nil"/>
              <w:left w:val="single" w:sz="4" w:space="0" w:color="auto"/>
              <w:bottom w:val="single" w:sz="4" w:space="0" w:color="auto"/>
              <w:right w:val="single" w:sz="4" w:space="0" w:color="auto"/>
            </w:tcBorders>
            <w:vAlign w:val="center"/>
            <w:hideMark/>
          </w:tcPr>
          <w:p w14:paraId="665E857B"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Коэффициент естественного прироста населения</w:t>
            </w:r>
          </w:p>
        </w:tc>
        <w:tc>
          <w:tcPr>
            <w:tcW w:w="709" w:type="dxa"/>
            <w:tcBorders>
              <w:top w:val="nil"/>
              <w:left w:val="nil"/>
              <w:bottom w:val="single" w:sz="4" w:space="0" w:color="auto"/>
              <w:right w:val="single" w:sz="4" w:space="0" w:color="auto"/>
            </w:tcBorders>
            <w:vAlign w:val="center"/>
            <w:hideMark/>
          </w:tcPr>
          <w:p w14:paraId="5333ACB4"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на 1000 человек населения</w:t>
            </w:r>
          </w:p>
        </w:tc>
        <w:tc>
          <w:tcPr>
            <w:tcW w:w="992" w:type="dxa"/>
            <w:tcBorders>
              <w:top w:val="nil"/>
              <w:left w:val="nil"/>
              <w:bottom w:val="single" w:sz="4" w:space="0" w:color="auto"/>
              <w:right w:val="single" w:sz="4" w:space="0" w:color="auto"/>
            </w:tcBorders>
            <w:vAlign w:val="center"/>
            <w:hideMark/>
          </w:tcPr>
          <w:p w14:paraId="00755A4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-4,1</w:t>
            </w:r>
          </w:p>
        </w:tc>
        <w:tc>
          <w:tcPr>
            <w:tcW w:w="993" w:type="dxa"/>
            <w:tcBorders>
              <w:top w:val="nil"/>
              <w:left w:val="nil"/>
              <w:bottom w:val="single" w:sz="4" w:space="0" w:color="auto"/>
              <w:right w:val="single" w:sz="4" w:space="0" w:color="auto"/>
            </w:tcBorders>
            <w:vAlign w:val="center"/>
            <w:hideMark/>
          </w:tcPr>
          <w:p w14:paraId="3113E91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-6,8</w:t>
            </w:r>
          </w:p>
        </w:tc>
        <w:tc>
          <w:tcPr>
            <w:tcW w:w="992" w:type="dxa"/>
            <w:tcBorders>
              <w:top w:val="nil"/>
              <w:left w:val="nil"/>
              <w:bottom w:val="single" w:sz="4" w:space="0" w:color="auto"/>
              <w:right w:val="single" w:sz="4" w:space="0" w:color="auto"/>
            </w:tcBorders>
            <w:vAlign w:val="center"/>
            <w:hideMark/>
          </w:tcPr>
          <w:p w14:paraId="63E21F2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-6,7</w:t>
            </w:r>
          </w:p>
        </w:tc>
        <w:tc>
          <w:tcPr>
            <w:tcW w:w="992" w:type="dxa"/>
            <w:tcBorders>
              <w:top w:val="nil"/>
              <w:left w:val="nil"/>
              <w:bottom w:val="single" w:sz="4" w:space="0" w:color="auto"/>
              <w:right w:val="single" w:sz="4" w:space="0" w:color="auto"/>
            </w:tcBorders>
            <w:vAlign w:val="center"/>
            <w:hideMark/>
          </w:tcPr>
          <w:p w14:paraId="74D0F90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-7,3</w:t>
            </w:r>
          </w:p>
        </w:tc>
        <w:tc>
          <w:tcPr>
            <w:tcW w:w="992" w:type="dxa"/>
            <w:tcBorders>
              <w:top w:val="nil"/>
              <w:left w:val="nil"/>
              <w:bottom w:val="single" w:sz="4" w:space="0" w:color="auto"/>
              <w:right w:val="single" w:sz="4" w:space="0" w:color="auto"/>
            </w:tcBorders>
            <w:vAlign w:val="center"/>
            <w:hideMark/>
          </w:tcPr>
          <w:p w14:paraId="0FEFA24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-6,2</w:t>
            </w:r>
          </w:p>
        </w:tc>
        <w:tc>
          <w:tcPr>
            <w:tcW w:w="993" w:type="dxa"/>
            <w:tcBorders>
              <w:top w:val="nil"/>
              <w:left w:val="nil"/>
              <w:bottom w:val="single" w:sz="4" w:space="0" w:color="auto"/>
              <w:right w:val="single" w:sz="4" w:space="0" w:color="auto"/>
            </w:tcBorders>
            <w:vAlign w:val="center"/>
            <w:hideMark/>
          </w:tcPr>
          <w:p w14:paraId="7731FC2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-5,8</w:t>
            </w:r>
          </w:p>
        </w:tc>
        <w:tc>
          <w:tcPr>
            <w:tcW w:w="992" w:type="dxa"/>
            <w:tcBorders>
              <w:top w:val="nil"/>
              <w:left w:val="nil"/>
              <w:bottom w:val="single" w:sz="4" w:space="0" w:color="auto"/>
              <w:right w:val="single" w:sz="4" w:space="0" w:color="auto"/>
            </w:tcBorders>
            <w:vAlign w:val="center"/>
            <w:hideMark/>
          </w:tcPr>
          <w:p w14:paraId="53A4178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-7,3</w:t>
            </w:r>
          </w:p>
        </w:tc>
        <w:tc>
          <w:tcPr>
            <w:tcW w:w="992" w:type="dxa"/>
            <w:tcBorders>
              <w:top w:val="nil"/>
              <w:left w:val="nil"/>
              <w:bottom w:val="single" w:sz="4" w:space="0" w:color="auto"/>
              <w:right w:val="single" w:sz="4" w:space="0" w:color="auto"/>
            </w:tcBorders>
            <w:vAlign w:val="center"/>
            <w:hideMark/>
          </w:tcPr>
          <w:p w14:paraId="59274D1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-5,8</w:t>
            </w:r>
          </w:p>
        </w:tc>
        <w:tc>
          <w:tcPr>
            <w:tcW w:w="992" w:type="dxa"/>
            <w:tcBorders>
              <w:top w:val="nil"/>
              <w:left w:val="nil"/>
              <w:bottom w:val="single" w:sz="4" w:space="0" w:color="auto"/>
              <w:right w:val="single" w:sz="4" w:space="0" w:color="auto"/>
            </w:tcBorders>
            <w:vAlign w:val="center"/>
            <w:hideMark/>
          </w:tcPr>
          <w:p w14:paraId="53C63EC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-5,3</w:t>
            </w:r>
          </w:p>
        </w:tc>
        <w:tc>
          <w:tcPr>
            <w:tcW w:w="993" w:type="dxa"/>
            <w:tcBorders>
              <w:top w:val="nil"/>
              <w:left w:val="nil"/>
              <w:bottom w:val="single" w:sz="4" w:space="0" w:color="auto"/>
              <w:right w:val="single" w:sz="4" w:space="0" w:color="auto"/>
            </w:tcBorders>
            <w:vAlign w:val="center"/>
            <w:hideMark/>
          </w:tcPr>
          <w:p w14:paraId="7763520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-7,4</w:t>
            </w:r>
          </w:p>
        </w:tc>
        <w:tc>
          <w:tcPr>
            <w:tcW w:w="992" w:type="dxa"/>
            <w:tcBorders>
              <w:top w:val="nil"/>
              <w:left w:val="nil"/>
              <w:bottom w:val="single" w:sz="4" w:space="0" w:color="auto"/>
              <w:right w:val="single" w:sz="4" w:space="0" w:color="auto"/>
            </w:tcBorders>
            <w:vAlign w:val="center"/>
            <w:hideMark/>
          </w:tcPr>
          <w:p w14:paraId="384F9CE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-5,4</w:t>
            </w:r>
          </w:p>
        </w:tc>
        <w:tc>
          <w:tcPr>
            <w:tcW w:w="992" w:type="dxa"/>
            <w:tcBorders>
              <w:top w:val="nil"/>
              <w:left w:val="nil"/>
              <w:bottom w:val="single" w:sz="4" w:space="0" w:color="auto"/>
              <w:right w:val="single" w:sz="4" w:space="0" w:color="auto"/>
            </w:tcBorders>
            <w:vAlign w:val="center"/>
            <w:hideMark/>
          </w:tcPr>
          <w:p w14:paraId="614438F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-4,9</w:t>
            </w:r>
          </w:p>
        </w:tc>
      </w:tr>
      <w:tr w:rsidR="00F001E9" w:rsidRPr="00F001E9" w14:paraId="2365590C" w14:textId="77777777" w:rsidTr="00166F77">
        <w:trPr>
          <w:trHeight w:val="801"/>
        </w:trPr>
        <w:tc>
          <w:tcPr>
            <w:tcW w:w="2263" w:type="dxa"/>
            <w:tcBorders>
              <w:top w:val="nil"/>
              <w:left w:val="single" w:sz="4" w:space="0" w:color="auto"/>
              <w:bottom w:val="single" w:sz="4" w:space="0" w:color="auto"/>
              <w:right w:val="single" w:sz="4" w:space="0" w:color="auto"/>
            </w:tcBorders>
            <w:vAlign w:val="center"/>
            <w:hideMark/>
          </w:tcPr>
          <w:p w14:paraId="0E624DA7"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Миграционный прирост (убыль)</w:t>
            </w:r>
          </w:p>
        </w:tc>
        <w:tc>
          <w:tcPr>
            <w:tcW w:w="709" w:type="dxa"/>
            <w:tcBorders>
              <w:top w:val="nil"/>
              <w:left w:val="nil"/>
              <w:bottom w:val="single" w:sz="4" w:space="0" w:color="auto"/>
              <w:right w:val="single" w:sz="4" w:space="0" w:color="auto"/>
            </w:tcBorders>
            <w:vAlign w:val="center"/>
            <w:hideMark/>
          </w:tcPr>
          <w:p w14:paraId="6C49AC9F"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тыс. чел</w:t>
            </w:r>
          </w:p>
        </w:tc>
        <w:tc>
          <w:tcPr>
            <w:tcW w:w="992" w:type="dxa"/>
            <w:tcBorders>
              <w:top w:val="nil"/>
              <w:left w:val="nil"/>
              <w:bottom w:val="single" w:sz="4" w:space="0" w:color="auto"/>
              <w:right w:val="single" w:sz="4" w:space="0" w:color="auto"/>
            </w:tcBorders>
            <w:vAlign w:val="center"/>
            <w:hideMark/>
          </w:tcPr>
          <w:p w14:paraId="61704F5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2CA1898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-0,1</w:t>
            </w:r>
          </w:p>
        </w:tc>
        <w:tc>
          <w:tcPr>
            <w:tcW w:w="992" w:type="dxa"/>
            <w:tcBorders>
              <w:top w:val="nil"/>
              <w:left w:val="nil"/>
              <w:bottom w:val="single" w:sz="4" w:space="0" w:color="auto"/>
              <w:right w:val="single" w:sz="4" w:space="0" w:color="auto"/>
            </w:tcBorders>
            <w:vAlign w:val="center"/>
            <w:hideMark/>
          </w:tcPr>
          <w:p w14:paraId="4C25418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-0,1</w:t>
            </w:r>
          </w:p>
        </w:tc>
        <w:tc>
          <w:tcPr>
            <w:tcW w:w="992" w:type="dxa"/>
            <w:tcBorders>
              <w:top w:val="nil"/>
              <w:left w:val="nil"/>
              <w:bottom w:val="single" w:sz="4" w:space="0" w:color="auto"/>
              <w:right w:val="single" w:sz="4" w:space="0" w:color="auto"/>
            </w:tcBorders>
            <w:vAlign w:val="center"/>
            <w:hideMark/>
          </w:tcPr>
          <w:p w14:paraId="4C50ABB1"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-0,1</w:t>
            </w:r>
          </w:p>
        </w:tc>
        <w:tc>
          <w:tcPr>
            <w:tcW w:w="992" w:type="dxa"/>
            <w:tcBorders>
              <w:top w:val="nil"/>
              <w:left w:val="nil"/>
              <w:bottom w:val="single" w:sz="4" w:space="0" w:color="auto"/>
              <w:right w:val="single" w:sz="4" w:space="0" w:color="auto"/>
            </w:tcBorders>
            <w:vAlign w:val="center"/>
            <w:hideMark/>
          </w:tcPr>
          <w:p w14:paraId="4DD78D9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-0,1</w:t>
            </w:r>
          </w:p>
        </w:tc>
        <w:tc>
          <w:tcPr>
            <w:tcW w:w="993" w:type="dxa"/>
            <w:tcBorders>
              <w:top w:val="nil"/>
              <w:left w:val="nil"/>
              <w:bottom w:val="single" w:sz="4" w:space="0" w:color="auto"/>
              <w:right w:val="single" w:sz="4" w:space="0" w:color="auto"/>
            </w:tcBorders>
            <w:vAlign w:val="center"/>
            <w:hideMark/>
          </w:tcPr>
          <w:p w14:paraId="616020C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3FD6C90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-0,1</w:t>
            </w:r>
          </w:p>
        </w:tc>
        <w:tc>
          <w:tcPr>
            <w:tcW w:w="992" w:type="dxa"/>
            <w:tcBorders>
              <w:top w:val="nil"/>
              <w:left w:val="nil"/>
              <w:bottom w:val="single" w:sz="4" w:space="0" w:color="auto"/>
              <w:right w:val="single" w:sz="4" w:space="0" w:color="auto"/>
            </w:tcBorders>
            <w:vAlign w:val="center"/>
            <w:hideMark/>
          </w:tcPr>
          <w:p w14:paraId="2DEB4E7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-0,1</w:t>
            </w:r>
          </w:p>
        </w:tc>
        <w:tc>
          <w:tcPr>
            <w:tcW w:w="992" w:type="dxa"/>
            <w:tcBorders>
              <w:top w:val="nil"/>
              <w:left w:val="nil"/>
              <w:bottom w:val="single" w:sz="4" w:space="0" w:color="auto"/>
              <w:right w:val="single" w:sz="4" w:space="0" w:color="auto"/>
            </w:tcBorders>
            <w:vAlign w:val="center"/>
            <w:hideMark/>
          </w:tcPr>
          <w:p w14:paraId="372CF54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3" w:type="dxa"/>
            <w:tcBorders>
              <w:top w:val="nil"/>
              <w:left w:val="nil"/>
              <w:bottom w:val="single" w:sz="4" w:space="0" w:color="auto"/>
              <w:right w:val="single" w:sz="4" w:space="0" w:color="auto"/>
            </w:tcBorders>
            <w:vAlign w:val="center"/>
            <w:hideMark/>
          </w:tcPr>
          <w:p w14:paraId="52CB8A4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-0,1</w:t>
            </w:r>
          </w:p>
        </w:tc>
        <w:tc>
          <w:tcPr>
            <w:tcW w:w="992" w:type="dxa"/>
            <w:tcBorders>
              <w:top w:val="nil"/>
              <w:left w:val="nil"/>
              <w:bottom w:val="single" w:sz="4" w:space="0" w:color="auto"/>
              <w:right w:val="single" w:sz="4" w:space="0" w:color="auto"/>
            </w:tcBorders>
            <w:vAlign w:val="center"/>
            <w:hideMark/>
          </w:tcPr>
          <w:p w14:paraId="6584909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c>
          <w:tcPr>
            <w:tcW w:w="992" w:type="dxa"/>
            <w:tcBorders>
              <w:top w:val="nil"/>
              <w:left w:val="nil"/>
              <w:bottom w:val="single" w:sz="4" w:space="0" w:color="auto"/>
              <w:right w:val="single" w:sz="4" w:space="0" w:color="auto"/>
            </w:tcBorders>
            <w:vAlign w:val="center"/>
            <w:hideMark/>
          </w:tcPr>
          <w:p w14:paraId="29AB158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0,0</w:t>
            </w:r>
          </w:p>
        </w:tc>
      </w:tr>
      <w:tr w:rsidR="00145254" w:rsidRPr="00F001E9" w14:paraId="1ECBB6CA" w14:textId="77777777" w:rsidTr="00CC4D72">
        <w:trPr>
          <w:trHeight w:val="375"/>
        </w:trPr>
        <w:tc>
          <w:tcPr>
            <w:tcW w:w="14879" w:type="dxa"/>
            <w:gridSpan w:val="14"/>
            <w:tcBorders>
              <w:top w:val="single" w:sz="4" w:space="0" w:color="auto"/>
              <w:left w:val="single" w:sz="4" w:space="0" w:color="auto"/>
              <w:bottom w:val="single" w:sz="4" w:space="0" w:color="auto"/>
              <w:right w:val="single" w:sz="4" w:space="0" w:color="auto"/>
            </w:tcBorders>
            <w:shd w:val="clear" w:color="000000" w:fill="F2F2F2"/>
            <w:vAlign w:val="center"/>
            <w:hideMark/>
          </w:tcPr>
          <w:p w14:paraId="0215F103" w14:textId="77777777" w:rsidR="00145254" w:rsidRPr="00145254" w:rsidRDefault="00145254" w:rsidP="00166F77">
            <w:pPr>
              <w:widowControl/>
              <w:autoSpaceDE/>
              <w:autoSpaceDN/>
              <w:adjustRightInd/>
              <w:jc w:val="center"/>
              <w:rPr>
                <w:rFonts w:ascii="Times New Roman" w:hAnsi="Times New Roman" w:cs="Times New Roman"/>
                <w:b/>
                <w:bCs/>
                <w:sz w:val="16"/>
                <w:szCs w:val="16"/>
              </w:rPr>
            </w:pPr>
            <w:r w:rsidRPr="00F001E9">
              <w:rPr>
                <w:rFonts w:ascii="Times New Roman" w:hAnsi="Times New Roman" w:cs="Times New Roman"/>
                <w:b/>
                <w:bCs/>
                <w:sz w:val="16"/>
                <w:szCs w:val="16"/>
              </w:rPr>
              <w:t>9. Труд и занятость</w:t>
            </w:r>
          </w:p>
        </w:tc>
      </w:tr>
      <w:tr w:rsidR="00F001E9" w:rsidRPr="00F001E9" w14:paraId="7EB09699" w14:textId="77777777" w:rsidTr="00145254">
        <w:trPr>
          <w:trHeight w:val="1125"/>
        </w:trPr>
        <w:tc>
          <w:tcPr>
            <w:tcW w:w="2263" w:type="dxa"/>
            <w:tcBorders>
              <w:top w:val="nil"/>
              <w:left w:val="single" w:sz="4" w:space="0" w:color="auto"/>
              <w:bottom w:val="single" w:sz="4" w:space="0" w:color="auto"/>
              <w:right w:val="single" w:sz="4" w:space="0" w:color="auto"/>
            </w:tcBorders>
            <w:vAlign w:val="center"/>
            <w:hideMark/>
          </w:tcPr>
          <w:p w14:paraId="08302DCB"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Среднемесячная номинальная начисленная заработная плата работников организаций (по крупным и средним предприятиям и организациям с численностью до 15 человек)</w:t>
            </w:r>
          </w:p>
        </w:tc>
        <w:tc>
          <w:tcPr>
            <w:tcW w:w="709" w:type="dxa"/>
            <w:tcBorders>
              <w:top w:val="nil"/>
              <w:left w:val="nil"/>
              <w:bottom w:val="single" w:sz="4" w:space="0" w:color="auto"/>
              <w:right w:val="single" w:sz="4" w:space="0" w:color="auto"/>
            </w:tcBorders>
            <w:vAlign w:val="center"/>
            <w:hideMark/>
          </w:tcPr>
          <w:p w14:paraId="3B597706"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руб/мес</w:t>
            </w:r>
          </w:p>
        </w:tc>
        <w:tc>
          <w:tcPr>
            <w:tcW w:w="992" w:type="dxa"/>
            <w:tcBorders>
              <w:top w:val="nil"/>
              <w:left w:val="nil"/>
              <w:bottom w:val="single" w:sz="4" w:space="0" w:color="auto"/>
              <w:right w:val="single" w:sz="4" w:space="0" w:color="auto"/>
            </w:tcBorders>
            <w:vAlign w:val="center"/>
            <w:hideMark/>
          </w:tcPr>
          <w:p w14:paraId="7237F672"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87 931,9</w:t>
            </w:r>
          </w:p>
        </w:tc>
        <w:tc>
          <w:tcPr>
            <w:tcW w:w="993" w:type="dxa"/>
            <w:tcBorders>
              <w:top w:val="nil"/>
              <w:left w:val="nil"/>
              <w:bottom w:val="single" w:sz="4" w:space="0" w:color="auto"/>
              <w:right w:val="single" w:sz="4" w:space="0" w:color="auto"/>
            </w:tcBorders>
            <w:vAlign w:val="center"/>
            <w:hideMark/>
          </w:tcPr>
          <w:p w14:paraId="67F6686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102 205,0</w:t>
            </w:r>
          </w:p>
        </w:tc>
        <w:tc>
          <w:tcPr>
            <w:tcW w:w="992" w:type="dxa"/>
            <w:tcBorders>
              <w:top w:val="nil"/>
              <w:left w:val="nil"/>
              <w:bottom w:val="single" w:sz="4" w:space="0" w:color="auto"/>
              <w:right w:val="single" w:sz="4" w:space="0" w:color="auto"/>
            </w:tcBorders>
            <w:vAlign w:val="center"/>
            <w:hideMark/>
          </w:tcPr>
          <w:p w14:paraId="730F198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116 820,3</w:t>
            </w:r>
          </w:p>
        </w:tc>
        <w:tc>
          <w:tcPr>
            <w:tcW w:w="992" w:type="dxa"/>
            <w:tcBorders>
              <w:top w:val="nil"/>
              <w:left w:val="nil"/>
              <w:bottom w:val="single" w:sz="4" w:space="0" w:color="auto"/>
              <w:right w:val="single" w:sz="4" w:space="0" w:color="auto"/>
            </w:tcBorders>
            <w:vAlign w:val="center"/>
            <w:hideMark/>
          </w:tcPr>
          <w:p w14:paraId="2553CE3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128 502,3</w:t>
            </w:r>
          </w:p>
        </w:tc>
        <w:tc>
          <w:tcPr>
            <w:tcW w:w="992" w:type="dxa"/>
            <w:tcBorders>
              <w:top w:val="nil"/>
              <w:left w:val="nil"/>
              <w:bottom w:val="single" w:sz="4" w:space="0" w:color="auto"/>
              <w:right w:val="single" w:sz="4" w:space="0" w:color="auto"/>
            </w:tcBorders>
            <w:vAlign w:val="center"/>
            <w:hideMark/>
          </w:tcPr>
          <w:p w14:paraId="1B1A592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130 838,8</w:t>
            </w:r>
          </w:p>
        </w:tc>
        <w:tc>
          <w:tcPr>
            <w:tcW w:w="993" w:type="dxa"/>
            <w:tcBorders>
              <w:top w:val="nil"/>
              <w:left w:val="nil"/>
              <w:bottom w:val="single" w:sz="4" w:space="0" w:color="auto"/>
              <w:right w:val="single" w:sz="4" w:space="0" w:color="auto"/>
            </w:tcBorders>
            <w:vAlign w:val="center"/>
            <w:hideMark/>
          </w:tcPr>
          <w:p w14:paraId="5CDB638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131 773,3</w:t>
            </w:r>
          </w:p>
        </w:tc>
        <w:tc>
          <w:tcPr>
            <w:tcW w:w="992" w:type="dxa"/>
            <w:tcBorders>
              <w:top w:val="nil"/>
              <w:left w:val="nil"/>
              <w:bottom w:val="single" w:sz="4" w:space="0" w:color="auto"/>
              <w:right w:val="single" w:sz="4" w:space="0" w:color="auto"/>
            </w:tcBorders>
            <w:vAlign w:val="center"/>
            <w:hideMark/>
          </w:tcPr>
          <w:p w14:paraId="6786A9AE"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138 782,5</w:t>
            </w:r>
          </w:p>
        </w:tc>
        <w:tc>
          <w:tcPr>
            <w:tcW w:w="992" w:type="dxa"/>
            <w:tcBorders>
              <w:top w:val="nil"/>
              <w:left w:val="nil"/>
              <w:bottom w:val="single" w:sz="4" w:space="0" w:color="auto"/>
              <w:right w:val="single" w:sz="4" w:space="0" w:color="auto"/>
            </w:tcBorders>
            <w:vAlign w:val="center"/>
            <w:hideMark/>
          </w:tcPr>
          <w:p w14:paraId="34285E6A"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143 922,6</w:t>
            </w:r>
          </w:p>
        </w:tc>
        <w:tc>
          <w:tcPr>
            <w:tcW w:w="992" w:type="dxa"/>
            <w:tcBorders>
              <w:top w:val="nil"/>
              <w:left w:val="nil"/>
              <w:bottom w:val="single" w:sz="4" w:space="0" w:color="auto"/>
              <w:right w:val="single" w:sz="4" w:space="0" w:color="auto"/>
            </w:tcBorders>
            <w:vAlign w:val="center"/>
            <w:hideMark/>
          </w:tcPr>
          <w:p w14:paraId="0BBAD90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147 190,8</w:t>
            </w:r>
          </w:p>
        </w:tc>
        <w:tc>
          <w:tcPr>
            <w:tcW w:w="993" w:type="dxa"/>
            <w:tcBorders>
              <w:top w:val="nil"/>
              <w:left w:val="nil"/>
              <w:bottom w:val="single" w:sz="4" w:space="0" w:color="auto"/>
              <w:right w:val="single" w:sz="4" w:space="0" w:color="auto"/>
            </w:tcBorders>
            <w:vAlign w:val="center"/>
            <w:hideMark/>
          </w:tcPr>
          <w:p w14:paraId="1A25D20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147 109,5</w:t>
            </w:r>
          </w:p>
        </w:tc>
        <w:tc>
          <w:tcPr>
            <w:tcW w:w="992" w:type="dxa"/>
            <w:tcBorders>
              <w:top w:val="nil"/>
              <w:left w:val="nil"/>
              <w:bottom w:val="single" w:sz="4" w:space="0" w:color="auto"/>
              <w:right w:val="single" w:sz="4" w:space="0" w:color="auto"/>
            </w:tcBorders>
            <w:vAlign w:val="center"/>
            <w:hideMark/>
          </w:tcPr>
          <w:p w14:paraId="37F7AF5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155 436,4</w:t>
            </w:r>
          </w:p>
        </w:tc>
        <w:tc>
          <w:tcPr>
            <w:tcW w:w="992" w:type="dxa"/>
            <w:tcBorders>
              <w:top w:val="nil"/>
              <w:left w:val="nil"/>
              <w:bottom w:val="single" w:sz="4" w:space="0" w:color="auto"/>
              <w:right w:val="single" w:sz="4" w:space="0" w:color="auto"/>
            </w:tcBorders>
            <w:vAlign w:val="center"/>
            <w:hideMark/>
          </w:tcPr>
          <w:p w14:paraId="340D563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162 793,0</w:t>
            </w:r>
          </w:p>
        </w:tc>
      </w:tr>
      <w:tr w:rsidR="00F001E9" w:rsidRPr="00F001E9" w14:paraId="3149D843" w14:textId="77777777" w:rsidTr="00145254">
        <w:trPr>
          <w:trHeight w:val="1500"/>
        </w:trPr>
        <w:tc>
          <w:tcPr>
            <w:tcW w:w="2263" w:type="dxa"/>
            <w:tcBorders>
              <w:top w:val="nil"/>
              <w:left w:val="single" w:sz="4" w:space="0" w:color="auto"/>
              <w:bottom w:val="single" w:sz="4" w:space="0" w:color="auto"/>
              <w:right w:val="single" w:sz="4" w:space="0" w:color="auto"/>
            </w:tcBorders>
            <w:vAlign w:val="center"/>
            <w:hideMark/>
          </w:tcPr>
          <w:p w14:paraId="578E7500"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Темп роста среднемесячной номинальной начисленной заработной платы работников организаций (по крупным и средним предприятиям и организациям с численностью до 15 человек)</w:t>
            </w:r>
          </w:p>
        </w:tc>
        <w:tc>
          <w:tcPr>
            <w:tcW w:w="709" w:type="dxa"/>
            <w:tcBorders>
              <w:top w:val="nil"/>
              <w:left w:val="nil"/>
              <w:bottom w:val="single" w:sz="4" w:space="0" w:color="auto"/>
              <w:right w:val="single" w:sz="4" w:space="0" w:color="auto"/>
            </w:tcBorders>
            <w:vAlign w:val="center"/>
            <w:hideMark/>
          </w:tcPr>
          <w:p w14:paraId="0F2B5FF0"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г/г</w:t>
            </w:r>
          </w:p>
        </w:tc>
        <w:tc>
          <w:tcPr>
            <w:tcW w:w="992" w:type="dxa"/>
            <w:tcBorders>
              <w:top w:val="nil"/>
              <w:left w:val="nil"/>
              <w:bottom w:val="single" w:sz="4" w:space="0" w:color="auto"/>
              <w:right w:val="single" w:sz="4" w:space="0" w:color="auto"/>
            </w:tcBorders>
            <w:vAlign w:val="center"/>
            <w:hideMark/>
          </w:tcPr>
          <w:p w14:paraId="0E0C32FD" w14:textId="77777777" w:rsidR="00E44274" w:rsidRPr="00F001E9" w:rsidRDefault="00E44274" w:rsidP="00145254">
            <w:pPr>
              <w:widowControl/>
              <w:autoSpaceDE/>
              <w:autoSpaceDN/>
              <w:adjustRightInd/>
              <w:jc w:val="center"/>
              <w:rPr>
                <w:rFonts w:ascii="Times New Roman" w:hAnsi="Times New Roman" w:cs="Times New Roman"/>
                <w:sz w:val="16"/>
                <w:szCs w:val="16"/>
              </w:rPr>
            </w:pPr>
          </w:p>
        </w:tc>
        <w:tc>
          <w:tcPr>
            <w:tcW w:w="993" w:type="dxa"/>
            <w:tcBorders>
              <w:top w:val="nil"/>
              <w:left w:val="nil"/>
              <w:bottom w:val="single" w:sz="4" w:space="0" w:color="auto"/>
              <w:right w:val="single" w:sz="4" w:space="0" w:color="auto"/>
            </w:tcBorders>
            <w:vAlign w:val="center"/>
            <w:hideMark/>
          </w:tcPr>
          <w:p w14:paraId="050CBB4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116,2</w:t>
            </w:r>
          </w:p>
        </w:tc>
        <w:tc>
          <w:tcPr>
            <w:tcW w:w="992" w:type="dxa"/>
            <w:tcBorders>
              <w:top w:val="nil"/>
              <w:left w:val="nil"/>
              <w:bottom w:val="single" w:sz="4" w:space="0" w:color="auto"/>
              <w:right w:val="single" w:sz="4" w:space="0" w:color="auto"/>
            </w:tcBorders>
            <w:vAlign w:val="center"/>
            <w:hideMark/>
          </w:tcPr>
          <w:p w14:paraId="54784796"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114,3</w:t>
            </w:r>
          </w:p>
        </w:tc>
        <w:tc>
          <w:tcPr>
            <w:tcW w:w="992" w:type="dxa"/>
            <w:tcBorders>
              <w:top w:val="nil"/>
              <w:left w:val="nil"/>
              <w:bottom w:val="single" w:sz="4" w:space="0" w:color="auto"/>
              <w:right w:val="single" w:sz="4" w:space="0" w:color="auto"/>
            </w:tcBorders>
            <w:vAlign w:val="center"/>
            <w:hideMark/>
          </w:tcPr>
          <w:p w14:paraId="255F2E5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110,0</w:t>
            </w:r>
          </w:p>
        </w:tc>
        <w:tc>
          <w:tcPr>
            <w:tcW w:w="992" w:type="dxa"/>
            <w:tcBorders>
              <w:top w:val="nil"/>
              <w:left w:val="nil"/>
              <w:bottom w:val="single" w:sz="4" w:space="0" w:color="auto"/>
              <w:right w:val="single" w:sz="4" w:space="0" w:color="auto"/>
            </w:tcBorders>
            <w:vAlign w:val="center"/>
            <w:hideMark/>
          </w:tcPr>
          <w:p w14:paraId="4F80B7A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112,0</w:t>
            </w:r>
          </w:p>
        </w:tc>
        <w:tc>
          <w:tcPr>
            <w:tcW w:w="993" w:type="dxa"/>
            <w:tcBorders>
              <w:top w:val="nil"/>
              <w:left w:val="nil"/>
              <w:bottom w:val="single" w:sz="4" w:space="0" w:color="auto"/>
              <w:right w:val="single" w:sz="4" w:space="0" w:color="auto"/>
            </w:tcBorders>
            <w:vAlign w:val="center"/>
            <w:hideMark/>
          </w:tcPr>
          <w:p w14:paraId="1813A1BF"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112,8</w:t>
            </w:r>
          </w:p>
        </w:tc>
        <w:tc>
          <w:tcPr>
            <w:tcW w:w="992" w:type="dxa"/>
            <w:tcBorders>
              <w:top w:val="nil"/>
              <w:left w:val="nil"/>
              <w:bottom w:val="single" w:sz="4" w:space="0" w:color="auto"/>
              <w:right w:val="single" w:sz="4" w:space="0" w:color="auto"/>
            </w:tcBorders>
            <w:vAlign w:val="center"/>
            <w:hideMark/>
          </w:tcPr>
          <w:p w14:paraId="4430E8D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108,0</w:t>
            </w:r>
          </w:p>
        </w:tc>
        <w:tc>
          <w:tcPr>
            <w:tcW w:w="992" w:type="dxa"/>
            <w:tcBorders>
              <w:top w:val="nil"/>
              <w:left w:val="nil"/>
              <w:bottom w:val="single" w:sz="4" w:space="0" w:color="auto"/>
              <w:right w:val="single" w:sz="4" w:space="0" w:color="auto"/>
            </w:tcBorders>
            <w:vAlign w:val="center"/>
            <w:hideMark/>
          </w:tcPr>
          <w:p w14:paraId="236057E5"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110,0</w:t>
            </w:r>
          </w:p>
        </w:tc>
        <w:tc>
          <w:tcPr>
            <w:tcW w:w="992" w:type="dxa"/>
            <w:tcBorders>
              <w:top w:val="nil"/>
              <w:left w:val="nil"/>
              <w:bottom w:val="single" w:sz="4" w:space="0" w:color="auto"/>
              <w:right w:val="single" w:sz="4" w:space="0" w:color="auto"/>
            </w:tcBorders>
            <w:vAlign w:val="center"/>
            <w:hideMark/>
          </w:tcPr>
          <w:p w14:paraId="4218A7F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111,7</w:t>
            </w:r>
          </w:p>
        </w:tc>
        <w:tc>
          <w:tcPr>
            <w:tcW w:w="993" w:type="dxa"/>
            <w:tcBorders>
              <w:top w:val="nil"/>
              <w:left w:val="nil"/>
              <w:bottom w:val="single" w:sz="4" w:space="0" w:color="auto"/>
              <w:right w:val="single" w:sz="4" w:space="0" w:color="auto"/>
            </w:tcBorders>
            <w:vAlign w:val="center"/>
            <w:hideMark/>
          </w:tcPr>
          <w:p w14:paraId="46F1467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106,0</w:t>
            </w:r>
          </w:p>
        </w:tc>
        <w:tc>
          <w:tcPr>
            <w:tcW w:w="992" w:type="dxa"/>
            <w:tcBorders>
              <w:top w:val="nil"/>
              <w:left w:val="nil"/>
              <w:bottom w:val="single" w:sz="4" w:space="0" w:color="auto"/>
              <w:right w:val="single" w:sz="4" w:space="0" w:color="auto"/>
            </w:tcBorders>
            <w:vAlign w:val="center"/>
            <w:hideMark/>
          </w:tcPr>
          <w:p w14:paraId="3128130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108,0</w:t>
            </w:r>
          </w:p>
        </w:tc>
        <w:tc>
          <w:tcPr>
            <w:tcW w:w="992" w:type="dxa"/>
            <w:tcBorders>
              <w:top w:val="nil"/>
              <w:left w:val="nil"/>
              <w:bottom w:val="single" w:sz="4" w:space="0" w:color="auto"/>
              <w:right w:val="single" w:sz="4" w:space="0" w:color="auto"/>
            </w:tcBorders>
            <w:vAlign w:val="center"/>
            <w:hideMark/>
          </w:tcPr>
          <w:p w14:paraId="696DB872"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110,6</w:t>
            </w:r>
          </w:p>
        </w:tc>
      </w:tr>
      <w:tr w:rsidR="00F001E9" w:rsidRPr="00F001E9" w14:paraId="4CC8A38B" w14:textId="77777777" w:rsidTr="00145254">
        <w:trPr>
          <w:trHeight w:val="585"/>
        </w:trPr>
        <w:tc>
          <w:tcPr>
            <w:tcW w:w="2263" w:type="dxa"/>
            <w:tcBorders>
              <w:top w:val="nil"/>
              <w:left w:val="single" w:sz="4" w:space="0" w:color="auto"/>
              <w:bottom w:val="single" w:sz="4" w:space="0" w:color="auto"/>
              <w:right w:val="single" w:sz="4" w:space="0" w:color="auto"/>
            </w:tcBorders>
            <w:vAlign w:val="center"/>
            <w:hideMark/>
          </w:tcPr>
          <w:p w14:paraId="78FA5CED"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Уровень зарегистрированной безработицы (на конец года)</w:t>
            </w:r>
          </w:p>
        </w:tc>
        <w:tc>
          <w:tcPr>
            <w:tcW w:w="709" w:type="dxa"/>
            <w:tcBorders>
              <w:top w:val="nil"/>
              <w:left w:val="nil"/>
              <w:bottom w:val="single" w:sz="4" w:space="0" w:color="auto"/>
              <w:right w:val="single" w:sz="4" w:space="0" w:color="auto"/>
            </w:tcBorders>
            <w:vAlign w:val="center"/>
            <w:hideMark/>
          </w:tcPr>
          <w:p w14:paraId="37CBE117"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2" w:type="dxa"/>
            <w:tcBorders>
              <w:top w:val="nil"/>
              <w:left w:val="nil"/>
              <w:bottom w:val="single" w:sz="4" w:space="0" w:color="auto"/>
              <w:right w:val="single" w:sz="4" w:space="0" w:color="auto"/>
            </w:tcBorders>
            <w:noWrap/>
            <w:vAlign w:val="center"/>
            <w:hideMark/>
          </w:tcPr>
          <w:p w14:paraId="238705E6"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1,3</w:t>
            </w:r>
          </w:p>
        </w:tc>
        <w:tc>
          <w:tcPr>
            <w:tcW w:w="993" w:type="dxa"/>
            <w:tcBorders>
              <w:top w:val="nil"/>
              <w:left w:val="nil"/>
              <w:bottom w:val="single" w:sz="4" w:space="0" w:color="auto"/>
              <w:right w:val="single" w:sz="4" w:space="0" w:color="auto"/>
            </w:tcBorders>
            <w:noWrap/>
            <w:vAlign w:val="center"/>
            <w:hideMark/>
          </w:tcPr>
          <w:p w14:paraId="0DFA1A88"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0,8</w:t>
            </w:r>
          </w:p>
        </w:tc>
        <w:tc>
          <w:tcPr>
            <w:tcW w:w="992" w:type="dxa"/>
            <w:tcBorders>
              <w:top w:val="nil"/>
              <w:left w:val="nil"/>
              <w:bottom w:val="single" w:sz="4" w:space="0" w:color="auto"/>
              <w:right w:val="single" w:sz="4" w:space="0" w:color="auto"/>
            </w:tcBorders>
            <w:noWrap/>
            <w:vAlign w:val="center"/>
            <w:hideMark/>
          </w:tcPr>
          <w:p w14:paraId="4ED87BF1"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0,7</w:t>
            </w:r>
          </w:p>
        </w:tc>
        <w:tc>
          <w:tcPr>
            <w:tcW w:w="992" w:type="dxa"/>
            <w:tcBorders>
              <w:top w:val="nil"/>
              <w:left w:val="nil"/>
              <w:bottom w:val="single" w:sz="4" w:space="0" w:color="auto"/>
              <w:right w:val="single" w:sz="4" w:space="0" w:color="auto"/>
            </w:tcBorders>
            <w:noWrap/>
            <w:vAlign w:val="center"/>
            <w:hideMark/>
          </w:tcPr>
          <w:p w14:paraId="6217B0A7"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0,8</w:t>
            </w:r>
          </w:p>
        </w:tc>
        <w:tc>
          <w:tcPr>
            <w:tcW w:w="992" w:type="dxa"/>
            <w:tcBorders>
              <w:top w:val="nil"/>
              <w:left w:val="nil"/>
              <w:bottom w:val="single" w:sz="4" w:space="0" w:color="auto"/>
              <w:right w:val="single" w:sz="4" w:space="0" w:color="auto"/>
            </w:tcBorders>
            <w:noWrap/>
            <w:vAlign w:val="center"/>
            <w:hideMark/>
          </w:tcPr>
          <w:p w14:paraId="41E0EA48"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0,7</w:t>
            </w:r>
          </w:p>
        </w:tc>
        <w:tc>
          <w:tcPr>
            <w:tcW w:w="993" w:type="dxa"/>
            <w:tcBorders>
              <w:top w:val="nil"/>
              <w:left w:val="nil"/>
              <w:bottom w:val="single" w:sz="4" w:space="0" w:color="auto"/>
              <w:right w:val="single" w:sz="4" w:space="0" w:color="auto"/>
            </w:tcBorders>
            <w:noWrap/>
            <w:vAlign w:val="center"/>
            <w:hideMark/>
          </w:tcPr>
          <w:p w14:paraId="6C88B068"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0,6</w:t>
            </w:r>
          </w:p>
        </w:tc>
        <w:tc>
          <w:tcPr>
            <w:tcW w:w="992" w:type="dxa"/>
            <w:tcBorders>
              <w:top w:val="nil"/>
              <w:left w:val="nil"/>
              <w:bottom w:val="single" w:sz="4" w:space="0" w:color="auto"/>
              <w:right w:val="single" w:sz="4" w:space="0" w:color="auto"/>
            </w:tcBorders>
            <w:noWrap/>
            <w:vAlign w:val="center"/>
            <w:hideMark/>
          </w:tcPr>
          <w:p w14:paraId="52E48755"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0,8</w:t>
            </w:r>
          </w:p>
        </w:tc>
        <w:tc>
          <w:tcPr>
            <w:tcW w:w="992" w:type="dxa"/>
            <w:tcBorders>
              <w:top w:val="nil"/>
              <w:left w:val="nil"/>
              <w:bottom w:val="single" w:sz="4" w:space="0" w:color="auto"/>
              <w:right w:val="single" w:sz="4" w:space="0" w:color="auto"/>
            </w:tcBorders>
            <w:noWrap/>
            <w:vAlign w:val="center"/>
            <w:hideMark/>
          </w:tcPr>
          <w:p w14:paraId="2428A3F8"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0,7</w:t>
            </w:r>
          </w:p>
        </w:tc>
        <w:tc>
          <w:tcPr>
            <w:tcW w:w="992" w:type="dxa"/>
            <w:tcBorders>
              <w:top w:val="nil"/>
              <w:left w:val="nil"/>
              <w:bottom w:val="single" w:sz="4" w:space="0" w:color="auto"/>
              <w:right w:val="single" w:sz="4" w:space="0" w:color="auto"/>
            </w:tcBorders>
            <w:noWrap/>
            <w:vAlign w:val="center"/>
            <w:hideMark/>
          </w:tcPr>
          <w:p w14:paraId="46271DA3"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0,5</w:t>
            </w:r>
          </w:p>
        </w:tc>
        <w:tc>
          <w:tcPr>
            <w:tcW w:w="993" w:type="dxa"/>
            <w:tcBorders>
              <w:top w:val="nil"/>
              <w:left w:val="nil"/>
              <w:bottom w:val="single" w:sz="4" w:space="0" w:color="auto"/>
              <w:right w:val="single" w:sz="4" w:space="0" w:color="auto"/>
            </w:tcBorders>
            <w:noWrap/>
            <w:vAlign w:val="center"/>
            <w:hideMark/>
          </w:tcPr>
          <w:p w14:paraId="65A8C70F"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0,7</w:t>
            </w:r>
          </w:p>
        </w:tc>
        <w:tc>
          <w:tcPr>
            <w:tcW w:w="992" w:type="dxa"/>
            <w:tcBorders>
              <w:top w:val="nil"/>
              <w:left w:val="nil"/>
              <w:bottom w:val="single" w:sz="4" w:space="0" w:color="auto"/>
              <w:right w:val="single" w:sz="4" w:space="0" w:color="auto"/>
            </w:tcBorders>
            <w:noWrap/>
            <w:vAlign w:val="center"/>
            <w:hideMark/>
          </w:tcPr>
          <w:p w14:paraId="16E98A48"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0,6</w:t>
            </w:r>
          </w:p>
        </w:tc>
        <w:tc>
          <w:tcPr>
            <w:tcW w:w="992" w:type="dxa"/>
            <w:tcBorders>
              <w:top w:val="nil"/>
              <w:left w:val="nil"/>
              <w:bottom w:val="single" w:sz="4" w:space="0" w:color="auto"/>
              <w:right w:val="single" w:sz="4" w:space="0" w:color="auto"/>
            </w:tcBorders>
            <w:noWrap/>
            <w:vAlign w:val="center"/>
            <w:hideMark/>
          </w:tcPr>
          <w:p w14:paraId="186A9AFD"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0,5</w:t>
            </w:r>
          </w:p>
        </w:tc>
      </w:tr>
      <w:tr w:rsidR="00F001E9" w:rsidRPr="00F001E9" w14:paraId="50B1F4E4" w14:textId="77777777" w:rsidTr="00145254">
        <w:trPr>
          <w:trHeight w:val="1125"/>
        </w:trPr>
        <w:tc>
          <w:tcPr>
            <w:tcW w:w="2263" w:type="dxa"/>
            <w:tcBorders>
              <w:top w:val="nil"/>
              <w:left w:val="single" w:sz="4" w:space="0" w:color="auto"/>
              <w:bottom w:val="single" w:sz="4" w:space="0" w:color="auto"/>
              <w:right w:val="single" w:sz="4" w:space="0" w:color="auto"/>
            </w:tcBorders>
            <w:vAlign w:val="center"/>
            <w:hideMark/>
          </w:tcPr>
          <w:p w14:paraId="4836D7D9"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Численность безработных, зарегистрированных в  государственных учреждениях службы занятости населения (на конец года)</w:t>
            </w:r>
          </w:p>
        </w:tc>
        <w:tc>
          <w:tcPr>
            <w:tcW w:w="709" w:type="dxa"/>
            <w:tcBorders>
              <w:top w:val="nil"/>
              <w:left w:val="nil"/>
              <w:bottom w:val="single" w:sz="4" w:space="0" w:color="auto"/>
              <w:right w:val="single" w:sz="4" w:space="0" w:color="auto"/>
            </w:tcBorders>
            <w:vAlign w:val="center"/>
            <w:hideMark/>
          </w:tcPr>
          <w:p w14:paraId="7B037D30"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тыс. чел.</w:t>
            </w:r>
          </w:p>
        </w:tc>
        <w:tc>
          <w:tcPr>
            <w:tcW w:w="992" w:type="dxa"/>
            <w:tcBorders>
              <w:top w:val="nil"/>
              <w:left w:val="nil"/>
              <w:bottom w:val="single" w:sz="4" w:space="0" w:color="auto"/>
              <w:right w:val="single" w:sz="4" w:space="0" w:color="auto"/>
            </w:tcBorders>
            <w:noWrap/>
            <w:vAlign w:val="center"/>
            <w:hideMark/>
          </w:tcPr>
          <w:p w14:paraId="4FE6A714"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0,2</w:t>
            </w:r>
          </w:p>
        </w:tc>
        <w:tc>
          <w:tcPr>
            <w:tcW w:w="993" w:type="dxa"/>
            <w:tcBorders>
              <w:top w:val="nil"/>
              <w:left w:val="nil"/>
              <w:bottom w:val="single" w:sz="4" w:space="0" w:color="auto"/>
              <w:right w:val="single" w:sz="4" w:space="0" w:color="auto"/>
            </w:tcBorders>
            <w:noWrap/>
            <w:vAlign w:val="center"/>
            <w:hideMark/>
          </w:tcPr>
          <w:p w14:paraId="5EA481DB"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0,1</w:t>
            </w:r>
          </w:p>
        </w:tc>
        <w:tc>
          <w:tcPr>
            <w:tcW w:w="992" w:type="dxa"/>
            <w:tcBorders>
              <w:top w:val="nil"/>
              <w:left w:val="nil"/>
              <w:bottom w:val="single" w:sz="4" w:space="0" w:color="auto"/>
              <w:right w:val="single" w:sz="4" w:space="0" w:color="auto"/>
            </w:tcBorders>
            <w:noWrap/>
            <w:vAlign w:val="center"/>
            <w:hideMark/>
          </w:tcPr>
          <w:p w14:paraId="6816955C"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0,5</w:t>
            </w:r>
          </w:p>
        </w:tc>
        <w:tc>
          <w:tcPr>
            <w:tcW w:w="992" w:type="dxa"/>
            <w:tcBorders>
              <w:top w:val="nil"/>
              <w:left w:val="nil"/>
              <w:bottom w:val="single" w:sz="4" w:space="0" w:color="auto"/>
              <w:right w:val="single" w:sz="4" w:space="0" w:color="auto"/>
            </w:tcBorders>
            <w:noWrap/>
            <w:vAlign w:val="center"/>
            <w:hideMark/>
          </w:tcPr>
          <w:p w14:paraId="456CCC5A"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0,6</w:t>
            </w:r>
          </w:p>
        </w:tc>
        <w:tc>
          <w:tcPr>
            <w:tcW w:w="992" w:type="dxa"/>
            <w:tcBorders>
              <w:top w:val="nil"/>
              <w:left w:val="nil"/>
              <w:bottom w:val="single" w:sz="4" w:space="0" w:color="auto"/>
              <w:right w:val="single" w:sz="4" w:space="0" w:color="auto"/>
            </w:tcBorders>
            <w:noWrap/>
            <w:vAlign w:val="center"/>
            <w:hideMark/>
          </w:tcPr>
          <w:p w14:paraId="79E8820B"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0,5</w:t>
            </w:r>
          </w:p>
        </w:tc>
        <w:tc>
          <w:tcPr>
            <w:tcW w:w="993" w:type="dxa"/>
            <w:tcBorders>
              <w:top w:val="nil"/>
              <w:left w:val="nil"/>
              <w:bottom w:val="single" w:sz="4" w:space="0" w:color="auto"/>
              <w:right w:val="single" w:sz="4" w:space="0" w:color="auto"/>
            </w:tcBorders>
            <w:noWrap/>
            <w:vAlign w:val="center"/>
            <w:hideMark/>
          </w:tcPr>
          <w:p w14:paraId="67D1C8AB"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0,2</w:t>
            </w:r>
          </w:p>
        </w:tc>
        <w:tc>
          <w:tcPr>
            <w:tcW w:w="992" w:type="dxa"/>
            <w:tcBorders>
              <w:top w:val="nil"/>
              <w:left w:val="nil"/>
              <w:bottom w:val="single" w:sz="4" w:space="0" w:color="auto"/>
              <w:right w:val="single" w:sz="4" w:space="0" w:color="auto"/>
            </w:tcBorders>
            <w:noWrap/>
            <w:vAlign w:val="center"/>
            <w:hideMark/>
          </w:tcPr>
          <w:p w14:paraId="760C3EE1"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0,6</w:t>
            </w:r>
          </w:p>
        </w:tc>
        <w:tc>
          <w:tcPr>
            <w:tcW w:w="992" w:type="dxa"/>
            <w:tcBorders>
              <w:top w:val="nil"/>
              <w:left w:val="nil"/>
              <w:bottom w:val="single" w:sz="4" w:space="0" w:color="auto"/>
              <w:right w:val="single" w:sz="4" w:space="0" w:color="auto"/>
            </w:tcBorders>
            <w:noWrap/>
            <w:vAlign w:val="center"/>
            <w:hideMark/>
          </w:tcPr>
          <w:p w14:paraId="4ED53A1E"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0,5</w:t>
            </w:r>
          </w:p>
        </w:tc>
        <w:tc>
          <w:tcPr>
            <w:tcW w:w="992" w:type="dxa"/>
            <w:tcBorders>
              <w:top w:val="nil"/>
              <w:left w:val="nil"/>
              <w:bottom w:val="single" w:sz="4" w:space="0" w:color="auto"/>
              <w:right w:val="single" w:sz="4" w:space="0" w:color="auto"/>
            </w:tcBorders>
            <w:noWrap/>
            <w:vAlign w:val="center"/>
            <w:hideMark/>
          </w:tcPr>
          <w:p w14:paraId="65237ED1"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0,1</w:t>
            </w:r>
          </w:p>
        </w:tc>
        <w:tc>
          <w:tcPr>
            <w:tcW w:w="993" w:type="dxa"/>
            <w:tcBorders>
              <w:top w:val="nil"/>
              <w:left w:val="nil"/>
              <w:bottom w:val="single" w:sz="4" w:space="0" w:color="auto"/>
              <w:right w:val="single" w:sz="4" w:space="0" w:color="auto"/>
            </w:tcBorders>
            <w:noWrap/>
            <w:vAlign w:val="center"/>
            <w:hideMark/>
          </w:tcPr>
          <w:p w14:paraId="1DC503AD"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0,5</w:t>
            </w:r>
          </w:p>
        </w:tc>
        <w:tc>
          <w:tcPr>
            <w:tcW w:w="992" w:type="dxa"/>
            <w:tcBorders>
              <w:top w:val="nil"/>
              <w:left w:val="nil"/>
              <w:bottom w:val="single" w:sz="4" w:space="0" w:color="auto"/>
              <w:right w:val="single" w:sz="4" w:space="0" w:color="auto"/>
            </w:tcBorders>
            <w:noWrap/>
            <w:vAlign w:val="center"/>
            <w:hideMark/>
          </w:tcPr>
          <w:p w14:paraId="2A2ABEF8"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0,5</w:t>
            </w:r>
          </w:p>
        </w:tc>
        <w:tc>
          <w:tcPr>
            <w:tcW w:w="992" w:type="dxa"/>
            <w:tcBorders>
              <w:top w:val="nil"/>
              <w:left w:val="nil"/>
              <w:bottom w:val="single" w:sz="4" w:space="0" w:color="auto"/>
              <w:right w:val="single" w:sz="4" w:space="0" w:color="auto"/>
            </w:tcBorders>
            <w:noWrap/>
            <w:vAlign w:val="center"/>
            <w:hideMark/>
          </w:tcPr>
          <w:p w14:paraId="44ECEFA2"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0,1</w:t>
            </w:r>
          </w:p>
        </w:tc>
      </w:tr>
      <w:tr w:rsidR="00F001E9" w:rsidRPr="00F001E9" w14:paraId="1BCA8AF0" w14:textId="77777777" w:rsidTr="00166F77">
        <w:trPr>
          <w:trHeight w:val="525"/>
        </w:trPr>
        <w:tc>
          <w:tcPr>
            <w:tcW w:w="2263" w:type="dxa"/>
            <w:tcBorders>
              <w:top w:val="nil"/>
              <w:left w:val="single" w:sz="4" w:space="0" w:color="auto"/>
              <w:bottom w:val="single" w:sz="4" w:space="0" w:color="auto"/>
              <w:right w:val="single" w:sz="4" w:space="0" w:color="auto"/>
            </w:tcBorders>
            <w:vAlign w:val="center"/>
            <w:hideMark/>
          </w:tcPr>
          <w:p w14:paraId="560C9CE7"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Фонд заработной платы работников, в том числе:</w:t>
            </w:r>
          </w:p>
        </w:tc>
        <w:tc>
          <w:tcPr>
            <w:tcW w:w="709" w:type="dxa"/>
            <w:tcBorders>
              <w:top w:val="nil"/>
              <w:left w:val="nil"/>
              <w:bottom w:val="single" w:sz="4" w:space="0" w:color="auto"/>
              <w:right w:val="single" w:sz="4" w:space="0" w:color="auto"/>
            </w:tcBorders>
            <w:vAlign w:val="center"/>
            <w:hideMark/>
          </w:tcPr>
          <w:p w14:paraId="3CEC2E19"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млн.руб. </w:t>
            </w:r>
          </w:p>
        </w:tc>
        <w:tc>
          <w:tcPr>
            <w:tcW w:w="992" w:type="dxa"/>
            <w:tcBorders>
              <w:top w:val="nil"/>
              <w:left w:val="nil"/>
              <w:bottom w:val="single" w:sz="4" w:space="0" w:color="auto"/>
              <w:right w:val="single" w:sz="4" w:space="0" w:color="auto"/>
            </w:tcBorders>
            <w:noWrap/>
            <w:vAlign w:val="center"/>
            <w:hideMark/>
          </w:tcPr>
          <w:p w14:paraId="4BB1494D" w14:textId="77777777" w:rsidR="00E44274" w:rsidRPr="00F001E9" w:rsidRDefault="00E44274" w:rsidP="00145254">
            <w:pPr>
              <w:widowControl/>
              <w:autoSpaceDE/>
              <w:autoSpaceDN/>
              <w:adjustRightInd/>
              <w:jc w:val="center"/>
              <w:rPr>
                <w:rFonts w:ascii="Times New Roman" w:hAnsi="Times New Roman" w:cs="Times New Roman"/>
                <w:sz w:val="16"/>
                <w:szCs w:val="16"/>
              </w:rPr>
            </w:pPr>
          </w:p>
        </w:tc>
        <w:tc>
          <w:tcPr>
            <w:tcW w:w="993" w:type="dxa"/>
            <w:tcBorders>
              <w:top w:val="nil"/>
              <w:left w:val="nil"/>
              <w:bottom w:val="single" w:sz="4" w:space="0" w:color="auto"/>
              <w:right w:val="single" w:sz="4" w:space="0" w:color="auto"/>
            </w:tcBorders>
            <w:noWrap/>
            <w:vAlign w:val="center"/>
            <w:hideMark/>
          </w:tcPr>
          <w:p w14:paraId="6B55EF1A" w14:textId="77777777" w:rsidR="00E44274" w:rsidRPr="00F001E9" w:rsidRDefault="00E44274" w:rsidP="00145254">
            <w:pPr>
              <w:widowControl/>
              <w:autoSpaceDE/>
              <w:autoSpaceDN/>
              <w:adjustRightInd/>
              <w:jc w:val="center"/>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hideMark/>
          </w:tcPr>
          <w:p w14:paraId="5AC2BA5F" w14:textId="77777777" w:rsidR="00E44274" w:rsidRPr="00F001E9" w:rsidRDefault="00E44274" w:rsidP="00145254">
            <w:pPr>
              <w:widowControl/>
              <w:autoSpaceDE/>
              <w:autoSpaceDN/>
              <w:adjustRightInd/>
              <w:jc w:val="center"/>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hideMark/>
          </w:tcPr>
          <w:p w14:paraId="7B74A726" w14:textId="77777777" w:rsidR="00E44274" w:rsidRPr="00F001E9" w:rsidRDefault="00E44274" w:rsidP="00145254">
            <w:pPr>
              <w:widowControl/>
              <w:autoSpaceDE/>
              <w:autoSpaceDN/>
              <w:adjustRightInd/>
              <w:jc w:val="center"/>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hideMark/>
          </w:tcPr>
          <w:p w14:paraId="453D5870" w14:textId="77777777" w:rsidR="00E44274" w:rsidRPr="00F001E9" w:rsidRDefault="00E44274" w:rsidP="00145254">
            <w:pPr>
              <w:widowControl/>
              <w:autoSpaceDE/>
              <w:autoSpaceDN/>
              <w:adjustRightInd/>
              <w:jc w:val="center"/>
              <w:rPr>
                <w:rFonts w:ascii="Times New Roman" w:hAnsi="Times New Roman" w:cs="Times New Roman"/>
                <w:sz w:val="16"/>
                <w:szCs w:val="16"/>
              </w:rPr>
            </w:pPr>
          </w:p>
        </w:tc>
        <w:tc>
          <w:tcPr>
            <w:tcW w:w="993" w:type="dxa"/>
            <w:tcBorders>
              <w:top w:val="nil"/>
              <w:left w:val="nil"/>
              <w:bottom w:val="single" w:sz="4" w:space="0" w:color="auto"/>
              <w:right w:val="single" w:sz="4" w:space="0" w:color="auto"/>
            </w:tcBorders>
            <w:noWrap/>
            <w:vAlign w:val="center"/>
            <w:hideMark/>
          </w:tcPr>
          <w:p w14:paraId="5D768F70" w14:textId="77777777" w:rsidR="00E44274" w:rsidRPr="00F001E9" w:rsidRDefault="00E44274" w:rsidP="00145254">
            <w:pPr>
              <w:widowControl/>
              <w:autoSpaceDE/>
              <w:autoSpaceDN/>
              <w:adjustRightInd/>
              <w:jc w:val="center"/>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hideMark/>
          </w:tcPr>
          <w:p w14:paraId="286991DB" w14:textId="77777777" w:rsidR="00E44274" w:rsidRPr="00F001E9" w:rsidRDefault="00E44274" w:rsidP="00145254">
            <w:pPr>
              <w:widowControl/>
              <w:autoSpaceDE/>
              <w:autoSpaceDN/>
              <w:adjustRightInd/>
              <w:jc w:val="center"/>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hideMark/>
          </w:tcPr>
          <w:p w14:paraId="750D540D" w14:textId="77777777" w:rsidR="00E44274" w:rsidRPr="00F001E9" w:rsidRDefault="00E44274" w:rsidP="00145254">
            <w:pPr>
              <w:widowControl/>
              <w:autoSpaceDE/>
              <w:autoSpaceDN/>
              <w:adjustRightInd/>
              <w:jc w:val="center"/>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hideMark/>
          </w:tcPr>
          <w:p w14:paraId="1B5E5A3B" w14:textId="77777777" w:rsidR="00E44274" w:rsidRPr="00F001E9" w:rsidRDefault="00E44274" w:rsidP="00145254">
            <w:pPr>
              <w:widowControl/>
              <w:autoSpaceDE/>
              <w:autoSpaceDN/>
              <w:adjustRightInd/>
              <w:jc w:val="center"/>
              <w:rPr>
                <w:rFonts w:ascii="Times New Roman" w:hAnsi="Times New Roman" w:cs="Times New Roman"/>
                <w:sz w:val="16"/>
                <w:szCs w:val="16"/>
              </w:rPr>
            </w:pPr>
          </w:p>
        </w:tc>
        <w:tc>
          <w:tcPr>
            <w:tcW w:w="993" w:type="dxa"/>
            <w:tcBorders>
              <w:top w:val="nil"/>
              <w:left w:val="nil"/>
              <w:bottom w:val="single" w:sz="4" w:space="0" w:color="auto"/>
              <w:right w:val="single" w:sz="4" w:space="0" w:color="auto"/>
            </w:tcBorders>
            <w:noWrap/>
            <w:vAlign w:val="center"/>
            <w:hideMark/>
          </w:tcPr>
          <w:p w14:paraId="0DB8454E" w14:textId="77777777" w:rsidR="00E44274" w:rsidRPr="00F001E9" w:rsidRDefault="00E44274" w:rsidP="00145254">
            <w:pPr>
              <w:widowControl/>
              <w:autoSpaceDE/>
              <w:autoSpaceDN/>
              <w:adjustRightInd/>
              <w:jc w:val="center"/>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hideMark/>
          </w:tcPr>
          <w:p w14:paraId="714779D4" w14:textId="77777777" w:rsidR="00E44274" w:rsidRPr="00F001E9" w:rsidRDefault="00E44274" w:rsidP="00145254">
            <w:pPr>
              <w:widowControl/>
              <w:autoSpaceDE/>
              <w:autoSpaceDN/>
              <w:adjustRightInd/>
              <w:jc w:val="center"/>
              <w:rPr>
                <w:rFonts w:ascii="Times New Roman" w:hAnsi="Times New Roman" w:cs="Times New Roman"/>
                <w:sz w:val="16"/>
                <w:szCs w:val="16"/>
              </w:rPr>
            </w:pPr>
          </w:p>
        </w:tc>
        <w:tc>
          <w:tcPr>
            <w:tcW w:w="992" w:type="dxa"/>
            <w:tcBorders>
              <w:top w:val="nil"/>
              <w:left w:val="nil"/>
              <w:bottom w:val="single" w:sz="4" w:space="0" w:color="auto"/>
              <w:right w:val="single" w:sz="4" w:space="0" w:color="auto"/>
            </w:tcBorders>
            <w:noWrap/>
            <w:vAlign w:val="center"/>
            <w:hideMark/>
          </w:tcPr>
          <w:p w14:paraId="5E19B891" w14:textId="77777777" w:rsidR="00E44274" w:rsidRPr="00F001E9" w:rsidRDefault="00E44274" w:rsidP="00145254">
            <w:pPr>
              <w:widowControl/>
              <w:autoSpaceDE/>
              <w:autoSpaceDN/>
              <w:adjustRightInd/>
              <w:jc w:val="center"/>
              <w:rPr>
                <w:rFonts w:ascii="Times New Roman" w:hAnsi="Times New Roman" w:cs="Times New Roman"/>
                <w:sz w:val="16"/>
                <w:szCs w:val="16"/>
              </w:rPr>
            </w:pPr>
          </w:p>
        </w:tc>
      </w:tr>
      <w:tr w:rsidR="00F001E9" w:rsidRPr="00F001E9" w14:paraId="795D8DEF" w14:textId="77777777" w:rsidTr="00145254">
        <w:trPr>
          <w:trHeight w:val="1305"/>
        </w:trPr>
        <w:tc>
          <w:tcPr>
            <w:tcW w:w="2263" w:type="dxa"/>
            <w:tcBorders>
              <w:top w:val="single" w:sz="4" w:space="0" w:color="auto"/>
              <w:left w:val="single" w:sz="4" w:space="0" w:color="auto"/>
              <w:bottom w:val="single" w:sz="4" w:space="0" w:color="auto"/>
              <w:right w:val="single" w:sz="4" w:space="0" w:color="auto"/>
            </w:tcBorders>
            <w:vAlign w:val="center"/>
            <w:hideMark/>
          </w:tcPr>
          <w:p w14:paraId="4440E11E"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1. фонд заработной платы работников организаций (по крупным и средним предприятиям и организациям с численностью более 15 человек), в том числе по видам экономической деятельности: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092421"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млн.руб.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1BBAC80"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8395,4</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7D59246"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9394,7</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7597739"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10306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E3F9FD9"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10821,3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9E40F04"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11130,5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D20D55D"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11233,5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FA5FA25"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11254,1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D7A4178"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11798,3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62E853E"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12132,2</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1BA5D89"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11591,8</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5A32B95"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12388,2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FCBD2A9"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12981,5</w:t>
            </w:r>
          </w:p>
        </w:tc>
      </w:tr>
      <w:tr w:rsidR="00F001E9" w:rsidRPr="00F001E9" w14:paraId="30D3C424" w14:textId="77777777" w:rsidTr="00145254">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151B0370"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Раздел A Сельское, лесное хозяйство, охота, рыболовство и рыбоводство</w:t>
            </w:r>
          </w:p>
        </w:tc>
        <w:tc>
          <w:tcPr>
            <w:tcW w:w="709" w:type="dxa"/>
            <w:tcBorders>
              <w:top w:val="single" w:sz="4" w:space="0" w:color="auto"/>
              <w:left w:val="nil"/>
              <w:bottom w:val="single" w:sz="4" w:space="0" w:color="auto"/>
              <w:right w:val="single" w:sz="4" w:space="0" w:color="auto"/>
            </w:tcBorders>
            <w:vAlign w:val="center"/>
            <w:hideMark/>
          </w:tcPr>
          <w:p w14:paraId="485F8BAC"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млн.руб. </w:t>
            </w:r>
          </w:p>
        </w:tc>
        <w:tc>
          <w:tcPr>
            <w:tcW w:w="992" w:type="dxa"/>
            <w:tcBorders>
              <w:top w:val="single" w:sz="4" w:space="0" w:color="auto"/>
              <w:left w:val="nil"/>
              <w:bottom w:val="single" w:sz="4" w:space="0" w:color="auto"/>
              <w:right w:val="single" w:sz="4" w:space="0" w:color="auto"/>
            </w:tcBorders>
            <w:noWrap/>
            <w:vAlign w:val="center"/>
            <w:hideMark/>
          </w:tcPr>
          <w:p w14:paraId="147E10DD"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3" w:type="dxa"/>
            <w:tcBorders>
              <w:top w:val="single" w:sz="4" w:space="0" w:color="auto"/>
              <w:left w:val="nil"/>
              <w:bottom w:val="single" w:sz="4" w:space="0" w:color="auto"/>
              <w:right w:val="single" w:sz="4" w:space="0" w:color="auto"/>
            </w:tcBorders>
            <w:noWrap/>
            <w:vAlign w:val="center"/>
            <w:hideMark/>
          </w:tcPr>
          <w:p w14:paraId="4359BDC9"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2" w:type="dxa"/>
            <w:tcBorders>
              <w:top w:val="single" w:sz="4" w:space="0" w:color="auto"/>
              <w:left w:val="nil"/>
              <w:bottom w:val="single" w:sz="4" w:space="0" w:color="auto"/>
              <w:right w:val="single" w:sz="4" w:space="0" w:color="auto"/>
            </w:tcBorders>
            <w:noWrap/>
            <w:vAlign w:val="center"/>
            <w:hideMark/>
          </w:tcPr>
          <w:p w14:paraId="64D29724"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2" w:type="dxa"/>
            <w:tcBorders>
              <w:top w:val="single" w:sz="4" w:space="0" w:color="auto"/>
              <w:left w:val="nil"/>
              <w:bottom w:val="single" w:sz="4" w:space="0" w:color="auto"/>
              <w:right w:val="single" w:sz="4" w:space="0" w:color="auto"/>
            </w:tcBorders>
            <w:noWrap/>
            <w:vAlign w:val="center"/>
            <w:hideMark/>
          </w:tcPr>
          <w:p w14:paraId="7DFD3915"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2" w:type="dxa"/>
            <w:tcBorders>
              <w:top w:val="single" w:sz="4" w:space="0" w:color="auto"/>
              <w:left w:val="nil"/>
              <w:bottom w:val="single" w:sz="4" w:space="0" w:color="auto"/>
              <w:right w:val="single" w:sz="4" w:space="0" w:color="auto"/>
            </w:tcBorders>
            <w:noWrap/>
            <w:vAlign w:val="center"/>
            <w:hideMark/>
          </w:tcPr>
          <w:p w14:paraId="7683E83E"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3" w:type="dxa"/>
            <w:tcBorders>
              <w:top w:val="single" w:sz="4" w:space="0" w:color="auto"/>
              <w:left w:val="nil"/>
              <w:bottom w:val="single" w:sz="4" w:space="0" w:color="auto"/>
              <w:right w:val="single" w:sz="4" w:space="0" w:color="auto"/>
            </w:tcBorders>
            <w:noWrap/>
            <w:vAlign w:val="center"/>
            <w:hideMark/>
          </w:tcPr>
          <w:p w14:paraId="3D71780D"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2" w:type="dxa"/>
            <w:tcBorders>
              <w:top w:val="single" w:sz="4" w:space="0" w:color="auto"/>
              <w:left w:val="nil"/>
              <w:bottom w:val="single" w:sz="4" w:space="0" w:color="auto"/>
              <w:right w:val="single" w:sz="4" w:space="0" w:color="auto"/>
            </w:tcBorders>
            <w:noWrap/>
            <w:vAlign w:val="center"/>
            <w:hideMark/>
          </w:tcPr>
          <w:p w14:paraId="4517695B"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2" w:type="dxa"/>
            <w:tcBorders>
              <w:top w:val="single" w:sz="4" w:space="0" w:color="auto"/>
              <w:left w:val="nil"/>
              <w:bottom w:val="single" w:sz="4" w:space="0" w:color="auto"/>
              <w:right w:val="single" w:sz="4" w:space="0" w:color="auto"/>
            </w:tcBorders>
            <w:noWrap/>
            <w:vAlign w:val="center"/>
            <w:hideMark/>
          </w:tcPr>
          <w:p w14:paraId="2E31B1B5"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2" w:type="dxa"/>
            <w:tcBorders>
              <w:top w:val="single" w:sz="4" w:space="0" w:color="auto"/>
              <w:left w:val="nil"/>
              <w:bottom w:val="single" w:sz="4" w:space="0" w:color="auto"/>
              <w:right w:val="single" w:sz="4" w:space="0" w:color="auto"/>
            </w:tcBorders>
            <w:noWrap/>
            <w:vAlign w:val="center"/>
            <w:hideMark/>
          </w:tcPr>
          <w:p w14:paraId="437B4AF0"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3" w:type="dxa"/>
            <w:tcBorders>
              <w:top w:val="single" w:sz="4" w:space="0" w:color="auto"/>
              <w:left w:val="nil"/>
              <w:bottom w:val="single" w:sz="4" w:space="0" w:color="auto"/>
              <w:right w:val="single" w:sz="4" w:space="0" w:color="auto"/>
            </w:tcBorders>
            <w:noWrap/>
            <w:vAlign w:val="center"/>
            <w:hideMark/>
          </w:tcPr>
          <w:p w14:paraId="6BF6BF63"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2" w:type="dxa"/>
            <w:tcBorders>
              <w:top w:val="single" w:sz="4" w:space="0" w:color="auto"/>
              <w:left w:val="nil"/>
              <w:bottom w:val="single" w:sz="4" w:space="0" w:color="auto"/>
              <w:right w:val="single" w:sz="4" w:space="0" w:color="auto"/>
            </w:tcBorders>
            <w:noWrap/>
            <w:vAlign w:val="center"/>
            <w:hideMark/>
          </w:tcPr>
          <w:p w14:paraId="74192FE0"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2" w:type="dxa"/>
            <w:tcBorders>
              <w:top w:val="single" w:sz="4" w:space="0" w:color="auto"/>
              <w:left w:val="nil"/>
              <w:bottom w:val="single" w:sz="4" w:space="0" w:color="auto"/>
              <w:right w:val="single" w:sz="4" w:space="0" w:color="auto"/>
            </w:tcBorders>
            <w:noWrap/>
            <w:vAlign w:val="center"/>
            <w:hideMark/>
          </w:tcPr>
          <w:p w14:paraId="054E8868"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r>
      <w:tr w:rsidR="00F001E9" w:rsidRPr="00F001E9" w14:paraId="4BA34AA4"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4718620F"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Раздел B Добыча полезных ископаемых</w:t>
            </w:r>
          </w:p>
        </w:tc>
        <w:tc>
          <w:tcPr>
            <w:tcW w:w="709" w:type="dxa"/>
            <w:tcBorders>
              <w:top w:val="nil"/>
              <w:left w:val="nil"/>
              <w:bottom w:val="single" w:sz="4" w:space="0" w:color="auto"/>
              <w:right w:val="single" w:sz="4" w:space="0" w:color="auto"/>
            </w:tcBorders>
            <w:vAlign w:val="center"/>
            <w:hideMark/>
          </w:tcPr>
          <w:p w14:paraId="0D76B025"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млн.руб. </w:t>
            </w:r>
          </w:p>
        </w:tc>
        <w:tc>
          <w:tcPr>
            <w:tcW w:w="992" w:type="dxa"/>
            <w:tcBorders>
              <w:top w:val="nil"/>
              <w:left w:val="nil"/>
              <w:bottom w:val="single" w:sz="4" w:space="0" w:color="auto"/>
              <w:right w:val="single" w:sz="4" w:space="0" w:color="auto"/>
            </w:tcBorders>
            <w:noWrap/>
            <w:vAlign w:val="center"/>
            <w:hideMark/>
          </w:tcPr>
          <w:p w14:paraId="1D5034FD"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4577</w:t>
            </w:r>
          </w:p>
        </w:tc>
        <w:tc>
          <w:tcPr>
            <w:tcW w:w="993" w:type="dxa"/>
            <w:tcBorders>
              <w:top w:val="nil"/>
              <w:left w:val="nil"/>
              <w:bottom w:val="single" w:sz="4" w:space="0" w:color="auto"/>
              <w:right w:val="single" w:sz="4" w:space="0" w:color="auto"/>
            </w:tcBorders>
            <w:noWrap/>
            <w:vAlign w:val="center"/>
            <w:hideMark/>
          </w:tcPr>
          <w:p w14:paraId="290D9492"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4942,8</w:t>
            </w:r>
          </w:p>
        </w:tc>
        <w:tc>
          <w:tcPr>
            <w:tcW w:w="992" w:type="dxa"/>
            <w:tcBorders>
              <w:top w:val="nil"/>
              <w:left w:val="nil"/>
              <w:bottom w:val="single" w:sz="4" w:space="0" w:color="auto"/>
              <w:right w:val="single" w:sz="4" w:space="0" w:color="auto"/>
            </w:tcBorders>
            <w:noWrap/>
            <w:vAlign w:val="center"/>
            <w:hideMark/>
          </w:tcPr>
          <w:p w14:paraId="09096388"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5422,3</w:t>
            </w:r>
          </w:p>
        </w:tc>
        <w:tc>
          <w:tcPr>
            <w:tcW w:w="992" w:type="dxa"/>
            <w:tcBorders>
              <w:top w:val="nil"/>
              <w:left w:val="nil"/>
              <w:bottom w:val="single" w:sz="4" w:space="0" w:color="auto"/>
              <w:right w:val="single" w:sz="4" w:space="0" w:color="auto"/>
            </w:tcBorders>
            <w:noWrap/>
            <w:vAlign w:val="center"/>
            <w:hideMark/>
          </w:tcPr>
          <w:p w14:paraId="483C1E9D"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5693,4</w:t>
            </w:r>
          </w:p>
        </w:tc>
        <w:tc>
          <w:tcPr>
            <w:tcW w:w="992" w:type="dxa"/>
            <w:tcBorders>
              <w:top w:val="nil"/>
              <w:left w:val="nil"/>
              <w:bottom w:val="single" w:sz="4" w:space="0" w:color="auto"/>
              <w:right w:val="single" w:sz="4" w:space="0" w:color="auto"/>
            </w:tcBorders>
            <w:noWrap/>
            <w:vAlign w:val="center"/>
            <w:hideMark/>
          </w:tcPr>
          <w:p w14:paraId="456F4E71"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5856,1</w:t>
            </w:r>
          </w:p>
        </w:tc>
        <w:tc>
          <w:tcPr>
            <w:tcW w:w="993" w:type="dxa"/>
            <w:tcBorders>
              <w:top w:val="nil"/>
              <w:left w:val="nil"/>
              <w:bottom w:val="single" w:sz="4" w:space="0" w:color="auto"/>
              <w:right w:val="single" w:sz="4" w:space="0" w:color="auto"/>
            </w:tcBorders>
            <w:noWrap/>
            <w:vAlign w:val="center"/>
            <w:hideMark/>
          </w:tcPr>
          <w:p w14:paraId="5A2123FC"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5910,3</w:t>
            </w:r>
          </w:p>
        </w:tc>
        <w:tc>
          <w:tcPr>
            <w:tcW w:w="992" w:type="dxa"/>
            <w:tcBorders>
              <w:top w:val="nil"/>
              <w:left w:val="nil"/>
              <w:bottom w:val="single" w:sz="4" w:space="0" w:color="auto"/>
              <w:right w:val="single" w:sz="4" w:space="0" w:color="auto"/>
            </w:tcBorders>
            <w:noWrap/>
            <w:vAlign w:val="center"/>
            <w:hideMark/>
          </w:tcPr>
          <w:p w14:paraId="446E59B5"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5921,1</w:t>
            </w:r>
          </w:p>
        </w:tc>
        <w:tc>
          <w:tcPr>
            <w:tcW w:w="992" w:type="dxa"/>
            <w:tcBorders>
              <w:top w:val="nil"/>
              <w:left w:val="nil"/>
              <w:bottom w:val="single" w:sz="4" w:space="0" w:color="auto"/>
              <w:right w:val="single" w:sz="4" w:space="0" w:color="auto"/>
            </w:tcBorders>
            <w:noWrap/>
            <w:vAlign w:val="center"/>
            <w:hideMark/>
          </w:tcPr>
          <w:p w14:paraId="58744274"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6207,4</w:t>
            </w:r>
          </w:p>
        </w:tc>
        <w:tc>
          <w:tcPr>
            <w:tcW w:w="992" w:type="dxa"/>
            <w:tcBorders>
              <w:top w:val="nil"/>
              <w:left w:val="nil"/>
              <w:bottom w:val="single" w:sz="4" w:space="0" w:color="auto"/>
              <w:right w:val="single" w:sz="4" w:space="0" w:color="auto"/>
            </w:tcBorders>
            <w:noWrap/>
            <w:vAlign w:val="center"/>
            <w:hideMark/>
          </w:tcPr>
          <w:p w14:paraId="7F2643D6"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6383,1</w:t>
            </w:r>
          </w:p>
        </w:tc>
        <w:tc>
          <w:tcPr>
            <w:tcW w:w="993" w:type="dxa"/>
            <w:tcBorders>
              <w:top w:val="nil"/>
              <w:left w:val="nil"/>
              <w:bottom w:val="single" w:sz="4" w:space="0" w:color="auto"/>
              <w:right w:val="single" w:sz="4" w:space="0" w:color="auto"/>
            </w:tcBorders>
            <w:noWrap/>
            <w:vAlign w:val="center"/>
            <w:hideMark/>
          </w:tcPr>
          <w:p w14:paraId="7A0577ED"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6098,8</w:t>
            </w:r>
          </w:p>
        </w:tc>
        <w:tc>
          <w:tcPr>
            <w:tcW w:w="992" w:type="dxa"/>
            <w:tcBorders>
              <w:top w:val="nil"/>
              <w:left w:val="nil"/>
              <w:bottom w:val="single" w:sz="4" w:space="0" w:color="auto"/>
              <w:right w:val="single" w:sz="4" w:space="0" w:color="auto"/>
            </w:tcBorders>
            <w:noWrap/>
            <w:vAlign w:val="center"/>
            <w:hideMark/>
          </w:tcPr>
          <w:p w14:paraId="3ED6C3CC"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6517,8</w:t>
            </w:r>
          </w:p>
        </w:tc>
        <w:tc>
          <w:tcPr>
            <w:tcW w:w="992" w:type="dxa"/>
            <w:tcBorders>
              <w:top w:val="nil"/>
              <w:left w:val="nil"/>
              <w:bottom w:val="single" w:sz="4" w:space="0" w:color="auto"/>
              <w:right w:val="single" w:sz="4" w:space="0" w:color="auto"/>
            </w:tcBorders>
            <w:noWrap/>
            <w:vAlign w:val="center"/>
            <w:hideMark/>
          </w:tcPr>
          <w:p w14:paraId="502236F6"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6829,9</w:t>
            </w:r>
          </w:p>
        </w:tc>
      </w:tr>
      <w:tr w:rsidR="00F001E9" w:rsidRPr="00F001E9" w14:paraId="0F34079D"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52735629"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Раздел C Обрабатывающие производства</w:t>
            </w:r>
          </w:p>
        </w:tc>
        <w:tc>
          <w:tcPr>
            <w:tcW w:w="709" w:type="dxa"/>
            <w:tcBorders>
              <w:top w:val="nil"/>
              <w:left w:val="nil"/>
              <w:bottom w:val="single" w:sz="4" w:space="0" w:color="auto"/>
              <w:right w:val="single" w:sz="4" w:space="0" w:color="auto"/>
            </w:tcBorders>
            <w:vAlign w:val="center"/>
            <w:hideMark/>
          </w:tcPr>
          <w:p w14:paraId="2DBD41E8"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млн.руб. </w:t>
            </w:r>
          </w:p>
        </w:tc>
        <w:tc>
          <w:tcPr>
            <w:tcW w:w="992" w:type="dxa"/>
            <w:tcBorders>
              <w:top w:val="nil"/>
              <w:left w:val="nil"/>
              <w:bottom w:val="single" w:sz="4" w:space="0" w:color="auto"/>
              <w:right w:val="single" w:sz="4" w:space="0" w:color="auto"/>
            </w:tcBorders>
            <w:noWrap/>
            <w:vAlign w:val="center"/>
            <w:hideMark/>
          </w:tcPr>
          <w:p w14:paraId="5096210B"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501,7</w:t>
            </w:r>
          </w:p>
        </w:tc>
        <w:tc>
          <w:tcPr>
            <w:tcW w:w="993" w:type="dxa"/>
            <w:tcBorders>
              <w:top w:val="nil"/>
              <w:left w:val="nil"/>
              <w:bottom w:val="single" w:sz="4" w:space="0" w:color="auto"/>
              <w:right w:val="single" w:sz="4" w:space="0" w:color="auto"/>
            </w:tcBorders>
            <w:noWrap/>
            <w:vAlign w:val="center"/>
            <w:hideMark/>
          </w:tcPr>
          <w:p w14:paraId="2A7E92F1"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571,6</w:t>
            </w:r>
          </w:p>
        </w:tc>
        <w:tc>
          <w:tcPr>
            <w:tcW w:w="992" w:type="dxa"/>
            <w:tcBorders>
              <w:top w:val="nil"/>
              <w:left w:val="nil"/>
              <w:bottom w:val="single" w:sz="4" w:space="0" w:color="auto"/>
              <w:right w:val="single" w:sz="4" w:space="0" w:color="auto"/>
            </w:tcBorders>
            <w:noWrap/>
            <w:vAlign w:val="center"/>
            <w:hideMark/>
          </w:tcPr>
          <w:p w14:paraId="54D7E943"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627,1</w:t>
            </w:r>
          </w:p>
        </w:tc>
        <w:tc>
          <w:tcPr>
            <w:tcW w:w="992" w:type="dxa"/>
            <w:tcBorders>
              <w:top w:val="nil"/>
              <w:left w:val="nil"/>
              <w:bottom w:val="single" w:sz="4" w:space="0" w:color="auto"/>
              <w:right w:val="single" w:sz="4" w:space="0" w:color="auto"/>
            </w:tcBorders>
            <w:noWrap/>
            <w:vAlign w:val="center"/>
            <w:hideMark/>
          </w:tcPr>
          <w:p w14:paraId="7A1C94A4"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658,4</w:t>
            </w:r>
          </w:p>
        </w:tc>
        <w:tc>
          <w:tcPr>
            <w:tcW w:w="992" w:type="dxa"/>
            <w:tcBorders>
              <w:top w:val="nil"/>
              <w:left w:val="nil"/>
              <w:bottom w:val="single" w:sz="4" w:space="0" w:color="auto"/>
              <w:right w:val="single" w:sz="4" w:space="0" w:color="auto"/>
            </w:tcBorders>
            <w:noWrap/>
            <w:vAlign w:val="center"/>
            <w:hideMark/>
          </w:tcPr>
          <w:p w14:paraId="357F4799"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677,2</w:t>
            </w:r>
          </w:p>
        </w:tc>
        <w:tc>
          <w:tcPr>
            <w:tcW w:w="993" w:type="dxa"/>
            <w:tcBorders>
              <w:top w:val="nil"/>
              <w:left w:val="nil"/>
              <w:bottom w:val="single" w:sz="4" w:space="0" w:color="auto"/>
              <w:right w:val="single" w:sz="4" w:space="0" w:color="auto"/>
            </w:tcBorders>
            <w:noWrap/>
            <w:vAlign w:val="center"/>
            <w:hideMark/>
          </w:tcPr>
          <w:p w14:paraId="6EEA8156"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683,5</w:t>
            </w:r>
          </w:p>
        </w:tc>
        <w:tc>
          <w:tcPr>
            <w:tcW w:w="992" w:type="dxa"/>
            <w:tcBorders>
              <w:top w:val="nil"/>
              <w:left w:val="nil"/>
              <w:bottom w:val="single" w:sz="4" w:space="0" w:color="auto"/>
              <w:right w:val="single" w:sz="4" w:space="0" w:color="auto"/>
            </w:tcBorders>
            <w:noWrap/>
            <w:vAlign w:val="center"/>
            <w:hideMark/>
          </w:tcPr>
          <w:p w14:paraId="3570A865"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684,7</w:t>
            </w:r>
          </w:p>
        </w:tc>
        <w:tc>
          <w:tcPr>
            <w:tcW w:w="992" w:type="dxa"/>
            <w:tcBorders>
              <w:top w:val="nil"/>
              <w:left w:val="nil"/>
              <w:bottom w:val="single" w:sz="4" w:space="0" w:color="auto"/>
              <w:right w:val="single" w:sz="4" w:space="0" w:color="auto"/>
            </w:tcBorders>
            <w:noWrap/>
            <w:vAlign w:val="center"/>
            <w:hideMark/>
          </w:tcPr>
          <w:p w14:paraId="3DF8F0C0"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717,9</w:t>
            </w:r>
          </w:p>
        </w:tc>
        <w:tc>
          <w:tcPr>
            <w:tcW w:w="992" w:type="dxa"/>
            <w:tcBorders>
              <w:top w:val="nil"/>
              <w:left w:val="nil"/>
              <w:bottom w:val="single" w:sz="4" w:space="0" w:color="auto"/>
              <w:right w:val="single" w:sz="4" w:space="0" w:color="auto"/>
            </w:tcBorders>
            <w:noWrap/>
            <w:vAlign w:val="center"/>
            <w:hideMark/>
          </w:tcPr>
          <w:p w14:paraId="1238C939"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738,2</w:t>
            </w:r>
          </w:p>
        </w:tc>
        <w:tc>
          <w:tcPr>
            <w:tcW w:w="993" w:type="dxa"/>
            <w:tcBorders>
              <w:top w:val="nil"/>
              <w:left w:val="nil"/>
              <w:bottom w:val="single" w:sz="4" w:space="0" w:color="auto"/>
              <w:right w:val="single" w:sz="4" w:space="0" w:color="auto"/>
            </w:tcBorders>
            <w:noWrap/>
            <w:vAlign w:val="center"/>
            <w:hideMark/>
          </w:tcPr>
          <w:p w14:paraId="278C5086"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705,3</w:t>
            </w:r>
          </w:p>
        </w:tc>
        <w:tc>
          <w:tcPr>
            <w:tcW w:w="992" w:type="dxa"/>
            <w:tcBorders>
              <w:top w:val="nil"/>
              <w:left w:val="nil"/>
              <w:bottom w:val="single" w:sz="4" w:space="0" w:color="auto"/>
              <w:right w:val="single" w:sz="4" w:space="0" w:color="auto"/>
            </w:tcBorders>
            <w:noWrap/>
            <w:vAlign w:val="center"/>
            <w:hideMark/>
          </w:tcPr>
          <w:p w14:paraId="4CF9DCBA"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753,7</w:t>
            </w:r>
          </w:p>
        </w:tc>
        <w:tc>
          <w:tcPr>
            <w:tcW w:w="992" w:type="dxa"/>
            <w:tcBorders>
              <w:top w:val="nil"/>
              <w:left w:val="nil"/>
              <w:bottom w:val="single" w:sz="4" w:space="0" w:color="auto"/>
              <w:right w:val="single" w:sz="4" w:space="0" w:color="auto"/>
            </w:tcBorders>
            <w:noWrap/>
            <w:vAlign w:val="center"/>
            <w:hideMark/>
          </w:tcPr>
          <w:p w14:paraId="2895A051"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789,8</w:t>
            </w:r>
          </w:p>
        </w:tc>
      </w:tr>
      <w:tr w:rsidR="00F001E9" w:rsidRPr="00F001E9" w14:paraId="7E2BDC28" w14:textId="77777777" w:rsidTr="00CC4D72">
        <w:trPr>
          <w:trHeight w:val="750"/>
        </w:trPr>
        <w:tc>
          <w:tcPr>
            <w:tcW w:w="2263" w:type="dxa"/>
            <w:tcBorders>
              <w:top w:val="nil"/>
              <w:left w:val="single" w:sz="4" w:space="0" w:color="auto"/>
              <w:bottom w:val="single" w:sz="4" w:space="0" w:color="auto"/>
              <w:right w:val="single" w:sz="4" w:space="0" w:color="auto"/>
            </w:tcBorders>
            <w:vAlign w:val="center"/>
            <w:hideMark/>
          </w:tcPr>
          <w:p w14:paraId="5A14D0C0"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Раздел D Обеспечение электрической энергией, газом и паром; кондиционирование воздуха</w:t>
            </w:r>
          </w:p>
        </w:tc>
        <w:tc>
          <w:tcPr>
            <w:tcW w:w="709" w:type="dxa"/>
            <w:tcBorders>
              <w:top w:val="nil"/>
              <w:left w:val="nil"/>
              <w:bottom w:val="single" w:sz="4" w:space="0" w:color="auto"/>
              <w:right w:val="single" w:sz="4" w:space="0" w:color="auto"/>
            </w:tcBorders>
            <w:vAlign w:val="center"/>
            <w:hideMark/>
          </w:tcPr>
          <w:p w14:paraId="6B9930DC"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млн.руб. </w:t>
            </w:r>
          </w:p>
        </w:tc>
        <w:tc>
          <w:tcPr>
            <w:tcW w:w="992" w:type="dxa"/>
            <w:tcBorders>
              <w:top w:val="nil"/>
              <w:left w:val="nil"/>
              <w:bottom w:val="single" w:sz="4" w:space="0" w:color="auto"/>
              <w:right w:val="single" w:sz="4" w:space="0" w:color="auto"/>
            </w:tcBorders>
            <w:noWrap/>
            <w:vAlign w:val="center"/>
            <w:hideMark/>
          </w:tcPr>
          <w:p w14:paraId="6EF46354"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598,2</w:t>
            </w:r>
          </w:p>
        </w:tc>
        <w:tc>
          <w:tcPr>
            <w:tcW w:w="993" w:type="dxa"/>
            <w:tcBorders>
              <w:top w:val="nil"/>
              <w:left w:val="nil"/>
              <w:bottom w:val="single" w:sz="4" w:space="0" w:color="auto"/>
              <w:right w:val="single" w:sz="4" w:space="0" w:color="auto"/>
            </w:tcBorders>
            <w:noWrap/>
            <w:vAlign w:val="center"/>
            <w:hideMark/>
          </w:tcPr>
          <w:p w14:paraId="30936DA6"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694,3</w:t>
            </w:r>
          </w:p>
        </w:tc>
        <w:tc>
          <w:tcPr>
            <w:tcW w:w="992" w:type="dxa"/>
            <w:tcBorders>
              <w:top w:val="nil"/>
              <w:left w:val="nil"/>
              <w:bottom w:val="single" w:sz="4" w:space="0" w:color="auto"/>
              <w:right w:val="single" w:sz="4" w:space="0" w:color="auto"/>
            </w:tcBorders>
            <w:noWrap/>
            <w:vAlign w:val="center"/>
            <w:hideMark/>
          </w:tcPr>
          <w:p w14:paraId="22E254F2"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761,7</w:t>
            </w:r>
          </w:p>
        </w:tc>
        <w:tc>
          <w:tcPr>
            <w:tcW w:w="992" w:type="dxa"/>
            <w:tcBorders>
              <w:top w:val="nil"/>
              <w:left w:val="nil"/>
              <w:bottom w:val="single" w:sz="4" w:space="0" w:color="auto"/>
              <w:right w:val="single" w:sz="4" w:space="0" w:color="auto"/>
            </w:tcBorders>
            <w:noWrap/>
            <w:vAlign w:val="center"/>
            <w:hideMark/>
          </w:tcPr>
          <w:p w14:paraId="5FE18102"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799,7</w:t>
            </w:r>
          </w:p>
        </w:tc>
        <w:tc>
          <w:tcPr>
            <w:tcW w:w="992" w:type="dxa"/>
            <w:tcBorders>
              <w:top w:val="nil"/>
              <w:left w:val="nil"/>
              <w:bottom w:val="single" w:sz="4" w:space="0" w:color="auto"/>
              <w:right w:val="single" w:sz="4" w:space="0" w:color="auto"/>
            </w:tcBorders>
            <w:noWrap/>
            <w:vAlign w:val="center"/>
            <w:hideMark/>
          </w:tcPr>
          <w:p w14:paraId="691F134C"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822,6</w:t>
            </w:r>
          </w:p>
        </w:tc>
        <w:tc>
          <w:tcPr>
            <w:tcW w:w="993" w:type="dxa"/>
            <w:tcBorders>
              <w:top w:val="nil"/>
              <w:left w:val="nil"/>
              <w:bottom w:val="single" w:sz="4" w:space="0" w:color="auto"/>
              <w:right w:val="single" w:sz="4" w:space="0" w:color="auto"/>
            </w:tcBorders>
            <w:noWrap/>
            <w:vAlign w:val="center"/>
            <w:hideMark/>
          </w:tcPr>
          <w:p w14:paraId="68344830"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830,2</w:t>
            </w:r>
          </w:p>
        </w:tc>
        <w:tc>
          <w:tcPr>
            <w:tcW w:w="992" w:type="dxa"/>
            <w:tcBorders>
              <w:top w:val="nil"/>
              <w:left w:val="nil"/>
              <w:bottom w:val="single" w:sz="4" w:space="0" w:color="auto"/>
              <w:right w:val="single" w:sz="4" w:space="0" w:color="auto"/>
            </w:tcBorders>
            <w:noWrap/>
            <w:vAlign w:val="center"/>
            <w:hideMark/>
          </w:tcPr>
          <w:p w14:paraId="38C243C3"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831,7</w:t>
            </w:r>
          </w:p>
        </w:tc>
        <w:tc>
          <w:tcPr>
            <w:tcW w:w="992" w:type="dxa"/>
            <w:tcBorders>
              <w:top w:val="nil"/>
              <w:left w:val="nil"/>
              <w:bottom w:val="single" w:sz="4" w:space="0" w:color="auto"/>
              <w:right w:val="single" w:sz="4" w:space="0" w:color="auto"/>
            </w:tcBorders>
            <w:noWrap/>
            <w:vAlign w:val="center"/>
            <w:hideMark/>
          </w:tcPr>
          <w:p w14:paraId="0FAE6004"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871,9</w:t>
            </w:r>
          </w:p>
        </w:tc>
        <w:tc>
          <w:tcPr>
            <w:tcW w:w="992" w:type="dxa"/>
            <w:tcBorders>
              <w:top w:val="nil"/>
              <w:left w:val="nil"/>
              <w:bottom w:val="single" w:sz="4" w:space="0" w:color="auto"/>
              <w:right w:val="single" w:sz="4" w:space="0" w:color="auto"/>
            </w:tcBorders>
            <w:noWrap/>
            <w:vAlign w:val="center"/>
            <w:hideMark/>
          </w:tcPr>
          <w:p w14:paraId="2FA63A91"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896,6</w:t>
            </w:r>
          </w:p>
        </w:tc>
        <w:tc>
          <w:tcPr>
            <w:tcW w:w="993" w:type="dxa"/>
            <w:tcBorders>
              <w:top w:val="nil"/>
              <w:left w:val="nil"/>
              <w:bottom w:val="single" w:sz="4" w:space="0" w:color="auto"/>
              <w:right w:val="single" w:sz="4" w:space="0" w:color="auto"/>
            </w:tcBorders>
            <w:noWrap/>
            <w:vAlign w:val="center"/>
            <w:hideMark/>
          </w:tcPr>
          <w:p w14:paraId="1721A099"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856,7</w:t>
            </w:r>
          </w:p>
        </w:tc>
        <w:tc>
          <w:tcPr>
            <w:tcW w:w="992" w:type="dxa"/>
            <w:tcBorders>
              <w:top w:val="nil"/>
              <w:left w:val="nil"/>
              <w:bottom w:val="single" w:sz="4" w:space="0" w:color="auto"/>
              <w:right w:val="single" w:sz="4" w:space="0" w:color="auto"/>
            </w:tcBorders>
            <w:noWrap/>
            <w:vAlign w:val="center"/>
            <w:hideMark/>
          </w:tcPr>
          <w:p w14:paraId="001AD1D9"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915,5</w:t>
            </w:r>
          </w:p>
        </w:tc>
        <w:tc>
          <w:tcPr>
            <w:tcW w:w="992" w:type="dxa"/>
            <w:tcBorders>
              <w:top w:val="nil"/>
              <w:left w:val="nil"/>
              <w:bottom w:val="single" w:sz="4" w:space="0" w:color="auto"/>
              <w:right w:val="single" w:sz="4" w:space="0" w:color="auto"/>
            </w:tcBorders>
            <w:noWrap/>
            <w:vAlign w:val="center"/>
            <w:hideMark/>
          </w:tcPr>
          <w:p w14:paraId="1FF11128"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959,4</w:t>
            </w:r>
          </w:p>
        </w:tc>
      </w:tr>
      <w:tr w:rsidR="00F001E9" w:rsidRPr="00F001E9" w14:paraId="158D6045" w14:textId="77777777" w:rsidTr="00CC4D72">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73A9F4B2"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Раздел E Водоснабжение, водоотведение, организация сбора и утилизации отходов, деятельность по ликвидации загрязнений</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1D4EC4"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млн.руб.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163AA04"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74,5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77E3C1C"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101,2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0D4E427"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111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24167D0"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116,5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2386084"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119,8</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7DB8C83"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121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CAA27EE"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121,2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6CA7A9F"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127</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0CF298F"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130,6</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67A4045"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124,8</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B00716F"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133,4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B0C650D"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139,8</w:t>
            </w:r>
          </w:p>
        </w:tc>
      </w:tr>
      <w:tr w:rsidR="00F001E9" w:rsidRPr="00F001E9" w14:paraId="23B63C93" w14:textId="77777777" w:rsidTr="00CC4D72">
        <w:trPr>
          <w:trHeight w:val="375"/>
        </w:trPr>
        <w:tc>
          <w:tcPr>
            <w:tcW w:w="2263" w:type="dxa"/>
            <w:tcBorders>
              <w:top w:val="single" w:sz="4" w:space="0" w:color="auto"/>
              <w:left w:val="single" w:sz="4" w:space="0" w:color="auto"/>
              <w:bottom w:val="single" w:sz="4" w:space="0" w:color="auto"/>
              <w:right w:val="single" w:sz="4" w:space="0" w:color="auto"/>
            </w:tcBorders>
            <w:vAlign w:val="center"/>
            <w:hideMark/>
          </w:tcPr>
          <w:p w14:paraId="6BB2E18C"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Раздел F Строительство</w:t>
            </w:r>
          </w:p>
        </w:tc>
        <w:tc>
          <w:tcPr>
            <w:tcW w:w="709" w:type="dxa"/>
            <w:tcBorders>
              <w:top w:val="single" w:sz="4" w:space="0" w:color="auto"/>
              <w:left w:val="nil"/>
              <w:bottom w:val="single" w:sz="4" w:space="0" w:color="auto"/>
              <w:right w:val="single" w:sz="4" w:space="0" w:color="auto"/>
            </w:tcBorders>
            <w:vAlign w:val="center"/>
            <w:hideMark/>
          </w:tcPr>
          <w:p w14:paraId="4883B7B0"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млн.руб. </w:t>
            </w:r>
          </w:p>
        </w:tc>
        <w:tc>
          <w:tcPr>
            <w:tcW w:w="992" w:type="dxa"/>
            <w:tcBorders>
              <w:top w:val="single" w:sz="4" w:space="0" w:color="auto"/>
              <w:left w:val="nil"/>
              <w:bottom w:val="single" w:sz="4" w:space="0" w:color="auto"/>
              <w:right w:val="single" w:sz="4" w:space="0" w:color="auto"/>
            </w:tcBorders>
            <w:noWrap/>
            <w:vAlign w:val="center"/>
            <w:hideMark/>
          </w:tcPr>
          <w:p w14:paraId="002AB049"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71,5</w:t>
            </w:r>
          </w:p>
        </w:tc>
        <w:tc>
          <w:tcPr>
            <w:tcW w:w="993" w:type="dxa"/>
            <w:tcBorders>
              <w:top w:val="single" w:sz="4" w:space="0" w:color="auto"/>
              <w:left w:val="nil"/>
              <w:bottom w:val="single" w:sz="4" w:space="0" w:color="auto"/>
              <w:right w:val="single" w:sz="4" w:space="0" w:color="auto"/>
            </w:tcBorders>
            <w:noWrap/>
            <w:vAlign w:val="center"/>
            <w:hideMark/>
          </w:tcPr>
          <w:p w14:paraId="00B98FBB"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170,6</w:t>
            </w:r>
          </w:p>
        </w:tc>
        <w:tc>
          <w:tcPr>
            <w:tcW w:w="992" w:type="dxa"/>
            <w:tcBorders>
              <w:top w:val="single" w:sz="4" w:space="0" w:color="auto"/>
              <w:left w:val="nil"/>
              <w:bottom w:val="single" w:sz="4" w:space="0" w:color="auto"/>
              <w:right w:val="single" w:sz="4" w:space="0" w:color="auto"/>
            </w:tcBorders>
            <w:noWrap/>
            <w:vAlign w:val="center"/>
            <w:hideMark/>
          </w:tcPr>
          <w:p w14:paraId="69CB96AE"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187,2</w:t>
            </w:r>
          </w:p>
        </w:tc>
        <w:tc>
          <w:tcPr>
            <w:tcW w:w="992" w:type="dxa"/>
            <w:tcBorders>
              <w:top w:val="single" w:sz="4" w:space="0" w:color="auto"/>
              <w:left w:val="nil"/>
              <w:bottom w:val="single" w:sz="4" w:space="0" w:color="auto"/>
              <w:right w:val="single" w:sz="4" w:space="0" w:color="auto"/>
            </w:tcBorders>
            <w:noWrap/>
            <w:vAlign w:val="center"/>
            <w:hideMark/>
          </w:tcPr>
          <w:p w14:paraId="42607DB2"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196,5</w:t>
            </w:r>
          </w:p>
        </w:tc>
        <w:tc>
          <w:tcPr>
            <w:tcW w:w="992" w:type="dxa"/>
            <w:tcBorders>
              <w:top w:val="single" w:sz="4" w:space="0" w:color="auto"/>
              <w:left w:val="nil"/>
              <w:bottom w:val="single" w:sz="4" w:space="0" w:color="auto"/>
              <w:right w:val="single" w:sz="4" w:space="0" w:color="auto"/>
            </w:tcBorders>
            <w:noWrap/>
            <w:vAlign w:val="center"/>
            <w:hideMark/>
          </w:tcPr>
          <w:p w14:paraId="0AC2E4B8"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202,1</w:t>
            </w:r>
          </w:p>
        </w:tc>
        <w:tc>
          <w:tcPr>
            <w:tcW w:w="993" w:type="dxa"/>
            <w:tcBorders>
              <w:top w:val="single" w:sz="4" w:space="0" w:color="auto"/>
              <w:left w:val="nil"/>
              <w:bottom w:val="single" w:sz="4" w:space="0" w:color="auto"/>
              <w:right w:val="single" w:sz="4" w:space="0" w:color="auto"/>
            </w:tcBorders>
            <w:noWrap/>
            <w:vAlign w:val="center"/>
            <w:hideMark/>
          </w:tcPr>
          <w:p w14:paraId="71CD0C28"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204</w:t>
            </w:r>
          </w:p>
        </w:tc>
        <w:tc>
          <w:tcPr>
            <w:tcW w:w="992" w:type="dxa"/>
            <w:tcBorders>
              <w:top w:val="single" w:sz="4" w:space="0" w:color="auto"/>
              <w:left w:val="nil"/>
              <w:bottom w:val="single" w:sz="4" w:space="0" w:color="auto"/>
              <w:right w:val="single" w:sz="4" w:space="0" w:color="auto"/>
            </w:tcBorders>
            <w:noWrap/>
            <w:vAlign w:val="center"/>
            <w:hideMark/>
          </w:tcPr>
          <w:p w14:paraId="625845E7"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204,4</w:t>
            </w:r>
          </w:p>
        </w:tc>
        <w:tc>
          <w:tcPr>
            <w:tcW w:w="992" w:type="dxa"/>
            <w:tcBorders>
              <w:top w:val="single" w:sz="4" w:space="0" w:color="auto"/>
              <w:left w:val="nil"/>
              <w:bottom w:val="single" w:sz="4" w:space="0" w:color="auto"/>
              <w:right w:val="single" w:sz="4" w:space="0" w:color="auto"/>
            </w:tcBorders>
            <w:noWrap/>
            <w:vAlign w:val="center"/>
            <w:hideMark/>
          </w:tcPr>
          <w:p w14:paraId="6F7E93FE"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214,3</w:t>
            </w:r>
          </w:p>
        </w:tc>
        <w:tc>
          <w:tcPr>
            <w:tcW w:w="992" w:type="dxa"/>
            <w:tcBorders>
              <w:top w:val="single" w:sz="4" w:space="0" w:color="auto"/>
              <w:left w:val="nil"/>
              <w:bottom w:val="single" w:sz="4" w:space="0" w:color="auto"/>
              <w:right w:val="single" w:sz="4" w:space="0" w:color="auto"/>
            </w:tcBorders>
            <w:noWrap/>
            <w:vAlign w:val="center"/>
            <w:hideMark/>
          </w:tcPr>
          <w:p w14:paraId="660078BF"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220,3</w:t>
            </w:r>
          </w:p>
        </w:tc>
        <w:tc>
          <w:tcPr>
            <w:tcW w:w="993" w:type="dxa"/>
            <w:tcBorders>
              <w:top w:val="single" w:sz="4" w:space="0" w:color="auto"/>
              <w:left w:val="nil"/>
              <w:bottom w:val="single" w:sz="4" w:space="0" w:color="auto"/>
              <w:right w:val="single" w:sz="4" w:space="0" w:color="auto"/>
            </w:tcBorders>
            <w:noWrap/>
            <w:vAlign w:val="center"/>
            <w:hideMark/>
          </w:tcPr>
          <w:p w14:paraId="3B2532CB"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210,5</w:t>
            </w:r>
          </w:p>
        </w:tc>
        <w:tc>
          <w:tcPr>
            <w:tcW w:w="992" w:type="dxa"/>
            <w:tcBorders>
              <w:top w:val="single" w:sz="4" w:space="0" w:color="auto"/>
              <w:left w:val="nil"/>
              <w:bottom w:val="single" w:sz="4" w:space="0" w:color="auto"/>
              <w:right w:val="single" w:sz="4" w:space="0" w:color="auto"/>
            </w:tcBorders>
            <w:noWrap/>
            <w:vAlign w:val="center"/>
            <w:hideMark/>
          </w:tcPr>
          <w:p w14:paraId="1D1A75CE"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225</w:t>
            </w:r>
          </w:p>
        </w:tc>
        <w:tc>
          <w:tcPr>
            <w:tcW w:w="992" w:type="dxa"/>
            <w:tcBorders>
              <w:top w:val="single" w:sz="4" w:space="0" w:color="auto"/>
              <w:left w:val="nil"/>
              <w:bottom w:val="single" w:sz="4" w:space="0" w:color="auto"/>
              <w:right w:val="single" w:sz="4" w:space="0" w:color="auto"/>
            </w:tcBorders>
            <w:noWrap/>
            <w:vAlign w:val="center"/>
            <w:hideMark/>
          </w:tcPr>
          <w:p w14:paraId="1B26346F"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235,8</w:t>
            </w:r>
          </w:p>
        </w:tc>
      </w:tr>
      <w:tr w:rsidR="00F001E9" w:rsidRPr="00F001E9" w14:paraId="38303375" w14:textId="77777777" w:rsidTr="00145254">
        <w:trPr>
          <w:trHeight w:val="750"/>
        </w:trPr>
        <w:tc>
          <w:tcPr>
            <w:tcW w:w="2263" w:type="dxa"/>
            <w:tcBorders>
              <w:top w:val="nil"/>
              <w:left w:val="single" w:sz="4" w:space="0" w:color="auto"/>
              <w:bottom w:val="single" w:sz="4" w:space="0" w:color="auto"/>
              <w:right w:val="single" w:sz="4" w:space="0" w:color="auto"/>
            </w:tcBorders>
            <w:vAlign w:val="center"/>
            <w:hideMark/>
          </w:tcPr>
          <w:p w14:paraId="213E9A5D"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Раздел G Торговля оптовая и розничная; ремонт автотранспортных средств и мотоциклов</w:t>
            </w:r>
          </w:p>
        </w:tc>
        <w:tc>
          <w:tcPr>
            <w:tcW w:w="709" w:type="dxa"/>
            <w:tcBorders>
              <w:top w:val="nil"/>
              <w:left w:val="nil"/>
              <w:bottom w:val="single" w:sz="4" w:space="0" w:color="auto"/>
              <w:right w:val="single" w:sz="4" w:space="0" w:color="auto"/>
            </w:tcBorders>
            <w:vAlign w:val="center"/>
            <w:hideMark/>
          </w:tcPr>
          <w:p w14:paraId="79B495C8"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млн.руб. </w:t>
            </w:r>
          </w:p>
        </w:tc>
        <w:tc>
          <w:tcPr>
            <w:tcW w:w="992" w:type="dxa"/>
            <w:tcBorders>
              <w:top w:val="nil"/>
              <w:left w:val="nil"/>
              <w:bottom w:val="single" w:sz="4" w:space="0" w:color="auto"/>
              <w:right w:val="single" w:sz="4" w:space="0" w:color="auto"/>
            </w:tcBorders>
            <w:noWrap/>
            <w:vAlign w:val="center"/>
            <w:hideMark/>
          </w:tcPr>
          <w:p w14:paraId="1FE31C1C"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38,5</w:t>
            </w:r>
          </w:p>
        </w:tc>
        <w:tc>
          <w:tcPr>
            <w:tcW w:w="993" w:type="dxa"/>
            <w:tcBorders>
              <w:top w:val="nil"/>
              <w:left w:val="nil"/>
              <w:bottom w:val="single" w:sz="4" w:space="0" w:color="auto"/>
              <w:right w:val="single" w:sz="4" w:space="0" w:color="auto"/>
            </w:tcBorders>
            <w:noWrap/>
            <w:vAlign w:val="center"/>
            <w:hideMark/>
          </w:tcPr>
          <w:p w14:paraId="66BA1AC9"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61,1</w:t>
            </w:r>
          </w:p>
        </w:tc>
        <w:tc>
          <w:tcPr>
            <w:tcW w:w="992" w:type="dxa"/>
            <w:tcBorders>
              <w:top w:val="nil"/>
              <w:left w:val="nil"/>
              <w:bottom w:val="single" w:sz="4" w:space="0" w:color="auto"/>
              <w:right w:val="single" w:sz="4" w:space="0" w:color="auto"/>
            </w:tcBorders>
            <w:noWrap/>
            <w:vAlign w:val="center"/>
            <w:hideMark/>
          </w:tcPr>
          <w:p w14:paraId="0CA28F34"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67,1</w:t>
            </w:r>
          </w:p>
        </w:tc>
        <w:tc>
          <w:tcPr>
            <w:tcW w:w="992" w:type="dxa"/>
            <w:tcBorders>
              <w:top w:val="nil"/>
              <w:left w:val="nil"/>
              <w:bottom w:val="single" w:sz="4" w:space="0" w:color="auto"/>
              <w:right w:val="single" w:sz="4" w:space="0" w:color="auto"/>
            </w:tcBorders>
            <w:noWrap/>
            <w:vAlign w:val="center"/>
            <w:hideMark/>
          </w:tcPr>
          <w:p w14:paraId="535C6CDF"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70,4</w:t>
            </w:r>
          </w:p>
        </w:tc>
        <w:tc>
          <w:tcPr>
            <w:tcW w:w="992" w:type="dxa"/>
            <w:tcBorders>
              <w:top w:val="nil"/>
              <w:left w:val="nil"/>
              <w:bottom w:val="single" w:sz="4" w:space="0" w:color="auto"/>
              <w:right w:val="single" w:sz="4" w:space="0" w:color="auto"/>
            </w:tcBorders>
            <w:noWrap/>
            <w:vAlign w:val="center"/>
            <w:hideMark/>
          </w:tcPr>
          <w:p w14:paraId="1BC97C95"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72,4</w:t>
            </w:r>
          </w:p>
        </w:tc>
        <w:tc>
          <w:tcPr>
            <w:tcW w:w="993" w:type="dxa"/>
            <w:tcBorders>
              <w:top w:val="nil"/>
              <w:left w:val="nil"/>
              <w:bottom w:val="single" w:sz="4" w:space="0" w:color="auto"/>
              <w:right w:val="single" w:sz="4" w:space="0" w:color="auto"/>
            </w:tcBorders>
            <w:noWrap/>
            <w:vAlign w:val="center"/>
            <w:hideMark/>
          </w:tcPr>
          <w:p w14:paraId="1BBD243E"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73,1</w:t>
            </w:r>
          </w:p>
        </w:tc>
        <w:tc>
          <w:tcPr>
            <w:tcW w:w="992" w:type="dxa"/>
            <w:tcBorders>
              <w:top w:val="nil"/>
              <w:left w:val="nil"/>
              <w:bottom w:val="single" w:sz="4" w:space="0" w:color="auto"/>
              <w:right w:val="single" w:sz="4" w:space="0" w:color="auto"/>
            </w:tcBorders>
            <w:noWrap/>
            <w:vAlign w:val="center"/>
            <w:hideMark/>
          </w:tcPr>
          <w:p w14:paraId="42241645"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73,2</w:t>
            </w:r>
          </w:p>
        </w:tc>
        <w:tc>
          <w:tcPr>
            <w:tcW w:w="992" w:type="dxa"/>
            <w:tcBorders>
              <w:top w:val="nil"/>
              <w:left w:val="nil"/>
              <w:bottom w:val="single" w:sz="4" w:space="0" w:color="auto"/>
              <w:right w:val="single" w:sz="4" w:space="0" w:color="auto"/>
            </w:tcBorders>
            <w:noWrap/>
            <w:vAlign w:val="center"/>
            <w:hideMark/>
          </w:tcPr>
          <w:p w14:paraId="7D77344C"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76,8</w:t>
            </w:r>
          </w:p>
        </w:tc>
        <w:tc>
          <w:tcPr>
            <w:tcW w:w="992" w:type="dxa"/>
            <w:tcBorders>
              <w:top w:val="nil"/>
              <w:left w:val="nil"/>
              <w:bottom w:val="single" w:sz="4" w:space="0" w:color="auto"/>
              <w:right w:val="single" w:sz="4" w:space="0" w:color="auto"/>
            </w:tcBorders>
            <w:noWrap/>
            <w:vAlign w:val="center"/>
            <w:hideMark/>
          </w:tcPr>
          <w:p w14:paraId="611E42A4"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78,9</w:t>
            </w:r>
          </w:p>
        </w:tc>
        <w:tc>
          <w:tcPr>
            <w:tcW w:w="993" w:type="dxa"/>
            <w:tcBorders>
              <w:top w:val="nil"/>
              <w:left w:val="nil"/>
              <w:bottom w:val="single" w:sz="4" w:space="0" w:color="auto"/>
              <w:right w:val="single" w:sz="4" w:space="0" w:color="auto"/>
            </w:tcBorders>
            <w:noWrap/>
            <w:vAlign w:val="center"/>
            <w:hideMark/>
          </w:tcPr>
          <w:p w14:paraId="60EF714E"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75,4</w:t>
            </w:r>
          </w:p>
        </w:tc>
        <w:tc>
          <w:tcPr>
            <w:tcW w:w="992" w:type="dxa"/>
            <w:tcBorders>
              <w:top w:val="nil"/>
              <w:left w:val="nil"/>
              <w:bottom w:val="single" w:sz="4" w:space="0" w:color="auto"/>
              <w:right w:val="single" w:sz="4" w:space="0" w:color="auto"/>
            </w:tcBorders>
            <w:noWrap/>
            <w:vAlign w:val="center"/>
            <w:hideMark/>
          </w:tcPr>
          <w:p w14:paraId="5CDAB478"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80,6</w:t>
            </w:r>
          </w:p>
        </w:tc>
        <w:tc>
          <w:tcPr>
            <w:tcW w:w="992" w:type="dxa"/>
            <w:tcBorders>
              <w:top w:val="nil"/>
              <w:left w:val="nil"/>
              <w:bottom w:val="single" w:sz="4" w:space="0" w:color="auto"/>
              <w:right w:val="single" w:sz="4" w:space="0" w:color="auto"/>
            </w:tcBorders>
            <w:noWrap/>
            <w:vAlign w:val="center"/>
            <w:hideMark/>
          </w:tcPr>
          <w:p w14:paraId="4D4A5874"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84,5</w:t>
            </w:r>
          </w:p>
        </w:tc>
      </w:tr>
      <w:tr w:rsidR="00F001E9" w:rsidRPr="00F001E9" w14:paraId="5B386481"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2C32D6C3"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Раздел H Транспортировка и хранение</w:t>
            </w:r>
          </w:p>
        </w:tc>
        <w:tc>
          <w:tcPr>
            <w:tcW w:w="709" w:type="dxa"/>
            <w:tcBorders>
              <w:top w:val="nil"/>
              <w:left w:val="nil"/>
              <w:bottom w:val="single" w:sz="4" w:space="0" w:color="auto"/>
              <w:right w:val="single" w:sz="4" w:space="0" w:color="auto"/>
            </w:tcBorders>
            <w:vAlign w:val="center"/>
            <w:hideMark/>
          </w:tcPr>
          <w:p w14:paraId="3565C6B7"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млн.руб. </w:t>
            </w:r>
          </w:p>
        </w:tc>
        <w:tc>
          <w:tcPr>
            <w:tcW w:w="992" w:type="dxa"/>
            <w:tcBorders>
              <w:top w:val="nil"/>
              <w:left w:val="nil"/>
              <w:bottom w:val="single" w:sz="4" w:space="0" w:color="auto"/>
              <w:right w:val="single" w:sz="4" w:space="0" w:color="auto"/>
            </w:tcBorders>
            <w:noWrap/>
            <w:vAlign w:val="center"/>
            <w:hideMark/>
          </w:tcPr>
          <w:p w14:paraId="1C852616"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712,6</w:t>
            </w:r>
          </w:p>
        </w:tc>
        <w:tc>
          <w:tcPr>
            <w:tcW w:w="993" w:type="dxa"/>
            <w:tcBorders>
              <w:top w:val="nil"/>
              <w:left w:val="nil"/>
              <w:bottom w:val="single" w:sz="4" w:space="0" w:color="auto"/>
              <w:right w:val="single" w:sz="4" w:space="0" w:color="auto"/>
            </w:tcBorders>
            <w:noWrap/>
            <w:vAlign w:val="center"/>
            <w:hideMark/>
          </w:tcPr>
          <w:p w14:paraId="3B12D809"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781</w:t>
            </w:r>
          </w:p>
        </w:tc>
        <w:tc>
          <w:tcPr>
            <w:tcW w:w="992" w:type="dxa"/>
            <w:tcBorders>
              <w:top w:val="nil"/>
              <w:left w:val="nil"/>
              <w:bottom w:val="single" w:sz="4" w:space="0" w:color="auto"/>
              <w:right w:val="single" w:sz="4" w:space="0" w:color="auto"/>
            </w:tcBorders>
            <w:noWrap/>
            <w:vAlign w:val="center"/>
            <w:hideMark/>
          </w:tcPr>
          <w:p w14:paraId="5CF69407"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856,8</w:t>
            </w:r>
          </w:p>
        </w:tc>
        <w:tc>
          <w:tcPr>
            <w:tcW w:w="992" w:type="dxa"/>
            <w:tcBorders>
              <w:top w:val="nil"/>
              <w:left w:val="nil"/>
              <w:bottom w:val="single" w:sz="4" w:space="0" w:color="auto"/>
              <w:right w:val="single" w:sz="4" w:space="0" w:color="auto"/>
            </w:tcBorders>
            <w:noWrap/>
            <w:vAlign w:val="center"/>
            <w:hideMark/>
          </w:tcPr>
          <w:p w14:paraId="7A99CAAC"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899,6</w:t>
            </w:r>
          </w:p>
        </w:tc>
        <w:tc>
          <w:tcPr>
            <w:tcW w:w="992" w:type="dxa"/>
            <w:tcBorders>
              <w:top w:val="nil"/>
              <w:left w:val="nil"/>
              <w:bottom w:val="single" w:sz="4" w:space="0" w:color="auto"/>
              <w:right w:val="single" w:sz="4" w:space="0" w:color="auto"/>
            </w:tcBorders>
            <w:noWrap/>
            <w:vAlign w:val="center"/>
            <w:hideMark/>
          </w:tcPr>
          <w:p w14:paraId="79012B88"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925,3</w:t>
            </w:r>
          </w:p>
        </w:tc>
        <w:tc>
          <w:tcPr>
            <w:tcW w:w="993" w:type="dxa"/>
            <w:tcBorders>
              <w:top w:val="nil"/>
              <w:left w:val="nil"/>
              <w:bottom w:val="single" w:sz="4" w:space="0" w:color="auto"/>
              <w:right w:val="single" w:sz="4" w:space="0" w:color="auto"/>
            </w:tcBorders>
            <w:noWrap/>
            <w:vAlign w:val="center"/>
            <w:hideMark/>
          </w:tcPr>
          <w:p w14:paraId="3CEFF4C5"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933,9</w:t>
            </w:r>
          </w:p>
        </w:tc>
        <w:tc>
          <w:tcPr>
            <w:tcW w:w="992" w:type="dxa"/>
            <w:tcBorders>
              <w:top w:val="nil"/>
              <w:left w:val="nil"/>
              <w:bottom w:val="single" w:sz="4" w:space="0" w:color="auto"/>
              <w:right w:val="single" w:sz="4" w:space="0" w:color="auto"/>
            </w:tcBorders>
            <w:noWrap/>
            <w:vAlign w:val="center"/>
            <w:hideMark/>
          </w:tcPr>
          <w:p w14:paraId="5C8E06DA"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935,6</w:t>
            </w:r>
          </w:p>
        </w:tc>
        <w:tc>
          <w:tcPr>
            <w:tcW w:w="992" w:type="dxa"/>
            <w:tcBorders>
              <w:top w:val="nil"/>
              <w:left w:val="nil"/>
              <w:bottom w:val="single" w:sz="4" w:space="0" w:color="auto"/>
              <w:right w:val="single" w:sz="4" w:space="0" w:color="auto"/>
            </w:tcBorders>
            <w:noWrap/>
            <w:vAlign w:val="center"/>
            <w:hideMark/>
          </w:tcPr>
          <w:p w14:paraId="4FA9B881"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980,8</w:t>
            </w:r>
          </w:p>
        </w:tc>
        <w:tc>
          <w:tcPr>
            <w:tcW w:w="992" w:type="dxa"/>
            <w:tcBorders>
              <w:top w:val="nil"/>
              <w:left w:val="nil"/>
              <w:bottom w:val="single" w:sz="4" w:space="0" w:color="auto"/>
              <w:right w:val="single" w:sz="4" w:space="0" w:color="auto"/>
            </w:tcBorders>
            <w:noWrap/>
            <w:vAlign w:val="center"/>
            <w:hideMark/>
          </w:tcPr>
          <w:p w14:paraId="3D180880"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1008,6</w:t>
            </w:r>
          </w:p>
        </w:tc>
        <w:tc>
          <w:tcPr>
            <w:tcW w:w="993" w:type="dxa"/>
            <w:tcBorders>
              <w:top w:val="nil"/>
              <w:left w:val="nil"/>
              <w:bottom w:val="single" w:sz="4" w:space="0" w:color="auto"/>
              <w:right w:val="single" w:sz="4" w:space="0" w:color="auto"/>
            </w:tcBorders>
            <w:noWrap/>
            <w:vAlign w:val="center"/>
            <w:hideMark/>
          </w:tcPr>
          <w:p w14:paraId="5E0AF5F5"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963,7</w:t>
            </w:r>
          </w:p>
        </w:tc>
        <w:tc>
          <w:tcPr>
            <w:tcW w:w="992" w:type="dxa"/>
            <w:tcBorders>
              <w:top w:val="nil"/>
              <w:left w:val="nil"/>
              <w:bottom w:val="single" w:sz="4" w:space="0" w:color="auto"/>
              <w:right w:val="single" w:sz="4" w:space="0" w:color="auto"/>
            </w:tcBorders>
            <w:noWrap/>
            <w:vAlign w:val="center"/>
            <w:hideMark/>
          </w:tcPr>
          <w:p w14:paraId="658AA193"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1029,9</w:t>
            </w:r>
          </w:p>
        </w:tc>
        <w:tc>
          <w:tcPr>
            <w:tcW w:w="992" w:type="dxa"/>
            <w:tcBorders>
              <w:top w:val="nil"/>
              <w:left w:val="nil"/>
              <w:bottom w:val="single" w:sz="4" w:space="0" w:color="auto"/>
              <w:right w:val="single" w:sz="4" w:space="0" w:color="auto"/>
            </w:tcBorders>
            <w:noWrap/>
            <w:vAlign w:val="center"/>
            <w:hideMark/>
          </w:tcPr>
          <w:p w14:paraId="126581FC"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1079,2</w:t>
            </w:r>
          </w:p>
        </w:tc>
      </w:tr>
      <w:tr w:rsidR="00F001E9" w:rsidRPr="00F001E9" w14:paraId="6A811D86" w14:textId="77777777" w:rsidTr="00CC4D72">
        <w:trPr>
          <w:trHeight w:val="649"/>
        </w:trPr>
        <w:tc>
          <w:tcPr>
            <w:tcW w:w="2263" w:type="dxa"/>
            <w:tcBorders>
              <w:top w:val="nil"/>
              <w:left w:val="single" w:sz="4" w:space="0" w:color="auto"/>
              <w:bottom w:val="single" w:sz="4" w:space="0" w:color="auto"/>
              <w:right w:val="single" w:sz="4" w:space="0" w:color="auto"/>
            </w:tcBorders>
            <w:vAlign w:val="center"/>
            <w:hideMark/>
          </w:tcPr>
          <w:p w14:paraId="1D749F67"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Раздел I Деятельность гостиниц и предприятий общественного питания</w:t>
            </w:r>
          </w:p>
        </w:tc>
        <w:tc>
          <w:tcPr>
            <w:tcW w:w="709" w:type="dxa"/>
            <w:tcBorders>
              <w:top w:val="nil"/>
              <w:left w:val="nil"/>
              <w:bottom w:val="single" w:sz="4" w:space="0" w:color="auto"/>
              <w:right w:val="single" w:sz="4" w:space="0" w:color="auto"/>
            </w:tcBorders>
            <w:vAlign w:val="center"/>
            <w:hideMark/>
          </w:tcPr>
          <w:p w14:paraId="1E13F388"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млн.руб. </w:t>
            </w:r>
          </w:p>
        </w:tc>
        <w:tc>
          <w:tcPr>
            <w:tcW w:w="992" w:type="dxa"/>
            <w:tcBorders>
              <w:top w:val="nil"/>
              <w:left w:val="nil"/>
              <w:bottom w:val="single" w:sz="4" w:space="0" w:color="auto"/>
              <w:right w:val="single" w:sz="4" w:space="0" w:color="auto"/>
            </w:tcBorders>
            <w:noWrap/>
            <w:vAlign w:val="center"/>
            <w:hideMark/>
          </w:tcPr>
          <w:p w14:paraId="7E727C53"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48,4</w:t>
            </w:r>
          </w:p>
        </w:tc>
        <w:tc>
          <w:tcPr>
            <w:tcW w:w="993" w:type="dxa"/>
            <w:tcBorders>
              <w:top w:val="nil"/>
              <w:left w:val="nil"/>
              <w:bottom w:val="single" w:sz="4" w:space="0" w:color="auto"/>
              <w:right w:val="single" w:sz="4" w:space="0" w:color="auto"/>
            </w:tcBorders>
            <w:noWrap/>
            <w:vAlign w:val="center"/>
            <w:hideMark/>
          </w:tcPr>
          <w:p w14:paraId="091866C7"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59,1</w:t>
            </w:r>
          </w:p>
        </w:tc>
        <w:tc>
          <w:tcPr>
            <w:tcW w:w="992" w:type="dxa"/>
            <w:tcBorders>
              <w:top w:val="nil"/>
              <w:left w:val="nil"/>
              <w:bottom w:val="single" w:sz="4" w:space="0" w:color="auto"/>
              <w:right w:val="single" w:sz="4" w:space="0" w:color="auto"/>
            </w:tcBorders>
            <w:noWrap/>
            <w:vAlign w:val="center"/>
            <w:hideMark/>
          </w:tcPr>
          <w:p w14:paraId="082BA60E"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64,9</w:t>
            </w:r>
          </w:p>
        </w:tc>
        <w:tc>
          <w:tcPr>
            <w:tcW w:w="992" w:type="dxa"/>
            <w:tcBorders>
              <w:top w:val="nil"/>
              <w:left w:val="nil"/>
              <w:bottom w:val="single" w:sz="4" w:space="0" w:color="auto"/>
              <w:right w:val="single" w:sz="4" w:space="0" w:color="auto"/>
            </w:tcBorders>
            <w:noWrap/>
            <w:vAlign w:val="center"/>
            <w:hideMark/>
          </w:tcPr>
          <w:p w14:paraId="0D8E1EB0"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68,1</w:t>
            </w:r>
          </w:p>
        </w:tc>
        <w:tc>
          <w:tcPr>
            <w:tcW w:w="992" w:type="dxa"/>
            <w:tcBorders>
              <w:top w:val="nil"/>
              <w:left w:val="nil"/>
              <w:bottom w:val="single" w:sz="4" w:space="0" w:color="auto"/>
              <w:right w:val="single" w:sz="4" w:space="0" w:color="auto"/>
            </w:tcBorders>
            <w:noWrap/>
            <w:vAlign w:val="center"/>
            <w:hideMark/>
          </w:tcPr>
          <w:p w14:paraId="203BF0E0"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70</w:t>
            </w:r>
          </w:p>
        </w:tc>
        <w:tc>
          <w:tcPr>
            <w:tcW w:w="993" w:type="dxa"/>
            <w:tcBorders>
              <w:top w:val="nil"/>
              <w:left w:val="nil"/>
              <w:bottom w:val="single" w:sz="4" w:space="0" w:color="auto"/>
              <w:right w:val="single" w:sz="4" w:space="0" w:color="auto"/>
            </w:tcBorders>
            <w:noWrap/>
            <w:vAlign w:val="center"/>
            <w:hideMark/>
          </w:tcPr>
          <w:p w14:paraId="369477EC"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70,7</w:t>
            </w:r>
          </w:p>
        </w:tc>
        <w:tc>
          <w:tcPr>
            <w:tcW w:w="992" w:type="dxa"/>
            <w:tcBorders>
              <w:top w:val="nil"/>
              <w:left w:val="nil"/>
              <w:bottom w:val="single" w:sz="4" w:space="0" w:color="auto"/>
              <w:right w:val="single" w:sz="4" w:space="0" w:color="auto"/>
            </w:tcBorders>
            <w:noWrap/>
            <w:vAlign w:val="center"/>
            <w:hideMark/>
          </w:tcPr>
          <w:p w14:paraId="78C97B90"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70,8</w:t>
            </w:r>
          </w:p>
        </w:tc>
        <w:tc>
          <w:tcPr>
            <w:tcW w:w="992" w:type="dxa"/>
            <w:tcBorders>
              <w:top w:val="nil"/>
              <w:left w:val="nil"/>
              <w:bottom w:val="single" w:sz="4" w:space="0" w:color="auto"/>
              <w:right w:val="single" w:sz="4" w:space="0" w:color="auto"/>
            </w:tcBorders>
            <w:noWrap/>
            <w:vAlign w:val="center"/>
            <w:hideMark/>
          </w:tcPr>
          <w:p w14:paraId="6496338E"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74,3</w:t>
            </w:r>
          </w:p>
        </w:tc>
        <w:tc>
          <w:tcPr>
            <w:tcW w:w="992" w:type="dxa"/>
            <w:tcBorders>
              <w:top w:val="nil"/>
              <w:left w:val="nil"/>
              <w:bottom w:val="single" w:sz="4" w:space="0" w:color="auto"/>
              <w:right w:val="single" w:sz="4" w:space="0" w:color="auto"/>
            </w:tcBorders>
            <w:noWrap/>
            <w:vAlign w:val="center"/>
            <w:hideMark/>
          </w:tcPr>
          <w:p w14:paraId="7144AC52"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76,4</w:t>
            </w:r>
          </w:p>
        </w:tc>
        <w:tc>
          <w:tcPr>
            <w:tcW w:w="993" w:type="dxa"/>
            <w:tcBorders>
              <w:top w:val="nil"/>
              <w:left w:val="nil"/>
              <w:bottom w:val="single" w:sz="4" w:space="0" w:color="auto"/>
              <w:right w:val="single" w:sz="4" w:space="0" w:color="auto"/>
            </w:tcBorders>
            <w:noWrap/>
            <w:vAlign w:val="center"/>
            <w:hideMark/>
          </w:tcPr>
          <w:p w14:paraId="7293A88B"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73</w:t>
            </w:r>
          </w:p>
        </w:tc>
        <w:tc>
          <w:tcPr>
            <w:tcW w:w="992" w:type="dxa"/>
            <w:tcBorders>
              <w:top w:val="nil"/>
              <w:left w:val="nil"/>
              <w:bottom w:val="single" w:sz="4" w:space="0" w:color="auto"/>
              <w:right w:val="single" w:sz="4" w:space="0" w:color="auto"/>
            </w:tcBorders>
            <w:noWrap/>
            <w:vAlign w:val="center"/>
            <w:hideMark/>
          </w:tcPr>
          <w:p w14:paraId="25B5C5EC"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78</w:t>
            </w:r>
          </w:p>
        </w:tc>
        <w:tc>
          <w:tcPr>
            <w:tcW w:w="992" w:type="dxa"/>
            <w:tcBorders>
              <w:top w:val="nil"/>
              <w:left w:val="nil"/>
              <w:bottom w:val="single" w:sz="4" w:space="0" w:color="auto"/>
              <w:right w:val="single" w:sz="4" w:space="0" w:color="auto"/>
            </w:tcBorders>
            <w:noWrap/>
            <w:vAlign w:val="center"/>
            <w:hideMark/>
          </w:tcPr>
          <w:p w14:paraId="4976B817"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81,7</w:t>
            </w:r>
          </w:p>
        </w:tc>
      </w:tr>
      <w:tr w:rsidR="00F001E9" w:rsidRPr="00F001E9" w14:paraId="190E0F37"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76568F58"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Раздел J Деятельность в области информации и связи</w:t>
            </w:r>
          </w:p>
        </w:tc>
        <w:tc>
          <w:tcPr>
            <w:tcW w:w="709" w:type="dxa"/>
            <w:tcBorders>
              <w:top w:val="nil"/>
              <w:left w:val="nil"/>
              <w:bottom w:val="single" w:sz="4" w:space="0" w:color="auto"/>
              <w:right w:val="single" w:sz="4" w:space="0" w:color="auto"/>
            </w:tcBorders>
            <w:vAlign w:val="center"/>
            <w:hideMark/>
          </w:tcPr>
          <w:p w14:paraId="71C611DC"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млн.руб. </w:t>
            </w:r>
          </w:p>
        </w:tc>
        <w:tc>
          <w:tcPr>
            <w:tcW w:w="992" w:type="dxa"/>
            <w:tcBorders>
              <w:top w:val="nil"/>
              <w:left w:val="nil"/>
              <w:bottom w:val="single" w:sz="4" w:space="0" w:color="auto"/>
              <w:right w:val="single" w:sz="4" w:space="0" w:color="auto"/>
            </w:tcBorders>
            <w:noWrap/>
            <w:vAlign w:val="center"/>
            <w:hideMark/>
          </w:tcPr>
          <w:p w14:paraId="56A81E88"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3" w:type="dxa"/>
            <w:tcBorders>
              <w:top w:val="nil"/>
              <w:left w:val="nil"/>
              <w:bottom w:val="single" w:sz="4" w:space="0" w:color="auto"/>
              <w:right w:val="single" w:sz="4" w:space="0" w:color="auto"/>
            </w:tcBorders>
            <w:noWrap/>
            <w:vAlign w:val="center"/>
            <w:hideMark/>
          </w:tcPr>
          <w:p w14:paraId="0AA819C2"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34,2</w:t>
            </w:r>
          </w:p>
        </w:tc>
        <w:tc>
          <w:tcPr>
            <w:tcW w:w="992" w:type="dxa"/>
            <w:tcBorders>
              <w:top w:val="nil"/>
              <w:left w:val="nil"/>
              <w:bottom w:val="single" w:sz="4" w:space="0" w:color="auto"/>
              <w:right w:val="single" w:sz="4" w:space="0" w:color="auto"/>
            </w:tcBorders>
            <w:noWrap/>
            <w:vAlign w:val="center"/>
            <w:hideMark/>
          </w:tcPr>
          <w:p w14:paraId="6DF0CC7D"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37,5</w:t>
            </w:r>
          </w:p>
        </w:tc>
        <w:tc>
          <w:tcPr>
            <w:tcW w:w="992" w:type="dxa"/>
            <w:tcBorders>
              <w:top w:val="nil"/>
              <w:left w:val="nil"/>
              <w:bottom w:val="single" w:sz="4" w:space="0" w:color="auto"/>
              <w:right w:val="single" w:sz="4" w:space="0" w:color="auto"/>
            </w:tcBorders>
            <w:noWrap/>
            <w:vAlign w:val="center"/>
            <w:hideMark/>
          </w:tcPr>
          <w:p w14:paraId="49E1CD46"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39,4</w:t>
            </w:r>
          </w:p>
        </w:tc>
        <w:tc>
          <w:tcPr>
            <w:tcW w:w="992" w:type="dxa"/>
            <w:tcBorders>
              <w:top w:val="nil"/>
              <w:left w:val="nil"/>
              <w:bottom w:val="single" w:sz="4" w:space="0" w:color="auto"/>
              <w:right w:val="single" w:sz="4" w:space="0" w:color="auto"/>
            </w:tcBorders>
            <w:noWrap/>
            <w:vAlign w:val="center"/>
            <w:hideMark/>
          </w:tcPr>
          <w:p w14:paraId="768CC5A0"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40,5</w:t>
            </w:r>
          </w:p>
        </w:tc>
        <w:tc>
          <w:tcPr>
            <w:tcW w:w="993" w:type="dxa"/>
            <w:tcBorders>
              <w:top w:val="nil"/>
              <w:left w:val="nil"/>
              <w:bottom w:val="single" w:sz="4" w:space="0" w:color="auto"/>
              <w:right w:val="single" w:sz="4" w:space="0" w:color="auto"/>
            </w:tcBorders>
            <w:noWrap/>
            <w:vAlign w:val="center"/>
            <w:hideMark/>
          </w:tcPr>
          <w:p w14:paraId="11868B1B"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40,9</w:t>
            </w:r>
          </w:p>
        </w:tc>
        <w:tc>
          <w:tcPr>
            <w:tcW w:w="992" w:type="dxa"/>
            <w:tcBorders>
              <w:top w:val="nil"/>
              <w:left w:val="nil"/>
              <w:bottom w:val="single" w:sz="4" w:space="0" w:color="auto"/>
              <w:right w:val="single" w:sz="4" w:space="0" w:color="auto"/>
            </w:tcBorders>
            <w:noWrap/>
            <w:vAlign w:val="center"/>
            <w:hideMark/>
          </w:tcPr>
          <w:p w14:paraId="71934793"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41</w:t>
            </w:r>
          </w:p>
        </w:tc>
        <w:tc>
          <w:tcPr>
            <w:tcW w:w="992" w:type="dxa"/>
            <w:tcBorders>
              <w:top w:val="nil"/>
              <w:left w:val="nil"/>
              <w:bottom w:val="single" w:sz="4" w:space="0" w:color="auto"/>
              <w:right w:val="single" w:sz="4" w:space="0" w:color="auto"/>
            </w:tcBorders>
            <w:noWrap/>
            <w:vAlign w:val="center"/>
            <w:hideMark/>
          </w:tcPr>
          <w:p w14:paraId="3A2DB828"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43</w:t>
            </w:r>
          </w:p>
        </w:tc>
        <w:tc>
          <w:tcPr>
            <w:tcW w:w="992" w:type="dxa"/>
            <w:tcBorders>
              <w:top w:val="nil"/>
              <w:left w:val="nil"/>
              <w:bottom w:val="single" w:sz="4" w:space="0" w:color="auto"/>
              <w:right w:val="single" w:sz="4" w:space="0" w:color="auto"/>
            </w:tcBorders>
            <w:noWrap/>
            <w:vAlign w:val="center"/>
            <w:hideMark/>
          </w:tcPr>
          <w:p w14:paraId="06FEA3C9"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44,2</w:t>
            </w:r>
          </w:p>
        </w:tc>
        <w:tc>
          <w:tcPr>
            <w:tcW w:w="993" w:type="dxa"/>
            <w:tcBorders>
              <w:top w:val="nil"/>
              <w:left w:val="nil"/>
              <w:bottom w:val="single" w:sz="4" w:space="0" w:color="auto"/>
              <w:right w:val="single" w:sz="4" w:space="0" w:color="auto"/>
            </w:tcBorders>
            <w:noWrap/>
            <w:vAlign w:val="center"/>
            <w:hideMark/>
          </w:tcPr>
          <w:p w14:paraId="71DE13E8"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42,2</w:t>
            </w:r>
          </w:p>
        </w:tc>
        <w:tc>
          <w:tcPr>
            <w:tcW w:w="992" w:type="dxa"/>
            <w:tcBorders>
              <w:top w:val="nil"/>
              <w:left w:val="nil"/>
              <w:bottom w:val="single" w:sz="4" w:space="0" w:color="auto"/>
              <w:right w:val="single" w:sz="4" w:space="0" w:color="auto"/>
            </w:tcBorders>
            <w:noWrap/>
            <w:vAlign w:val="center"/>
            <w:hideMark/>
          </w:tcPr>
          <w:p w14:paraId="6FAEACD4"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45,1</w:t>
            </w:r>
          </w:p>
        </w:tc>
        <w:tc>
          <w:tcPr>
            <w:tcW w:w="992" w:type="dxa"/>
            <w:tcBorders>
              <w:top w:val="nil"/>
              <w:left w:val="nil"/>
              <w:bottom w:val="single" w:sz="4" w:space="0" w:color="auto"/>
              <w:right w:val="single" w:sz="4" w:space="0" w:color="auto"/>
            </w:tcBorders>
            <w:noWrap/>
            <w:vAlign w:val="center"/>
            <w:hideMark/>
          </w:tcPr>
          <w:p w14:paraId="1B294378"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47,3</w:t>
            </w:r>
          </w:p>
        </w:tc>
      </w:tr>
      <w:tr w:rsidR="00F001E9" w:rsidRPr="00F001E9" w14:paraId="28310B9C"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4B6A626F"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Раздел K Деятельность финансовая и страховая</w:t>
            </w:r>
          </w:p>
        </w:tc>
        <w:tc>
          <w:tcPr>
            <w:tcW w:w="709" w:type="dxa"/>
            <w:tcBorders>
              <w:top w:val="nil"/>
              <w:left w:val="nil"/>
              <w:bottom w:val="single" w:sz="4" w:space="0" w:color="auto"/>
              <w:right w:val="single" w:sz="4" w:space="0" w:color="auto"/>
            </w:tcBorders>
            <w:vAlign w:val="center"/>
            <w:hideMark/>
          </w:tcPr>
          <w:p w14:paraId="4B4F11AB"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млн.руб. </w:t>
            </w:r>
          </w:p>
        </w:tc>
        <w:tc>
          <w:tcPr>
            <w:tcW w:w="992" w:type="dxa"/>
            <w:tcBorders>
              <w:top w:val="nil"/>
              <w:left w:val="nil"/>
              <w:bottom w:val="single" w:sz="4" w:space="0" w:color="auto"/>
              <w:right w:val="single" w:sz="4" w:space="0" w:color="auto"/>
            </w:tcBorders>
            <w:noWrap/>
            <w:vAlign w:val="center"/>
            <w:hideMark/>
          </w:tcPr>
          <w:p w14:paraId="3365A2B1"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21,3</w:t>
            </w:r>
          </w:p>
        </w:tc>
        <w:tc>
          <w:tcPr>
            <w:tcW w:w="993" w:type="dxa"/>
            <w:tcBorders>
              <w:top w:val="nil"/>
              <w:left w:val="nil"/>
              <w:bottom w:val="single" w:sz="4" w:space="0" w:color="auto"/>
              <w:right w:val="single" w:sz="4" w:space="0" w:color="auto"/>
            </w:tcBorders>
            <w:noWrap/>
            <w:vAlign w:val="center"/>
            <w:hideMark/>
          </w:tcPr>
          <w:p w14:paraId="5D1F2469"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25,2</w:t>
            </w:r>
          </w:p>
        </w:tc>
        <w:tc>
          <w:tcPr>
            <w:tcW w:w="992" w:type="dxa"/>
            <w:tcBorders>
              <w:top w:val="nil"/>
              <w:left w:val="nil"/>
              <w:bottom w:val="single" w:sz="4" w:space="0" w:color="auto"/>
              <w:right w:val="single" w:sz="4" w:space="0" w:color="auto"/>
            </w:tcBorders>
            <w:noWrap/>
            <w:vAlign w:val="center"/>
            <w:hideMark/>
          </w:tcPr>
          <w:p w14:paraId="0EC4AE42"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27,7</w:t>
            </w:r>
          </w:p>
        </w:tc>
        <w:tc>
          <w:tcPr>
            <w:tcW w:w="992" w:type="dxa"/>
            <w:tcBorders>
              <w:top w:val="nil"/>
              <w:left w:val="nil"/>
              <w:bottom w:val="single" w:sz="4" w:space="0" w:color="auto"/>
              <w:right w:val="single" w:sz="4" w:space="0" w:color="auto"/>
            </w:tcBorders>
            <w:noWrap/>
            <w:vAlign w:val="center"/>
            <w:hideMark/>
          </w:tcPr>
          <w:p w14:paraId="2A5DD2D9"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29,1</w:t>
            </w:r>
          </w:p>
        </w:tc>
        <w:tc>
          <w:tcPr>
            <w:tcW w:w="992" w:type="dxa"/>
            <w:tcBorders>
              <w:top w:val="nil"/>
              <w:left w:val="nil"/>
              <w:bottom w:val="single" w:sz="4" w:space="0" w:color="auto"/>
              <w:right w:val="single" w:sz="4" w:space="0" w:color="auto"/>
            </w:tcBorders>
            <w:noWrap/>
            <w:vAlign w:val="center"/>
            <w:hideMark/>
          </w:tcPr>
          <w:p w14:paraId="6C6EA380"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29,9</w:t>
            </w:r>
          </w:p>
        </w:tc>
        <w:tc>
          <w:tcPr>
            <w:tcW w:w="993" w:type="dxa"/>
            <w:tcBorders>
              <w:top w:val="nil"/>
              <w:left w:val="nil"/>
              <w:bottom w:val="single" w:sz="4" w:space="0" w:color="auto"/>
              <w:right w:val="single" w:sz="4" w:space="0" w:color="auto"/>
            </w:tcBorders>
            <w:noWrap/>
            <w:vAlign w:val="center"/>
            <w:hideMark/>
          </w:tcPr>
          <w:p w14:paraId="6B834914"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30,2</w:t>
            </w:r>
          </w:p>
        </w:tc>
        <w:tc>
          <w:tcPr>
            <w:tcW w:w="992" w:type="dxa"/>
            <w:tcBorders>
              <w:top w:val="nil"/>
              <w:left w:val="nil"/>
              <w:bottom w:val="single" w:sz="4" w:space="0" w:color="auto"/>
              <w:right w:val="single" w:sz="4" w:space="0" w:color="auto"/>
            </w:tcBorders>
            <w:noWrap/>
            <w:vAlign w:val="center"/>
            <w:hideMark/>
          </w:tcPr>
          <w:p w14:paraId="26976D8B"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30,2</w:t>
            </w:r>
          </w:p>
        </w:tc>
        <w:tc>
          <w:tcPr>
            <w:tcW w:w="992" w:type="dxa"/>
            <w:tcBorders>
              <w:top w:val="nil"/>
              <w:left w:val="nil"/>
              <w:bottom w:val="single" w:sz="4" w:space="0" w:color="auto"/>
              <w:right w:val="single" w:sz="4" w:space="0" w:color="auto"/>
            </w:tcBorders>
            <w:noWrap/>
            <w:vAlign w:val="center"/>
            <w:hideMark/>
          </w:tcPr>
          <w:p w14:paraId="1A5228EB"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31,7</w:t>
            </w:r>
          </w:p>
        </w:tc>
        <w:tc>
          <w:tcPr>
            <w:tcW w:w="992" w:type="dxa"/>
            <w:tcBorders>
              <w:top w:val="nil"/>
              <w:left w:val="nil"/>
              <w:bottom w:val="single" w:sz="4" w:space="0" w:color="auto"/>
              <w:right w:val="single" w:sz="4" w:space="0" w:color="auto"/>
            </w:tcBorders>
            <w:noWrap/>
            <w:vAlign w:val="center"/>
            <w:hideMark/>
          </w:tcPr>
          <w:p w14:paraId="5CF8746B"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32,6</w:t>
            </w:r>
          </w:p>
        </w:tc>
        <w:tc>
          <w:tcPr>
            <w:tcW w:w="993" w:type="dxa"/>
            <w:tcBorders>
              <w:top w:val="nil"/>
              <w:left w:val="nil"/>
              <w:bottom w:val="single" w:sz="4" w:space="0" w:color="auto"/>
              <w:right w:val="single" w:sz="4" w:space="0" w:color="auto"/>
            </w:tcBorders>
            <w:noWrap/>
            <w:vAlign w:val="center"/>
            <w:hideMark/>
          </w:tcPr>
          <w:p w14:paraId="42971DCA"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31,1</w:t>
            </w:r>
          </w:p>
        </w:tc>
        <w:tc>
          <w:tcPr>
            <w:tcW w:w="992" w:type="dxa"/>
            <w:tcBorders>
              <w:top w:val="nil"/>
              <w:left w:val="nil"/>
              <w:bottom w:val="single" w:sz="4" w:space="0" w:color="auto"/>
              <w:right w:val="single" w:sz="4" w:space="0" w:color="auto"/>
            </w:tcBorders>
            <w:noWrap/>
            <w:vAlign w:val="center"/>
            <w:hideMark/>
          </w:tcPr>
          <w:p w14:paraId="3A5E9DF5"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33,3</w:t>
            </w:r>
          </w:p>
        </w:tc>
        <w:tc>
          <w:tcPr>
            <w:tcW w:w="992" w:type="dxa"/>
            <w:tcBorders>
              <w:top w:val="nil"/>
              <w:left w:val="nil"/>
              <w:bottom w:val="single" w:sz="4" w:space="0" w:color="auto"/>
              <w:right w:val="single" w:sz="4" w:space="0" w:color="auto"/>
            </w:tcBorders>
            <w:noWrap/>
            <w:vAlign w:val="center"/>
            <w:hideMark/>
          </w:tcPr>
          <w:p w14:paraId="5ADE9618"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34,9</w:t>
            </w:r>
          </w:p>
        </w:tc>
      </w:tr>
      <w:tr w:rsidR="00F001E9" w:rsidRPr="00F001E9" w14:paraId="3CDBF525" w14:textId="77777777" w:rsidTr="00145254">
        <w:trPr>
          <w:trHeight w:val="420"/>
        </w:trPr>
        <w:tc>
          <w:tcPr>
            <w:tcW w:w="2263" w:type="dxa"/>
            <w:tcBorders>
              <w:top w:val="nil"/>
              <w:left w:val="single" w:sz="4" w:space="0" w:color="auto"/>
              <w:bottom w:val="single" w:sz="4" w:space="0" w:color="auto"/>
              <w:right w:val="single" w:sz="4" w:space="0" w:color="auto"/>
            </w:tcBorders>
            <w:vAlign w:val="center"/>
            <w:hideMark/>
          </w:tcPr>
          <w:p w14:paraId="7C9720EE"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Раздел L Деятельность по операциям с недвижимым имуществом</w:t>
            </w:r>
          </w:p>
        </w:tc>
        <w:tc>
          <w:tcPr>
            <w:tcW w:w="709" w:type="dxa"/>
            <w:tcBorders>
              <w:top w:val="nil"/>
              <w:left w:val="nil"/>
              <w:bottom w:val="single" w:sz="4" w:space="0" w:color="auto"/>
              <w:right w:val="single" w:sz="4" w:space="0" w:color="auto"/>
            </w:tcBorders>
            <w:vAlign w:val="center"/>
            <w:hideMark/>
          </w:tcPr>
          <w:p w14:paraId="4CD752AE"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млн.руб. </w:t>
            </w:r>
          </w:p>
        </w:tc>
        <w:tc>
          <w:tcPr>
            <w:tcW w:w="992" w:type="dxa"/>
            <w:tcBorders>
              <w:top w:val="nil"/>
              <w:left w:val="nil"/>
              <w:bottom w:val="single" w:sz="4" w:space="0" w:color="auto"/>
              <w:right w:val="single" w:sz="4" w:space="0" w:color="auto"/>
            </w:tcBorders>
            <w:noWrap/>
            <w:vAlign w:val="center"/>
            <w:hideMark/>
          </w:tcPr>
          <w:p w14:paraId="7B8BBFBD"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47</w:t>
            </w:r>
          </w:p>
        </w:tc>
        <w:tc>
          <w:tcPr>
            <w:tcW w:w="993" w:type="dxa"/>
            <w:tcBorders>
              <w:top w:val="nil"/>
              <w:left w:val="nil"/>
              <w:bottom w:val="single" w:sz="4" w:space="0" w:color="auto"/>
              <w:right w:val="single" w:sz="4" w:space="0" w:color="auto"/>
            </w:tcBorders>
            <w:noWrap/>
            <w:vAlign w:val="center"/>
            <w:hideMark/>
          </w:tcPr>
          <w:p w14:paraId="3B47B065"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66,4</w:t>
            </w:r>
          </w:p>
        </w:tc>
        <w:tc>
          <w:tcPr>
            <w:tcW w:w="992" w:type="dxa"/>
            <w:tcBorders>
              <w:top w:val="nil"/>
              <w:left w:val="nil"/>
              <w:bottom w:val="single" w:sz="4" w:space="0" w:color="auto"/>
              <w:right w:val="single" w:sz="4" w:space="0" w:color="auto"/>
            </w:tcBorders>
            <w:noWrap/>
            <w:vAlign w:val="center"/>
            <w:hideMark/>
          </w:tcPr>
          <w:p w14:paraId="4846DA8C"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72,9</w:t>
            </w:r>
          </w:p>
        </w:tc>
        <w:tc>
          <w:tcPr>
            <w:tcW w:w="992" w:type="dxa"/>
            <w:tcBorders>
              <w:top w:val="nil"/>
              <w:left w:val="nil"/>
              <w:bottom w:val="single" w:sz="4" w:space="0" w:color="auto"/>
              <w:right w:val="single" w:sz="4" w:space="0" w:color="auto"/>
            </w:tcBorders>
            <w:noWrap/>
            <w:vAlign w:val="center"/>
            <w:hideMark/>
          </w:tcPr>
          <w:p w14:paraId="613B0E1D"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76,5</w:t>
            </w:r>
          </w:p>
        </w:tc>
        <w:tc>
          <w:tcPr>
            <w:tcW w:w="992" w:type="dxa"/>
            <w:tcBorders>
              <w:top w:val="nil"/>
              <w:left w:val="nil"/>
              <w:bottom w:val="single" w:sz="4" w:space="0" w:color="auto"/>
              <w:right w:val="single" w:sz="4" w:space="0" w:color="auto"/>
            </w:tcBorders>
            <w:noWrap/>
            <w:vAlign w:val="center"/>
            <w:hideMark/>
          </w:tcPr>
          <w:p w14:paraId="319965E6"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78,7</w:t>
            </w:r>
          </w:p>
        </w:tc>
        <w:tc>
          <w:tcPr>
            <w:tcW w:w="993" w:type="dxa"/>
            <w:tcBorders>
              <w:top w:val="nil"/>
              <w:left w:val="nil"/>
              <w:bottom w:val="single" w:sz="4" w:space="0" w:color="auto"/>
              <w:right w:val="single" w:sz="4" w:space="0" w:color="auto"/>
            </w:tcBorders>
            <w:noWrap/>
            <w:vAlign w:val="center"/>
            <w:hideMark/>
          </w:tcPr>
          <w:p w14:paraId="64E6E997"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79,4</w:t>
            </w:r>
          </w:p>
        </w:tc>
        <w:tc>
          <w:tcPr>
            <w:tcW w:w="992" w:type="dxa"/>
            <w:tcBorders>
              <w:top w:val="nil"/>
              <w:left w:val="nil"/>
              <w:bottom w:val="single" w:sz="4" w:space="0" w:color="auto"/>
              <w:right w:val="single" w:sz="4" w:space="0" w:color="auto"/>
            </w:tcBorders>
            <w:noWrap/>
            <w:vAlign w:val="center"/>
            <w:hideMark/>
          </w:tcPr>
          <w:p w14:paraId="099C392C"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79,6</w:t>
            </w:r>
          </w:p>
        </w:tc>
        <w:tc>
          <w:tcPr>
            <w:tcW w:w="992" w:type="dxa"/>
            <w:tcBorders>
              <w:top w:val="nil"/>
              <w:left w:val="nil"/>
              <w:bottom w:val="single" w:sz="4" w:space="0" w:color="auto"/>
              <w:right w:val="single" w:sz="4" w:space="0" w:color="auto"/>
            </w:tcBorders>
            <w:noWrap/>
            <w:vAlign w:val="center"/>
            <w:hideMark/>
          </w:tcPr>
          <w:p w14:paraId="494A155D"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83,4</w:t>
            </w:r>
          </w:p>
        </w:tc>
        <w:tc>
          <w:tcPr>
            <w:tcW w:w="992" w:type="dxa"/>
            <w:tcBorders>
              <w:top w:val="nil"/>
              <w:left w:val="nil"/>
              <w:bottom w:val="single" w:sz="4" w:space="0" w:color="auto"/>
              <w:right w:val="single" w:sz="4" w:space="0" w:color="auto"/>
            </w:tcBorders>
            <w:noWrap/>
            <w:vAlign w:val="center"/>
            <w:hideMark/>
          </w:tcPr>
          <w:p w14:paraId="3A227C75"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85,8</w:t>
            </w:r>
          </w:p>
        </w:tc>
        <w:tc>
          <w:tcPr>
            <w:tcW w:w="993" w:type="dxa"/>
            <w:tcBorders>
              <w:top w:val="nil"/>
              <w:left w:val="nil"/>
              <w:bottom w:val="single" w:sz="4" w:space="0" w:color="auto"/>
              <w:right w:val="single" w:sz="4" w:space="0" w:color="auto"/>
            </w:tcBorders>
            <w:noWrap/>
            <w:vAlign w:val="center"/>
            <w:hideMark/>
          </w:tcPr>
          <w:p w14:paraId="580D6F04"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82</w:t>
            </w:r>
          </w:p>
        </w:tc>
        <w:tc>
          <w:tcPr>
            <w:tcW w:w="992" w:type="dxa"/>
            <w:tcBorders>
              <w:top w:val="nil"/>
              <w:left w:val="nil"/>
              <w:bottom w:val="single" w:sz="4" w:space="0" w:color="auto"/>
              <w:right w:val="single" w:sz="4" w:space="0" w:color="auto"/>
            </w:tcBorders>
            <w:noWrap/>
            <w:vAlign w:val="center"/>
            <w:hideMark/>
          </w:tcPr>
          <w:p w14:paraId="1668D67B"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87,6</w:t>
            </w:r>
          </w:p>
        </w:tc>
        <w:tc>
          <w:tcPr>
            <w:tcW w:w="992" w:type="dxa"/>
            <w:tcBorders>
              <w:top w:val="nil"/>
              <w:left w:val="nil"/>
              <w:bottom w:val="single" w:sz="4" w:space="0" w:color="auto"/>
              <w:right w:val="single" w:sz="4" w:space="0" w:color="auto"/>
            </w:tcBorders>
            <w:noWrap/>
            <w:vAlign w:val="center"/>
            <w:hideMark/>
          </w:tcPr>
          <w:p w14:paraId="4EF8E0FC"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91,8</w:t>
            </w:r>
          </w:p>
        </w:tc>
      </w:tr>
      <w:tr w:rsidR="00F001E9" w:rsidRPr="00F001E9" w14:paraId="31163263" w14:textId="77777777" w:rsidTr="00145254">
        <w:trPr>
          <w:trHeight w:val="450"/>
        </w:trPr>
        <w:tc>
          <w:tcPr>
            <w:tcW w:w="2263" w:type="dxa"/>
            <w:tcBorders>
              <w:top w:val="nil"/>
              <w:left w:val="single" w:sz="4" w:space="0" w:color="auto"/>
              <w:bottom w:val="single" w:sz="4" w:space="0" w:color="auto"/>
              <w:right w:val="single" w:sz="4" w:space="0" w:color="auto"/>
            </w:tcBorders>
            <w:vAlign w:val="center"/>
            <w:hideMark/>
          </w:tcPr>
          <w:p w14:paraId="5D585EDC"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Раздел M Деятельность профессиональная, научная и техническая</w:t>
            </w:r>
          </w:p>
        </w:tc>
        <w:tc>
          <w:tcPr>
            <w:tcW w:w="709" w:type="dxa"/>
            <w:tcBorders>
              <w:top w:val="nil"/>
              <w:left w:val="nil"/>
              <w:bottom w:val="single" w:sz="4" w:space="0" w:color="auto"/>
              <w:right w:val="single" w:sz="4" w:space="0" w:color="auto"/>
            </w:tcBorders>
            <w:vAlign w:val="center"/>
            <w:hideMark/>
          </w:tcPr>
          <w:p w14:paraId="223C16A2"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млн.руб. </w:t>
            </w:r>
          </w:p>
        </w:tc>
        <w:tc>
          <w:tcPr>
            <w:tcW w:w="992" w:type="dxa"/>
            <w:tcBorders>
              <w:top w:val="nil"/>
              <w:left w:val="nil"/>
              <w:bottom w:val="single" w:sz="4" w:space="0" w:color="auto"/>
              <w:right w:val="single" w:sz="4" w:space="0" w:color="auto"/>
            </w:tcBorders>
            <w:noWrap/>
            <w:vAlign w:val="center"/>
            <w:hideMark/>
          </w:tcPr>
          <w:p w14:paraId="763D103A"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48,5</w:t>
            </w:r>
          </w:p>
        </w:tc>
        <w:tc>
          <w:tcPr>
            <w:tcW w:w="993" w:type="dxa"/>
            <w:tcBorders>
              <w:top w:val="nil"/>
              <w:left w:val="nil"/>
              <w:bottom w:val="single" w:sz="4" w:space="0" w:color="auto"/>
              <w:right w:val="single" w:sz="4" w:space="0" w:color="auto"/>
            </w:tcBorders>
            <w:noWrap/>
            <w:vAlign w:val="center"/>
            <w:hideMark/>
          </w:tcPr>
          <w:p w14:paraId="1FA476EF"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66,4</w:t>
            </w:r>
          </w:p>
        </w:tc>
        <w:tc>
          <w:tcPr>
            <w:tcW w:w="992" w:type="dxa"/>
            <w:tcBorders>
              <w:top w:val="nil"/>
              <w:left w:val="nil"/>
              <w:bottom w:val="single" w:sz="4" w:space="0" w:color="auto"/>
              <w:right w:val="single" w:sz="4" w:space="0" w:color="auto"/>
            </w:tcBorders>
            <w:noWrap/>
            <w:vAlign w:val="center"/>
            <w:hideMark/>
          </w:tcPr>
          <w:p w14:paraId="03737E07"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72,9</w:t>
            </w:r>
          </w:p>
        </w:tc>
        <w:tc>
          <w:tcPr>
            <w:tcW w:w="992" w:type="dxa"/>
            <w:tcBorders>
              <w:top w:val="nil"/>
              <w:left w:val="nil"/>
              <w:bottom w:val="single" w:sz="4" w:space="0" w:color="auto"/>
              <w:right w:val="single" w:sz="4" w:space="0" w:color="auto"/>
            </w:tcBorders>
            <w:noWrap/>
            <w:vAlign w:val="center"/>
            <w:hideMark/>
          </w:tcPr>
          <w:p w14:paraId="00B685CC"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76,5</w:t>
            </w:r>
          </w:p>
        </w:tc>
        <w:tc>
          <w:tcPr>
            <w:tcW w:w="992" w:type="dxa"/>
            <w:tcBorders>
              <w:top w:val="nil"/>
              <w:left w:val="nil"/>
              <w:bottom w:val="single" w:sz="4" w:space="0" w:color="auto"/>
              <w:right w:val="single" w:sz="4" w:space="0" w:color="auto"/>
            </w:tcBorders>
            <w:noWrap/>
            <w:vAlign w:val="center"/>
            <w:hideMark/>
          </w:tcPr>
          <w:p w14:paraId="75379FE0"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78,7</w:t>
            </w:r>
          </w:p>
        </w:tc>
        <w:tc>
          <w:tcPr>
            <w:tcW w:w="993" w:type="dxa"/>
            <w:tcBorders>
              <w:top w:val="nil"/>
              <w:left w:val="nil"/>
              <w:bottom w:val="single" w:sz="4" w:space="0" w:color="auto"/>
              <w:right w:val="single" w:sz="4" w:space="0" w:color="auto"/>
            </w:tcBorders>
            <w:noWrap/>
            <w:vAlign w:val="center"/>
            <w:hideMark/>
          </w:tcPr>
          <w:p w14:paraId="71FD3A20"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79,4</w:t>
            </w:r>
          </w:p>
        </w:tc>
        <w:tc>
          <w:tcPr>
            <w:tcW w:w="992" w:type="dxa"/>
            <w:tcBorders>
              <w:top w:val="nil"/>
              <w:left w:val="nil"/>
              <w:bottom w:val="single" w:sz="4" w:space="0" w:color="auto"/>
              <w:right w:val="single" w:sz="4" w:space="0" w:color="auto"/>
            </w:tcBorders>
            <w:noWrap/>
            <w:vAlign w:val="center"/>
            <w:hideMark/>
          </w:tcPr>
          <w:p w14:paraId="1AABDCA2"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79,6</w:t>
            </w:r>
          </w:p>
        </w:tc>
        <w:tc>
          <w:tcPr>
            <w:tcW w:w="992" w:type="dxa"/>
            <w:tcBorders>
              <w:top w:val="nil"/>
              <w:left w:val="nil"/>
              <w:bottom w:val="single" w:sz="4" w:space="0" w:color="auto"/>
              <w:right w:val="single" w:sz="4" w:space="0" w:color="auto"/>
            </w:tcBorders>
            <w:noWrap/>
            <w:vAlign w:val="center"/>
            <w:hideMark/>
          </w:tcPr>
          <w:p w14:paraId="4E3BE1D5"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83,4</w:t>
            </w:r>
          </w:p>
        </w:tc>
        <w:tc>
          <w:tcPr>
            <w:tcW w:w="992" w:type="dxa"/>
            <w:tcBorders>
              <w:top w:val="nil"/>
              <w:left w:val="nil"/>
              <w:bottom w:val="single" w:sz="4" w:space="0" w:color="auto"/>
              <w:right w:val="single" w:sz="4" w:space="0" w:color="auto"/>
            </w:tcBorders>
            <w:noWrap/>
            <w:vAlign w:val="center"/>
            <w:hideMark/>
          </w:tcPr>
          <w:p w14:paraId="6A537DF2"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85,8</w:t>
            </w:r>
          </w:p>
        </w:tc>
        <w:tc>
          <w:tcPr>
            <w:tcW w:w="993" w:type="dxa"/>
            <w:tcBorders>
              <w:top w:val="nil"/>
              <w:left w:val="nil"/>
              <w:bottom w:val="single" w:sz="4" w:space="0" w:color="auto"/>
              <w:right w:val="single" w:sz="4" w:space="0" w:color="auto"/>
            </w:tcBorders>
            <w:noWrap/>
            <w:vAlign w:val="center"/>
            <w:hideMark/>
          </w:tcPr>
          <w:p w14:paraId="20139764"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82</w:t>
            </w:r>
          </w:p>
        </w:tc>
        <w:tc>
          <w:tcPr>
            <w:tcW w:w="992" w:type="dxa"/>
            <w:tcBorders>
              <w:top w:val="nil"/>
              <w:left w:val="nil"/>
              <w:bottom w:val="single" w:sz="4" w:space="0" w:color="auto"/>
              <w:right w:val="single" w:sz="4" w:space="0" w:color="auto"/>
            </w:tcBorders>
            <w:noWrap/>
            <w:vAlign w:val="center"/>
            <w:hideMark/>
          </w:tcPr>
          <w:p w14:paraId="2AA38F14"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87,6</w:t>
            </w:r>
          </w:p>
        </w:tc>
        <w:tc>
          <w:tcPr>
            <w:tcW w:w="992" w:type="dxa"/>
            <w:tcBorders>
              <w:top w:val="nil"/>
              <w:left w:val="nil"/>
              <w:bottom w:val="single" w:sz="4" w:space="0" w:color="auto"/>
              <w:right w:val="single" w:sz="4" w:space="0" w:color="auto"/>
            </w:tcBorders>
            <w:noWrap/>
            <w:vAlign w:val="center"/>
            <w:hideMark/>
          </w:tcPr>
          <w:p w14:paraId="5FB4AB22"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91,8</w:t>
            </w:r>
          </w:p>
        </w:tc>
      </w:tr>
      <w:tr w:rsidR="00F001E9" w:rsidRPr="00F001E9" w14:paraId="20B3AE72" w14:textId="77777777" w:rsidTr="00145254">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3B97BD2F"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Раздел N Деятельность административная и сопутствующие дополнительные услуги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176E9"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млн.руб.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57BA362"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160,3</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337BF2A"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210,9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CADA2EB"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231,4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C500A74"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243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5ADF25D"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249,9</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D3794AD"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252,2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84FA835"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252,7</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2F4E0BC"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264,9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75E39DB"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272,4</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4DE4AD2"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260,3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EE936F8"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278,1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EE86BB"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291,5</w:t>
            </w:r>
          </w:p>
        </w:tc>
      </w:tr>
      <w:tr w:rsidR="00F001E9" w:rsidRPr="00F001E9" w14:paraId="758EDFAA" w14:textId="77777777" w:rsidTr="00145254">
        <w:trPr>
          <w:trHeight w:val="750"/>
        </w:trPr>
        <w:tc>
          <w:tcPr>
            <w:tcW w:w="2263" w:type="dxa"/>
            <w:tcBorders>
              <w:top w:val="single" w:sz="4" w:space="0" w:color="auto"/>
              <w:left w:val="single" w:sz="4" w:space="0" w:color="auto"/>
              <w:bottom w:val="single" w:sz="4" w:space="0" w:color="auto"/>
              <w:right w:val="single" w:sz="4" w:space="0" w:color="auto"/>
            </w:tcBorders>
            <w:vAlign w:val="center"/>
            <w:hideMark/>
          </w:tcPr>
          <w:p w14:paraId="2837FE4B"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Раздел O Государственное управление и обеспечение военной безопасности; социальное обеспечение</w:t>
            </w:r>
          </w:p>
        </w:tc>
        <w:tc>
          <w:tcPr>
            <w:tcW w:w="709" w:type="dxa"/>
            <w:tcBorders>
              <w:top w:val="single" w:sz="4" w:space="0" w:color="auto"/>
              <w:left w:val="nil"/>
              <w:bottom w:val="single" w:sz="4" w:space="0" w:color="auto"/>
              <w:right w:val="single" w:sz="4" w:space="0" w:color="auto"/>
            </w:tcBorders>
            <w:vAlign w:val="center"/>
            <w:hideMark/>
          </w:tcPr>
          <w:p w14:paraId="0723438A"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млн.руб. </w:t>
            </w:r>
          </w:p>
        </w:tc>
        <w:tc>
          <w:tcPr>
            <w:tcW w:w="992" w:type="dxa"/>
            <w:tcBorders>
              <w:top w:val="single" w:sz="4" w:space="0" w:color="auto"/>
              <w:left w:val="nil"/>
              <w:bottom w:val="single" w:sz="4" w:space="0" w:color="auto"/>
              <w:right w:val="single" w:sz="4" w:space="0" w:color="auto"/>
            </w:tcBorders>
            <w:noWrap/>
            <w:vAlign w:val="center"/>
            <w:hideMark/>
          </w:tcPr>
          <w:p w14:paraId="6EE2B2C3"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425</w:t>
            </w:r>
          </w:p>
        </w:tc>
        <w:tc>
          <w:tcPr>
            <w:tcW w:w="993" w:type="dxa"/>
            <w:tcBorders>
              <w:top w:val="single" w:sz="4" w:space="0" w:color="auto"/>
              <w:left w:val="nil"/>
              <w:bottom w:val="single" w:sz="4" w:space="0" w:color="auto"/>
              <w:right w:val="single" w:sz="4" w:space="0" w:color="auto"/>
            </w:tcBorders>
            <w:noWrap/>
            <w:vAlign w:val="center"/>
            <w:hideMark/>
          </w:tcPr>
          <w:p w14:paraId="09F0D46F"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440,4</w:t>
            </w:r>
          </w:p>
        </w:tc>
        <w:tc>
          <w:tcPr>
            <w:tcW w:w="992" w:type="dxa"/>
            <w:tcBorders>
              <w:top w:val="single" w:sz="4" w:space="0" w:color="auto"/>
              <w:left w:val="nil"/>
              <w:bottom w:val="single" w:sz="4" w:space="0" w:color="auto"/>
              <w:right w:val="single" w:sz="4" w:space="0" w:color="auto"/>
            </w:tcBorders>
            <w:noWrap/>
            <w:vAlign w:val="center"/>
            <w:hideMark/>
          </w:tcPr>
          <w:p w14:paraId="771267E2"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483,1</w:t>
            </w:r>
          </w:p>
        </w:tc>
        <w:tc>
          <w:tcPr>
            <w:tcW w:w="992" w:type="dxa"/>
            <w:tcBorders>
              <w:top w:val="single" w:sz="4" w:space="0" w:color="auto"/>
              <w:left w:val="nil"/>
              <w:bottom w:val="single" w:sz="4" w:space="0" w:color="auto"/>
              <w:right w:val="single" w:sz="4" w:space="0" w:color="auto"/>
            </w:tcBorders>
            <w:noWrap/>
            <w:vAlign w:val="center"/>
            <w:hideMark/>
          </w:tcPr>
          <w:p w14:paraId="182846D6"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507,3</w:t>
            </w:r>
          </w:p>
        </w:tc>
        <w:tc>
          <w:tcPr>
            <w:tcW w:w="992" w:type="dxa"/>
            <w:tcBorders>
              <w:top w:val="single" w:sz="4" w:space="0" w:color="auto"/>
              <w:left w:val="nil"/>
              <w:bottom w:val="single" w:sz="4" w:space="0" w:color="auto"/>
              <w:right w:val="single" w:sz="4" w:space="0" w:color="auto"/>
            </w:tcBorders>
            <w:noWrap/>
            <w:vAlign w:val="center"/>
            <w:hideMark/>
          </w:tcPr>
          <w:p w14:paraId="5C322B6D"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521,8</w:t>
            </w:r>
          </w:p>
        </w:tc>
        <w:tc>
          <w:tcPr>
            <w:tcW w:w="993" w:type="dxa"/>
            <w:tcBorders>
              <w:top w:val="single" w:sz="4" w:space="0" w:color="auto"/>
              <w:left w:val="nil"/>
              <w:bottom w:val="single" w:sz="4" w:space="0" w:color="auto"/>
              <w:right w:val="single" w:sz="4" w:space="0" w:color="auto"/>
            </w:tcBorders>
            <w:noWrap/>
            <w:vAlign w:val="center"/>
            <w:hideMark/>
          </w:tcPr>
          <w:p w14:paraId="0BB8CA78"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526,6</w:t>
            </w:r>
          </w:p>
        </w:tc>
        <w:tc>
          <w:tcPr>
            <w:tcW w:w="992" w:type="dxa"/>
            <w:tcBorders>
              <w:top w:val="single" w:sz="4" w:space="0" w:color="auto"/>
              <w:left w:val="nil"/>
              <w:bottom w:val="single" w:sz="4" w:space="0" w:color="auto"/>
              <w:right w:val="single" w:sz="4" w:space="0" w:color="auto"/>
            </w:tcBorders>
            <w:noWrap/>
            <w:vAlign w:val="center"/>
            <w:hideMark/>
          </w:tcPr>
          <w:p w14:paraId="4B3C1737"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527,6</w:t>
            </w:r>
          </w:p>
        </w:tc>
        <w:tc>
          <w:tcPr>
            <w:tcW w:w="992" w:type="dxa"/>
            <w:tcBorders>
              <w:top w:val="single" w:sz="4" w:space="0" w:color="auto"/>
              <w:left w:val="nil"/>
              <w:bottom w:val="single" w:sz="4" w:space="0" w:color="auto"/>
              <w:right w:val="single" w:sz="4" w:space="0" w:color="auto"/>
            </w:tcBorders>
            <w:noWrap/>
            <w:vAlign w:val="center"/>
            <w:hideMark/>
          </w:tcPr>
          <w:p w14:paraId="5B53669B"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553,1</w:t>
            </w:r>
          </w:p>
        </w:tc>
        <w:tc>
          <w:tcPr>
            <w:tcW w:w="992" w:type="dxa"/>
            <w:tcBorders>
              <w:top w:val="single" w:sz="4" w:space="0" w:color="auto"/>
              <w:left w:val="nil"/>
              <w:bottom w:val="single" w:sz="4" w:space="0" w:color="auto"/>
              <w:right w:val="single" w:sz="4" w:space="0" w:color="auto"/>
            </w:tcBorders>
            <w:noWrap/>
            <w:vAlign w:val="center"/>
            <w:hideMark/>
          </w:tcPr>
          <w:p w14:paraId="2994290B"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568,7</w:t>
            </w:r>
          </w:p>
        </w:tc>
        <w:tc>
          <w:tcPr>
            <w:tcW w:w="993" w:type="dxa"/>
            <w:tcBorders>
              <w:top w:val="single" w:sz="4" w:space="0" w:color="auto"/>
              <w:left w:val="nil"/>
              <w:bottom w:val="single" w:sz="4" w:space="0" w:color="auto"/>
              <w:right w:val="single" w:sz="4" w:space="0" w:color="auto"/>
            </w:tcBorders>
            <w:noWrap/>
            <w:vAlign w:val="center"/>
            <w:hideMark/>
          </w:tcPr>
          <w:p w14:paraId="33F75194"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543,4</w:t>
            </w:r>
          </w:p>
        </w:tc>
        <w:tc>
          <w:tcPr>
            <w:tcW w:w="992" w:type="dxa"/>
            <w:tcBorders>
              <w:top w:val="single" w:sz="4" w:space="0" w:color="auto"/>
              <w:left w:val="nil"/>
              <w:bottom w:val="single" w:sz="4" w:space="0" w:color="auto"/>
              <w:right w:val="single" w:sz="4" w:space="0" w:color="auto"/>
            </w:tcBorders>
            <w:noWrap/>
            <w:vAlign w:val="center"/>
            <w:hideMark/>
          </w:tcPr>
          <w:p w14:paraId="320178A7"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580,7</w:t>
            </w:r>
          </w:p>
        </w:tc>
        <w:tc>
          <w:tcPr>
            <w:tcW w:w="992" w:type="dxa"/>
            <w:tcBorders>
              <w:top w:val="single" w:sz="4" w:space="0" w:color="auto"/>
              <w:left w:val="nil"/>
              <w:bottom w:val="single" w:sz="4" w:space="0" w:color="auto"/>
              <w:right w:val="single" w:sz="4" w:space="0" w:color="auto"/>
            </w:tcBorders>
            <w:noWrap/>
            <w:vAlign w:val="center"/>
            <w:hideMark/>
          </w:tcPr>
          <w:p w14:paraId="7D7E68FE"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608,6</w:t>
            </w:r>
          </w:p>
        </w:tc>
      </w:tr>
      <w:tr w:rsidR="00F001E9" w:rsidRPr="00F001E9" w14:paraId="22CAF036"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052785A8"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Раздел P Образование</w:t>
            </w:r>
          </w:p>
        </w:tc>
        <w:tc>
          <w:tcPr>
            <w:tcW w:w="709" w:type="dxa"/>
            <w:tcBorders>
              <w:top w:val="nil"/>
              <w:left w:val="nil"/>
              <w:bottom w:val="single" w:sz="4" w:space="0" w:color="auto"/>
              <w:right w:val="single" w:sz="4" w:space="0" w:color="auto"/>
            </w:tcBorders>
            <w:vAlign w:val="center"/>
            <w:hideMark/>
          </w:tcPr>
          <w:p w14:paraId="583F2C1C"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млн.руб. </w:t>
            </w:r>
          </w:p>
        </w:tc>
        <w:tc>
          <w:tcPr>
            <w:tcW w:w="992" w:type="dxa"/>
            <w:tcBorders>
              <w:top w:val="nil"/>
              <w:left w:val="nil"/>
              <w:bottom w:val="single" w:sz="4" w:space="0" w:color="auto"/>
              <w:right w:val="single" w:sz="4" w:space="0" w:color="auto"/>
            </w:tcBorders>
            <w:noWrap/>
            <w:vAlign w:val="center"/>
            <w:hideMark/>
          </w:tcPr>
          <w:p w14:paraId="0A8C2337"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604,6</w:t>
            </w:r>
          </w:p>
        </w:tc>
        <w:tc>
          <w:tcPr>
            <w:tcW w:w="993" w:type="dxa"/>
            <w:tcBorders>
              <w:top w:val="nil"/>
              <w:left w:val="nil"/>
              <w:bottom w:val="single" w:sz="4" w:space="0" w:color="auto"/>
              <w:right w:val="single" w:sz="4" w:space="0" w:color="auto"/>
            </w:tcBorders>
            <w:noWrap/>
            <w:vAlign w:val="center"/>
            <w:hideMark/>
          </w:tcPr>
          <w:p w14:paraId="3D2F9DD1"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697,7</w:t>
            </w:r>
          </w:p>
        </w:tc>
        <w:tc>
          <w:tcPr>
            <w:tcW w:w="992" w:type="dxa"/>
            <w:tcBorders>
              <w:top w:val="nil"/>
              <w:left w:val="nil"/>
              <w:bottom w:val="single" w:sz="4" w:space="0" w:color="auto"/>
              <w:right w:val="single" w:sz="4" w:space="0" w:color="auto"/>
            </w:tcBorders>
            <w:noWrap/>
            <w:vAlign w:val="center"/>
            <w:hideMark/>
          </w:tcPr>
          <w:p w14:paraId="66C6348A"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765,4</w:t>
            </w:r>
          </w:p>
        </w:tc>
        <w:tc>
          <w:tcPr>
            <w:tcW w:w="992" w:type="dxa"/>
            <w:tcBorders>
              <w:top w:val="nil"/>
              <w:left w:val="nil"/>
              <w:bottom w:val="single" w:sz="4" w:space="0" w:color="auto"/>
              <w:right w:val="single" w:sz="4" w:space="0" w:color="auto"/>
            </w:tcBorders>
            <w:noWrap/>
            <w:vAlign w:val="center"/>
            <w:hideMark/>
          </w:tcPr>
          <w:p w14:paraId="5CDA7543"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803,6</w:t>
            </w:r>
          </w:p>
        </w:tc>
        <w:tc>
          <w:tcPr>
            <w:tcW w:w="992" w:type="dxa"/>
            <w:tcBorders>
              <w:top w:val="nil"/>
              <w:left w:val="nil"/>
              <w:bottom w:val="single" w:sz="4" w:space="0" w:color="auto"/>
              <w:right w:val="single" w:sz="4" w:space="0" w:color="auto"/>
            </w:tcBorders>
            <w:noWrap/>
            <w:vAlign w:val="center"/>
            <w:hideMark/>
          </w:tcPr>
          <w:p w14:paraId="43D17118"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826,6</w:t>
            </w:r>
          </w:p>
        </w:tc>
        <w:tc>
          <w:tcPr>
            <w:tcW w:w="993" w:type="dxa"/>
            <w:tcBorders>
              <w:top w:val="nil"/>
              <w:left w:val="nil"/>
              <w:bottom w:val="single" w:sz="4" w:space="0" w:color="auto"/>
              <w:right w:val="single" w:sz="4" w:space="0" w:color="auto"/>
            </w:tcBorders>
            <w:noWrap/>
            <w:vAlign w:val="center"/>
            <w:hideMark/>
          </w:tcPr>
          <w:p w14:paraId="54EC72D2"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834,2</w:t>
            </w:r>
          </w:p>
        </w:tc>
        <w:tc>
          <w:tcPr>
            <w:tcW w:w="992" w:type="dxa"/>
            <w:tcBorders>
              <w:top w:val="nil"/>
              <w:left w:val="nil"/>
              <w:bottom w:val="single" w:sz="4" w:space="0" w:color="auto"/>
              <w:right w:val="single" w:sz="4" w:space="0" w:color="auto"/>
            </w:tcBorders>
            <w:noWrap/>
            <w:vAlign w:val="center"/>
            <w:hideMark/>
          </w:tcPr>
          <w:p w14:paraId="0DFDB89C"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835,8</w:t>
            </w:r>
          </w:p>
        </w:tc>
        <w:tc>
          <w:tcPr>
            <w:tcW w:w="992" w:type="dxa"/>
            <w:tcBorders>
              <w:top w:val="nil"/>
              <w:left w:val="nil"/>
              <w:bottom w:val="single" w:sz="4" w:space="0" w:color="auto"/>
              <w:right w:val="single" w:sz="4" w:space="0" w:color="auto"/>
            </w:tcBorders>
            <w:noWrap/>
            <w:vAlign w:val="center"/>
            <w:hideMark/>
          </w:tcPr>
          <w:p w14:paraId="599FF5BD"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876,2</w:t>
            </w:r>
          </w:p>
        </w:tc>
        <w:tc>
          <w:tcPr>
            <w:tcW w:w="992" w:type="dxa"/>
            <w:tcBorders>
              <w:top w:val="nil"/>
              <w:left w:val="nil"/>
              <w:bottom w:val="single" w:sz="4" w:space="0" w:color="auto"/>
              <w:right w:val="single" w:sz="4" w:space="0" w:color="auto"/>
            </w:tcBorders>
            <w:noWrap/>
            <w:vAlign w:val="center"/>
            <w:hideMark/>
          </w:tcPr>
          <w:p w14:paraId="68A32EEC"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901</w:t>
            </w:r>
          </w:p>
        </w:tc>
        <w:tc>
          <w:tcPr>
            <w:tcW w:w="993" w:type="dxa"/>
            <w:tcBorders>
              <w:top w:val="nil"/>
              <w:left w:val="nil"/>
              <w:bottom w:val="single" w:sz="4" w:space="0" w:color="auto"/>
              <w:right w:val="single" w:sz="4" w:space="0" w:color="auto"/>
            </w:tcBorders>
            <w:noWrap/>
            <w:vAlign w:val="center"/>
            <w:hideMark/>
          </w:tcPr>
          <w:p w14:paraId="574BF6B7"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860,8</w:t>
            </w:r>
          </w:p>
        </w:tc>
        <w:tc>
          <w:tcPr>
            <w:tcW w:w="992" w:type="dxa"/>
            <w:tcBorders>
              <w:top w:val="nil"/>
              <w:left w:val="nil"/>
              <w:bottom w:val="single" w:sz="4" w:space="0" w:color="auto"/>
              <w:right w:val="single" w:sz="4" w:space="0" w:color="auto"/>
            </w:tcBorders>
            <w:noWrap/>
            <w:vAlign w:val="center"/>
            <w:hideMark/>
          </w:tcPr>
          <w:p w14:paraId="1844A24D"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920</w:t>
            </w:r>
          </w:p>
        </w:tc>
        <w:tc>
          <w:tcPr>
            <w:tcW w:w="992" w:type="dxa"/>
            <w:tcBorders>
              <w:top w:val="nil"/>
              <w:left w:val="nil"/>
              <w:bottom w:val="single" w:sz="4" w:space="0" w:color="auto"/>
              <w:right w:val="single" w:sz="4" w:space="0" w:color="auto"/>
            </w:tcBorders>
            <w:noWrap/>
            <w:vAlign w:val="center"/>
            <w:hideMark/>
          </w:tcPr>
          <w:p w14:paraId="1C1312F5"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964</w:t>
            </w:r>
          </w:p>
        </w:tc>
      </w:tr>
      <w:tr w:rsidR="00F001E9" w:rsidRPr="00F001E9" w14:paraId="67045DDA" w14:textId="77777777" w:rsidTr="00145254">
        <w:trPr>
          <w:trHeight w:val="750"/>
        </w:trPr>
        <w:tc>
          <w:tcPr>
            <w:tcW w:w="2263" w:type="dxa"/>
            <w:tcBorders>
              <w:top w:val="nil"/>
              <w:left w:val="single" w:sz="4" w:space="0" w:color="auto"/>
              <w:bottom w:val="single" w:sz="4" w:space="0" w:color="auto"/>
              <w:right w:val="single" w:sz="4" w:space="0" w:color="auto"/>
            </w:tcBorders>
            <w:vAlign w:val="center"/>
            <w:hideMark/>
          </w:tcPr>
          <w:p w14:paraId="5E6E0BBA"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Раздел Q Деятельность в области здравоохранения и социальных услуг</w:t>
            </w:r>
          </w:p>
        </w:tc>
        <w:tc>
          <w:tcPr>
            <w:tcW w:w="709" w:type="dxa"/>
            <w:tcBorders>
              <w:top w:val="nil"/>
              <w:left w:val="nil"/>
              <w:bottom w:val="single" w:sz="4" w:space="0" w:color="auto"/>
              <w:right w:val="single" w:sz="4" w:space="0" w:color="auto"/>
            </w:tcBorders>
            <w:vAlign w:val="center"/>
            <w:hideMark/>
          </w:tcPr>
          <w:p w14:paraId="3EC4BCAE"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млн.руб. </w:t>
            </w:r>
          </w:p>
        </w:tc>
        <w:tc>
          <w:tcPr>
            <w:tcW w:w="992" w:type="dxa"/>
            <w:tcBorders>
              <w:top w:val="nil"/>
              <w:left w:val="nil"/>
              <w:bottom w:val="single" w:sz="4" w:space="0" w:color="auto"/>
              <w:right w:val="single" w:sz="4" w:space="0" w:color="auto"/>
            </w:tcBorders>
            <w:noWrap/>
            <w:vAlign w:val="center"/>
            <w:hideMark/>
          </w:tcPr>
          <w:p w14:paraId="1C873E73"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331,3</w:t>
            </w:r>
          </w:p>
        </w:tc>
        <w:tc>
          <w:tcPr>
            <w:tcW w:w="993" w:type="dxa"/>
            <w:tcBorders>
              <w:top w:val="nil"/>
              <w:left w:val="nil"/>
              <w:bottom w:val="single" w:sz="4" w:space="0" w:color="auto"/>
              <w:right w:val="single" w:sz="4" w:space="0" w:color="auto"/>
            </w:tcBorders>
            <w:noWrap/>
            <w:vAlign w:val="center"/>
            <w:hideMark/>
          </w:tcPr>
          <w:p w14:paraId="0B737016"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354,7</w:t>
            </w:r>
          </w:p>
        </w:tc>
        <w:tc>
          <w:tcPr>
            <w:tcW w:w="992" w:type="dxa"/>
            <w:tcBorders>
              <w:top w:val="nil"/>
              <w:left w:val="nil"/>
              <w:bottom w:val="single" w:sz="4" w:space="0" w:color="auto"/>
              <w:right w:val="single" w:sz="4" w:space="0" w:color="auto"/>
            </w:tcBorders>
            <w:noWrap/>
            <w:vAlign w:val="center"/>
            <w:hideMark/>
          </w:tcPr>
          <w:p w14:paraId="669FB935"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389,1</w:t>
            </w:r>
          </w:p>
        </w:tc>
        <w:tc>
          <w:tcPr>
            <w:tcW w:w="992" w:type="dxa"/>
            <w:tcBorders>
              <w:top w:val="nil"/>
              <w:left w:val="nil"/>
              <w:bottom w:val="single" w:sz="4" w:space="0" w:color="auto"/>
              <w:right w:val="single" w:sz="4" w:space="0" w:color="auto"/>
            </w:tcBorders>
            <w:noWrap/>
            <w:vAlign w:val="center"/>
            <w:hideMark/>
          </w:tcPr>
          <w:p w14:paraId="18910F75"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408,6</w:t>
            </w:r>
          </w:p>
        </w:tc>
        <w:tc>
          <w:tcPr>
            <w:tcW w:w="992" w:type="dxa"/>
            <w:tcBorders>
              <w:top w:val="nil"/>
              <w:left w:val="nil"/>
              <w:bottom w:val="single" w:sz="4" w:space="0" w:color="auto"/>
              <w:right w:val="single" w:sz="4" w:space="0" w:color="auto"/>
            </w:tcBorders>
            <w:noWrap/>
            <w:vAlign w:val="center"/>
            <w:hideMark/>
          </w:tcPr>
          <w:p w14:paraId="100AAFE2"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420,2</w:t>
            </w:r>
          </w:p>
        </w:tc>
        <w:tc>
          <w:tcPr>
            <w:tcW w:w="993" w:type="dxa"/>
            <w:tcBorders>
              <w:top w:val="nil"/>
              <w:left w:val="nil"/>
              <w:bottom w:val="single" w:sz="4" w:space="0" w:color="auto"/>
              <w:right w:val="single" w:sz="4" w:space="0" w:color="auto"/>
            </w:tcBorders>
            <w:noWrap/>
            <w:vAlign w:val="center"/>
            <w:hideMark/>
          </w:tcPr>
          <w:p w14:paraId="050A234F"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424,1</w:t>
            </w:r>
          </w:p>
        </w:tc>
        <w:tc>
          <w:tcPr>
            <w:tcW w:w="992" w:type="dxa"/>
            <w:tcBorders>
              <w:top w:val="nil"/>
              <w:left w:val="nil"/>
              <w:bottom w:val="single" w:sz="4" w:space="0" w:color="auto"/>
              <w:right w:val="single" w:sz="4" w:space="0" w:color="auto"/>
            </w:tcBorders>
            <w:noWrap/>
            <w:vAlign w:val="center"/>
            <w:hideMark/>
          </w:tcPr>
          <w:p w14:paraId="70F935A2"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424,9</w:t>
            </w:r>
          </w:p>
        </w:tc>
        <w:tc>
          <w:tcPr>
            <w:tcW w:w="992" w:type="dxa"/>
            <w:tcBorders>
              <w:top w:val="nil"/>
              <w:left w:val="nil"/>
              <w:bottom w:val="single" w:sz="4" w:space="0" w:color="auto"/>
              <w:right w:val="single" w:sz="4" w:space="0" w:color="auto"/>
            </w:tcBorders>
            <w:noWrap/>
            <w:vAlign w:val="center"/>
            <w:hideMark/>
          </w:tcPr>
          <w:p w14:paraId="238B80F0"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445,4</w:t>
            </w:r>
          </w:p>
        </w:tc>
        <w:tc>
          <w:tcPr>
            <w:tcW w:w="992" w:type="dxa"/>
            <w:tcBorders>
              <w:top w:val="nil"/>
              <w:left w:val="nil"/>
              <w:bottom w:val="single" w:sz="4" w:space="0" w:color="auto"/>
              <w:right w:val="single" w:sz="4" w:space="0" w:color="auto"/>
            </w:tcBorders>
            <w:noWrap/>
            <w:vAlign w:val="center"/>
            <w:hideMark/>
          </w:tcPr>
          <w:p w14:paraId="39DE3F0B"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458,1</w:t>
            </w:r>
          </w:p>
        </w:tc>
        <w:tc>
          <w:tcPr>
            <w:tcW w:w="993" w:type="dxa"/>
            <w:tcBorders>
              <w:top w:val="nil"/>
              <w:left w:val="nil"/>
              <w:bottom w:val="single" w:sz="4" w:space="0" w:color="auto"/>
              <w:right w:val="single" w:sz="4" w:space="0" w:color="auto"/>
            </w:tcBorders>
            <w:noWrap/>
            <w:vAlign w:val="center"/>
            <w:hideMark/>
          </w:tcPr>
          <w:p w14:paraId="1E256A41"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437,7</w:t>
            </w:r>
          </w:p>
        </w:tc>
        <w:tc>
          <w:tcPr>
            <w:tcW w:w="992" w:type="dxa"/>
            <w:tcBorders>
              <w:top w:val="nil"/>
              <w:left w:val="nil"/>
              <w:bottom w:val="single" w:sz="4" w:space="0" w:color="auto"/>
              <w:right w:val="single" w:sz="4" w:space="0" w:color="auto"/>
            </w:tcBorders>
            <w:noWrap/>
            <w:vAlign w:val="center"/>
            <w:hideMark/>
          </w:tcPr>
          <w:p w14:paraId="1C6A109D"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467,7</w:t>
            </w:r>
          </w:p>
        </w:tc>
        <w:tc>
          <w:tcPr>
            <w:tcW w:w="992" w:type="dxa"/>
            <w:tcBorders>
              <w:top w:val="nil"/>
              <w:left w:val="nil"/>
              <w:bottom w:val="single" w:sz="4" w:space="0" w:color="auto"/>
              <w:right w:val="single" w:sz="4" w:space="0" w:color="auto"/>
            </w:tcBorders>
            <w:noWrap/>
            <w:vAlign w:val="center"/>
            <w:hideMark/>
          </w:tcPr>
          <w:p w14:paraId="2C0C1813"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490,1</w:t>
            </w:r>
          </w:p>
        </w:tc>
      </w:tr>
      <w:tr w:rsidR="00F001E9" w:rsidRPr="00F001E9" w14:paraId="7159A408" w14:textId="77777777" w:rsidTr="00145254">
        <w:trPr>
          <w:trHeight w:val="750"/>
        </w:trPr>
        <w:tc>
          <w:tcPr>
            <w:tcW w:w="2263" w:type="dxa"/>
            <w:tcBorders>
              <w:top w:val="nil"/>
              <w:left w:val="single" w:sz="4" w:space="0" w:color="auto"/>
              <w:bottom w:val="single" w:sz="4" w:space="0" w:color="auto"/>
              <w:right w:val="single" w:sz="4" w:space="0" w:color="auto"/>
            </w:tcBorders>
            <w:vAlign w:val="center"/>
            <w:hideMark/>
          </w:tcPr>
          <w:p w14:paraId="2D9162F1"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Раздел R Деятельность в области культуры, спорта, организации досуга и развлечений</w:t>
            </w:r>
          </w:p>
        </w:tc>
        <w:tc>
          <w:tcPr>
            <w:tcW w:w="709" w:type="dxa"/>
            <w:tcBorders>
              <w:top w:val="nil"/>
              <w:left w:val="nil"/>
              <w:bottom w:val="single" w:sz="4" w:space="0" w:color="auto"/>
              <w:right w:val="single" w:sz="4" w:space="0" w:color="auto"/>
            </w:tcBorders>
            <w:vAlign w:val="center"/>
            <w:hideMark/>
          </w:tcPr>
          <w:p w14:paraId="3D8D7CDC"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млн.руб. </w:t>
            </w:r>
          </w:p>
        </w:tc>
        <w:tc>
          <w:tcPr>
            <w:tcW w:w="992" w:type="dxa"/>
            <w:tcBorders>
              <w:top w:val="nil"/>
              <w:left w:val="nil"/>
              <w:bottom w:val="single" w:sz="4" w:space="0" w:color="auto"/>
              <w:right w:val="single" w:sz="4" w:space="0" w:color="auto"/>
            </w:tcBorders>
            <w:noWrap/>
            <w:vAlign w:val="center"/>
            <w:hideMark/>
          </w:tcPr>
          <w:p w14:paraId="77FBDE6F"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3" w:type="dxa"/>
            <w:tcBorders>
              <w:top w:val="nil"/>
              <w:left w:val="nil"/>
              <w:bottom w:val="single" w:sz="4" w:space="0" w:color="auto"/>
              <w:right w:val="single" w:sz="4" w:space="0" w:color="auto"/>
            </w:tcBorders>
            <w:noWrap/>
            <w:vAlign w:val="center"/>
            <w:hideMark/>
          </w:tcPr>
          <w:p w14:paraId="1491325A"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2" w:type="dxa"/>
            <w:tcBorders>
              <w:top w:val="nil"/>
              <w:left w:val="nil"/>
              <w:bottom w:val="single" w:sz="4" w:space="0" w:color="auto"/>
              <w:right w:val="single" w:sz="4" w:space="0" w:color="auto"/>
            </w:tcBorders>
            <w:noWrap/>
            <w:vAlign w:val="center"/>
            <w:hideMark/>
          </w:tcPr>
          <w:p w14:paraId="21455B13"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2" w:type="dxa"/>
            <w:tcBorders>
              <w:top w:val="nil"/>
              <w:left w:val="nil"/>
              <w:bottom w:val="single" w:sz="4" w:space="0" w:color="auto"/>
              <w:right w:val="single" w:sz="4" w:space="0" w:color="auto"/>
            </w:tcBorders>
            <w:noWrap/>
            <w:vAlign w:val="center"/>
            <w:hideMark/>
          </w:tcPr>
          <w:p w14:paraId="7CC39A1A"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2" w:type="dxa"/>
            <w:tcBorders>
              <w:top w:val="nil"/>
              <w:left w:val="nil"/>
              <w:bottom w:val="single" w:sz="4" w:space="0" w:color="auto"/>
              <w:right w:val="single" w:sz="4" w:space="0" w:color="auto"/>
            </w:tcBorders>
            <w:noWrap/>
            <w:vAlign w:val="center"/>
            <w:hideMark/>
          </w:tcPr>
          <w:p w14:paraId="76FBCC1B"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3" w:type="dxa"/>
            <w:tcBorders>
              <w:top w:val="nil"/>
              <w:left w:val="nil"/>
              <w:bottom w:val="single" w:sz="4" w:space="0" w:color="auto"/>
              <w:right w:val="single" w:sz="4" w:space="0" w:color="auto"/>
            </w:tcBorders>
            <w:noWrap/>
            <w:vAlign w:val="center"/>
            <w:hideMark/>
          </w:tcPr>
          <w:p w14:paraId="34D220F8"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2" w:type="dxa"/>
            <w:tcBorders>
              <w:top w:val="nil"/>
              <w:left w:val="nil"/>
              <w:bottom w:val="single" w:sz="4" w:space="0" w:color="auto"/>
              <w:right w:val="single" w:sz="4" w:space="0" w:color="auto"/>
            </w:tcBorders>
            <w:noWrap/>
            <w:vAlign w:val="center"/>
            <w:hideMark/>
          </w:tcPr>
          <w:p w14:paraId="7C4798FD"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2" w:type="dxa"/>
            <w:tcBorders>
              <w:top w:val="nil"/>
              <w:left w:val="nil"/>
              <w:bottom w:val="single" w:sz="4" w:space="0" w:color="auto"/>
              <w:right w:val="single" w:sz="4" w:space="0" w:color="auto"/>
            </w:tcBorders>
            <w:noWrap/>
            <w:vAlign w:val="center"/>
            <w:hideMark/>
          </w:tcPr>
          <w:p w14:paraId="61C52C60"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2" w:type="dxa"/>
            <w:tcBorders>
              <w:top w:val="nil"/>
              <w:left w:val="nil"/>
              <w:bottom w:val="single" w:sz="4" w:space="0" w:color="auto"/>
              <w:right w:val="single" w:sz="4" w:space="0" w:color="auto"/>
            </w:tcBorders>
            <w:noWrap/>
            <w:vAlign w:val="center"/>
            <w:hideMark/>
          </w:tcPr>
          <w:p w14:paraId="6444527D"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3" w:type="dxa"/>
            <w:tcBorders>
              <w:top w:val="nil"/>
              <w:left w:val="nil"/>
              <w:bottom w:val="single" w:sz="4" w:space="0" w:color="auto"/>
              <w:right w:val="single" w:sz="4" w:space="0" w:color="auto"/>
            </w:tcBorders>
            <w:noWrap/>
            <w:vAlign w:val="center"/>
            <w:hideMark/>
          </w:tcPr>
          <w:p w14:paraId="2C1D69AA"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2" w:type="dxa"/>
            <w:tcBorders>
              <w:top w:val="nil"/>
              <w:left w:val="nil"/>
              <w:bottom w:val="single" w:sz="4" w:space="0" w:color="auto"/>
              <w:right w:val="single" w:sz="4" w:space="0" w:color="auto"/>
            </w:tcBorders>
            <w:noWrap/>
            <w:vAlign w:val="center"/>
            <w:hideMark/>
          </w:tcPr>
          <w:p w14:paraId="7F6B79F1"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2" w:type="dxa"/>
            <w:tcBorders>
              <w:top w:val="nil"/>
              <w:left w:val="nil"/>
              <w:bottom w:val="single" w:sz="4" w:space="0" w:color="auto"/>
              <w:right w:val="single" w:sz="4" w:space="0" w:color="auto"/>
            </w:tcBorders>
            <w:noWrap/>
            <w:vAlign w:val="center"/>
            <w:hideMark/>
          </w:tcPr>
          <w:p w14:paraId="593214ED"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r>
      <w:tr w:rsidR="00F001E9" w:rsidRPr="00F001E9" w14:paraId="2C4E9BC7" w14:textId="77777777" w:rsidTr="00145254">
        <w:trPr>
          <w:trHeight w:val="375"/>
        </w:trPr>
        <w:tc>
          <w:tcPr>
            <w:tcW w:w="2263" w:type="dxa"/>
            <w:tcBorders>
              <w:top w:val="nil"/>
              <w:left w:val="single" w:sz="4" w:space="0" w:color="auto"/>
              <w:bottom w:val="single" w:sz="4" w:space="0" w:color="auto"/>
              <w:right w:val="single" w:sz="4" w:space="0" w:color="auto"/>
            </w:tcBorders>
            <w:vAlign w:val="center"/>
            <w:hideMark/>
          </w:tcPr>
          <w:p w14:paraId="16F6C23E"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Раздел S Предоставление прочих видов услуг</w:t>
            </w:r>
          </w:p>
        </w:tc>
        <w:tc>
          <w:tcPr>
            <w:tcW w:w="709" w:type="dxa"/>
            <w:tcBorders>
              <w:top w:val="nil"/>
              <w:left w:val="nil"/>
              <w:bottom w:val="single" w:sz="4" w:space="0" w:color="auto"/>
              <w:right w:val="single" w:sz="4" w:space="0" w:color="auto"/>
            </w:tcBorders>
            <w:vAlign w:val="center"/>
            <w:hideMark/>
          </w:tcPr>
          <w:p w14:paraId="13867767"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млн.руб. </w:t>
            </w:r>
          </w:p>
        </w:tc>
        <w:tc>
          <w:tcPr>
            <w:tcW w:w="992" w:type="dxa"/>
            <w:tcBorders>
              <w:top w:val="nil"/>
              <w:left w:val="nil"/>
              <w:bottom w:val="single" w:sz="4" w:space="0" w:color="auto"/>
              <w:right w:val="single" w:sz="4" w:space="0" w:color="auto"/>
            </w:tcBorders>
            <w:noWrap/>
            <w:vAlign w:val="center"/>
            <w:hideMark/>
          </w:tcPr>
          <w:p w14:paraId="289F6AB5"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3" w:type="dxa"/>
            <w:tcBorders>
              <w:top w:val="nil"/>
              <w:left w:val="nil"/>
              <w:bottom w:val="single" w:sz="4" w:space="0" w:color="auto"/>
              <w:right w:val="single" w:sz="4" w:space="0" w:color="auto"/>
            </w:tcBorders>
            <w:noWrap/>
            <w:vAlign w:val="center"/>
            <w:hideMark/>
          </w:tcPr>
          <w:p w14:paraId="06CD75C1"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2" w:type="dxa"/>
            <w:tcBorders>
              <w:top w:val="nil"/>
              <w:left w:val="nil"/>
              <w:bottom w:val="single" w:sz="4" w:space="0" w:color="auto"/>
              <w:right w:val="single" w:sz="4" w:space="0" w:color="auto"/>
            </w:tcBorders>
            <w:noWrap/>
            <w:vAlign w:val="center"/>
            <w:hideMark/>
          </w:tcPr>
          <w:p w14:paraId="132B11FB"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2" w:type="dxa"/>
            <w:tcBorders>
              <w:top w:val="nil"/>
              <w:left w:val="nil"/>
              <w:bottom w:val="single" w:sz="4" w:space="0" w:color="auto"/>
              <w:right w:val="single" w:sz="4" w:space="0" w:color="auto"/>
            </w:tcBorders>
            <w:noWrap/>
            <w:vAlign w:val="center"/>
            <w:hideMark/>
          </w:tcPr>
          <w:p w14:paraId="765D8BBE"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2" w:type="dxa"/>
            <w:tcBorders>
              <w:top w:val="nil"/>
              <w:left w:val="nil"/>
              <w:bottom w:val="single" w:sz="4" w:space="0" w:color="auto"/>
              <w:right w:val="single" w:sz="4" w:space="0" w:color="auto"/>
            </w:tcBorders>
            <w:noWrap/>
            <w:vAlign w:val="center"/>
            <w:hideMark/>
          </w:tcPr>
          <w:p w14:paraId="7DC6F5C0"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3" w:type="dxa"/>
            <w:tcBorders>
              <w:top w:val="nil"/>
              <w:left w:val="nil"/>
              <w:bottom w:val="single" w:sz="4" w:space="0" w:color="auto"/>
              <w:right w:val="single" w:sz="4" w:space="0" w:color="auto"/>
            </w:tcBorders>
            <w:noWrap/>
            <w:vAlign w:val="center"/>
            <w:hideMark/>
          </w:tcPr>
          <w:p w14:paraId="54CEBF29"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2" w:type="dxa"/>
            <w:tcBorders>
              <w:top w:val="nil"/>
              <w:left w:val="nil"/>
              <w:bottom w:val="single" w:sz="4" w:space="0" w:color="auto"/>
              <w:right w:val="single" w:sz="4" w:space="0" w:color="auto"/>
            </w:tcBorders>
            <w:noWrap/>
            <w:vAlign w:val="center"/>
            <w:hideMark/>
          </w:tcPr>
          <w:p w14:paraId="1A885DD7"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2" w:type="dxa"/>
            <w:tcBorders>
              <w:top w:val="nil"/>
              <w:left w:val="nil"/>
              <w:bottom w:val="single" w:sz="4" w:space="0" w:color="auto"/>
              <w:right w:val="single" w:sz="4" w:space="0" w:color="auto"/>
            </w:tcBorders>
            <w:noWrap/>
            <w:vAlign w:val="center"/>
            <w:hideMark/>
          </w:tcPr>
          <w:p w14:paraId="7C84C1B1"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2" w:type="dxa"/>
            <w:tcBorders>
              <w:top w:val="nil"/>
              <w:left w:val="nil"/>
              <w:bottom w:val="single" w:sz="4" w:space="0" w:color="auto"/>
              <w:right w:val="single" w:sz="4" w:space="0" w:color="auto"/>
            </w:tcBorders>
            <w:noWrap/>
            <w:vAlign w:val="center"/>
            <w:hideMark/>
          </w:tcPr>
          <w:p w14:paraId="0C07932C"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3" w:type="dxa"/>
            <w:tcBorders>
              <w:top w:val="nil"/>
              <w:left w:val="nil"/>
              <w:bottom w:val="single" w:sz="4" w:space="0" w:color="auto"/>
              <w:right w:val="single" w:sz="4" w:space="0" w:color="auto"/>
            </w:tcBorders>
            <w:noWrap/>
            <w:vAlign w:val="center"/>
            <w:hideMark/>
          </w:tcPr>
          <w:p w14:paraId="19A5B9CE"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2" w:type="dxa"/>
            <w:tcBorders>
              <w:top w:val="nil"/>
              <w:left w:val="nil"/>
              <w:bottom w:val="single" w:sz="4" w:space="0" w:color="auto"/>
              <w:right w:val="single" w:sz="4" w:space="0" w:color="auto"/>
            </w:tcBorders>
            <w:noWrap/>
            <w:vAlign w:val="center"/>
            <w:hideMark/>
          </w:tcPr>
          <w:p w14:paraId="05D5DDDE"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c>
          <w:tcPr>
            <w:tcW w:w="992" w:type="dxa"/>
            <w:tcBorders>
              <w:top w:val="nil"/>
              <w:left w:val="nil"/>
              <w:bottom w:val="single" w:sz="4" w:space="0" w:color="auto"/>
              <w:right w:val="single" w:sz="4" w:space="0" w:color="auto"/>
            </w:tcBorders>
            <w:noWrap/>
            <w:vAlign w:val="center"/>
            <w:hideMark/>
          </w:tcPr>
          <w:p w14:paraId="78AD52CE"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w:t>
            </w:r>
          </w:p>
        </w:tc>
      </w:tr>
      <w:tr w:rsidR="00F001E9" w:rsidRPr="00F001E9" w14:paraId="0A88A3C5" w14:textId="77777777" w:rsidTr="00CC4D72">
        <w:trPr>
          <w:trHeight w:val="375"/>
        </w:trPr>
        <w:tc>
          <w:tcPr>
            <w:tcW w:w="2263" w:type="dxa"/>
            <w:tcBorders>
              <w:top w:val="nil"/>
              <w:left w:val="single" w:sz="4" w:space="0" w:color="auto"/>
              <w:bottom w:val="single" w:sz="4" w:space="0" w:color="auto"/>
              <w:right w:val="single" w:sz="4" w:space="0" w:color="auto"/>
            </w:tcBorders>
            <w:vAlign w:val="center"/>
            <w:hideMark/>
          </w:tcPr>
          <w:p w14:paraId="5EBAED58"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2. фонд заработной платы работников малого бизнеса (оценочно)</w:t>
            </w:r>
          </w:p>
        </w:tc>
        <w:tc>
          <w:tcPr>
            <w:tcW w:w="709" w:type="dxa"/>
            <w:tcBorders>
              <w:top w:val="nil"/>
              <w:left w:val="nil"/>
              <w:bottom w:val="single" w:sz="4" w:space="0" w:color="auto"/>
              <w:right w:val="single" w:sz="4" w:space="0" w:color="auto"/>
            </w:tcBorders>
            <w:vAlign w:val="center"/>
            <w:hideMark/>
          </w:tcPr>
          <w:p w14:paraId="443030D2"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xml:space="preserve">млн.руб. </w:t>
            </w:r>
          </w:p>
        </w:tc>
        <w:tc>
          <w:tcPr>
            <w:tcW w:w="992" w:type="dxa"/>
            <w:tcBorders>
              <w:top w:val="nil"/>
              <w:left w:val="nil"/>
              <w:bottom w:val="single" w:sz="4" w:space="0" w:color="auto"/>
              <w:right w:val="single" w:sz="4" w:space="0" w:color="auto"/>
            </w:tcBorders>
            <w:noWrap/>
            <w:vAlign w:val="center"/>
            <w:hideMark/>
          </w:tcPr>
          <w:p w14:paraId="07CDB8B1"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61,5</w:t>
            </w:r>
          </w:p>
        </w:tc>
        <w:tc>
          <w:tcPr>
            <w:tcW w:w="993" w:type="dxa"/>
            <w:tcBorders>
              <w:top w:val="nil"/>
              <w:left w:val="nil"/>
              <w:bottom w:val="single" w:sz="4" w:space="0" w:color="auto"/>
              <w:right w:val="single" w:sz="4" w:space="0" w:color="auto"/>
            </w:tcBorders>
            <w:noWrap/>
            <w:vAlign w:val="center"/>
            <w:hideMark/>
          </w:tcPr>
          <w:p w14:paraId="7A330DF4"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68,6</w:t>
            </w:r>
          </w:p>
        </w:tc>
        <w:tc>
          <w:tcPr>
            <w:tcW w:w="992" w:type="dxa"/>
            <w:tcBorders>
              <w:top w:val="nil"/>
              <w:left w:val="nil"/>
              <w:bottom w:val="single" w:sz="4" w:space="0" w:color="auto"/>
              <w:right w:val="single" w:sz="4" w:space="0" w:color="auto"/>
            </w:tcBorders>
            <w:noWrap/>
            <w:vAlign w:val="center"/>
            <w:hideMark/>
          </w:tcPr>
          <w:p w14:paraId="13AB3790"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75,5</w:t>
            </w:r>
          </w:p>
        </w:tc>
        <w:tc>
          <w:tcPr>
            <w:tcW w:w="992" w:type="dxa"/>
            <w:tcBorders>
              <w:top w:val="nil"/>
              <w:left w:val="nil"/>
              <w:bottom w:val="single" w:sz="4" w:space="0" w:color="auto"/>
              <w:right w:val="single" w:sz="4" w:space="0" w:color="auto"/>
            </w:tcBorders>
            <w:noWrap/>
            <w:vAlign w:val="center"/>
            <w:hideMark/>
          </w:tcPr>
          <w:p w14:paraId="2A7F54C6"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79,2</w:t>
            </w:r>
          </w:p>
        </w:tc>
        <w:tc>
          <w:tcPr>
            <w:tcW w:w="992" w:type="dxa"/>
            <w:tcBorders>
              <w:top w:val="nil"/>
              <w:left w:val="nil"/>
              <w:bottom w:val="single" w:sz="4" w:space="0" w:color="auto"/>
              <w:right w:val="single" w:sz="4" w:space="0" w:color="auto"/>
            </w:tcBorders>
            <w:noWrap/>
            <w:vAlign w:val="center"/>
            <w:hideMark/>
          </w:tcPr>
          <w:p w14:paraId="71E3F204"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80,7</w:t>
            </w:r>
          </w:p>
        </w:tc>
        <w:tc>
          <w:tcPr>
            <w:tcW w:w="993" w:type="dxa"/>
            <w:tcBorders>
              <w:top w:val="nil"/>
              <w:left w:val="nil"/>
              <w:bottom w:val="single" w:sz="4" w:space="0" w:color="auto"/>
              <w:right w:val="single" w:sz="4" w:space="0" w:color="auto"/>
            </w:tcBorders>
            <w:noWrap/>
            <w:vAlign w:val="center"/>
            <w:hideMark/>
          </w:tcPr>
          <w:p w14:paraId="50C8653C"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83</w:t>
            </w:r>
          </w:p>
        </w:tc>
        <w:tc>
          <w:tcPr>
            <w:tcW w:w="992" w:type="dxa"/>
            <w:tcBorders>
              <w:top w:val="nil"/>
              <w:left w:val="nil"/>
              <w:bottom w:val="single" w:sz="4" w:space="0" w:color="auto"/>
              <w:right w:val="single" w:sz="4" w:space="0" w:color="auto"/>
            </w:tcBorders>
            <w:noWrap/>
            <w:vAlign w:val="center"/>
            <w:hideMark/>
          </w:tcPr>
          <w:p w14:paraId="32E08A49"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82,4</w:t>
            </w:r>
          </w:p>
        </w:tc>
        <w:tc>
          <w:tcPr>
            <w:tcW w:w="992" w:type="dxa"/>
            <w:tcBorders>
              <w:top w:val="nil"/>
              <w:left w:val="nil"/>
              <w:bottom w:val="single" w:sz="4" w:space="0" w:color="auto"/>
              <w:right w:val="single" w:sz="4" w:space="0" w:color="auto"/>
            </w:tcBorders>
            <w:noWrap/>
            <w:vAlign w:val="center"/>
            <w:hideMark/>
          </w:tcPr>
          <w:p w14:paraId="6B25E40A"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85,6</w:t>
            </w:r>
          </w:p>
        </w:tc>
        <w:tc>
          <w:tcPr>
            <w:tcW w:w="992" w:type="dxa"/>
            <w:tcBorders>
              <w:top w:val="nil"/>
              <w:left w:val="nil"/>
              <w:bottom w:val="single" w:sz="4" w:space="0" w:color="auto"/>
              <w:right w:val="single" w:sz="4" w:space="0" w:color="auto"/>
            </w:tcBorders>
            <w:noWrap/>
            <w:vAlign w:val="center"/>
            <w:hideMark/>
          </w:tcPr>
          <w:p w14:paraId="27AA4573"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88</w:t>
            </w:r>
          </w:p>
        </w:tc>
        <w:tc>
          <w:tcPr>
            <w:tcW w:w="993" w:type="dxa"/>
            <w:tcBorders>
              <w:top w:val="nil"/>
              <w:left w:val="nil"/>
              <w:bottom w:val="single" w:sz="4" w:space="0" w:color="auto"/>
              <w:right w:val="single" w:sz="4" w:space="0" w:color="auto"/>
            </w:tcBorders>
            <w:noWrap/>
            <w:vAlign w:val="center"/>
            <w:hideMark/>
          </w:tcPr>
          <w:p w14:paraId="4A372352"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85,7</w:t>
            </w:r>
          </w:p>
        </w:tc>
        <w:tc>
          <w:tcPr>
            <w:tcW w:w="992" w:type="dxa"/>
            <w:tcBorders>
              <w:top w:val="nil"/>
              <w:left w:val="nil"/>
              <w:bottom w:val="single" w:sz="4" w:space="0" w:color="auto"/>
              <w:right w:val="single" w:sz="4" w:space="0" w:color="auto"/>
            </w:tcBorders>
            <w:noWrap/>
            <w:vAlign w:val="center"/>
            <w:hideMark/>
          </w:tcPr>
          <w:p w14:paraId="4052D2C3"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89,9</w:t>
            </w:r>
          </w:p>
        </w:tc>
        <w:tc>
          <w:tcPr>
            <w:tcW w:w="992" w:type="dxa"/>
            <w:tcBorders>
              <w:top w:val="nil"/>
              <w:left w:val="nil"/>
              <w:bottom w:val="single" w:sz="4" w:space="0" w:color="auto"/>
              <w:right w:val="single" w:sz="4" w:space="0" w:color="auto"/>
            </w:tcBorders>
            <w:noWrap/>
            <w:vAlign w:val="center"/>
            <w:hideMark/>
          </w:tcPr>
          <w:p w14:paraId="446C51BD" w14:textId="77777777" w:rsidR="00E44274" w:rsidRPr="00F001E9" w:rsidRDefault="00E44274" w:rsidP="0014525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93,3</w:t>
            </w:r>
          </w:p>
        </w:tc>
      </w:tr>
      <w:tr w:rsidR="00F001E9" w:rsidRPr="00F001E9" w14:paraId="309DC6A7" w14:textId="77777777" w:rsidTr="00CC4D72">
        <w:trPr>
          <w:trHeight w:val="1125"/>
        </w:trPr>
        <w:tc>
          <w:tcPr>
            <w:tcW w:w="2263" w:type="dxa"/>
            <w:tcBorders>
              <w:top w:val="single" w:sz="4" w:space="0" w:color="auto"/>
              <w:left w:val="single" w:sz="4" w:space="0" w:color="auto"/>
              <w:bottom w:val="single" w:sz="4" w:space="0" w:color="auto"/>
              <w:right w:val="single" w:sz="4" w:space="0" w:color="auto"/>
            </w:tcBorders>
            <w:vAlign w:val="center"/>
            <w:hideMark/>
          </w:tcPr>
          <w:p w14:paraId="36FF6374" w14:textId="77777777" w:rsidR="00E44274" w:rsidRPr="00F001E9" w:rsidRDefault="00E44274" w:rsidP="00E44274">
            <w:pPr>
              <w:widowControl/>
              <w:autoSpaceDE/>
              <w:autoSpaceDN/>
              <w:adjustRightInd/>
              <w:rPr>
                <w:rFonts w:ascii="Times New Roman" w:hAnsi="Times New Roman" w:cs="Times New Roman"/>
                <w:sz w:val="16"/>
                <w:szCs w:val="16"/>
              </w:rPr>
            </w:pPr>
            <w:r w:rsidRPr="00F001E9">
              <w:rPr>
                <w:rFonts w:ascii="Times New Roman" w:hAnsi="Times New Roman" w:cs="Times New Roman"/>
                <w:sz w:val="16"/>
                <w:szCs w:val="16"/>
              </w:rPr>
              <w:t>Темп роста фонда заработной платы работников организаций (по крупным и средним предприятиям и организациям с численностью более 15 человек)</w:t>
            </w:r>
          </w:p>
        </w:tc>
        <w:tc>
          <w:tcPr>
            <w:tcW w:w="709" w:type="dxa"/>
            <w:tcBorders>
              <w:top w:val="single" w:sz="4" w:space="0" w:color="auto"/>
              <w:left w:val="nil"/>
              <w:bottom w:val="single" w:sz="4" w:space="0" w:color="auto"/>
              <w:right w:val="single" w:sz="4" w:space="0" w:color="auto"/>
            </w:tcBorders>
            <w:vAlign w:val="center"/>
            <w:hideMark/>
          </w:tcPr>
          <w:p w14:paraId="7E973D64" w14:textId="77777777" w:rsidR="00E44274" w:rsidRPr="00F001E9" w:rsidRDefault="00E44274" w:rsidP="00E44274">
            <w:pPr>
              <w:widowControl/>
              <w:autoSpaceDE/>
              <w:autoSpaceDN/>
              <w:adjustRightInd/>
              <w:jc w:val="center"/>
              <w:rPr>
                <w:rFonts w:ascii="Times New Roman" w:hAnsi="Times New Roman" w:cs="Times New Roman"/>
                <w:sz w:val="16"/>
                <w:szCs w:val="16"/>
              </w:rPr>
            </w:pPr>
            <w:r w:rsidRPr="00F001E9">
              <w:rPr>
                <w:rFonts w:ascii="Times New Roman" w:hAnsi="Times New Roman" w:cs="Times New Roman"/>
                <w:sz w:val="16"/>
                <w:szCs w:val="16"/>
              </w:rPr>
              <w:t>% г/г</w:t>
            </w:r>
          </w:p>
        </w:tc>
        <w:tc>
          <w:tcPr>
            <w:tcW w:w="992" w:type="dxa"/>
            <w:tcBorders>
              <w:top w:val="single" w:sz="4" w:space="0" w:color="auto"/>
              <w:left w:val="nil"/>
              <w:bottom w:val="single" w:sz="4" w:space="0" w:color="auto"/>
              <w:right w:val="single" w:sz="4" w:space="0" w:color="auto"/>
            </w:tcBorders>
            <w:noWrap/>
            <w:vAlign w:val="center"/>
            <w:hideMark/>
          </w:tcPr>
          <w:p w14:paraId="0B1B26E2" w14:textId="77777777" w:rsidR="00E44274" w:rsidRPr="00F001E9" w:rsidRDefault="00E44274" w:rsidP="00145254">
            <w:pPr>
              <w:widowControl/>
              <w:autoSpaceDE/>
              <w:autoSpaceDN/>
              <w:adjustRightInd/>
              <w:jc w:val="center"/>
              <w:rPr>
                <w:rFonts w:ascii="Times New Roman" w:hAnsi="Times New Roman" w:cs="Times New Roman"/>
                <w:sz w:val="16"/>
                <w:szCs w:val="16"/>
              </w:rPr>
            </w:pPr>
          </w:p>
        </w:tc>
        <w:tc>
          <w:tcPr>
            <w:tcW w:w="993" w:type="dxa"/>
            <w:tcBorders>
              <w:top w:val="single" w:sz="4" w:space="0" w:color="auto"/>
              <w:left w:val="nil"/>
              <w:bottom w:val="single" w:sz="4" w:space="0" w:color="auto"/>
              <w:right w:val="single" w:sz="4" w:space="0" w:color="auto"/>
            </w:tcBorders>
            <w:vAlign w:val="center"/>
            <w:hideMark/>
          </w:tcPr>
          <w:p w14:paraId="2BAF61D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111,9</w:t>
            </w:r>
          </w:p>
        </w:tc>
        <w:tc>
          <w:tcPr>
            <w:tcW w:w="992" w:type="dxa"/>
            <w:tcBorders>
              <w:top w:val="single" w:sz="4" w:space="0" w:color="auto"/>
              <w:left w:val="nil"/>
              <w:bottom w:val="single" w:sz="4" w:space="0" w:color="auto"/>
              <w:right w:val="single" w:sz="4" w:space="0" w:color="auto"/>
            </w:tcBorders>
            <w:vAlign w:val="center"/>
            <w:hideMark/>
          </w:tcPr>
          <w:p w14:paraId="0248BE90"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109,7</w:t>
            </w:r>
          </w:p>
        </w:tc>
        <w:tc>
          <w:tcPr>
            <w:tcW w:w="992" w:type="dxa"/>
            <w:tcBorders>
              <w:top w:val="single" w:sz="4" w:space="0" w:color="auto"/>
              <w:left w:val="nil"/>
              <w:bottom w:val="single" w:sz="4" w:space="0" w:color="auto"/>
              <w:right w:val="single" w:sz="4" w:space="0" w:color="auto"/>
            </w:tcBorders>
            <w:vAlign w:val="center"/>
            <w:hideMark/>
          </w:tcPr>
          <w:p w14:paraId="3BC344CC"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105,0</w:t>
            </w:r>
          </w:p>
        </w:tc>
        <w:tc>
          <w:tcPr>
            <w:tcW w:w="992" w:type="dxa"/>
            <w:tcBorders>
              <w:top w:val="single" w:sz="4" w:space="0" w:color="auto"/>
              <w:left w:val="nil"/>
              <w:bottom w:val="single" w:sz="4" w:space="0" w:color="auto"/>
              <w:right w:val="single" w:sz="4" w:space="0" w:color="auto"/>
            </w:tcBorders>
            <w:vAlign w:val="center"/>
            <w:hideMark/>
          </w:tcPr>
          <w:p w14:paraId="4D331F9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108,0</w:t>
            </w:r>
          </w:p>
        </w:tc>
        <w:tc>
          <w:tcPr>
            <w:tcW w:w="993" w:type="dxa"/>
            <w:tcBorders>
              <w:top w:val="single" w:sz="4" w:space="0" w:color="auto"/>
              <w:left w:val="nil"/>
              <w:bottom w:val="single" w:sz="4" w:space="0" w:color="auto"/>
              <w:right w:val="single" w:sz="4" w:space="0" w:color="auto"/>
            </w:tcBorders>
            <w:vAlign w:val="center"/>
            <w:hideMark/>
          </w:tcPr>
          <w:p w14:paraId="3D4F3699"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109,0</w:t>
            </w:r>
          </w:p>
        </w:tc>
        <w:tc>
          <w:tcPr>
            <w:tcW w:w="992" w:type="dxa"/>
            <w:tcBorders>
              <w:top w:val="single" w:sz="4" w:space="0" w:color="auto"/>
              <w:left w:val="nil"/>
              <w:bottom w:val="single" w:sz="4" w:space="0" w:color="auto"/>
              <w:right w:val="single" w:sz="4" w:space="0" w:color="auto"/>
            </w:tcBorders>
            <w:vAlign w:val="center"/>
            <w:hideMark/>
          </w:tcPr>
          <w:p w14:paraId="22EE7083"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104,0</w:t>
            </w:r>
          </w:p>
        </w:tc>
        <w:tc>
          <w:tcPr>
            <w:tcW w:w="992" w:type="dxa"/>
            <w:tcBorders>
              <w:top w:val="single" w:sz="4" w:space="0" w:color="auto"/>
              <w:left w:val="nil"/>
              <w:bottom w:val="single" w:sz="4" w:space="0" w:color="auto"/>
              <w:right w:val="single" w:sz="4" w:space="0" w:color="auto"/>
            </w:tcBorders>
            <w:vAlign w:val="center"/>
            <w:hideMark/>
          </w:tcPr>
          <w:p w14:paraId="305F1EC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106,0</w:t>
            </w:r>
          </w:p>
        </w:tc>
        <w:tc>
          <w:tcPr>
            <w:tcW w:w="992" w:type="dxa"/>
            <w:tcBorders>
              <w:top w:val="single" w:sz="4" w:space="0" w:color="auto"/>
              <w:left w:val="nil"/>
              <w:bottom w:val="single" w:sz="4" w:space="0" w:color="auto"/>
              <w:right w:val="single" w:sz="4" w:space="0" w:color="auto"/>
            </w:tcBorders>
            <w:vAlign w:val="center"/>
            <w:hideMark/>
          </w:tcPr>
          <w:p w14:paraId="4C2C227D"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108,0</w:t>
            </w:r>
          </w:p>
        </w:tc>
        <w:tc>
          <w:tcPr>
            <w:tcW w:w="993" w:type="dxa"/>
            <w:tcBorders>
              <w:top w:val="single" w:sz="4" w:space="0" w:color="auto"/>
              <w:left w:val="nil"/>
              <w:bottom w:val="single" w:sz="4" w:space="0" w:color="auto"/>
              <w:right w:val="single" w:sz="4" w:space="0" w:color="auto"/>
            </w:tcBorders>
            <w:vAlign w:val="center"/>
            <w:hideMark/>
          </w:tcPr>
          <w:p w14:paraId="5433F4B8"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103,0</w:t>
            </w:r>
          </w:p>
        </w:tc>
        <w:tc>
          <w:tcPr>
            <w:tcW w:w="992" w:type="dxa"/>
            <w:tcBorders>
              <w:top w:val="single" w:sz="4" w:space="0" w:color="auto"/>
              <w:left w:val="nil"/>
              <w:bottom w:val="single" w:sz="4" w:space="0" w:color="auto"/>
              <w:right w:val="single" w:sz="4" w:space="0" w:color="auto"/>
            </w:tcBorders>
            <w:vAlign w:val="center"/>
            <w:hideMark/>
          </w:tcPr>
          <w:p w14:paraId="6840127B"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105,0</w:t>
            </w:r>
          </w:p>
        </w:tc>
        <w:tc>
          <w:tcPr>
            <w:tcW w:w="992" w:type="dxa"/>
            <w:tcBorders>
              <w:top w:val="single" w:sz="4" w:space="0" w:color="auto"/>
              <w:left w:val="nil"/>
              <w:bottom w:val="single" w:sz="4" w:space="0" w:color="auto"/>
              <w:right w:val="single" w:sz="4" w:space="0" w:color="auto"/>
            </w:tcBorders>
            <w:vAlign w:val="center"/>
            <w:hideMark/>
          </w:tcPr>
          <w:p w14:paraId="7D11D824" w14:textId="77777777" w:rsidR="00E44274" w:rsidRPr="00F001E9" w:rsidRDefault="00E44274" w:rsidP="00145254">
            <w:pPr>
              <w:widowControl/>
              <w:autoSpaceDE/>
              <w:autoSpaceDN/>
              <w:adjustRightInd/>
              <w:jc w:val="center"/>
              <w:rPr>
                <w:rFonts w:ascii="Times New Roman" w:hAnsi="Times New Roman" w:cs="Times New Roman"/>
                <w:color w:val="000000"/>
                <w:sz w:val="16"/>
                <w:szCs w:val="16"/>
              </w:rPr>
            </w:pPr>
            <w:r w:rsidRPr="00F001E9">
              <w:rPr>
                <w:rFonts w:ascii="Times New Roman" w:hAnsi="Times New Roman" w:cs="Times New Roman"/>
                <w:color w:val="000000"/>
                <w:sz w:val="16"/>
                <w:szCs w:val="16"/>
              </w:rPr>
              <w:t>107,0</w:t>
            </w:r>
          </w:p>
        </w:tc>
      </w:tr>
    </w:tbl>
    <w:p w14:paraId="2FDACBF6" w14:textId="77777777" w:rsidR="00D55360" w:rsidRDefault="00D55360" w:rsidP="003556BB">
      <w:pPr>
        <w:pStyle w:val="Style6"/>
        <w:widowControl/>
        <w:tabs>
          <w:tab w:val="left" w:pos="850"/>
        </w:tabs>
        <w:spacing w:line="240" w:lineRule="auto"/>
        <w:ind w:firstLine="0"/>
        <w:rPr>
          <w:bCs/>
          <w:sz w:val="16"/>
          <w:szCs w:val="16"/>
        </w:rPr>
      </w:pPr>
    </w:p>
    <w:p w14:paraId="77CF674B" w14:textId="77777777" w:rsidR="0015397F" w:rsidRPr="003556BB" w:rsidRDefault="003556BB" w:rsidP="003556BB">
      <w:pPr>
        <w:pStyle w:val="Style6"/>
        <w:widowControl/>
        <w:tabs>
          <w:tab w:val="left" w:pos="850"/>
        </w:tabs>
        <w:spacing w:line="240" w:lineRule="auto"/>
        <w:ind w:firstLine="0"/>
        <w:rPr>
          <w:bCs/>
          <w:sz w:val="16"/>
          <w:szCs w:val="16"/>
        </w:rPr>
      </w:pPr>
      <w:r w:rsidRPr="003556BB">
        <w:rPr>
          <w:bCs/>
          <w:sz w:val="16"/>
          <w:szCs w:val="16"/>
        </w:rPr>
        <w:t>*Информация о добычи нефти отсутствует, в виду того, что публикация информации Томсстатом о добыче нефти и производстве нефтяного сырья временно приостановлена по решению Правительства Российской Федерации.</w:t>
      </w:r>
    </w:p>
    <w:p w14:paraId="6ABA9AA9" w14:textId="77777777" w:rsidR="0015397F" w:rsidRDefault="0015397F">
      <w:pPr>
        <w:widowControl/>
        <w:autoSpaceDE/>
        <w:autoSpaceDN/>
        <w:adjustRightInd/>
        <w:rPr>
          <w:rFonts w:ascii="Times New Roman" w:hAnsi="Times New Roman" w:cs="Times New Roman"/>
          <w:b/>
          <w:bCs/>
        </w:rPr>
      </w:pPr>
      <w:r>
        <w:rPr>
          <w:b/>
          <w:bCs/>
        </w:rPr>
        <w:br w:type="page"/>
      </w:r>
    </w:p>
    <w:p w14:paraId="13CC2D53" w14:textId="77777777" w:rsidR="0015397F" w:rsidRDefault="0015397F" w:rsidP="001C0FCD">
      <w:pPr>
        <w:pStyle w:val="Style6"/>
        <w:widowControl/>
        <w:tabs>
          <w:tab w:val="left" w:pos="850"/>
        </w:tabs>
        <w:spacing w:line="240" w:lineRule="auto"/>
        <w:ind w:firstLine="0"/>
        <w:jc w:val="center"/>
        <w:rPr>
          <w:b/>
          <w:bCs/>
          <w:sz w:val="20"/>
          <w:szCs w:val="20"/>
        </w:rPr>
        <w:sectPr w:rsidR="0015397F" w:rsidSect="0015397F">
          <w:pgSz w:w="16834" w:h="11909" w:orient="landscape"/>
          <w:pgMar w:top="1134" w:right="567" w:bottom="1134" w:left="1701" w:header="720" w:footer="720" w:gutter="0"/>
          <w:cols w:space="60"/>
          <w:noEndnote/>
          <w:docGrid w:linePitch="272"/>
        </w:sectPr>
      </w:pPr>
    </w:p>
    <w:p w14:paraId="1AF37A28" w14:textId="77777777" w:rsidR="002D218C" w:rsidRPr="002D218C" w:rsidRDefault="002D218C" w:rsidP="002D218C">
      <w:pPr>
        <w:keepNext/>
        <w:widowControl/>
        <w:autoSpaceDE/>
        <w:autoSpaceDN/>
        <w:adjustRightInd/>
        <w:jc w:val="center"/>
        <w:outlineLvl w:val="2"/>
        <w:rPr>
          <w:rFonts w:ascii="Times New Roman" w:hAnsi="Times New Roman" w:cs="Times New Roman"/>
          <w:b/>
          <w:bCs/>
          <w:caps/>
          <w:sz w:val="24"/>
          <w:szCs w:val="24"/>
        </w:rPr>
      </w:pPr>
      <w:r w:rsidRPr="002D218C">
        <w:rPr>
          <w:rFonts w:ascii="Times New Roman" w:hAnsi="Times New Roman" w:cs="Times New Roman"/>
          <w:b/>
          <w:bCs/>
          <w:caps/>
          <w:sz w:val="24"/>
          <w:szCs w:val="24"/>
        </w:rPr>
        <w:t>ДОКЛАД</w:t>
      </w:r>
    </w:p>
    <w:p w14:paraId="09A2226E" w14:textId="77777777" w:rsidR="002D218C" w:rsidRPr="002D218C" w:rsidRDefault="002D218C" w:rsidP="002D218C">
      <w:pPr>
        <w:keepNext/>
        <w:widowControl/>
        <w:autoSpaceDE/>
        <w:autoSpaceDN/>
        <w:adjustRightInd/>
        <w:jc w:val="center"/>
        <w:outlineLvl w:val="2"/>
        <w:rPr>
          <w:rFonts w:ascii="Times New Roman" w:hAnsi="Times New Roman" w:cs="Times New Roman"/>
          <w:b/>
          <w:bCs/>
          <w:caps/>
          <w:sz w:val="24"/>
          <w:szCs w:val="24"/>
        </w:rPr>
      </w:pPr>
      <w:r w:rsidRPr="002D218C">
        <w:rPr>
          <w:rFonts w:ascii="Times New Roman" w:hAnsi="Times New Roman" w:cs="Times New Roman"/>
          <w:b/>
          <w:bCs/>
          <w:caps/>
          <w:sz w:val="24"/>
          <w:szCs w:val="24"/>
        </w:rPr>
        <w:t>(</w:t>
      </w:r>
      <w:r w:rsidR="00777023" w:rsidRPr="002D218C">
        <w:rPr>
          <w:rFonts w:ascii="Times New Roman" w:hAnsi="Times New Roman" w:cs="Times New Roman"/>
          <w:b/>
          <w:bCs/>
          <w:sz w:val="24"/>
          <w:szCs w:val="24"/>
        </w:rPr>
        <w:t>пояснительная записка)</w:t>
      </w:r>
    </w:p>
    <w:p w14:paraId="2C0F9DE5" w14:textId="77777777" w:rsidR="002D218C" w:rsidRPr="002D218C" w:rsidRDefault="00777023" w:rsidP="002D218C">
      <w:pPr>
        <w:keepNext/>
        <w:widowControl/>
        <w:autoSpaceDE/>
        <w:autoSpaceDN/>
        <w:adjustRightInd/>
        <w:jc w:val="center"/>
        <w:outlineLvl w:val="2"/>
        <w:rPr>
          <w:rFonts w:ascii="Times New Roman" w:hAnsi="Times New Roman" w:cs="Times New Roman"/>
          <w:b/>
          <w:bCs/>
          <w:caps/>
          <w:sz w:val="24"/>
          <w:szCs w:val="24"/>
        </w:rPr>
      </w:pPr>
      <w:r w:rsidRPr="002D218C">
        <w:rPr>
          <w:rFonts w:ascii="Times New Roman" w:hAnsi="Times New Roman" w:cs="Times New Roman"/>
          <w:b/>
          <w:bCs/>
          <w:sz w:val="24"/>
          <w:szCs w:val="24"/>
        </w:rPr>
        <w:t xml:space="preserve"> к показателям прогноза социально-экономического развития</w:t>
      </w:r>
    </w:p>
    <w:p w14:paraId="6E291C0D" w14:textId="77777777" w:rsidR="002D218C" w:rsidRPr="002D218C" w:rsidRDefault="00777023" w:rsidP="002D218C">
      <w:pPr>
        <w:keepNext/>
        <w:widowControl/>
        <w:autoSpaceDE/>
        <w:autoSpaceDN/>
        <w:adjustRightInd/>
        <w:jc w:val="center"/>
        <w:outlineLvl w:val="2"/>
        <w:rPr>
          <w:rFonts w:ascii="Times New Roman" w:hAnsi="Times New Roman" w:cs="Times New Roman"/>
          <w:b/>
          <w:bCs/>
          <w:caps/>
          <w:sz w:val="24"/>
          <w:szCs w:val="24"/>
        </w:rPr>
      </w:pPr>
      <w:r w:rsidRPr="002D218C">
        <w:rPr>
          <w:rFonts w:ascii="Times New Roman" w:hAnsi="Times New Roman" w:cs="Times New Roman"/>
          <w:b/>
          <w:bCs/>
          <w:sz w:val="24"/>
          <w:szCs w:val="24"/>
        </w:rPr>
        <w:t xml:space="preserve">муниципального образования «Каргасокский район» </w:t>
      </w:r>
    </w:p>
    <w:p w14:paraId="3A2611F7" w14:textId="77777777" w:rsidR="002D218C" w:rsidRPr="002D218C" w:rsidRDefault="00777023" w:rsidP="002D218C">
      <w:pPr>
        <w:keepNext/>
        <w:widowControl/>
        <w:autoSpaceDE/>
        <w:autoSpaceDN/>
        <w:adjustRightInd/>
        <w:jc w:val="center"/>
        <w:outlineLvl w:val="2"/>
        <w:rPr>
          <w:rFonts w:ascii="Times New Roman" w:hAnsi="Times New Roman" w:cs="Times New Roman"/>
          <w:b/>
          <w:bCs/>
          <w:i/>
          <w:sz w:val="24"/>
          <w:szCs w:val="24"/>
        </w:rPr>
      </w:pPr>
      <w:r w:rsidRPr="002D218C">
        <w:rPr>
          <w:rFonts w:ascii="Times New Roman" w:hAnsi="Times New Roman" w:cs="Times New Roman"/>
          <w:b/>
          <w:bCs/>
          <w:sz w:val="24"/>
          <w:szCs w:val="24"/>
        </w:rPr>
        <w:t>на 202</w:t>
      </w:r>
      <w:r>
        <w:rPr>
          <w:rFonts w:ascii="Times New Roman" w:hAnsi="Times New Roman" w:cs="Times New Roman"/>
          <w:b/>
          <w:bCs/>
          <w:sz w:val="24"/>
          <w:szCs w:val="24"/>
        </w:rPr>
        <w:t>6</w:t>
      </w:r>
      <w:r w:rsidRPr="002D218C">
        <w:rPr>
          <w:rFonts w:ascii="Times New Roman" w:hAnsi="Times New Roman" w:cs="Times New Roman"/>
          <w:b/>
          <w:bCs/>
          <w:sz w:val="24"/>
          <w:szCs w:val="24"/>
        </w:rPr>
        <w:t xml:space="preserve"> – 202</w:t>
      </w:r>
      <w:r>
        <w:rPr>
          <w:rFonts w:ascii="Times New Roman" w:hAnsi="Times New Roman" w:cs="Times New Roman"/>
          <w:b/>
          <w:bCs/>
          <w:sz w:val="24"/>
          <w:szCs w:val="24"/>
        </w:rPr>
        <w:t>8</w:t>
      </w:r>
      <w:r w:rsidRPr="002D218C">
        <w:rPr>
          <w:rFonts w:ascii="Times New Roman" w:hAnsi="Times New Roman" w:cs="Times New Roman"/>
          <w:b/>
          <w:bCs/>
          <w:sz w:val="24"/>
          <w:szCs w:val="24"/>
        </w:rPr>
        <w:t>годы</w:t>
      </w:r>
    </w:p>
    <w:p w14:paraId="618BF24A" w14:textId="77777777" w:rsidR="002D218C" w:rsidRPr="00A11745" w:rsidRDefault="002D218C" w:rsidP="002D218C">
      <w:pPr>
        <w:widowControl/>
        <w:autoSpaceDE/>
        <w:autoSpaceDN/>
        <w:adjustRightInd/>
        <w:jc w:val="center"/>
        <w:rPr>
          <w:rFonts w:ascii="Times New Roman" w:hAnsi="Times New Roman" w:cs="Times New Roman"/>
          <w:b/>
          <w:i/>
          <w:sz w:val="24"/>
          <w:szCs w:val="24"/>
          <w:highlight w:val="yellow"/>
        </w:rPr>
      </w:pPr>
    </w:p>
    <w:p w14:paraId="50DAFE9D" w14:textId="77777777" w:rsidR="002D218C" w:rsidRDefault="000D7C78" w:rsidP="00273FCF">
      <w:pPr>
        <w:widowControl/>
        <w:autoSpaceDE/>
        <w:autoSpaceDN/>
        <w:adjustRightInd/>
        <w:ind w:firstLine="709"/>
        <w:jc w:val="both"/>
        <w:rPr>
          <w:rFonts w:ascii="Times New Roman" w:hAnsi="Times New Roman" w:cs="Times New Roman"/>
          <w:sz w:val="24"/>
          <w:szCs w:val="24"/>
        </w:rPr>
      </w:pPr>
      <w:r w:rsidRPr="000D7C78">
        <w:rPr>
          <w:rFonts w:ascii="Times New Roman" w:hAnsi="Times New Roman" w:cs="Times New Roman"/>
          <w:sz w:val="24"/>
          <w:szCs w:val="24"/>
        </w:rPr>
        <w:t xml:space="preserve">Прогноз социально-экономического развития Каргасокского района разработан в соответствии с Бюджетным законодательством, методическими рекомендациями Департамента экономики Администрации Томской области, а также с учетом итогов социально-экономического развития района за 2024 год и первое полугодие 2025 года, Стратегии социально-экономического развития </w:t>
      </w:r>
      <w:bookmarkStart w:id="3" w:name="OLE_LINK2"/>
      <w:bookmarkStart w:id="4" w:name="OLE_LINK1"/>
      <w:r w:rsidRPr="000D7C78">
        <w:rPr>
          <w:rFonts w:ascii="Times New Roman" w:hAnsi="Times New Roman" w:cs="Times New Roman"/>
          <w:sz w:val="24"/>
          <w:szCs w:val="24"/>
        </w:rPr>
        <w:t>муниципального образования «Каргасокский район» до 2030 год</w:t>
      </w:r>
      <w:bookmarkEnd w:id="3"/>
      <w:bookmarkEnd w:id="4"/>
      <w:r w:rsidRPr="000D7C78">
        <w:rPr>
          <w:rFonts w:ascii="Times New Roman" w:hAnsi="Times New Roman" w:cs="Times New Roman"/>
          <w:sz w:val="24"/>
          <w:szCs w:val="24"/>
        </w:rPr>
        <w:t>а, утвержденной Решением Думы Каргасокского района от 25.02.2016 № 40, тенденций развития экономики и социальной сферы.</w:t>
      </w:r>
    </w:p>
    <w:p w14:paraId="7C669EEE" w14:textId="77777777" w:rsidR="00273FCF" w:rsidRPr="002D218C" w:rsidRDefault="00273FCF" w:rsidP="002D218C">
      <w:pPr>
        <w:widowControl/>
        <w:autoSpaceDE/>
        <w:autoSpaceDN/>
        <w:adjustRightInd/>
        <w:ind w:firstLine="567"/>
        <w:jc w:val="both"/>
        <w:rPr>
          <w:rFonts w:ascii="Times New Roman" w:hAnsi="Times New Roman" w:cs="Times New Roman"/>
          <w:sz w:val="24"/>
          <w:szCs w:val="24"/>
        </w:rPr>
      </w:pPr>
    </w:p>
    <w:p w14:paraId="07EBFEC2" w14:textId="77777777" w:rsidR="002D218C" w:rsidRPr="002D218C" w:rsidRDefault="002D218C" w:rsidP="002D218C">
      <w:pPr>
        <w:widowControl/>
        <w:autoSpaceDE/>
        <w:autoSpaceDN/>
        <w:adjustRightInd/>
        <w:jc w:val="center"/>
        <w:rPr>
          <w:rFonts w:ascii="Times New Roman" w:hAnsi="Times New Roman" w:cs="Times New Roman"/>
          <w:b/>
          <w:sz w:val="24"/>
          <w:szCs w:val="24"/>
        </w:rPr>
      </w:pPr>
      <w:r w:rsidRPr="002D218C">
        <w:rPr>
          <w:rFonts w:ascii="Times New Roman" w:hAnsi="Times New Roman" w:cs="Times New Roman"/>
          <w:b/>
          <w:sz w:val="24"/>
          <w:szCs w:val="24"/>
        </w:rPr>
        <w:t xml:space="preserve">ОБЩАЯ ОЦЕНКА СОЦИАЛЬНО-ЭКОНОМИЧЕСКОЙ СИТУАЦИИ ВМУНИЦИПАЛЬНОМ ОБРАЗОВАНИИ «КАРГАСОКСКИЙ РАЙОН» </w:t>
      </w:r>
    </w:p>
    <w:p w14:paraId="03991A58" w14:textId="77777777" w:rsidR="009B72CE" w:rsidRPr="009B72CE" w:rsidRDefault="009B72CE" w:rsidP="009B72CE">
      <w:pPr>
        <w:widowControl/>
        <w:ind w:firstLine="709"/>
        <w:jc w:val="both"/>
        <w:rPr>
          <w:rFonts w:ascii="Times New Roman" w:eastAsia="+mn-ea" w:hAnsi="Times New Roman" w:cs="Times New Roman"/>
          <w:sz w:val="24"/>
          <w:szCs w:val="24"/>
        </w:rPr>
      </w:pPr>
      <w:r w:rsidRPr="009B72CE">
        <w:rPr>
          <w:rFonts w:ascii="Times New Roman" w:eastAsia="+mn-ea" w:hAnsi="Times New Roman" w:cs="Times New Roman"/>
          <w:sz w:val="24"/>
          <w:szCs w:val="24"/>
        </w:rPr>
        <w:t>Площадь Каргасокского района составляет 86,9 тыс. кв. км. (27,6 % территории Томской области). В состав района входят 12 сельских поселений. В границах района расположен 31 населенный пункт. Административным центром является с. Каргасок. Протяженность района: расстояние между крайними населенными пунктами на Северо-Востоке и Юго-Западе более тысячи километров. Расстояние до областного центра – 427 км. Численность населения района на 01.01.2025 составила 17 264 человека. Плотность населения 0,2 человека на кв. км.</w:t>
      </w:r>
    </w:p>
    <w:p w14:paraId="2394487C" w14:textId="77777777" w:rsidR="009B72CE" w:rsidRPr="009B72CE" w:rsidRDefault="009B72CE" w:rsidP="009B72CE">
      <w:pPr>
        <w:widowControl/>
        <w:ind w:firstLine="709"/>
        <w:jc w:val="both"/>
        <w:rPr>
          <w:rFonts w:ascii="Times New Roman" w:eastAsia="+mn-ea" w:hAnsi="Times New Roman" w:cs="Times New Roman"/>
          <w:sz w:val="24"/>
          <w:szCs w:val="24"/>
        </w:rPr>
      </w:pPr>
      <w:r w:rsidRPr="009B72CE">
        <w:rPr>
          <w:rFonts w:ascii="Times New Roman" w:eastAsia="+mn-ea" w:hAnsi="Times New Roman" w:cs="Times New Roman"/>
          <w:sz w:val="24"/>
          <w:szCs w:val="24"/>
        </w:rPr>
        <w:t>Основной целью деятельности района является обеспечение достойного уровня и качества жизни населения Каргасокского района, путем эффективного использования всех видов природных ресурсов территории, развития человеческого потенциала, обеспечения социальными услугами. Исходя из этого, работа Администрации Каргасокского района в 2024 году была направлена на решение поставленных задач и достижения основной цели.</w:t>
      </w:r>
    </w:p>
    <w:p w14:paraId="0AAD7E76" w14:textId="77777777" w:rsidR="009B72CE" w:rsidRPr="009B72CE" w:rsidRDefault="009B72CE" w:rsidP="009B72CE">
      <w:pPr>
        <w:widowControl/>
        <w:tabs>
          <w:tab w:val="left" w:pos="9072"/>
        </w:tabs>
        <w:autoSpaceDE/>
        <w:autoSpaceDN/>
        <w:adjustRightInd/>
        <w:ind w:firstLine="709"/>
        <w:jc w:val="both"/>
        <w:rPr>
          <w:rFonts w:ascii="Times New Roman" w:hAnsi="Times New Roman" w:cs="Times New Roman"/>
          <w:sz w:val="24"/>
          <w:szCs w:val="24"/>
        </w:rPr>
      </w:pPr>
      <w:r w:rsidRPr="009B72CE">
        <w:rPr>
          <w:rFonts w:ascii="Times New Roman" w:hAnsi="Times New Roman" w:cs="Times New Roman"/>
          <w:sz w:val="24"/>
          <w:szCs w:val="24"/>
        </w:rPr>
        <w:t xml:space="preserve">2024 год для района, как и для страны в целом был не простым, насыщенным на события, как в политической, так и в общественной жизни, продолжается специальная военная операция. </w:t>
      </w:r>
    </w:p>
    <w:p w14:paraId="3CD93E4C" w14:textId="77777777" w:rsidR="009B72CE" w:rsidRPr="009B72CE" w:rsidRDefault="009B72CE" w:rsidP="009B72CE">
      <w:pPr>
        <w:widowControl/>
        <w:tabs>
          <w:tab w:val="left" w:pos="9072"/>
        </w:tabs>
        <w:ind w:firstLine="709"/>
        <w:jc w:val="both"/>
        <w:rPr>
          <w:rFonts w:ascii="Times New Roman" w:hAnsi="Times New Roman" w:cs="Times New Roman"/>
          <w:sz w:val="24"/>
          <w:szCs w:val="24"/>
        </w:rPr>
      </w:pPr>
      <w:r w:rsidRPr="009B72CE">
        <w:rPr>
          <w:rFonts w:ascii="Times New Roman" w:hAnsi="Times New Roman" w:cs="Times New Roman"/>
          <w:sz w:val="24"/>
          <w:szCs w:val="24"/>
        </w:rPr>
        <w:t>Но несмотря на все происходящие события основные усилия Администрации Каргасокского района были направлены на создание комфортных условий для жизни населения района и повышения уровня социально-экономического положения района.</w:t>
      </w:r>
    </w:p>
    <w:p w14:paraId="7537C3BF" w14:textId="77777777" w:rsidR="009B72CE" w:rsidRPr="009B72CE" w:rsidRDefault="009B72CE" w:rsidP="009B72CE">
      <w:pPr>
        <w:widowControl/>
        <w:ind w:firstLine="709"/>
        <w:jc w:val="both"/>
        <w:rPr>
          <w:rFonts w:ascii="Times New Roman" w:eastAsia="+mn-ea" w:hAnsi="Times New Roman" w:cs="Times New Roman"/>
          <w:sz w:val="24"/>
          <w:szCs w:val="24"/>
        </w:rPr>
      </w:pPr>
      <w:r w:rsidRPr="009B72CE">
        <w:rPr>
          <w:rFonts w:ascii="Times New Roman" w:eastAsia="+mn-ea" w:hAnsi="Times New Roman" w:cs="Times New Roman"/>
          <w:sz w:val="24"/>
          <w:szCs w:val="24"/>
        </w:rPr>
        <w:t>Несмотря на все сложности, социально-экономическую ситуацию в Каргасокском районе можно оценить, как стабильную.</w:t>
      </w:r>
    </w:p>
    <w:p w14:paraId="775D63EE" w14:textId="77777777" w:rsidR="009B72CE" w:rsidRPr="009B72CE" w:rsidRDefault="009B72CE" w:rsidP="009B72CE">
      <w:pPr>
        <w:widowControl/>
        <w:ind w:firstLine="709"/>
        <w:jc w:val="both"/>
        <w:rPr>
          <w:rFonts w:ascii="Times New Roman" w:eastAsia="+mn-ea" w:hAnsi="Times New Roman" w:cs="Times New Roman"/>
          <w:sz w:val="24"/>
          <w:szCs w:val="24"/>
        </w:rPr>
      </w:pPr>
      <w:r w:rsidRPr="009B72CE">
        <w:rPr>
          <w:rFonts w:ascii="Times New Roman" w:eastAsia="+mn-ea" w:hAnsi="Times New Roman" w:cs="Times New Roman"/>
          <w:sz w:val="24"/>
          <w:szCs w:val="24"/>
        </w:rPr>
        <w:t xml:space="preserve">Так среди положительных тенденций можно отметить, то, что среднемесячная номинальная начисленная заработная плата выросла на 16,2 %, </w:t>
      </w:r>
      <w:r w:rsidRPr="009B72CE">
        <w:rPr>
          <w:rFonts w:ascii="Times New Roman" w:hAnsi="Times New Roman" w:cs="Times New Roman"/>
          <w:sz w:val="24"/>
          <w:szCs w:val="24"/>
        </w:rPr>
        <w:t>объем инвестиций в основной капитал за счет всех источников финансирования вырос на 33,8 %</w:t>
      </w:r>
      <w:r w:rsidRPr="009B72CE">
        <w:rPr>
          <w:rFonts w:ascii="Times New Roman" w:eastAsia="+mn-ea" w:hAnsi="Times New Roman" w:cs="Times New Roman"/>
          <w:sz w:val="24"/>
          <w:szCs w:val="24"/>
        </w:rPr>
        <w:t xml:space="preserve">, уровень </w:t>
      </w:r>
      <w:r w:rsidRPr="009B72CE">
        <w:rPr>
          <w:rFonts w:ascii="Times New Roman" w:hAnsi="Times New Roman" w:cs="Times New Roman"/>
          <w:sz w:val="24"/>
          <w:szCs w:val="24"/>
        </w:rPr>
        <w:t>регистрируемой</w:t>
      </w:r>
      <w:r w:rsidRPr="009B72CE">
        <w:rPr>
          <w:rFonts w:ascii="Times New Roman" w:eastAsia="+mn-ea" w:hAnsi="Times New Roman" w:cs="Times New Roman"/>
          <w:sz w:val="24"/>
          <w:szCs w:val="24"/>
        </w:rPr>
        <w:t xml:space="preserve"> безработицы снизился на 0,5 процентных пункта и составил 0,8 %, объем отгруженных товаров собственного производства, выполненных работ и услуг собственными силами (по полному кругу предприятий) увеличился на 2,9 %, ч</w:t>
      </w:r>
      <w:r w:rsidRPr="009B72CE">
        <w:rPr>
          <w:rFonts w:ascii="Times New Roman" w:hAnsi="Times New Roman" w:cs="Times New Roman"/>
          <w:sz w:val="24"/>
          <w:szCs w:val="24"/>
        </w:rPr>
        <w:t>исло малых и средних предприятий, включая микропредприятия, увеличилось на 6,5 %,</w:t>
      </w:r>
      <w:r w:rsidRPr="009B72CE">
        <w:rPr>
          <w:rFonts w:ascii="Times New Roman" w:eastAsia="+mn-ea" w:hAnsi="Times New Roman" w:cs="Times New Roman"/>
          <w:sz w:val="24"/>
          <w:szCs w:val="24"/>
        </w:rPr>
        <w:t xml:space="preserve"> оборот розничной торговли увеличился на 1,1 %, ввод в действие жилых домов вырос на 33,3 %.</w:t>
      </w:r>
    </w:p>
    <w:p w14:paraId="54CF90E1" w14:textId="77777777" w:rsidR="009B72CE" w:rsidRPr="009B72CE" w:rsidRDefault="009B72CE" w:rsidP="009B72CE">
      <w:pPr>
        <w:widowControl/>
        <w:ind w:firstLine="709"/>
        <w:jc w:val="both"/>
        <w:rPr>
          <w:rFonts w:ascii="Times New Roman" w:hAnsi="Times New Roman" w:cs="Times New Roman"/>
          <w:sz w:val="24"/>
          <w:szCs w:val="24"/>
        </w:rPr>
      </w:pPr>
      <w:r w:rsidRPr="009B72CE">
        <w:rPr>
          <w:rFonts w:ascii="Times New Roman" w:eastAsia="+mn-ea" w:hAnsi="Times New Roman" w:cs="Times New Roman"/>
          <w:sz w:val="24"/>
          <w:szCs w:val="24"/>
        </w:rPr>
        <w:t xml:space="preserve">К негативным тенденциям можно отнести: среднегодовая численность населения района снизилась на 0,6 %, </w:t>
      </w:r>
      <w:r w:rsidRPr="009B72CE">
        <w:rPr>
          <w:rFonts w:ascii="Times New Roman" w:hAnsi="Times New Roman" w:cs="Times New Roman"/>
          <w:sz w:val="24"/>
          <w:szCs w:val="24"/>
        </w:rPr>
        <w:t xml:space="preserve">добыча газа природного и попутного снизилась на 5,8 %, </w:t>
      </w:r>
      <w:r w:rsidRPr="009B72CE">
        <w:rPr>
          <w:rFonts w:ascii="Times New Roman" w:eastAsia="+mn-ea" w:hAnsi="Times New Roman" w:cs="Times New Roman"/>
          <w:sz w:val="24"/>
          <w:szCs w:val="24"/>
        </w:rPr>
        <w:t>объем продукции сельского хозяйства снизился на 0,8 %.</w:t>
      </w:r>
    </w:p>
    <w:p w14:paraId="39F5E579" w14:textId="77777777" w:rsidR="00273FCF" w:rsidRPr="00D773E4" w:rsidRDefault="009B72CE" w:rsidP="009B72CE">
      <w:pPr>
        <w:widowControl/>
        <w:ind w:firstLine="709"/>
        <w:jc w:val="both"/>
        <w:rPr>
          <w:rFonts w:ascii="Times New Roman" w:hAnsi="Times New Roman" w:cs="Times New Roman"/>
          <w:sz w:val="24"/>
          <w:szCs w:val="24"/>
        </w:rPr>
      </w:pPr>
      <w:r w:rsidRPr="009B72CE">
        <w:rPr>
          <w:rFonts w:ascii="Times New Roman" w:hAnsi="Times New Roman" w:cs="Times New Roman"/>
          <w:sz w:val="24"/>
          <w:szCs w:val="24"/>
        </w:rPr>
        <w:t>Прогнозные показатели социально-экономического развития муниципального образования «Каргасокский район» на 2026-2028 годы не соответствуют показателям, утвержденным в Стратегии социально-экономического развития муниципального образования «Каргасокский район» до 2030 года (далее – Стратегия), ввиду того, что актуализация Стратегии проводилась в конце 2021 года, а в 2022 году произошли события (введённые иностранными государствами санкционные ограничения) изменившие внешние и внутренние факторы, оказавшие влияние на социально-экономическое развитие Каргасокского района.</w:t>
      </w:r>
    </w:p>
    <w:p w14:paraId="297135B7" w14:textId="77777777" w:rsidR="002B1466" w:rsidRPr="002B1466" w:rsidRDefault="002B1466" w:rsidP="002B1466">
      <w:pPr>
        <w:widowControl/>
        <w:autoSpaceDE/>
        <w:autoSpaceDN/>
        <w:adjustRightInd/>
        <w:jc w:val="center"/>
        <w:rPr>
          <w:rFonts w:ascii="Times New Roman" w:hAnsi="Times New Roman" w:cs="Times New Roman"/>
          <w:b/>
          <w:sz w:val="24"/>
          <w:szCs w:val="24"/>
        </w:rPr>
      </w:pPr>
    </w:p>
    <w:p w14:paraId="77267063" w14:textId="77777777" w:rsidR="002D218C" w:rsidRPr="002D218C" w:rsidRDefault="002D218C" w:rsidP="002D218C">
      <w:pPr>
        <w:widowControl/>
        <w:autoSpaceDE/>
        <w:autoSpaceDN/>
        <w:adjustRightInd/>
        <w:jc w:val="center"/>
        <w:rPr>
          <w:rFonts w:ascii="Times New Roman" w:hAnsi="Times New Roman" w:cs="Times New Roman"/>
          <w:b/>
          <w:sz w:val="24"/>
          <w:szCs w:val="24"/>
        </w:rPr>
      </w:pPr>
      <w:r w:rsidRPr="002D218C">
        <w:rPr>
          <w:rFonts w:ascii="Times New Roman" w:hAnsi="Times New Roman" w:cs="Times New Roman"/>
          <w:b/>
          <w:sz w:val="24"/>
          <w:szCs w:val="24"/>
        </w:rPr>
        <w:t>ПРОМЫШЛЕННОЕ ПРОИЗВОДСТВО</w:t>
      </w:r>
    </w:p>
    <w:p w14:paraId="18B28E0A" w14:textId="77777777" w:rsidR="009B72CE" w:rsidRPr="009B72CE" w:rsidRDefault="009B72CE" w:rsidP="009B72CE">
      <w:pPr>
        <w:widowControl/>
        <w:autoSpaceDE/>
        <w:autoSpaceDN/>
        <w:adjustRightInd/>
        <w:ind w:firstLine="709"/>
        <w:jc w:val="both"/>
        <w:rPr>
          <w:rFonts w:ascii="Times New Roman" w:hAnsi="Times New Roman" w:cs="Times New Roman"/>
          <w:sz w:val="24"/>
          <w:szCs w:val="24"/>
        </w:rPr>
      </w:pPr>
      <w:r w:rsidRPr="009B72CE">
        <w:rPr>
          <w:rFonts w:ascii="Times New Roman" w:hAnsi="Times New Roman" w:cs="Times New Roman"/>
          <w:sz w:val="24"/>
          <w:szCs w:val="24"/>
        </w:rPr>
        <w:t>Промышленная деятельность в Каргасокском районе представлена добычей полезных ископаемых, а также обрабатывающим производством, в составе которого можно выделить сопутствующее добыче производство нефтепродуктов, заготовку и переработку древесины, пищевое производство.</w:t>
      </w:r>
    </w:p>
    <w:p w14:paraId="14FFC3B7" w14:textId="77777777" w:rsidR="009B72CE" w:rsidRPr="009B72CE" w:rsidRDefault="009B72CE" w:rsidP="009B72CE">
      <w:pPr>
        <w:widowControl/>
        <w:autoSpaceDE/>
        <w:autoSpaceDN/>
        <w:adjustRightInd/>
        <w:ind w:firstLine="709"/>
        <w:jc w:val="both"/>
        <w:rPr>
          <w:rFonts w:ascii="Times New Roman" w:hAnsi="Times New Roman" w:cs="Times New Roman"/>
          <w:sz w:val="24"/>
          <w:szCs w:val="24"/>
        </w:rPr>
      </w:pPr>
      <w:r w:rsidRPr="009B72CE">
        <w:rPr>
          <w:rFonts w:ascii="Times New Roman" w:hAnsi="Times New Roman" w:cs="Times New Roman"/>
          <w:sz w:val="24"/>
          <w:szCs w:val="24"/>
        </w:rPr>
        <w:t xml:space="preserve">Источником информации для формирования показателей промышленного производства являются официальные данные Томскстата. Объем отгруженных товаров собственного производства, выполненных работ и услуг собственными силами по видам деятельности (итого по разделам </w:t>
      </w:r>
      <w:r w:rsidRPr="009B72CE">
        <w:rPr>
          <w:rFonts w:ascii="Times New Roman" w:hAnsi="Times New Roman" w:cs="Times New Roman"/>
          <w:sz w:val="24"/>
          <w:szCs w:val="24"/>
          <w:lang w:val="en-US"/>
        </w:rPr>
        <w:t>B</w:t>
      </w:r>
      <w:r w:rsidRPr="009B72CE">
        <w:rPr>
          <w:rFonts w:ascii="Times New Roman" w:hAnsi="Times New Roman" w:cs="Times New Roman"/>
          <w:sz w:val="24"/>
          <w:szCs w:val="24"/>
        </w:rPr>
        <w:t xml:space="preserve">, С, D, E (Добыча полезных ископаемых, Обрабатывающие производства, Обеспечение электрической энергией, газом и паром; кондиционирование воздуха, Водоснабжение; водоотведение, организация сбора и утилизации отходов, деятельность по ликвидации загрязнений) по полному кругу предприятий Каргасокского района за 12 месяцев 2024 года (по данным Томскстата) составил </w:t>
      </w:r>
      <w:r w:rsidRPr="009B72CE">
        <w:rPr>
          <w:rFonts w:ascii="Times New Roman" w:hAnsi="Times New Roman"/>
          <w:sz w:val="24"/>
          <w:szCs w:val="22"/>
        </w:rPr>
        <w:t xml:space="preserve">124 722,6 </w:t>
      </w:r>
      <w:r w:rsidRPr="009B72CE">
        <w:rPr>
          <w:rFonts w:ascii="Times New Roman" w:hAnsi="Times New Roman" w:cs="Times New Roman"/>
          <w:sz w:val="24"/>
          <w:szCs w:val="24"/>
        </w:rPr>
        <w:t xml:space="preserve">млн рублей или 102,9 % к соответствующему периоду 2023 года. </w:t>
      </w:r>
    </w:p>
    <w:p w14:paraId="33041228" w14:textId="77777777" w:rsidR="009B72CE" w:rsidRPr="009B72CE" w:rsidRDefault="009B72CE" w:rsidP="009B72CE">
      <w:pPr>
        <w:widowControl/>
        <w:autoSpaceDE/>
        <w:autoSpaceDN/>
        <w:adjustRightInd/>
        <w:ind w:firstLine="709"/>
        <w:jc w:val="both"/>
        <w:rPr>
          <w:rFonts w:ascii="Times New Roman" w:hAnsi="Times New Roman" w:cs="Times New Roman"/>
          <w:sz w:val="24"/>
          <w:szCs w:val="24"/>
        </w:rPr>
      </w:pPr>
      <w:r w:rsidRPr="009B72CE">
        <w:rPr>
          <w:rFonts w:ascii="Times New Roman" w:hAnsi="Times New Roman" w:cs="Times New Roman"/>
          <w:sz w:val="24"/>
          <w:szCs w:val="24"/>
        </w:rPr>
        <w:t xml:space="preserve">В 2024 году отмечен рост промышленного производства. Увеличение промышленного производства произошло на 2,9 % за счет увеличения объемов добычи полезных ископаемых на 7,8 % к уровню 2023 года. </w:t>
      </w:r>
    </w:p>
    <w:p w14:paraId="3E3957BB" w14:textId="77777777" w:rsidR="009B72CE" w:rsidRPr="009B72CE" w:rsidRDefault="009B72CE" w:rsidP="009B72CE">
      <w:pPr>
        <w:widowControl/>
        <w:autoSpaceDE/>
        <w:autoSpaceDN/>
        <w:adjustRightInd/>
        <w:ind w:firstLine="709"/>
        <w:jc w:val="both"/>
        <w:rPr>
          <w:rFonts w:ascii="Times New Roman" w:hAnsi="Times New Roman" w:cs="Times New Roman"/>
          <w:sz w:val="24"/>
          <w:szCs w:val="24"/>
        </w:rPr>
      </w:pPr>
      <w:r w:rsidRPr="009B72CE">
        <w:rPr>
          <w:rFonts w:ascii="Times New Roman" w:hAnsi="Times New Roman" w:cs="Times New Roman"/>
          <w:sz w:val="24"/>
          <w:szCs w:val="24"/>
        </w:rPr>
        <w:t>В 2025 году ожидается незначительное увеличение объемов промышленного производства по всем видам деятельности. В период 2026 – 2028 годах в рамках консервативного сценария ожидается незначительное увеличение объемов производства в год на 1,6 – 2,5 %, в базовом сценарии ожидается увеличение объемов производства в год на 1,6 – 2,6 % и в целевом сценарии прогнозного периода ожидается увеличение объемов производства на 2 – 2,9 %.</w:t>
      </w:r>
    </w:p>
    <w:p w14:paraId="38E77A8C" w14:textId="77777777" w:rsidR="009B72CE" w:rsidRPr="009B72CE" w:rsidRDefault="009B72CE" w:rsidP="009B72CE">
      <w:pPr>
        <w:widowControl/>
        <w:autoSpaceDE/>
        <w:autoSpaceDN/>
        <w:adjustRightInd/>
        <w:ind w:firstLine="709"/>
        <w:jc w:val="both"/>
        <w:rPr>
          <w:rFonts w:ascii="Times New Roman" w:hAnsi="Times New Roman" w:cs="Times New Roman"/>
          <w:sz w:val="24"/>
          <w:szCs w:val="24"/>
        </w:rPr>
      </w:pPr>
      <w:r w:rsidRPr="009B72CE">
        <w:rPr>
          <w:rFonts w:ascii="Times New Roman" w:hAnsi="Times New Roman" w:cs="Times New Roman"/>
          <w:sz w:val="24"/>
          <w:szCs w:val="24"/>
        </w:rPr>
        <w:t xml:space="preserve">Такие тенденции обусловлены влиянием темпов роста добычи полезных ископаемых на общий итог промышленного производства. </w:t>
      </w:r>
    </w:p>
    <w:p w14:paraId="23552FFE" w14:textId="77777777" w:rsidR="009B72CE" w:rsidRPr="009B72CE" w:rsidRDefault="009B72CE" w:rsidP="009B72CE">
      <w:pPr>
        <w:widowControl/>
        <w:autoSpaceDE/>
        <w:autoSpaceDN/>
        <w:adjustRightInd/>
        <w:ind w:firstLine="709"/>
        <w:jc w:val="both"/>
        <w:rPr>
          <w:rFonts w:ascii="Times New Roman" w:hAnsi="Times New Roman" w:cs="Times New Roman"/>
          <w:sz w:val="24"/>
          <w:szCs w:val="24"/>
        </w:rPr>
      </w:pPr>
      <w:r w:rsidRPr="009B72CE">
        <w:rPr>
          <w:rFonts w:ascii="Times New Roman" w:hAnsi="Times New Roman" w:cs="Times New Roman"/>
          <w:sz w:val="24"/>
          <w:szCs w:val="24"/>
        </w:rPr>
        <w:t>Крупнейшими предприятиями по объёмам добычи на территории района являются АО «Томскнефть» ВНК и АО «Газпром добыча Томск».</w:t>
      </w:r>
    </w:p>
    <w:p w14:paraId="161EE2AA" w14:textId="77777777" w:rsidR="009B72CE" w:rsidRPr="009B72CE" w:rsidRDefault="009B72CE" w:rsidP="009B72CE">
      <w:pPr>
        <w:widowControl/>
        <w:autoSpaceDE/>
        <w:autoSpaceDN/>
        <w:adjustRightInd/>
        <w:ind w:firstLine="709"/>
        <w:jc w:val="both"/>
        <w:rPr>
          <w:rFonts w:ascii="Times New Roman" w:hAnsi="Times New Roman" w:cs="Times New Roman"/>
          <w:sz w:val="24"/>
          <w:szCs w:val="24"/>
        </w:rPr>
      </w:pPr>
      <w:r w:rsidRPr="009B72CE">
        <w:rPr>
          <w:rFonts w:ascii="Times New Roman" w:hAnsi="Times New Roman" w:cs="Times New Roman"/>
          <w:sz w:val="24"/>
          <w:szCs w:val="24"/>
        </w:rPr>
        <w:t xml:space="preserve">На территории Каргасокского района в 2024 году добыто 1,8081 млрд м3 газа природного и попутного (2023 год – 1,9202 млрд м3), что составляет 94,2 % от уровня 2023 года. Информация о добычи нефти в 2023 - 2024 годы отсутствует, в виду того, что публикация информации Томскстатом о добыче нефти и производстве нефтяного сырья временно приостановлена по решению Правительства Российской Федерации. </w:t>
      </w:r>
    </w:p>
    <w:p w14:paraId="39EA60DC" w14:textId="77777777" w:rsidR="009B72CE" w:rsidRPr="009B72CE" w:rsidRDefault="009B72CE" w:rsidP="009B72CE">
      <w:pPr>
        <w:widowControl/>
        <w:autoSpaceDE/>
        <w:autoSpaceDN/>
        <w:adjustRightInd/>
        <w:ind w:firstLine="709"/>
        <w:jc w:val="both"/>
        <w:rPr>
          <w:rFonts w:ascii="Times New Roman" w:hAnsi="Times New Roman" w:cs="Times New Roman"/>
          <w:sz w:val="24"/>
          <w:szCs w:val="24"/>
        </w:rPr>
      </w:pPr>
      <w:r w:rsidRPr="009B72CE">
        <w:rPr>
          <w:rFonts w:ascii="Times New Roman" w:hAnsi="Times New Roman" w:cs="Times New Roman"/>
          <w:sz w:val="24"/>
          <w:szCs w:val="24"/>
        </w:rPr>
        <w:t xml:space="preserve">В связи с отсутствием официальной информации об объемах добычи нефти за 2 года (2023, 2024 годы), прогноз на 2025-2028 годы по объемам добычи нефти не осуществлен. </w:t>
      </w:r>
    </w:p>
    <w:p w14:paraId="6F92AE3D" w14:textId="77777777" w:rsidR="009B72CE" w:rsidRPr="009B72CE" w:rsidRDefault="009B72CE" w:rsidP="009B72CE">
      <w:pPr>
        <w:widowControl/>
        <w:autoSpaceDE/>
        <w:autoSpaceDN/>
        <w:adjustRightInd/>
        <w:ind w:firstLine="709"/>
        <w:jc w:val="both"/>
        <w:rPr>
          <w:rFonts w:ascii="Times New Roman" w:hAnsi="Times New Roman" w:cs="Times New Roman"/>
          <w:sz w:val="24"/>
          <w:szCs w:val="24"/>
        </w:rPr>
      </w:pPr>
      <w:r w:rsidRPr="009B72CE">
        <w:rPr>
          <w:rFonts w:ascii="Times New Roman" w:hAnsi="Times New Roman" w:cs="Times New Roman"/>
          <w:sz w:val="24"/>
          <w:szCs w:val="24"/>
        </w:rPr>
        <w:t>Удельный вес раздела В «Добыча полезных ископаемых» в промышленном производстве в 2024 году составил 83,0 %. В 2024 году объем отгруженных товаров собственного производства, выполненных работ и услуг собственными силами по разделу В «Добыча полезных ископаемых» увеличился на 7,8 %. Увеличение произошло за счет роста добычи сырой нефти и природного газа на 7,1 % объем отгруженных товаров по данному виду деятельности в 2024 году составил 99 064,4 млн рублей (в 2023 году –92 489,0 млн рублей). Удельный вес добычи сырой нефти и природного газа в 2024 году в добыче полезных ископаемых составил 95,7 %. В 2025 году ожидается незначительный рост объемов добычи сырой нефти и природного газа. В базовом варианте в прогноз закладывается темп роста добычи сырой нефти и природного газа от 1,7 до 2,5 % в год, в целевом варианте от 2,0 до 2,8 %, в консервативном сценарии от 1,7 до 2,4 %.</w:t>
      </w:r>
    </w:p>
    <w:p w14:paraId="69333D96" w14:textId="77777777" w:rsidR="009B72CE" w:rsidRPr="009B72CE" w:rsidRDefault="009B72CE" w:rsidP="009B72CE">
      <w:pPr>
        <w:widowControl/>
        <w:autoSpaceDE/>
        <w:autoSpaceDN/>
        <w:adjustRightInd/>
        <w:ind w:firstLine="709"/>
        <w:jc w:val="both"/>
        <w:rPr>
          <w:rFonts w:ascii="Times New Roman" w:hAnsi="Times New Roman" w:cs="Times New Roman"/>
          <w:sz w:val="24"/>
          <w:szCs w:val="24"/>
        </w:rPr>
      </w:pPr>
      <w:r w:rsidRPr="009B72CE">
        <w:rPr>
          <w:rFonts w:ascii="Times New Roman" w:hAnsi="Times New Roman" w:cs="Times New Roman"/>
          <w:sz w:val="24"/>
          <w:szCs w:val="24"/>
        </w:rPr>
        <w:t>Объем отгруженных товаров по виду деятельности «Предоставление услуг в области добычи полезных ископаемых» в 2024 году увеличился на 27,1 % и составил 4 416,1 млн рублей. В 2025 году ожидается незначительный рост объемов производства по предоставлению услуг в области добычи полезных ископаемых. В базовом варианте в прогноз закладывается темп роста производства по предоставлению услуг в области добычи полезных ископаемых 1,7 – 2,5 % в год, в целевом варианте 2,0 – 2,8 %, в консервативном сценарии 1,7 – 2,4 %.</w:t>
      </w:r>
    </w:p>
    <w:p w14:paraId="6DCEA531" w14:textId="77777777" w:rsidR="009B72CE" w:rsidRPr="009B72CE" w:rsidRDefault="009B72CE" w:rsidP="009B72CE">
      <w:pPr>
        <w:widowControl/>
        <w:autoSpaceDE/>
        <w:autoSpaceDN/>
        <w:adjustRightInd/>
        <w:ind w:firstLine="709"/>
        <w:jc w:val="both"/>
        <w:rPr>
          <w:rFonts w:ascii="Times New Roman" w:hAnsi="Times New Roman" w:cs="Times New Roman"/>
          <w:sz w:val="24"/>
          <w:szCs w:val="24"/>
        </w:rPr>
      </w:pPr>
      <w:r w:rsidRPr="009B72CE">
        <w:rPr>
          <w:rFonts w:ascii="Times New Roman" w:hAnsi="Times New Roman" w:cs="Times New Roman"/>
          <w:sz w:val="24"/>
          <w:szCs w:val="24"/>
        </w:rPr>
        <w:t>В разделе С «Обрабатывающие производства» в 2024 году объем отгруженных товаров собственного производства, выполненных работ и услуг собственными силами снизился на 18,0 %. Снижение обусловлено уменьшением объемов производства кокса и нефтепродуктов в 2024 году на 19,3 %, объем отгруженных товаров по данному виду деятельности в 2024 году составил 17 547,5 млн рублей (в 2023 году – 21 731,5 млн рублей). В 2025 году ожидается рост объемов производства кокса и нефтепродуктов. В базовом варианте в прогноз закладывается темп роста производства кокса и нефтепродуктов от 1,8 до 2,1 % в год, в целевом варианте от 1,2 до 2,5 %, в консервативном сценарии от 1,8 до 2,1 %.</w:t>
      </w:r>
    </w:p>
    <w:p w14:paraId="2BA432C0" w14:textId="77777777" w:rsidR="009B72CE" w:rsidRPr="009B72CE" w:rsidRDefault="009B72CE" w:rsidP="009B72CE">
      <w:pPr>
        <w:widowControl/>
        <w:autoSpaceDE/>
        <w:autoSpaceDN/>
        <w:adjustRightInd/>
        <w:ind w:firstLine="709"/>
        <w:jc w:val="both"/>
        <w:rPr>
          <w:rFonts w:ascii="Times New Roman" w:hAnsi="Times New Roman" w:cs="Times New Roman"/>
          <w:sz w:val="24"/>
          <w:szCs w:val="24"/>
        </w:rPr>
      </w:pPr>
      <w:r w:rsidRPr="009B72CE">
        <w:rPr>
          <w:rFonts w:ascii="Times New Roman" w:hAnsi="Times New Roman" w:cs="Times New Roman"/>
          <w:sz w:val="24"/>
          <w:szCs w:val="24"/>
        </w:rPr>
        <w:t xml:space="preserve">В районе вырубка древесины преимущественно производится в связи с освоением новых нефтяных и газовых месторождений, прокладкой к ним коммуникаций, заготовкой дров и производством небольшого количества пиломатериалов для нужд района. По кругу обследуемых предприятий (предприятий, у которых заключены договоры аренды лесных насаждений) в 2024 году объем вырубленной древесины составил 0,837 тыс. м3 (2023 год – 0,768 тыс. м3) 109,0 % к уровню 2023 года, объем переработки в 2024 году составил 0,00180 тыс. м3, 109,1 % к соответствующему периоду 2023 года (2023 год – 0,00165 тыс. м3). </w:t>
      </w:r>
    </w:p>
    <w:p w14:paraId="553BC398" w14:textId="77777777" w:rsidR="009B72CE" w:rsidRPr="009B72CE" w:rsidRDefault="009B72CE" w:rsidP="009B72CE">
      <w:pPr>
        <w:widowControl/>
        <w:autoSpaceDE/>
        <w:autoSpaceDN/>
        <w:adjustRightInd/>
        <w:ind w:firstLine="709"/>
        <w:jc w:val="both"/>
        <w:rPr>
          <w:rFonts w:ascii="Times New Roman" w:hAnsi="Times New Roman" w:cs="Times New Roman"/>
          <w:sz w:val="24"/>
          <w:szCs w:val="24"/>
        </w:rPr>
      </w:pPr>
      <w:r w:rsidRPr="009B72CE">
        <w:rPr>
          <w:rFonts w:ascii="Times New Roman" w:hAnsi="Times New Roman" w:cs="Times New Roman"/>
          <w:sz w:val="24"/>
          <w:szCs w:val="24"/>
        </w:rPr>
        <w:t>Пищевая отрасль в районе хорошо развита только в сфере производства хлебобулочных и кондитерских изделий.</w:t>
      </w:r>
    </w:p>
    <w:p w14:paraId="70CB81DF" w14:textId="77777777" w:rsidR="009B72CE" w:rsidRPr="009B72CE" w:rsidRDefault="009B72CE" w:rsidP="009B72CE">
      <w:pPr>
        <w:widowControl/>
        <w:autoSpaceDE/>
        <w:autoSpaceDN/>
        <w:adjustRightInd/>
        <w:ind w:firstLine="709"/>
        <w:jc w:val="both"/>
        <w:rPr>
          <w:rFonts w:ascii="Times New Roman" w:hAnsi="Times New Roman" w:cs="Times New Roman"/>
          <w:sz w:val="24"/>
          <w:szCs w:val="24"/>
        </w:rPr>
      </w:pPr>
      <w:r w:rsidRPr="009B72CE">
        <w:rPr>
          <w:rFonts w:ascii="Times New Roman" w:hAnsi="Times New Roman" w:cs="Times New Roman"/>
          <w:sz w:val="24"/>
          <w:szCs w:val="24"/>
        </w:rPr>
        <w:t>В 2024 году производство пищевых продуктов выросло к уровню 2023 года на 17,3 %. По оценке в 2025 году ожидается увеличение объемов производства пищевой продукции. В прогнозном периоде при развитии базового сценария в период 2026 – 2028 годах ожидается рост на 2,0 – 2,4 % в год, в целевом на 2,1 - 2,5 %, связанный с открытием новых малых предприятий по выпечке хлеба и хлебобулочных изделий и в связи с ожидаемым ростом покупательской способности, в консервативном сценарии на 1,6 - 2,4 %.</w:t>
      </w:r>
    </w:p>
    <w:p w14:paraId="4A42382E" w14:textId="77777777" w:rsidR="009B72CE" w:rsidRPr="009B72CE" w:rsidRDefault="009B72CE" w:rsidP="009B72CE">
      <w:pPr>
        <w:widowControl/>
        <w:autoSpaceDE/>
        <w:autoSpaceDN/>
        <w:adjustRightInd/>
        <w:ind w:firstLine="709"/>
        <w:jc w:val="both"/>
        <w:rPr>
          <w:rFonts w:ascii="Times New Roman" w:eastAsia="Calibri" w:hAnsi="Times New Roman" w:cs="Times New Roman"/>
          <w:sz w:val="24"/>
          <w:szCs w:val="24"/>
          <w:lang w:eastAsia="en-US"/>
        </w:rPr>
      </w:pPr>
      <w:r w:rsidRPr="009B72CE">
        <w:rPr>
          <w:rFonts w:ascii="Times New Roman" w:hAnsi="Times New Roman" w:cs="Times New Roman"/>
          <w:sz w:val="24"/>
          <w:szCs w:val="24"/>
        </w:rPr>
        <w:t xml:space="preserve">В разделе </w:t>
      </w:r>
      <w:r w:rsidRPr="009B72CE">
        <w:rPr>
          <w:rFonts w:ascii="Times New Roman" w:hAnsi="Times New Roman" w:cs="Times New Roman"/>
          <w:sz w:val="24"/>
          <w:szCs w:val="24"/>
          <w:lang w:val="en-US"/>
        </w:rPr>
        <w:t>D</w:t>
      </w:r>
      <w:r w:rsidRPr="009B72CE">
        <w:rPr>
          <w:rFonts w:ascii="Times New Roman" w:hAnsi="Times New Roman" w:cs="Times New Roman"/>
          <w:sz w:val="24"/>
          <w:szCs w:val="24"/>
        </w:rPr>
        <w:t xml:space="preserve"> «Обеспечение электрической энергией, газом и паром; кондиционирование воздуха» за 2024 год произошло </w:t>
      </w:r>
      <w:r w:rsidRPr="009B72CE">
        <w:rPr>
          <w:rFonts w:ascii="Times New Roman" w:eastAsia="Calibri" w:hAnsi="Times New Roman" w:cs="Times New Roman"/>
          <w:sz w:val="24"/>
          <w:szCs w:val="24"/>
          <w:lang w:eastAsia="en-US"/>
        </w:rPr>
        <w:t>повышение объема потребляемой электрической энергии и газа населением. Объем отгруженных товаров по разделу в 2024 году также повысился и составил 2 141,9 млн рублей, 108,5 % к уровню 2023 года (2023 год - 1 974,3 млн рублей). В прогнозном периоде в 2026 – 2028 годах в консервативном, базовом и целевом сценарии объем отгруженных товаров собственного производства по разделу рост составит от 4,8 до 5,0 % к 2028 году.</w:t>
      </w:r>
    </w:p>
    <w:p w14:paraId="69721367" w14:textId="77777777" w:rsidR="009B72CE" w:rsidRPr="009B72CE" w:rsidRDefault="009B72CE" w:rsidP="009B72CE">
      <w:pPr>
        <w:widowControl/>
        <w:autoSpaceDE/>
        <w:autoSpaceDN/>
        <w:adjustRightInd/>
        <w:ind w:firstLine="709"/>
        <w:jc w:val="both"/>
        <w:rPr>
          <w:rFonts w:ascii="Times New Roman" w:hAnsi="Times New Roman" w:cs="Times New Roman"/>
          <w:sz w:val="24"/>
          <w:szCs w:val="24"/>
        </w:rPr>
      </w:pPr>
      <w:r w:rsidRPr="009B72CE">
        <w:rPr>
          <w:rFonts w:ascii="Times New Roman" w:hAnsi="Times New Roman" w:cs="Times New Roman"/>
          <w:sz w:val="24"/>
          <w:szCs w:val="24"/>
        </w:rPr>
        <w:t>В разделе Е «Водоснабжение; водоотведение, организация сбора и утилизации отходов, деятельность по ликвидации загрязнений» объем сбора, очистки и распределения воды в действующих ценах в 2024 году составил 258,6 млн рублей, 113,7 % к уровню 2023 года (2023 год – 227,4 млн рублей). Увеличение объема отгруженных товаров произошло за счет увеличения потребления воды населением, присоединения новых потребителей. К 2028 году также прогнозируется увеличение по данному показателю до 4 %.</w:t>
      </w:r>
    </w:p>
    <w:p w14:paraId="585F3653" w14:textId="77777777" w:rsidR="00D773E4" w:rsidRPr="00D773E4" w:rsidRDefault="009B72CE" w:rsidP="009B72CE">
      <w:pPr>
        <w:widowControl/>
        <w:autoSpaceDE/>
        <w:autoSpaceDN/>
        <w:adjustRightInd/>
        <w:ind w:firstLine="709"/>
        <w:jc w:val="both"/>
        <w:rPr>
          <w:rFonts w:ascii="Times New Roman" w:hAnsi="Times New Roman" w:cs="Times New Roman"/>
          <w:sz w:val="24"/>
          <w:szCs w:val="24"/>
        </w:rPr>
      </w:pPr>
      <w:r w:rsidRPr="009B72CE">
        <w:rPr>
          <w:rFonts w:ascii="Times New Roman" w:hAnsi="Times New Roman" w:cs="Times New Roman"/>
          <w:sz w:val="24"/>
          <w:szCs w:val="24"/>
        </w:rPr>
        <w:t>Предприятия и организации частной формы собственности преимущественно представлены в таких сферах, как промышленное производство, транспорт, строительство, торговля, услуги, в то время как государственные и муниципальные предприятия, организации и учреждения в большинстве своём заняты оказанием услуг населению в сфере образования, культуры, здравоохранения, социального обеспечения, а также, в системе ЖКХ</w:t>
      </w:r>
      <w:r>
        <w:rPr>
          <w:rFonts w:ascii="Times New Roman" w:hAnsi="Times New Roman" w:cs="Times New Roman"/>
          <w:sz w:val="24"/>
          <w:szCs w:val="24"/>
        </w:rPr>
        <w:t>.</w:t>
      </w:r>
    </w:p>
    <w:p w14:paraId="57B3FB2C" w14:textId="77777777" w:rsidR="002B1466" w:rsidRPr="002B1466" w:rsidRDefault="002B1466" w:rsidP="002B1466">
      <w:pPr>
        <w:widowControl/>
        <w:autoSpaceDE/>
        <w:autoSpaceDN/>
        <w:adjustRightInd/>
        <w:ind w:firstLine="567"/>
        <w:jc w:val="both"/>
        <w:rPr>
          <w:rFonts w:ascii="Times New Roman" w:hAnsi="Times New Roman" w:cs="Times New Roman"/>
          <w:sz w:val="24"/>
          <w:szCs w:val="24"/>
        </w:rPr>
      </w:pPr>
    </w:p>
    <w:p w14:paraId="2EB7ABD7" w14:textId="77777777" w:rsidR="002D218C" w:rsidRPr="002D218C" w:rsidRDefault="002D218C" w:rsidP="002D218C">
      <w:pPr>
        <w:widowControl/>
        <w:autoSpaceDE/>
        <w:autoSpaceDN/>
        <w:adjustRightInd/>
        <w:jc w:val="center"/>
        <w:rPr>
          <w:rFonts w:ascii="Times New Roman" w:hAnsi="Times New Roman" w:cs="Times New Roman"/>
          <w:b/>
          <w:caps/>
          <w:sz w:val="24"/>
          <w:szCs w:val="24"/>
        </w:rPr>
      </w:pPr>
      <w:r w:rsidRPr="002D218C">
        <w:rPr>
          <w:rFonts w:ascii="Times New Roman" w:hAnsi="Times New Roman" w:cs="Times New Roman"/>
          <w:b/>
          <w:caps/>
          <w:sz w:val="24"/>
          <w:szCs w:val="24"/>
        </w:rPr>
        <w:t>агропромышленнЫЙ сектор</w:t>
      </w:r>
    </w:p>
    <w:p w14:paraId="57481D50" w14:textId="77777777" w:rsidR="009E21B8" w:rsidRPr="009E21B8" w:rsidRDefault="009E21B8" w:rsidP="009E21B8">
      <w:pPr>
        <w:ind w:firstLine="709"/>
        <w:jc w:val="both"/>
        <w:rPr>
          <w:rFonts w:ascii="Times New Roman" w:hAnsi="Times New Roman" w:cs="Times New Roman"/>
          <w:sz w:val="24"/>
          <w:szCs w:val="24"/>
        </w:rPr>
      </w:pPr>
      <w:r w:rsidRPr="009E21B8">
        <w:rPr>
          <w:rFonts w:ascii="Times New Roman" w:hAnsi="Times New Roman" w:cs="Times New Roman"/>
          <w:sz w:val="24"/>
          <w:szCs w:val="24"/>
        </w:rPr>
        <w:t xml:space="preserve">Из общего объема продукции сельского хозяйства 100,0 % сельскохозяйственной продукции произведено хозяйствами населения для собственного потребления, излишки реализуются и на продажу. </w:t>
      </w:r>
    </w:p>
    <w:p w14:paraId="04996779" w14:textId="77777777" w:rsidR="009E21B8" w:rsidRPr="009E21B8" w:rsidRDefault="009E21B8" w:rsidP="009E21B8">
      <w:pPr>
        <w:ind w:firstLine="709"/>
        <w:jc w:val="both"/>
        <w:rPr>
          <w:rFonts w:ascii="Times New Roman" w:hAnsi="Times New Roman" w:cs="Times New Roman"/>
          <w:sz w:val="24"/>
          <w:szCs w:val="24"/>
        </w:rPr>
      </w:pPr>
      <w:r w:rsidRPr="009E21B8">
        <w:rPr>
          <w:rFonts w:ascii="Times New Roman" w:hAnsi="Times New Roman" w:cs="Times New Roman"/>
          <w:sz w:val="24"/>
          <w:szCs w:val="24"/>
        </w:rPr>
        <w:t>По состоянию на 01.01.2025 на территории Каргасокского района зарегистрировано 1 крестьянское (фермерское) хозяйство, которое специализируется на производстве и продаже кормов.</w:t>
      </w:r>
    </w:p>
    <w:p w14:paraId="0C234588" w14:textId="77777777" w:rsidR="009E21B8" w:rsidRPr="009E21B8" w:rsidRDefault="009E21B8" w:rsidP="009E21B8">
      <w:pPr>
        <w:ind w:firstLine="709"/>
        <w:jc w:val="both"/>
        <w:rPr>
          <w:rFonts w:ascii="Times New Roman" w:hAnsi="Times New Roman" w:cs="Times New Roman"/>
          <w:sz w:val="24"/>
          <w:szCs w:val="24"/>
        </w:rPr>
      </w:pPr>
      <w:r w:rsidRPr="009E21B8">
        <w:rPr>
          <w:rFonts w:ascii="Times New Roman" w:hAnsi="Times New Roman" w:cs="Times New Roman"/>
          <w:sz w:val="24"/>
          <w:szCs w:val="24"/>
        </w:rPr>
        <w:t xml:space="preserve">По состоянию на 01.01.2025 в хозяйствах района поголовье крупно рогатого скота (далее – КРС) составило 907 голов (на 18,4 % меньше соответствующего уровня прошлого года), в том числе 407 коров (на 13,7 % меньше уровня прошлого года). Из них в: </w:t>
      </w:r>
    </w:p>
    <w:p w14:paraId="402F2B34" w14:textId="77777777" w:rsidR="009E21B8" w:rsidRPr="009E21B8" w:rsidRDefault="009E21B8" w:rsidP="009E21B8">
      <w:pPr>
        <w:ind w:firstLine="709"/>
        <w:jc w:val="both"/>
        <w:rPr>
          <w:rFonts w:ascii="Times New Roman" w:hAnsi="Times New Roman" w:cs="Times New Roman"/>
          <w:sz w:val="24"/>
          <w:szCs w:val="24"/>
        </w:rPr>
      </w:pPr>
      <w:r w:rsidRPr="009E21B8">
        <w:rPr>
          <w:rFonts w:ascii="Times New Roman" w:hAnsi="Times New Roman" w:cs="Times New Roman"/>
          <w:sz w:val="24"/>
          <w:szCs w:val="24"/>
        </w:rPr>
        <w:t>- личных подсобных хозяйствах поголовье КРС составило 907 голов, в том числе 407 коровы.</w:t>
      </w:r>
    </w:p>
    <w:p w14:paraId="6C993797"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Невысокие темпы роста производства сельскохозяйственной продукции в Каргасокском районе в плановом периоде, как и в отчетные годы, обусловлено нахождением района в зоне рискованного земледелия, наличием заливных лугов и неурожаем кормовых в годы большого половодья.</w:t>
      </w:r>
    </w:p>
    <w:p w14:paraId="4CF6838E"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 xml:space="preserve">В Каргасокском районе реализуется система мероприятий, направленных на поддержку личных подсобных хозяйств населения, в частности: </w:t>
      </w:r>
    </w:p>
    <w:p w14:paraId="2821C76A" w14:textId="77777777" w:rsidR="009E21B8" w:rsidRPr="009E21B8" w:rsidRDefault="009E21B8" w:rsidP="009E21B8">
      <w:pPr>
        <w:widowControl/>
        <w:autoSpaceDE/>
        <w:autoSpaceDN/>
        <w:adjustRightInd/>
        <w:ind w:firstLine="567"/>
        <w:jc w:val="both"/>
        <w:rPr>
          <w:rFonts w:ascii="Times New Roman" w:hAnsi="Times New Roman" w:cs="Times New Roman"/>
          <w:sz w:val="24"/>
          <w:szCs w:val="24"/>
        </w:rPr>
      </w:pPr>
      <w:r w:rsidRPr="009E21B8">
        <w:rPr>
          <w:rFonts w:ascii="Times New Roman" w:hAnsi="Times New Roman" w:cs="Times New Roman"/>
          <w:sz w:val="24"/>
          <w:szCs w:val="24"/>
        </w:rPr>
        <w:t xml:space="preserve">В Каргасокском районе реализуется система мероприятий, направленных на поддержку личных подсобных хозяйств населения, в частности: </w:t>
      </w:r>
    </w:p>
    <w:p w14:paraId="32EBE568" w14:textId="77777777" w:rsidR="009E21B8" w:rsidRPr="009E21B8" w:rsidRDefault="009E21B8" w:rsidP="009E21B8">
      <w:pPr>
        <w:widowControl/>
        <w:autoSpaceDE/>
        <w:autoSpaceDN/>
        <w:adjustRightInd/>
        <w:ind w:firstLine="709"/>
        <w:jc w:val="both"/>
        <w:rPr>
          <w:rFonts w:ascii="Times New Roman" w:eastAsia="Calibri" w:hAnsi="Times New Roman" w:cs="Times New Roman"/>
          <w:sz w:val="24"/>
          <w:szCs w:val="24"/>
          <w:lang w:eastAsia="en-US"/>
        </w:rPr>
      </w:pPr>
      <w:r w:rsidRPr="009E21B8">
        <w:rPr>
          <w:rFonts w:ascii="Times New Roman" w:eastAsia="Calibri" w:hAnsi="Times New Roman" w:cs="Times New Roman"/>
          <w:sz w:val="24"/>
          <w:szCs w:val="24"/>
          <w:lang w:eastAsia="en-US"/>
        </w:rPr>
        <w:t>В 2024 году 45 получателей субсидий Каргасокского района была оказана поддержка:</w:t>
      </w:r>
    </w:p>
    <w:p w14:paraId="1ECC8D97" w14:textId="77777777" w:rsidR="009E21B8" w:rsidRPr="009E21B8" w:rsidRDefault="009E21B8" w:rsidP="009E21B8">
      <w:pPr>
        <w:widowControl/>
        <w:autoSpaceDE/>
        <w:autoSpaceDN/>
        <w:adjustRightInd/>
        <w:ind w:firstLine="709"/>
        <w:jc w:val="both"/>
        <w:rPr>
          <w:rFonts w:ascii="Times New Roman" w:eastAsia="Calibri" w:hAnsi="Times New Roman" w:cs="Times New Roman"/>
          <w:sz w:val="24"/>
          <w:szCs w:val="24"/>
          <w:lang w:eastAsia="en-US"/>
        </w:rPr>
      </w:pPr>
      <w:r w:rsidRPr="009E21B8">
        <w:rPr>
          <w:rFonts w:ascii="Times New Roman" w:eastAsia="Calibri" w:hAnsi="Times New Roman" w:cs="Times New Roman"/>
          <w:sz w:val="24"/>
          <w:szCs w:val="24"/>
          <w:lang w:eastAsia="en-US"/>
        </w:rPr>
        <w:t>- на содержание крупного рогатого скота, 45 получателей;</w:t>
      </w:r>
    </w:p>
    <w:p w14:paraId="2860A649" w14:textId="77777777" w:rsidR="009E21B8" w:rsidRPr="009E21B8" w:rsidRDefault="009E21B8" w:rsidP="009E21B8">
      <w:pPr>
        <w:widowControl/>
        <w:autoSpaceDE/>
        <w:autoSpaceDN/>
        <w:adjustRightInd/>
        <w:ind w:firstLine="709"/>
        <w:jc w:val="both"/>
        <w:rPr>
          <w:rFonts w:ascii="Times New Roman" w:eastAsia="Calibri" w:hAnsi="Times New Roman" w:cs="Times New Roman"/>
          <w:sz w:val="24"/>
          <w:szCs w:val="24"/>
          <w:lang w:eastAsia="en-US"/>
        </w:rPr>
      </w:pPr>
      <w:r w:rsidRPr="009E21B8">
        <w:rPr>
          <w:rFonts w:ascii="Times New Roman" w:eastAsia="Calibri" w:hAnsi="Times New Roman" w:cs="Times New Roman"/>
          <w:sz w:val="24"/>
          <w:szCs w:val="24"/>
          <w:lang w:eastAsia="en-US"/>
        </w:rPr>
        <w:t>- на возмещение части затрат, связанных с приобретением техники и оборудования 4 получателя.</w:t>
      </w:r>
    </w:p>
    <w:p w14:paraId="1ED7FC7D" w14:textId="77777777" w:rsidR="009E21B8" w:rsidRPr="009E21B8" w:rsidRDefault="009E21B8" w:rsidP="009E21B8">
      <w:pPr>
        <w:widowControl/>
        <w:autoSpaceDE/>
        <w:autoSpaceDN/>
        <w:adjustRightInd/>
        <w:ind w:firstLine="709"/>
        <w:jc w:val="both"/>
        <w:rPr>
          <w:rFonts w:ascii="Times New Roman" w:eastAsia="Calibri" w:hAnsi="Times New Roman" w:cs="Times New Roman"/>
          <w:sz w:val="24"/>
          <w:szCs w:val="24"/>
          <w:lang w:eastAsia="en-US"/>
        </w:rPr>
      </w:pPr>
      <w:r w:rsidRPr="009E21B8">
        <w:rPr>
          <w:rFonts w:ascii="Times New Roman" w:eastAsia="Calibri" w:hAnsi="Times New Roman" w:cs="Times New Roman"/>
          <w:sz w:val="24"/>
          <w:szCs w:val="24"/>
          <w:lang w:eastAsia="en-US"/>
        </w:rPr>
        <w:t>Помимо этого, выделялись средства на искусственное осеменение коров и телок – за 2024 год было осеменено 95 голов.</w:t>
      </w:r>
    </w:p>
    <w:p w14:paraId="5EFE0334"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Значимость развития личных подсобных хозяйств населения заключается в том, что в условиях отсутствия сельхозпроизводителей в районе, личные подворья позволяют частично обеспечить потребность в продуктах питания и самозанятость населения.</w:t>
      </w:r>
    </w:p>
    <w:p w14:paraId="51CDB9C8"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 xml:space="preserve">Приоритетными направлениями поддержки и стимулирования развития и сохранения личных подсобных хозяйств является </w:t>
      </w:r>
    </w:p>
    <w:p w14:paraId="5C5D09F7" w14:textId="77777777" w:rsidR="002B1466" w:rsidRPr="009E21B8" w:rsidRDefault="009E21B8" w:rsidP="009E21B8">
      <w:pPr>
        <w:pStyle w:val="a5"/>
        <w:widowControl/>
        <w:numPr>
          <w:ilvl w:val="0"/>
          <w:numId w:val="12"/>
        </w:numPr>
        <w:autoSpaceDE/>
        <w:autoSpaceDN/>
        <w:adjustRightInd/>
        <w:ind w:left="0" w:firstLine="709"/>
        <w:jc w:val="both"/>
        <w:rPr>
          <w:rFonts w:ascii="Times New Roman" w:hAnsi="Times New Roman" w:cs="Times New Roman"/>
          <w:sz w:val="24"/>
          <w:szCs w:val="24"/>
        </w:rPr>
      </w:pPr>
      <w:r w:rsidRPr="009E21B8">
        <w:rPr>
          <w:rFonts w:ascii="Times New Roman" w:hAnsi="Times New Roman" w:cs="Times New Roman"/>
          <w:sz w:val="24"/>
          <w:szCs w:val="24"/>
        </w:rPr>
        <w:t>выплата субсидий на развитие личных подсобных хозяйств, которая включает в себя: субсидия на возмещение части затрат технической и технологической модернизации, субсидии на содержание коров.</w:t>
      </w:r>
    </w:p>
    <w:p w14:paraId="7854408A" w14:textId="77777777" w:rsidR="002D218C" w:rsidRPr="002D218C" w:rsidRDefault="002D218C" w:rsidP="005E7189">
      <w:pPr>
        <w:widowControl/>
        <w:autoSpaceDE/>
        <w:autoSpaceDN/>
        <w:adjustRightInd/>
        <w:rPr>
          <w:rFonts w:ascii="Times New Roman" w:hAnsi="Times New Roman" w:cs="Times New Roman"/>
          <w:b/>
          <w:sz w:val="24"/>
          <w:szCs w:val="24"/>
        </w:rPr>
      </w:pPr>
    </w:p>
    <w:p w14:paraId="533CD8FB" w14:textId="77777777" w:rsidR="002D218C" w:rsidRPr="002D218C" w:rsidRDefault="002D218C" w:rsidP="005E7189">
      <w:pPr>
        <w:widowControl/>
        <w:autoSpaceDE/>
        <w:autoSpaceDN/>
        <w:adjustRightInd/>
        <w:jc w:val="center"/>
        <w:rPr>
          <w:rFonts w:ascii="Times New Roman" w:hAnsi="Times New Roman" w:cs="Times New Roman"/>
          <w:b/>
          <w:sz w:val="24"/>
          <w:szCs w:val="24"/>
        </w:rPr>
      </w:pPr>
      <w:r w:rsidRPr="005E7189">
        <w:rPr>
          <w:rFonts w:ascii="Times New Roman" w:hAnsi="Times New Roman" w:cs="Times New Roman"/>
          <w:b/>
          <w:sz w:val="24"/>
          <w:szCs w:val="24"/>
        </w:rPr>
        <w:t>ТРАНСПОРТ</w:t>
      </w:r>
    </w:p>
    <w:p w14:paraId="605CEFEC"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Каргасокский район, в силу своего географического расположения, характеризуется слабым развитием автодорожной сети. В районе имеются дороги:</w:t>
      </w:r>
    </w:p>
    <w:p w14:paraId="686D094C"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 автомобильная дорога по маршруту Каргасок - Томск, по которой осуществляются круглогодичные грузоперевозки;</w:t>
      </w:r>
    </w:p>
    <w:p w14:paraId="3A0A9D46"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 технологическая дорога предприятия «Роснефть», по которой осуществляются перевозки нефтепродуктов, по маршруту Стрежевой – Пионерный – Новый Васюган – Новый Игол;</w:t>
      </w:r>
    </w:p>
    <w:p w14:paraId="44405927"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 автомобильная дорога Каргасок – Новоюгино – Большая Грива, по которой действуют регулярные автобусные маршруты.</w:t>
      </w:r>
    </w:p>
    <w:p w14:paraId="73A8F505"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Автомобильные дороги района имеют недостаточную прочность дорожного полотна (4-6 тонн на ось). Удельный вес автомобильных дорог с твердым покрытием в общей протяженности автомобильных дорог общего пользования составляет 50,6 %.</w:t>
      </w:r>
    </w:p>
    <w:p w14:paraId="33CCC870" w14:textId="77777777" w:rsidR="009E21B8" w:rsidRPr="009E21B8" w:rsidRDefault="009E21B8" w:rsidP="009E21B8">
      <w:pPr>
        <w:widowControl/>
        <w:ind w:firstLine="709"/>
        <w:jc w:val="both"/>
        <w:rPr>
          <w:rFonts w:ascii="Times New Roman" w:hAnsi="Times New Roman" w:cs="Times New Roman"/>
          <w:sz w:val="24"/>
          <w:szCs w:val="24"/>
        </w:rPr>
      </w:pPr>
      <w:r w:rsidRPr="009E21B8">
        <w:rPr>
          <w:rFonts w:ascii="Times New Roman" w:hAnsi="Times New Roman" w:cs="Times New Roman"/>
          <w:sz w:val="24"/>
          <w:szCs w:val="24"/>
        </w:rPr>
        <w:t>Протяженность автомобильных дорог общего пользования местного значения с твердым покрытием составляет 115,8 км.</w:t>
      </w:r>
    </w:p>
    <w:p w14:paraId="523241D6" w14:textId="77777777" w:rsidR="009E21B8" w:rsidRPr="009E21B8" w:rsidRDefault="009E21B8" w:rsidP="009E21B8">
      <w:pPr>
        <w:widowControl/>
        <w:ind w:firstLine="709"/>
        <w:jc w:val="both"/>
        <w:rPr>
          <w:rFonts w:ascii="Times New Roman" w:hAnsi="Times New Roman" w:cs="Times New Roman"/>
          <w:sz w:val="24"/>
          <w:szCs w:val="24"/>
        </w:rPr>
      </w:pPr>
      <w:r w:rsidRPr="009E21B8">
        <w:rPr>
          <w:rFonts w:ascii="Times New Roman" w:hAnsi="Times New Roman" w:cs="Times New Roman"/>
          <w:sz w:val="24"/>
          <w:szCs w:val="24"/>
        </w:rPr>
        <w:t>На территории Каргасокского района находятся автомобильные дороги общего пользования регионального или межмуниципального значения - 159,105 км, в том числе 106,403 км с твердым покрытием. Автомобильные дороги общего пользования федерального значения отсутствуют.</w:t>
      </w:r>
    </w:p>
    <w:p w14:paraId="6D147DB7"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В прогнозном периоде 2026-2028 годов изменений по протяженности автомобильных дорог общего пользования с твердым покрытием на территории Каргасокского района не ожидается.</w:t>
      </w:r>
    </w:p>
    <w:p w14:paraId="4627C08E"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Транспортная схема не позволяет обеспечить всех жителей населенных пунктов района регулярным круглогодичным автомобильным сообщением с районным центром.</w:t>
      </w:r>
    </w:p>
    <w:p w14:paraId="7E12D0CA"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Перевозки автомобильным транспортом внутри района возможны только по зимникам и ледовым переправам.</w:t>
      </w:r>
    </w:p>
    <w:p w14:paraId="32E0C0FB"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Общая протяженность автозимников и ледовых переправ в 2024 году составила 612 км, из них 444,2 км построено за счет средств районного бюджета. На строительство и содержание зимних автомобильных дорог и обустройство ледовых переправ в зимний период 2024 – 2025 года потрачено 28,043 млн рублей, в период 2023-2024 года потрачено 23,579 млн рублей, в период 2022-2023 года - 25,299 млн рублей, в период 2021-2022 года - 17,433 млн рублей, в период 2020 – 2021 года эта сумма составила 18,251 млн рублей.</w:t>
      </w:r>
    </w:p>
    <w:p w14:paraId="735830BA"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Перспективы для развития автотранспортной схемы в районе откроются со строительством и вводом в эксплуатацию Северной широтной дороги, вследствие чего автомобильная сеть района существенно расширится в западном направлении.</w:t>
      </w:r>
    </w:p>
    <w:p w14:paraId="19523DB8"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В связи со слабым развитием автодорожной сети основная часть пассажирских перевозок и перевозок грузов (особенно крупногабаритных и ёмких) осуществляется в летнее время речным транспортом.</w:t>
      </w:r>
    </w:p>
    <w:p w14:paraId="03166FEC"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 xml:space="preserve">Воздушный транспорт - один из самых востребованных, а во время весенне-осенней распутицы – единственный вид транспорта, позволяющий обеспечить транспортное обслуживание населения, проживающего в отдаленных населенных пунктах района. Авиасообщение в районе осуществляется вертолетами МИ-8. </w:t>
      </w:r>
    </w:p>
    <w:p w14:paraId="0ED06D6E"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Перевозка по внутримаршрутным рейсам Томск – Каргасок – Томск не осуществляется.</w:t>
      </w:r>
    </w:p>
    <w:p w14:paraId="6D02CD62" w14:textId="77777777" w:rsidR="002B1466" w:rsidRPr="002B1466"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Основную долю услуг по пассажирским перевозкам (автобусные, речные, авиа) на территории района оказывает муниципальное предприятие «Каргасокское автотранспортное предприятие», но также пассажирские перевозки осуществляют и индивидуальные предприниматели (автомобильные, речные перевозки).</w:t>
      </w:r>
    </w:p>
    <w:p w14:paraId="1F8E10D4" w14:textId="77777777" w:rsidR="002D218C" w:rsidRPr="002D218C" w:rsidRDefault="002D218C" w:rsidP="002D218C">
      <w:pPr>
        <w:widowControl/>
        <w:autoSpaceDE/>
        <w:autoSpaceDN/>
        <w:adjustRightInd/>
        <w:rPr>
          <w:rFonts w:ascii="Times New Roman" w:hAnsi="Times New Roman" w:cs="Times New Roman"/>
          <w:b/>
          <w:sz w:val="24"/>
          <w:szCs w:val="24"/>
        </w:rPr>
      </w:pPr>
    </w:p>
    <w:p w14:paraId="282861F8" w14:textId="77777777" w:rsidR="002D218C" w:rsidRPr="002D218C" w:rsidRDefault="002D218C" w:rsidP="002D218C">
      <w:pPr>
        <w:widowControl/>
        <w:autoSpaceDE/>
        <w:autoSpaceDN/>
        <w:adjustRightInd/>
        <w:jc w:val="center"/>
        <w:rPr>
          <w:rFonts w:ascii="Times New Roman" w:hAnsi="Times New Roman" w:cs="Times New Roman"/>
          <w:b/>
          <w:sz w:val="24"/>
          <w:szCs w:val="24"/>
        </w:rPr>
      </w:pPr>
      <w:r w:rsidRPr="002D218C">
        <w:rPr>
          <w:rFonts w:ascii="Times New Roman" w:hAnsi="Times New Roman" w:cs="Times New Roman"/>
          <w:b/>
          <w:sz w:val="24"/>
          <w:szCs w:val="24"/>
        </w:rPr>
        <w:t>СТРОИТЕЛЬСТВО И ИНВЕСТИЦИОННАЯ ДЕЯТЕЛЬНОСТЬ</w:t>
      </w:r>
    </w:p>
    <w:p w14:paraId="30432F7A" w14:textId="77777777" w:rsidR="009E21B8" w:rsidRPr="009E21B8" w:rsidRDefault="009E21B8" w:rsidP="009E21B8">
      <w:pPr>
        <w:widowControl/>
        <w:ind w:firstLine="709"/>
        <w:jc w:val="both"/>
        <w:rPr>
          <w:rFonts w:ascii="Times New Roman" w:eastAsia="BatangChe" w:hAnsi="Times New Roman" w:cs="Times New Roman"/>
          <w:b/>
          <w:bCs/>
          <w:sz w:val="24"/>
          <w:szCs w:val="24"/>
        </w:rPr>
      </w:pPr>
      <w:r w:rsidRPr="009E21B8">
        <w:rPr>
          <w:rFonts w:ascii="Times New Roman" w:eastAsia="Calibri" w:hAnsi="Times New Roman" w:cs="Times New Roman"/>
          <w:sz w:val="24"/>
          <w:szCs w:val="24"/>
          <w:lang w:eastAsia="en-US"/>
        </w:rPr>
        <w:t xml:space="preserve">Строительная деятельность в районе представлена следующими организациями: ООО «РСУ-5», ООО «Монтажник», ИП </w:t>
      </w:r>
      <w:r w:rsidRPr="009E21B8">
        <w:rPr>
          <w:rFonts w:ascii="Times New Roman" w:hAnsi="Times New Roman" w:cs="Times New Roman"/>
          <w:sz w:val="24"/>
          <w:szCs w:val="24"/>
        </w:rPr>
        <w:t xml:space="preserve">Писаров С.Л., </w:t>
      </w:r>
      <w:r w:rsidRPr="009E21B8">
        <w:rPr>
          <w:rFonts w:ascii="Times New Roman" w:eastAsia="Calibri" w:hAnsi="Times New Roman" w:cs="Times New Roman"/>
          <w:sz w:val="24"/>
          <w:szCs w:val="24"/>
          <w:lang w:eastAsia="en-US"/>
        </w:rPr>
        <w:t>ИП Сухоребрик А.А., ИП Залогин Ю.Г.. Эти организации, в основном, оказывают услуги в указанной отрасли по муниципальным заказам, а также населению.</w:t>
      </w:r>
    </w:p>
    <w:p w14:paraId="1C8120A2" w14:textId="77777777" w:rsidR="009E21B8" w:rsidRPr="009E21B8" w:rsidRDefault="009E21B8" w:rsidP="009E21B8">
      <w:pPr>
        <w:widowControl/>
        <w:autoSpaceDE/>
        <w:autoSpaceDN/>
        <w:adjustRightInd/>
        <w:ind w:firstLine="709"/>
        <w:jc w:val="both"/>
        <w:rPr>
          <w:rFonts w:ascii="Times New Roman" w:hAnsi="Times New Roman" w:cs="Times New Roman"/>
          <w:iCs/>
          <w:sz w:val="24"/>
          <w:szCs w:val="24"/>
        </w:rPr>
      </w:pPr>
      <w:r w:rsidRPr="009E21B8">
        <w:rPr>
          <w:rFonts w:ascii="Times New Roman" w:hAnsi="Times New Roman" w:cs="Times New Roman"/>
          <w:iCs/>
          <w:sz w:val="24"/>
          <w:szCs w:val="24"/>
        </w:rPr>
        <w:t xml:space="preserve">На территории Каргасокского района строительство домов в основном осуществляется индивидуальными застройщиками. </w:t>
      </w:r>
    </w:p>
    <w:p w14:paraId="20CD9B01" w14:textId="77777777" w:rsidR="009E21B8" w:rsidRPr="009E21B8" w:rsidRDefault="009E21B8" w:rsidP="009E21B8">
      <w:pPr>
        <w:widowControl/>
        <w:autoSpaceDE/>
        <w:autoSpaceDN/>
        <w:adjustRightInd/>
        <w:ind w:firstLine="709"/>
        <w:jc w:val="both"/>
        <w:rPr>
          <w:rFonts w:ascii="Times New Roman" w:hAnsi="Times New Roman" w:cs="Times New Roman"/>
          <w:iCs/>
          <w:sz w:val="24"/>
          <w:szCs w:val="24"/>
        </w:rPr>
      </w:pPr>
      <w:r w:rsidRPr="009E21B8">
        <w:rPr>
          <w:rFonts w:ascii="Times New Roman" w:hAnsi="Times New Roman" w:cs="Times New Roman"/>
          <w:iCs/>
          <w:sz w:val="24"/>
          <w:szCs w:val="24"/>
        </w:rPr>
        <w:t xml:space="preserve">На 31 декабря 2024 года по официальным данным Росстата ввод жилья составляет 3 583 кв. метров, по сравнению с 2023 годом ввод вырос на 132,0 %. В 2024 году на территории Каргасокского района вводилось индивидуальное жилье и один многоквартирный дом. </w:t>
      </w:r>
    </w:p>
    <w:p w14:paraId="0AC03907" w14:textId="77777777" w:rsidR="009E21B8" w:rsidRPr="009E21B8" w:rsidRDefault="009E21B8" w:rsidP="009E21B8">
      <w:pPr>
        <w:widowControl/>
        <w:autoSpaceDE/>
        <w:autoSpaceDN/>
        <w:adjustRightInd/>
        <w:ind w:firstLine="709"/>
        <w:jc w:val="both"/>
        <w:rPr>
          <w:rFonts w:ascii="Times New Roman" w:hAnsi="Times New Roman" w:cs="Times New Roman"/>
          <w:iCs/>
          <w:sz w:val="24"/>
          <w:szCs w:val="24"/>
        </w:rPr>
      </w:pPr>
      <w:r w:rsidRPr="009E21B8">
        <w:rPr>
          <w:rFonts w:ascii="Times New Roman" w:hAnsi="Times New Roman" w:cs="Times New Roman"/>
          <w:iCs/>
          <w:sz w:val="24"/>
          <w:szCs w:val="24"/>
        </w:rPr>
        <w:t>В поддержку жилищного строительства в Администрации Каргасокского района реализуется подпрограмма «Комплексное развитие сельских территорий Каргасокского района» и подпрограмма «Обеспечение жильем молодых семей Каргасокского района» муниципальной программы «Обеспечение доступным и комфортным жильем и коммунальными услугами жителей муниципального образования «Каргасокский район», утвержденной постановлением Администрации Каргасокского района от 22.12.2021 № 324.</w:t>
      </w:r>
    </w:p>
    <w:p w14:paraId="0B5875D9" w14:textId="77777777" w:rsidR="009E21B8" w:rsidRPr="009E21B8" w:rsidRDefault="009E21B8" w:rsidP="009E21B8">
      <w:pPr>
        <w:widowControl/>
        <w:autoSpaceDE/>
        <w:autoSpaceDN/>
        <w:adjustRightInd/>
        <w:ind w:firstLine="709"/>
        <w:jc w:val="both"/>
        <w:rPr>
          <w:rFonts w:ascii="Times New Roman" w:hAnsi="Times New Roman" w:cs="Times New Roman"/>
          <w:iCs/>
          <w:sz w:val="24"/>
          <w:szCs w:val="24"/>
        </w:rPr>
      </w:pPr>
      <w:r w:rsidRPr="009E21B8">
        <w:rPr>
          <w:rFonts w:ascii="Times New Roman" w:hAnsi="Times New Roman" w:cs="Times New Roman"/>
          <w:iCs/>
          <w:sz w:val="24"/>
          <w:szCs w:val="24"/>
        </w:rPr>
        <w:t xml:space="preserve">В 2024 году закончилось строительство многоквартирного жилого дома (9 квартир), строительство проводилось ООО «РСУ 5». В 2025 году строительство многоквартирных домов не планируется. </w:t>
      </w:r>
    </w:p>
    <w:p w14:paraId="5BADB110"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При разработке раздела «Инвестиции» использовались данные государственного статистического наблюдения форма № П-2 «Инвестиции в основной капитал за январь – декабрь 2024 года», анализировались ретроспективные и прогнозные данные о финансировании инвестиций из разных уровней бюджетов.</w:t>
      </w:r>
    </w:p>
    <w:p w14:paraId="316EAB99" w14:textId="77777777" w:rsidR="009E21B8" w:rsidRPr="009E21B8" w:rsidRDefault="009E21B8" w:rsidP="009E21B8">
      <w:pPr>
        <w:widowControl/>
        <w:ind w:firstLine="709"/>
        <w:jc w:val="both"/>
        <w:rPr>
          <w:rFonts w:ascii="Times New Roman" w:eastAsia="BatangChe" w:hAnsi="Times New Roman" w:cs="Times New Roman"/>
          <w:b/>
          <w:bCs/>
          <w:sz w:val="24"/>
          <w:szCs w:val="24"/>
        </w:rPr>
      </w:pPr>
      <w:r w:rsidRPr="009E21B8">
        <w:rPr>
          <w:rFonts w:ascii="Times New Roman" w:eastAsia="Calibri" w:hAnsi="Times New Roman" w:cs="Times New Roman"/>
          <w:sz w:val="24"/>
          <w:szCs w:val="24"/>
          <w:lang w:eastAsia="en-US"/>
        </w:rPr>
        <w:t xml:space="preserve">Основная доля (более 80 %) капитальных вложений осуществляется организациями нефтегазового комплекса. </w:t>
      </w:r>
    </w:p>
    <w:p w14:paraId="7DB9DEED"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В 2024 году в Каргасокском районе наблюдалась положительная динамика объема инвестиций.</w:t>
      </w:r>
    </w:p>
    <w:p w14:paraId="5EAA1BD6"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Так, в 2024 году объем инвестиций в основной капитал по району оценивается 11 285,5 млн рублей или 133,8 % от уровня соответствующего периода 2023 года (2023 год – 8 437,0 млн рублей), из которых 89,7 % приходится на добычу полезных ископаемых.</w:t>
      </w:r>
    </w:p>
    <w:p w14:paraId="3EFAD6C1"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 xml:space="preserve">По прогнозной оценке, в 2025 году ожидается увеличение объема инвестиций в основной капитал на 10,0 % (12 414,1 млн рублей) к уровню 2024 года. </w:t>
      </w:r>
    </w:p>
    <w:p w14:paraId="380D872D"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 xml:space="preserve">Приоритетной отраслью для инвестиций в прогнозируемом периоде по-прежнему остается добыча полезных ископаемых. </w:t>
      </w:r>
      <w:r w:rsidRPr="009E21B8">
        <w:rPr>
          <w:rFonts w:ascii="Times New Roman" w:eastAsia="Calibri" w:hAnsi="Times New Roman" w:cs="Times New Roman"/>
          <w:sz w:val="24"/>
          <w:szCs w:val="24"/>
          <w:lang w:eastAsia="en-US"/>
        </w:rPr>
        <w:t>На период 2026 - 2028 годов организациями нефтегазового комплекса планируется реализация следующих проектов: Комплексный проект разработки Мыльджинско-Васюганского Актива; Строительство поисково-оценочной скважины на Западно-Соболиной структуре; Мойка механизированная на территории производственной базы Вертикосской промплощадки Александровского ЛПУМГ; Развитие месторождений; Строительство инфраструктурных объектов добычи полезных ископаемых; Техническое перевооружение.</w:t>
      </w:r>
    </w:p>
    <w:p w14:paraId="7A0793C0"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Инвестиции за счет бюджетных средств в Каргасокского района направлены на развитие объектов социальной, инженерной, коммунальной и дорожной инфраструктуры.</w:t>
      </w:r>
    </w:p>
    <w:p w14:paraId="0FBC14C1" w14:textId="77777777" w:rsidR="009E21B8" w:rsidRPr="009E21B8" w:rsidRDefault="009E21B8" w:rsidP="009E21B8">
      <w:pPr>
        <w:widowControl/>
        <w:shd w:val="clear" w:color="auto" w:fill="FFFFFF"/>
        <w:autoSpaceDE/>
        <w:autoSpaceDN/>
        <w:adjustRightInd/>
        <w:ind w:firstLine="709"/>
        <w:jc w:val="both"/>
        <w:rPr>
          <w:rFonts w:ascii="Times New Roman" w:eastAsia="Calibri" w:hAnsi="Times New Roman" w:cs="Times New Roman"/>
          <w:sz w:val="24"/>
          <w:szCs w:val="24"/>
          <w:lang w:eastAsia="en-US"/>
        </w:rPr>
      </w:pPr>
      <w:r w:rsidRPr="009E21B8">
        <w:rPr>
          <w:rFonts w:ascii="Times New Roman" w:hAnsi="Times New Roman" w:cs="Times New Roman"/>
          <w:sz w:val="24"/>
          <w:szCs w:val="24"/>
        </w:rPr>
        <w:t xml:space="preserve">В 2024 году за счёт бюджетных средств </w:t>
      </w:r>
      <w:r w:rsidRPr="009E21B8">
        <w:rPr>
          <w:rFonts w:ascii="Times New Roman" w:eastAsia="Calibri" w:hAnsi="Times New Roman" w:cs="Times New Roman"/>
          <w:sz w:val="24"/>
          <w:szCs w:val="24"/>
          <w:lang w:eastAsia="en-US"/>
        </w:rPr>
        <w:t>произведен капитальный ремонт учреждений образования на общую сумму – 75,7 млн рублей, объектов культуры на общую сумму - 9,5 млн рублей, произведен капитальный ремонт и ремонт автомобильных дорог общего пользования местного значения – 17,4 млн рублей, проведены благоустроительные работы на общую сумму – 17,6 млн рублей.</w:t>
      </w:r>
    </w:p>
    <w:p w14:paraId="3D74E816" w14:textId="77777777" w:rsidR="009E21B8" w:rsidRPr="009E21B8" w:rsidRDefault="009E21B8" w:rsidP="009E21B8">
      <w:pPr>
        <w:widowControl/>
        <w:autoSpaceDE/>
        <w:autoSpaceDN/>
        <w:adjustRightInd/>
        <w:ind w:firstLine="709"/>
        <w:jc w:val="both"/>
        <w:rPr>
          <w:rFonts w:ascii="Times New Roman" w:eastAsia="Calibri" w:hAnsi="Times New Roman" w:cs="Times New Roman"/>
          <w:sz w:val="24"/>
          <w:szCs w:val="24"/>
          <w:lang w:eastAsia="en-US"/>
        </w:rPr>
      </w:pPr>
      <w:r w:rsidRPr="009E21B8">
        <w:rPr>
          <w:rFonts w:ascii="Times New Roman" w:eastAsia="Calibri" w:hAnsi="Times New Roman" w:cs="Times New Roman"/>
          <w:sz w:val="24"/>
          <w:szCs w:val="24"/>
          <w:lang w:eastAsia="en-US"/>
        </w:rPr>
        <w:t>В 2025 году за счет бюджетных средств запланировано на проведение капитальных ремонтов и строительство объектов образования – 65,9 млн рублей, капитальный ремонт объектов культуры – 0,9 млн рублей, капитальный ремонт и ремонт автомобильных дорог общего пользования местного значения –28,5 млн рублей, проведение благоустроительных работ – 20,3 млн рублей.</w:t>
      </w:r>
    </w:p>
    <w:p w14:paraId="48F861C4" w14:textId="77777777" w:rsidR="009E21B8" w:rsidRPr="009E21B8" w:rsidRDefault="009E21B8" w:rsidP="009E21B8">
      <w:pPr>
        <w:widowControl/>
        <w:autoSpaceDE/>
        <w:autoSpaceDN/>
        <w:adjustRightInd/>
        <w:ind w:firstLine="709"/>
        <w:jc w:val="both"/>
        <w:rPr>
          <w:rFonts w:ascii="Times New Roman" w:eastAsia="Calibri" w:hAnsi="Times New Roman" w:cs="Times New Roman"/>
          <w:sz w:val="24"/>
          <w:szCs w:val="24"/>
          <w:lang w:eastAsia="en-US"/>
        </w:rPr>
      </w:pPr>
      <w:r w:rsidRPr="009E21B8">
        <w:rPr>
          <w:rFonts w:ascii="Times New Roman" w:eastAsia="Calibri" w:hAnsi="Times New Roman" w:cs="Times New Roman"/>
          <w:sz w:val="24"/>
          <w:szCs w:val="24"/>
          <w:lang w:eastAsia="en-US"/>
        </w:rPr>
        <w:t xml:space="preserve">На период 2026 – 2028 годов за счет бюджетных средств планируется реализация следующих проектов: </w:t>
      </w:r>
      <w:hyperlink r:id="rId12" w:history="1">
        <w:r w:rsidRPr="009E21B8">
          <w:rPr>
            <w:rFonts w:ascii="Times New Roman" w:eastAsia="Calibri" w:hAnsi="Times New Roman" w:cs="Times New Roman"/>
            <w:sz w:val="24"/>
            <w:szCs w:val="24"/>
            <w:lang w:eastAsia="en-US"/>
          </w:rPr>
          <w:t>Строительство МКОУ «Среднетымская СОШ» в п. Молодежный</w:t>
        </w:r>
      </w:hyperlink>
      <w:r w:rsidRPr="009E21B8">
        <w:rPr>
          <w:rFonts w:ascii="Times New Roman" w:eastAsia="Calibri" w:hAnsi="Times New Roman" w:cs="Times New Roman"/>
          <w:sz w:val="24"/>
          <w:szCs w:val="24"/>
          <w:lang w:eastAsia="en-US"/>
        </w:rPr>
        <w:t>; Реконструкция сетей водоснабжения в с. Вертикос; Строительство Дома культуры в п. Молодежный; Строительство Дома культуры в с. Средний Васюган; Строительство физкультурно-оздоровительного комплекса с универсальным залом в с. Каргасок; Строительство детской площадки в с. Каргасок; Капитальный ремонт и ремонт автомобильных дорог общего пользования местного значения.</w:t>
      </w:r>
    </w:p>
    <w:p w14:paraId="7BCB8ADE" w14:textId="77777777" w:rsidR="009E21B8" w:rsidRPr="009E21B8" w:rsidRDefault="009E21B8" w:rsidP="009E21B8">
      <w:pPr>
        <w:widowControl/>
        <w:tabs>
          <w:tab w:val="left" w:pos="426"/>
          <w:tab w:val="left" w:pos="9072"/>
        </w:tabs>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В целях снижения информационных барьеров для выхода на рынок частных инвестиций и повышения инвестиционной привлекательности района, а также создания благоприятного инвестиционного климата на территории района создана необходимая нормативная правовая база в сфере инвестиционной деятельности.</w:t>
      </w:r>
    </w:p>
    <w:p w14:paraId="4A9B71B7" w14:textId="77777777" w:rsidR="009E21B8" w:rsidRPr="009E21B8" w:rsidRDefault="009E21B8" w:rsidP="009E21B8">
      <w:pPr>
        <w:widowControl/>
        <w:shd w:val="clear" w:color="auto" w:fill="FFFFFF"/>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На территории Каргасокского района продолжалось внедрение успешных практик, представленных в «Атласе муниципальных практик», разработанном «Агентством стратегических инициатив по продвижению новых проектов».</w:t>
      </w:r>
    </w:p>
    <w:p w14:paraId="4866581D" w14:textId="77777777" w:rsidR="009E21B8" w:rsidRPr="009E21B8" w:rsidRDefault="009E21B8" w:rsidP="009E21B8">
      <w:pPr>
        <w:widowControl/>
        <w:shd w:val="clear" w:color="auto" w:fill="FFFFFF"/>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С целью привлечения потенциальных инвесторов на территорию Каргасокского района сформированы перечни инвестиционно-привлекательных земельных участков и объектов инфраструктуры, предлагаемые для осуществления инвестиционной деятельности.</w:t>
      </w:r>
    </w:p>
    <w:p w14:paraId="194F3A30" w14:textId="77777777" w:rsidR="009E21B8" w:rsidRPr="009E21B8" w:rsidRDefault="009E21B8" w:rsidP="009E21B8">
      <w:pPr>
        <w:widowControl/>
        <w:shd w:val="clear" w:color="auto" w:fill="FFFFFF"/>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Для обеспечения открытости на официальном сайте Администрации Каргасокского района в информационно-телекоммуникационной сети «Интернет» https://kargasokskogo-r69.gosweb.gosuslugi.ru/ создан раздел «Инвестиционная деятельность», в котором публикуется вся необходимая информация для инвесторов.</w:t>
      </w:r>
    </w:p>
    <w:p w14:paraId="0F77FB43" w14:textId="77777777" w:rsidR="009E21B8" w:rsidRPr="009E21B8" w:rsidRDefault="009E21B8" w:rsidP="009E21B8">
      <w:pPr>
        <w:widowControl/>
        <w:autoSpaceDE/>
        <w:autoSpaceDN/>
        <w:adjustRightInd/>
        <w:ind w:firstLine="709"/>
        <w:jc w:val="both"/>
        <w:rPr>
          <w:rFonts w:ascii="Times New Roman" w:eastAsia="Calibri" w:hAnsi="Times New Roman" w:cs="Times New Roman"/>
          <w:sz w:val="24"/>
          <w:szCs w:val="24"/>
          <w:lang w:eastAsia="en-US"/>
        </w:rPr>
      </w:pPr>
      <w:r w:rsidRPr="009E21B8">
        <w:rPr>
          <w:rFonts w:ascii="Times New Roman" w:hAnsi="Times New Roman" w:cs="Times New Roman"/>
          <w:sz w:val="24"/>
          <w:szCs w:val="24"/>
        </w:rPr>
        <w:t>Так же в</w:t>
      </w:r>
      <w:r w:rsidRPr="009E21B8">
        <w:rPr>
          <w:rFonts w:ascii="Times New Roman" w:eastAsia="Calibri" w:hAnsi="Times New Roman" w:cs="Times New Roman"/>
          <w:sz w:val="24"/>
          <w:szCs w:val="24"/>
          <w:lang w:eastAsia="en-US"/>
        </w:rPr>
        <w:t xml:space="preserve"> целях организации системной работы по сопровождению инвестиционных проектов муниципальным образованием «Каргасокский район» с учетом внедрения в Томской области системы поддержки новых инвестиционных проектов («Региональный инвестиционный стандарт») между Департаментом инвестиций Томской области и муниципальным образованием «Каргасокский район» заключено Соглашение о сотрудничестве от 29.12.2023.</w:t>
      </w:r>
    </w:p>
    <w:p w14:paraId="08EEF92F" w14:textId="77777777" w:rsidR="009E21B8" w:rsidRPr="009E21B8" w:rsidRDefault="009E21B8" w:rsidP="009E21B8">
      <w:pPr>
        <w:widowControl/>
        <w:autoSpaceDE/>
        <w:autoSpaceDN/>
        <w:adjustRightInd/>
        <w:ind w:firstLine="709"/>
        <w:jc w:val="both"/>
        <w:rPr>
          <w:rFonts w:ascii="Times New Roman" w:eastAsia="Calibri" w:hAnsi="Times New Roman" w:cs="Times New Roman"/>
          <w:sz w:val="24"/>
          <w:szCs w:val="24"/>
          <w:lang w:eastAsia="en-US"/>
        </w:rPr>
      </w:pPr>
      <w:r w:rsidRPr="009E21B8">
        <w:rPr>
          <w:rFonts w:ascii="Times New Roman" w:eastAsia="Calibri" w:hAnsi="Times New Roman" w:cs="Times New Roman"/>
          <w:sz w:val="24"/>
          <w:szCs w:val="24"/>
          <w:lang w:eastAsia="en-US"/>
        </w:rPr>
        <w:t>В рамках данного соглашения в 2024 году предусмотрена реализация Плана мероприятий («Дорожная карта») по организации системной работы по сопровождению инвестиционных проектов в муниципальном образовании «Каргасокский район». Все мероприятия Плана мероприятий («Дорожная карта») выполнены</w:t>
      </w:r>
    </w:p>
    <w:p w14:paraId="52DA2A42" w14:textId="77777777" w:rsidR="000E2C3F" w:rsidRPr="000E2C3F"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При благоприятной экономической обстановке планируется ежегодное увеличение привлекаемых из федерального и областного бюджетов средств на развитие объектов социальной, инженерной, коммунальной и дорожной инфраструктуры района, а также увеличение вложений собственных средств предприятий и к 2028 году объем инвестиций в основной капитал в базовом сценарии составит 15 485,4 млн рублей или 137,2 % к уровню 2024 года. В консервативном сценарии предусматривается незначительное увеличение объемов бюджетных и собственных средств предприятий и увеличение заемных средств (кредитов банков) и к 2028 году объем инвестиций в основной капитал составит 13 694,4 млн рублей или 121,3 % к уровню 2024 года. В целевом сценарии объем инвестиций в основной капитал составит 16 803,1 млн рублей или 148,9 % к уровню 2024 года.</w:t>
      </w:r>
    </w:p>
    <w:p w14:paraId="169409EF" w14:textId="77777777" w:rsidR="002D218C" w:rsidRPr="002D218C" w:rsidRDefault="002D218C" w:rsidP="002D218C">
      <w:pPr>
        <w:widowControl/>
        <w:autoSpaceDE/>
        <w:autoSpaceDN/>
        <w:adjustRightInd/>
        <w:rPr>
          <w:rFonts w:ascii="Times New Roman" w:hAnsi="Times New Roman" w:cs="Times New Roman"/>
          <w:b/>
          <w:caps/>
          <w:sz w:val="24"/>
          <w:szCs w:val="24"/>
        </w:rPr>
      </w:pPr>
    </w:p>
    <w:p w14:paraId="484DD523" w14:textId="77777777" w:rsidR="002D218C" w:rsidRPr="002D218C" w:rsidRDefault="002D218C" w:rsidP="002D218C">
      <w:pPr>
        <w:widowControl/>
        <w:autoSpaceDE/>
        <w:autoSpaceDN/>
        <w:adjustRightInd/>
        <w:jc w:val="center"/>
        <w:rPr>
          <w:rFonts w:ascii="Times New Roman" w:hAnsi="Times New Roman" w:cs="Times New Roman"/>
          <w:b/>
          <w:caps/>
          <w:sz w:val="24"/>
          <w:szCs w:val="24"/>
        </w:rPr>
      </w:pPr>
      <w:r w:rsidRPr="002D218C">
        <w:rPr>
          <w:rFonts w:ascii="Times New Roman" w:hAnsi="Times New Roman" w:cs="Times New Roman"/>
          <w:b/>
          <w:caps/>
          <w:sz w:val="24"/>
          <w:szCs w:val="24"/>
        </w:rPr>
        <w:t>Потребительский рынок</w:t>
      </w:r>
    </w:p>
    <w:p w14:paraId="6CF68C35"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Потребительский рынок Каргасокского района сохраняет стабильность, устойчивость, высокую степень товарного насыщения и положительную динамику развития. Потребность населения в товарах народного потребления обеспечивается, в основном, за счет ввоза товаров из областного центра и соседних районов и областей. Жители района обеспечены всеми необходимыми товарами и услугами.</w:t>
      </w:r>
    </w:p>
    <w:p w14:paraId="496DCE0E"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По оценке, оборот розничной торговли за 2024 год составил 1 301,2 млн рублей (101,5 % к 2023 году в сопоставимых ценах).</w:t>
      </w:r>
    </w:p>
    <w:p w14:paraId="1486D238"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Розничная торговля продолжает являться динамично развивающимся сектором сферы потребительского рынка. На 1 января 2025 года на территории района функционируют 258 стационарных торговых объектов, реализующих продовольственные и непродовольственные товары.</w:t>
      </w:r>
    </w:p>
    <w:p w14:paraId="133B6DBC"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Пищевая отрасль в районе развита в сфере производства хлебобулочных и кондитерских изделий. На территории Каргасокского района производством хлебобулочных и кондитерских изделий занимается 13 индивидуальных предпринимателей и 1 организация.</w:t>
      </w:r>
    </w:p>
    <w:p w14:paraId="69ED9265"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Промышленное рыболовство на территории муниципального образования в 2024 году осуществляло 19 предприятий (4 – юридических лиц и 15 – индивидуальных предпринимателей) на 310 рыболовных промысловых участках (районах добычи).</w:t>
      </w:r>
    </w:p>
    <w:p w14:paraId="5A16295F"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 xml:space="preserve">Обрабатывающие производства представлены в основном заготовкой и переработкой древесины преимущественно в связи с освоением новых нефтяных и газовых месторождений, прокладкой к ним коммуникаций, заготовкой дров и производством небольшого количества пиломатериалов для нужд района. На территории поселений осуществляют свою деятельность 20 </w:t>
      </w:r>
      <w:r w:rsidRPr="009E21B8">
        <w:rPr>
          <w:rFonts w:ascii="Times New Roman" w:eastAsia="Calibri" w:hAnsi="Times New Roman" w:cs="Times New Roman"/>
          <w:sz w:val="24"/>
          <w:szCs w:val="24"/>
          <w:lang w:eastAsia="en-US"/>
        </w:rPr>
        <w:t xml:space="preserve">субъектов малого и среднего предпринимательства </w:t>
      </w:r>
      <w:r w:rsidRPr="009E21B8">
        <w:rPr>
          <w:rFonts w:ascii="Times New Roman" w:hAnsi="Times New Roman" w:cs="Times New Roman"/>
          <w:sz w:val="24"/>
          <w:szCs w:val="24"/>
        </w:rPr>
        <w:t>(4 –юридических лиц и 16 - индивидуальных предпринимателей).</w:t>
      </w:r>
    </w:p>
    <w:p w14:paraId="1F3E04F2"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В Каргасокском районе в достаточной степени развита сфера сервисного и бытового обслуживания. Оказываются услуги различного характера: парикмахерские, ремонт, пошив одежды, автосервисы, бань, саун, услуги специализированной техники, услуги по перевозки пассажиров, ритуальные услуги и т.д.</w:t>
      </w:r>
    </w:p>
    <w:p w14:paraId="29506CD1"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Сфера бытовых услуг достаточно развита. Предприятиями бытового обслуживания представлен значительный спектр услуг для населения. Основную долю в формировании объёма бытовых услуг составляют ремонт и строительство жилья и других построек (27,2 %), услуги парикмахерских (21,8 %), услуги по техническому обслуживанию и ремонту автотранспортных средств (20 %), ремонт и пошив меховых и кожаных изделий, головных уборов и изделий текстильной галантереи, ремонт и вязание трикотажных изделий (7,2 %), прочие виды бытовых услуг (7,2 %), изготовление мебели (3,6 %), ритуальные услуги (3,6 %), ремонт и техническое обслуживание бытовой радиоэлектронной аппаратуры, бытовых машин и приборов (3,6 %), услуги фотоателье 1,8 %), услуги бань и душевых (1,8 %).</w:t>
      </w:r>
    </w:p>
    <w:p w14:paraId="0D6B4A8C"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В прогнозном периоде 2026 – 2028 годов темпы роста оборота розничной торговли по базовому варианту составят 102,1 %, по целевому варианту 102,5 – 102,6 %, по консервативному 101,4 – 101,6 %.</w:t>
      </w:r>
    </w:p>
    <w:p w14:paraId="68178E4F"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В прогнозном периоде развития потребительского рынка предусматривает постепенное улучшение ситуации, обусловленное такими факторами как- постоянное обновление и расширение товарных групп, повышение качества предоставляемых услуг торговли и общественного питания.</w:t>
      </w:r>
    </w:p>
    <w:p w14:paraId="6ABB6867" w14:textId="77777777" w:rsidR="009E21B8" w:rsidRPr="009E21B8" w:rsidRDefault="009E21B8" w:rsidP="009E21B8">
      <w:pPr>
        <w:widowControl/>
        <w:autoSpaceDE/>
        <w:autoSpaceDN/>
        <w:adjustRightInd/>
        <w:ind w:firstLine="709"/>
        <w:jc w:val="both"/>
        <w:rPr>
          <w:rFonts w:ascii="Times New Roman" w:hAnsi="Times New Roman" w:cs="Times New Roman"/>
          <w:sz w:val="24"/>
          <w:szCs w:val="24"/>
        </w:rPr>
      </w:pPr>
      <w:r w:rsidRPr="009E21B8">
        <w:rPr>
          <w:rFonts w:ascii="Times New Roman" w:hAnsi="Times New Roman" w:cs="Times New Roman"/>
          <w:sz w:val="24"/>
          <w:szCs w:val="24"/>
        </w:rPr>
        <w:t>В 2024 году объем платных услуг населению составил 315,3 млн рублей, что составляет 99,1 % к уровню 2023 года. В 2025 году ожидается, что объем платных услуг населению составит 354,9 млн рублей. Основной объем оказанных платных услуг сосредоточен в районном центре - селе Каргасок. В 2026-2028 годах при реализации развитии всех сценариев прогнозируется умеренный рост объема платных услуг населению. Данный рост будет обусловлен увеличением стоимости коммунальных услуг и транспортных услуг для населения. Также объем услуг будет наращиваться за счет появления новых субъектов, оказывающих платные услуги населению, и увеличением видов оказываемых услуг.</w:t>
      </w:r>
    </w:p>
    <w:p w14:paraId="32A1335A" w14:textId="77777777" w:rsidR="000E2C3F" w:rsidRPr="005B275D" w:rsidRDefault="009E21B8" w:rsidP="009E21B8">
      <w:pPr>
        <w:widowControl/>
        <w:autoSpaceDE/>
        <w:autoSpaceDN/>
        <w:adjustRightInd/>
        <w:ind w:firstLine="709"/>
        <w:jc w:val="both"/>
        <w:rPr>
          <w:rFonts w:ascii="Times New Roman" w:hAnsi="Times New Roman" w:cs="Times New Roman"/>
          <w:sz w:val="24"/>
          <w:szCs w:val="24"/>
          <w:lang w:eastAsia="ar-SA"/>
        </w:rPr>
      </w:pPr>
      <w:r w:rsidRPr="009E21B8">
        <w:rPr>
          <w:rFonts w:ascii="Times New Roman" w:hAnsi="Times New Roman" w:cs="Times New Roman"/>
          <w:sz w:val="24"/>
          <w:szCs w:val="24"/>
          <w:lang w:eastAsia="ar-SA"/>
        </w:rPr>
        <w:t xml:space="preserve">В целях упорядочения нестационарной сезонной торговли и создания условий жителям с. Каргасок для реализации излишков плодоовощной продукции в 2024 году, Администрацией Каргасокского района организованы торговые ряды. Всего было организованно </w:t>
      </w:r>
      <w:r w:rsidRPr="009E21B8">
        <w:rPr>
          <w:rFonts w:ascii="Times New Roman" w:eastAsia="Calibri" w:hAnsi="Times New Roman" w:cs="Times New Roman"/>
          <w:sz w:val="24"/>
          <w:szCs w:val="24"/>
          <w:lang w:eastAsia="en-US"/>
        </w:rPr>
        <w:t>4 универсальные, праздничные ярмарки на которых было предоставлено 30 торговых мест для реализации сельскохозяйственной продукции, а также 3 выездных мероприятия для участия в ярмарках в других районах (с. Парабель, с. Подгорное, с. Кожевниково).</w:t>
      </w:r>
    </w:p>
    <w:p w14:paraId="6D3BC7CD" w14:textId="77777777" w:rsidR="002D218C" w:rsidRPr="002D218C" w:rsidRDefault="002D218C" w:rsidP="005E7189">
      <w:pPr>
        <w:widowControl/>
        <w:autoSpaceDE/>
        <w:autoSpaceDN/>
        <w:adjustRightInd/>
        <w:ind w:firstLine="567"/>
        <w:jc w:val="both"/>
        <w:rPr>
          <w:rFonts w:ascii="Times New Roman" w:hAnsi="Times New Roman" w:cs="Times New Roman"/>
          <w:sz w:val="24"/>
          <w:szCs w:val="24"/>
        </w:rPr>
      </w:pPr>
    </w:p>
    <w:p w14:paraId="296D07F3" w14:textId="77777777" w:rsidR="002D218C" w:rsidRPr="002D218C" w:rsidRDefault="002D218C" w:rsidP="005E7189">
      <w:pPr>
        <w:widowControl/>
        <w:autoSpaceDE/>
        <w:autoSpaceDN/>
        <w:adjustRightInd/>
        <w:jc w:val="center"/>
        <w:rPr>
          <w:rFonts w:ascii="Times New Roman" w:hAnsi="Times New Roman" w:cs="Times New Roman"/>
          <w:b/>
          <w:caps/>
          <w:sz w:val="24"/>
          <w:szCs w:val="24"/>
        </w:rPr>
      </w:pPr>
      <w:r w:rsidRPr="002D218C">
        <w:rPr>
          <w:rFonts w:ascii="Times New Roman" w:hAnsi="Times New Roman" w:cs="Times New Roman"/>
          <w:b/>
          <w:caps/>
          <w:sz w:val="24"/>
          <w:szCs w:val="24"/>
        </w:rPr>
        <w:t>Малое И СРЕДНЕЕ предпринимательство</w:t>
      </w:r>
    </w:p>
    <w:p w14:paraId="56D6AE26" w14:textId="77777777" w:rsidR="00B83690" w:rsidRPr="00B83690" w:rsidRDefault="00B83690" w:rsidP="00B83690">
      <w:pPr>
        <w:widowControl/>
        <w:autoSpaceDE/>
        <w:autoSpaceDN/>
        <w:adjustRightInd/>
        <w:ind w:firstLine="709"/>
        <w:jc w:val="both"/>
        <w:rPr>
          <w:rFonts w:ascii="Times New Roman" w:hAnsi="Times New Roman" w:cs="Times New Roman"/>
          <w:sz w:val="24"/>
          <w:szCs w:val="24"/>
        </w:rPr>
      </w:pPr>
      <w:r w:rsidRPr="00B83690">
        <w:rPr>
          <w:rFonts w:ascii="Times New Roman" w:hAnsi="Times New Roman" w:cs="Times New Roman"/>
          <w:sz w:val="24"/>
          <w:szCs w:val="24"/>
        </w:rPr>
        <w:t>С 2016 года территориальными органами федеральной службы статистики не ведется мониторинг деятельности субъектов малого предпринимательства в разрезе муниципальных образований, что существенно влияет на возможность оценки состояния бизнеса на подведомственной территории.</w:t>
      </w:r>
    </w:p>
    <w:p w14:paraId="04E3BC7A" w14:textId="77777777" w:rsidR="00B83690" w:rsidRPr="00B83690" w:rsidRDefault="00B83690" w:rsidP="00B83690">
      <w:pPr>
        <w:widowControl/>
        <w:autoSpaceDE/>
        <w:autoSpaceDN/>
        <w:adjustRightInd/>
        <w:ind w:firstLine="709"/>
        <w:jc w:val="both"/>
        <w:rPr>
          <w:rFonts w:ascii="Times New Roman" w:eastAsia="Calibri" w:hAnsi="Times New Roman" w:cs="Times New Roman"/>
          <w:sz w:val="24"/>
          <w:szCs w:val="24"/>
          <w:lang w:eastAsia="en-US"/>
        </w:rPr>
      </w:pPr>
      <w:r w:rsidRPr="00B83690">
        <w:rPr>
          <w:rFonts w:ascii="Times New Roman" w:eastAsia="Calibri" w:hAnsi="Times New Roman" w:cs="Times New Roman"/>
          <w:sz w:val="24"/>
          <w:szCs w:val="24"/>
          <w:lang w:eastAsia="en-US"/>
        </w:rPr>
        <w:t>По состоянию на 01.01.2025 на территории Каргасокского района зарегистрировано 428 субъектов малого и среднего предпринимательства (далее – СМСП), в том числе 52 юридических лиц и 376 индивидуальных предпринимателя, 106,5 % к уровню прошлого года (402 СМСП). Увеличение составило на 26 единиц.</w:t>
      </w:r>
    </w:p>
    <w:p w14:paraId="2FC2518A" w14:textId="77777777" w:rsidR="00B83690" w:rsidRPr="00B83690" w:rsidRDefault="00B83690" w:rsidP="00B83690">
      <w:pPr>
        <w:widowControl/>
        <w:autoSpaceDE/>
        <w:autoSpaceDN/>
        <w:adjustRightInd/>
        <w:ind w:firstLine="709"/>
        <w:jc w:val="both"/>
        <w:rPr>
          <w:rFonts w:ascii="Times New Roman" w:hAnsi="Times New Roman" w:cs="Times New Roman"/>
          <w:sz w:val="24"/>
          <w:szCs w:val="24"/>
        </w:rPr>
      </w:pPr>
      <w:r w:rsidRPr="00B83690">
        <w:rPr>
          <w:rFonts w:ascii="Times New Roman" w:hAnsi="Times New Roman" w:cs="Times New Roman"/>
          <w:sz w:val="24"/>
          <w:szCs w:val="24"/>
        </w:rPr>
        <w:t xml:space="preserve">Основываясь на вышеперечисленных негативных факторах в прогнозируемом периоде 2026 – 2028 годах планируется незначительное увеличение числа малых предприятий до 435 единиц в 2028 году. Поддержка малого и среднего предпринимательства планируется за счет стимулирования развития малого бизнеса со стороны государства и органов местного самоуправления, в частности, за счет реализации муниципальной программы, утвержденной постановлением Администрации Каргасокского района </w:t>
      </w:r>
      <w:r w:rsidRPr="00B83690">
        <w:rPr>
          <w:rFonts w:ascii="Times New Roman" w:hAnsi="Times New Roman" w:cs="Times New Roman"/>
          <w:color w:val="000000"/>
          <w:sz w:val="24"/>
          <w:szCs w:val="24"/>
        </w:rPr>
        <w:t>01.11.2021 № 267 «</w:t>
      </w:r>
      <w:r w:rsidRPr="00B83690">
        <w:rPr>
          <w:rFonts w:ascii="Times New Roman" w:hAnsi="Times New Roman" w:cs="Times New Roman"/>
          <w:sz w:val="24"/>
          <w:szCs w:val="24"/>
        </w:rPr>
        <w:t>Об утверждении муниципальной программы «Развитие субъектов малого и среднего предпринимательства, поддержка сельского хозяйства».</w:t>
      </w:r>
    </w:p>
    <w:p w14:paraId="4CBEDDF8" w14:textId="77777777" w:rsidR="00B83690" w:rsidRPr="00B83690" w:rsidRDefault="00B83690" w:rsidP="00B83690">
      <w:pPr>
        <w:widowControl/>
        <w:autoSpaceDE/>
        <w:autoSpaceDN/>
        <w:adjustRightInd/>
        <w:ind w:firstLine="709"/>
        <w:jc w:val="both"/>
        <w:rPr>
          <w:rFonts w:ascii="Times New Roman" w:hAnsi="Times New Roman" w:cs="Times New Roman"/>
          <w:sz w:val="24"/>
          <w:szCs w:val="24"/>
        </w:rPr>
      </w:pPr>
      <w:r w:rsidRPr="00B83690">
        <w:rPr>
          <w:rFonts w:ascii="Times New Roman" w:hAnsi="Times New Roman" w:cs="Times New Roman"/>
          <w:sz w:val="24"/>
          <w:szCs w:val="24"/>
        </w:rPr>
        <w:t>Для стимулирования предпринимательской деятельности реализуются мероприятия муниципальной программы, направленной на развитие малого и среднего предпринимательства, осуществляющих деятельность на территории Каргасокского района. В рамках муниципальной программы проводится конкурс предпринимательских проектов «Первый шаг» на получение субсидии на развитие бизнеса, который стимулирует образование новых субъектов малого и среднего предпринимательства. Также возмещаются затраты:</w:t>
      </w:r>
    </w:p>
    <w:p w14:paraId="51564DD5" w14:textId="77777777" w:rsidR="00B83690" w:rsidRPr="00B83690" w:rsidRDefault="00B83690" w:rsidP="00B83690">
      <w:pPr>
        <w:widowControl/>
        <w:ind w:firstLine="709"/>
        <w:jc w:val="both"/>
        <w:rPr>
          <w:rFonts w:ascii="Times New Roman" w:hAnsi="Times New Roman" w:cs="Times New Roman"/>
          <w:sz w:val="24"/>
          <w:szCs w:val="24"/>
        </w:rPr>
      </w:pPr>
      <w:r w:rsidRPr="00B83690">
        <w:rPr>
          <w:rFonts w:ascii="Times New Roman" w:hAnsi="Times New Roman" w:cs="Times New Roman"/>
          <w:sz w:val="24"/>
          <w:szCs w:val="24"/>
        </w:rPr>
        <w:t>- субъектам малого предпринимательства части затрат за потребленную электроэнергию, вырабатываемую от дизельных электростанций., субсидии на возмещение части затрат, связанных с приобретением маломерных судов, лодочных моторов, орудий лова для добычи (вылова) водных биоресурсов, холодильного оборудования, льдогенераторов;</w:t>
      </w:r>
    </w:p>
    <w:p w14:paraId="76F4BCF1" w14:textId="77777777" w:rsidR="00B83690" w:rsidRPr="00B83690" w:rsidRDefault="00B83690" w:rsidP="00B83690">
      <w:pPr>
        <w:widowControl/>
        <w:ind w:firstLine="709"/>
        <w:jc w:val="both"/>
        <w:rPr>
          <w:rFonts w:ascii="Times New Roman" w:hAnsi="Times New Roman" w:cs="Times New Roman"/>
          <w:sz w:val="24"/>
          <w:szCs w:val="24"/>
        </w:rPr>
      </w:pPr>
      <w:r w:rsidRPr="00B83690">
        <w:rPr>
          <w:rFonts w:ascii="Times New Roman" w:hAnsi="Times New Roman" w:cs="Times New Roman"/>
          <w:sz w:val="24"/>
          <w:szCs w:val="24"/>
        </w:rPr>
        <w:t xml:space="preserve">- предприятиям рыбохозяйственного комплекса на возмещение разницы в тарифах за электроэнергию, вырабатываемую дизельными электростанциями и потребляемую промышленными холодильными камерами для хранения рыбной продукции; </w:t>
      </w:r>
    </w:p>
    <w:p w14:paraId="26015E37" w14:textId="77777777" w:rsidR="00B83690" w:rsidRPr="00B83690" w:rsidRDefault="00B83690" w:rsidP="00B83690">
      <w:pPr>
        <w:widowControl/>
        <w:ind w:firstLine="709"/>
        <w:jc w:val="both"/>
        <w:rPr>
          <w:rFonts w:ascii="Times New Roman" w:hAnsi="Times New Roman" w:cs="Times New Roman"/>
          <w:sz w:val="24"/>
          <w:szCs w:val="24"/>
        </w:rPr>
      </w:pPr>
      <w:r w:rsidRPr="00B83690">
        <w:rPr>
          <w:rFonts w:ascii="Times New Roman" w:hAnsi="Times New Roman" w:cs="Times New Roman"/>
          <w:sz w:val="24"/>
          <w:szCs w:val="24"/>
        </w:rPr>
        <w:t>- субъектам малого предпринимательства части затрат за потребленную электроэнергию, вырабатываемую от дизельных электростанций;</w:t>
      </w:r>
    </w:p>
    <w:p w14:paraId="1D8836C7" w14:textId="77777777" w:rsidR="00B83690" w:rsidRPr="00B83690" w:rsidRDefault="00B83690" w:rsidP="00B83690">
      <w:pPr>
        <w:widowControl/>
        <w:autoSpaceDE/>
        <w:autoSpaceDN/>
        <w:adjustRightInd/>
        <w:ind w:firstLine="709"/>
        <w:jc w:val="both"/>
        <w:rPr>
          <w:rFonts w:ascii="Times New Roman" w:hAnsi="Times New Roman" w:cs="Times New Roman"/>
          <w:sz w:val="24"/>
          <w:szCs w:val="24"/>
        </w:rPr>
      </w:pPr>
      <w:r w:rsidRPr="00B83690">
        <w:rPr>
          <w:rFonts w:ascii="Times New Roman" w:hAnsi="Times New Roman" w:cs="Times New Roman"/>
          <w:sz w:val="24"/>
          <w:szCs w:val="24"/>
        </w:rPr>
        <w:t>- на обеспечение деятельности муниципального центра поддержки предпринимательства АНО «Центр развития сельского предпринимательства» (предоставление субсидий) (115 субъектов малого предпринимательства (26,3 % от общей численности СМСП) пользуются услугами центра на постоянной основе);</w:t>
      </w:r>
    </w:p>
    <w:p w14:paraId="0DAA3F1F" w14:textId="77777777" w:rsidR="00B83690" w:rsidRPr="00B83690" w:rsidRDefault="00B83690" w:rsidP="00B83690">
      <w:pPr>
        <w:widowControl/>
        <w:autoSpaceDE/>
        <w:autoSpaceDN/>
        <w:adjustRightInd/>
        <w:ind w:firstLine="709"/>
        <w:jc w:val="both"/>
        <w:rPr>
          <w:rFonts w:ascii="Times New Roman" w:hAnsi="Times New Roman" w:cs="Times New Roman"/>
          <w:sz w:val="24"/>
          <w:szCs w:val="24"/>
        </w:rPr>
      </w:pPr>
      <w:r w:rsidRPr="00B83690">
        <w:rPr>
          <w:rFonts w:ascii="Times New Roman" w:hAnsi="Times New Roman" w:cs="Times New Roman"/>
          <w:sz w:val="24"/>
          <w:szCs w:val="24"/>
        </w:rPr>
        <w:t>- на проведение мероприятий, направленных на популяризацию предпринимательской деятельности (празднование Дня Российского предпринимательства, проведение семинаров и мастер классов для молодежи, встреч молодежи с действующими предпринимателями);</w:t>
      </w:r>
    </w:p>
    <w:p w14:paraId="57443F09" w14:textId="77777777" w:rsidR="000E2C3F" w:rsidRPr="00A4126B" w:rsidRDefault="00B83690" w:rsidP="00B83690">
      <w:pPr>
        <w:widowControl/>
        <w:ind w:firstLine="709"/>
        <w:jc w:val="both"/>
        <w:rPr>
          <w:rFonts w:ascii="Times New Roman" w:eastAsia="Calibri" w:hAnsi="Times New Roman" w:cs="Times New Roman"/>
          <w:bCs/>
          <w:sz w:val="24"/>
          <w:szCs w:val="24"/>
        </w:rPr>
      </w:pPr>
      <w:r w:rsidRPr="00B83690">
        <w:rPr>
          <w:rFonts w:ascii="Times New Roman" w:hAnsi="Times New Roman" w:cs="Times New Roman"/>
          <w:sz w:val="24"/>
          <w:szCs w:val="24"/>
        </w:rPr>
        <w:t xml:space="preserve">Для </w:t>
      </w:r>
      <w:r w:rsidRPr="00B83690">
        <w:rPr>
          <w:rFonts w:ascii="Times New Roman" w:eastAsia="Calibri" w:hAnsi="Times New Roman" w:cs="Times New Roman"/>
          <w:bCs/>
          <w:sz w:val="24"/>
          <w:szCs w:val="24"/>
        </w:rPr>
        <w:t>достижения планируемых значений показателей на 2025 год планируется продолжить реализацию муниципальной программы «Развитие субъектов малого и среднего предпринимательства, поддержка сельского хозяйства»</w:t>
      </w:r>
    </w:p>
    <w:p w14:paraId="70330DA4" w14:textId="77777777" w:rsidR="002D218C" w:rsidRPr="002D218C" w:rsidRDefault="002D218C" w:rsidP="002D218C">
      <w:pPr>
        <w:widowControl/>
        <w:autoSpaceDE/>
        <w:autoSpaceDN/>
        <w:adjustRightInd/>
        <w:jc w:val="center"/>
        <w:rPr>
          <w:rFonts w:ascii="Times New Roman" w:hAnsi="Times New Roman" w:cs="Times New Roman"/>
          <w:b/>
          <w:sz w:val="24"/>
          <w:szCs w:val="24"/>
        </w:rPr>
      </w:pPr>
    </w:p>
    <w:p w14:paraId="719F3074" w14:textId="77777777" w:rsidR="002D218C" w:rsidRPr="002D218C" w:rsidRDefault="002D218C" w:rsidP="002D218C">
      <w:pPr>
        <w:widowControl/>
        <w:autoSpaceDE/>
        <w:autoSpaceDN/>
        <w:adjustRightInd/>
        <w:jc w:val="center"/>
        <w:rPr>
          <w:rFonts w:ascii="Times New Roman" w:hAnsi="Times New Roman" w:cs="Times New Roman"/>
          <w:b/>
          <w:caps/>
          <w:sz w:val="24"/>
          <w:szCs w:val="24"/>
        </w:rPr>
      </w:pPr>
      <w:r w:rsidRPr="002D218C">
        <w:rPr>
          <w:rFonts w:ascii="Times New Roman" w:hAnsi="Times New Roman" w:cs="Times New Roman"/>
          <w:b/>
          <w:caps/>
          <w:sz w:val="24"/>
          <w:szCs w:val="24"/>
        </w:rPr>
        <w:t>ТРУД И Занятость населения</w:t>
      </w:r>
    </w:p>
    <w:p w14:paraId="0312D74B" w14:textId="77777777" w:rsidR="00B83690" w:rsidRPr="00B83690" w:rsidRDefault="00B83690" w:rsidP="00B83690">
      <w:pPr>
        <w:widowControl/>
        <w:shd w:val="clear" w:color="auto" w:fill="FFFFFF"/>
        <w:autoSpaceDE/>
        <w:autoSpaceDN/>
        <w:adjustRightInd/>
        <w:ind w:firstLine="709"/>
        <w:jc w:val="both"/>
        <w:rPr>
          <w:rFonts w:ascii="Times New Roman" w:hAnsi="Times New Roman" w:cs="Times New Roman"/>
          <w:sz w:val="24"/>
          <w:szCs w:val="24"/>
        </w:rPr>
      </w:pPr>
      <w:r w:rsidRPr="00B83690">
        <w:rPr>
          <w:rFonts w:ascii="Times New Roman" w:hAnsi="Times New Roman" w:cs="Times New Roman"/>
          <w:sz w:val="24"/>
          <w:szCs w:val="24"/>
        </w:rPr>
        <w:t>Особенностью структуры занятых в Каргасокском районе является то, что из общей численности занятых в экономике, часть трудовых ресурсов привлечена с других территорий, для работы вахтовым методом на предприятиях нефтегазового комплекса и подрядных организаций.</w:t>
      </w:r>
    </w:p>
    <w:p w14:paraId="04DA032F" w14:textId="77777777" w:rsidR="00B83690" w:rsidRPr="00B83690" w:rsidRDefault="00B83690" w:rsidP="00B83690">
      <w:pPr>
        <w:widowControl/>
        <w:shd w:val="clear" w:color="auto" w:fill="FFFFFF"/>
        <w:autoSpaceDE/>
        <w:autoSpaceDN/>
        <w:adjustRightInd/>
        <w:ind w:firstLine="709"/>
        <w:jc w:val="both"/>
        <w:rPr>
          <w:rFonts w:ascii="Times New Roman" w:hAnsi="Times New Roman" w:cs="Times New Roman"/>
          <w:sz w:val="24"/>
          <w:szCs w:val="24"/>
        </w:rPr>
      </w:pPr>
      <w:r w:rsidRPr="00B83690">
        <w:rPr>
          <w:rFonts w:ascii="Times New Roman" w:hAnsi="Times New Roman" w:cs="Times New Roman"/>
          <w:sz w:val="24"/>
          <w:szCs w:val="24"/>
        </w:rPr>
        <w:t>Базовыми предприятиями, осуществляющими хозяйственную деятельность на территории Каргасокского района, фонд заработной платы которых составляет более 60 % в общем объеме фонда заработной платы района, являются предприятия нефтяной и газовой отрасли.</w:t>
      </w:r>
    </w:p>
    <w:p w14:paraId="3AB8D8A0" w14:textId="77777777" w:rsidR="00B83690" w:rsidRPr="00B83690" w:rsidRDefault="00B83690" w:rsidP="00B83690">
      <w:pPr>
        <w:widowControl/>
        <w:shd w:val="clear" w:color="auto" w:fill="FFFFFF"/>
        <w:autoSpaceDE/>
        <w:autoSpaceDN/>
        <w:adjustRightInd/>
        <w:ind w:firstLine="709"/>
        <w:jc w:val="both"/>
        <w:rPr>
          <w:rFonts w:ascii="Times New Roman" w:hAnsi="Times New Roman" w:cs="Times New Roman"/>
          <w:sz w:val="24"/>
          <w:szCs w:val="24"/>
        </w:rPr>
      </w:pPr>
      <w:r w:rsidRPr="00B83690">
        <w:rPr>
          <w:rFonts w:ascii="Times New Roman" w:hAnsi="Times New Roman" w:cs="Times New Roman"/>
          <w:sz w:val="24"/>
          <w:szCs w:val="24"/>
        </w:rPr>
        <w:t xml:space="preserve">В 2024 году фонд заработной платы работников организаций (по крупным и средний предприятиям и организациям с численностью до 15 человек) составил 9 394,70 млн рублей, уровень к 2023 году составил 111,9 %.  </w:t>
      </w:r>
    </w:p>
    <w:p w14:paraId="605B4596" w14:textId="77777777" w:rsidR="00B83690" w:rsidRPr="00B83690" w:rsidRDefault="00B83690" w:rsidP="00B83690">
      <w:pPr>
        <w:widowControl/>
        <w:shd w:val="clear" w:color="auto" w:fill="FFFFFF"/>
        <w:autoSpaceDE/>
        <w:autoSpaceDN/>
        <w:adjustRightInd/>
        <w:ind w:firstLine="709"/>
        <w:jc w:val="both"/>
        <w:rPr>
          <w:rFonts w:ascii="Times New Roman" w:hAnsi="Times New Roman" w:cs="Times New Roman"/>
          <w:sz w:val="24"/>
          <w:szCs w:val="24"/>
        </w:rPr>
      </w:pPr>
      <w:r w:rsidRPr="00B83690">
        <w:rPr>
          <w:rFonts w:ascii="Times New Roman" w:hAnsi="Times New Roman" w:cs="Times New Roman"/>
          <w:sz w:val="24"/>
          <w:szCs w:val="24"/>
        </w:rPr>
        <w:t>По данным государственной статистики (Томскстста) повышение фонда заработной платы в 2024 году к уровню 2023 года по крупным и средним предприятиям наблюдается по следующим видам деятельности:</w:t>
      </w:r>
    </w:p>
    <w:p w14:paraId="28896363" w14:textId="77777777" w:rsidR="00B83690" w:rsidRPr="00B83690" w:rsidRDefault="00B83690" w:rsidP="00B83690">
      <w:pPr>
        <w:widowControl/>
        <w:shd w:val="clear" w:color="auto" w:fill="FFFFFF"/>
        <w:autoSpaceDE/>
        <w:autoSpaceDN/>
        <w:adjustRightInd/>
        <w:ind w:firstLine="709"/>
        <w:jc w:val="both"/>
        <w:rPr>
          <w:rFonts w:ascii="Times New Roman" w:hAnsi="Times New Roman" w:cs="Times New Roman"/>
          <w:sz w:val="24"/>
          <w:szCs w:val="24"/>
        </w:rPr>
      </w:pPr>
      <w:r w:rsidRPr="00B83690">
        <w:rPr>
          <w:rFonts w:ascii="Times New Roman" w:hAnsi="Times New Roman" w:cs="Times New Roman"/>
          <w:sz w:val="24"/>
          <w:szCs w:val="24"/>
        </w:rPr>
        <w:t>- «Добыча полезных ископаемых» 4 942,8 млн рублей (на 8,0 %) за счет увеличения заработной платы работников предприятий нефтяной и газовой отрасли в следствие увеличения периодов работы вахтовым методом;</w:t>
      </w:r>
    </w:p>
    <w:p w14:paraId="39B682EA" w14:textId="77777777" w:rsidR="00B83690" w:rsidRPr="00B83690" w:rsidRDefault="00B83690" w:rsidP="00B83690">
      <w:pPr>
        <w:widowControl/>
        <w:shd w:val="clear" w:color="auto" w:fill="FFFFFF"/>
        <w:autoSpaceDE/>
        <w:autoSpaceDN/>
        <w:adjustRightInd/>
        <w:ind w:firstLine="709"/>
        <w:jc w:val="both"/>
        <w:rPr>
          <w:rFonts w:ascii="Times New Roman" w:hAnsi="Times New Roman" w:cs="Times New Roman"/>
          <w:sz w:val="24"/>
          <w:szCs w:val="24"/>
        </w:rPr>
      </w:pPr>
      <w:r w:rsidRPr="00B83690">
        <w:rPr>
          <w:rFonts w:ascii="Times New Roman" w:hAnsi="Times New Roman" w:cs="Times New Roman"/>
          <w:sz w:val="24"/>
          <w:szCs w:val="24"/>
        </w:rPr>
        <w:t>- «Обеспечение электрической энергией, газом и паром; кондиционирование воздуха» 694,3 млн рублей (16,1 %);</w:t>
      </w:r>
    </w:p>
    <w:p w14:paraId="29C91C75" w14:textId="77777777" w:rsidR="00B83690" w:rsidRPr="00B83690" w:rsidRDefault="00B83690" w:rsidP="00B83690">
      <w:pPr>
        <w:widowControl/>
        <w:shd w:val="clear" w:color="auto" w:fill="FFFFFF"/>
        <w:autoSpaceDE/>
        <w:autoSpaceDN/>
        <w:adjustRightInd/>
        <w:ind w:firstLine="709"/>
        <w:jc w:val="both"/>
        <w:rPr>
          <w:rFonts w:ascii="Times New Roman" w:hAnsi="Times New Roman" w:cs="Times New Roman"/>
          <w:sz w:val="24"/>
          <w:szCs w:val="24"/>
        </w:rPr>
      </w:pPr>
      <w:r w:rsidRPr="00B83690">
        <w:rPr>
          <w:rFonts w:ascii="Times New Roman" w:hAnsi="Times New Roman" w:cs="Times New Roman"/>
          <w:sz w:val="24"/>
          <w:szCs w:val="24"/>
        </w:rPr>
        <w:t xml:space="preserve">- «Деятельность финансовая и страховая» 25,2 млн рублей (18,3 %); </w:t>
      </w:r>
    </w:p>
    <w:p w14:paraId="235578FE" w14:textId="77777777" w:rsidR="00B83690" w:rsidRPr="00B83690" w:rsidRDefault="00B83690" w:rsidP="00B83690">
      <w:pPr>
        <w:widowControl/>
        <w:shd w:val="clear" w:color="auto" w:fill="FFFFFF"/>
        <w:autoSpaceDE/>
        <w:autoSpaceDN/>
        <w:adjustRightInd/>
        <w:ind w:firstLine="709"/>
        <w:jc w:val="both"/>
        <w:rPr>
          <w:rFonts w:ascii="Times New Roman" w:hAnsi="Times New Roman" w:cs="Times New Roman"/>
          <w:sz w:val="24"/>
          <w:szCs w:val="24"/>
        </w:rPr>
      </w:pPr>
      <w:r w:rsidRPr="00B83690">
        <w:rPr>
          <w:rFonts w:ascii="Times New Roman" w:hAnsi="Times New Roman" w:cs="Times New Roman"/>
          <w:sz w:val="24"/>
          <w:szCs w:val="24"/>
        </w:rPr>
        <w:t>- «Строительство» 170,6 млн рублей (138,6 %).</w:t>
      </w:r>
    </w:p>
    <w:p w14:paraId="210F5C80" w14:textId="77777777" w:rsidR="00B83690" w:rsidRPr="00B83690" w:rsidRDefault="00B83690" w:rsidP="00B83690">
      <w:pPr>
        <w:widowControl/>
        <w:shd w:val="clear" w:color="auto" w:fill="FFFFFF"/>
        <w:autoSpaceDE/>
        <w:autoSpaceDN/>
        <w:adjustRightInd/>
        <w:ind w:firstLine="709"/>
        <w:jc w:val="both"/>
        <w:rPr>
          <w:rFonts w:ascii="Times New Roman" w:hAnsi="Times New Roman" w:cs="Times New Roman"/>
          <w:sz w:val="24"/>
          <w:szCs w:val="24"/>
        </w:rPr>
      </w:pPr>
      <w:r w:rsidRPr="00B83690">
        <w:rPr>
          <w:rFonts w:ascii="Times New Roman" w:hAnsi="Times New Roman" w:cs="Times New Roman"/>
          <w:sz w:val="24"/>
          <w:szCs w:val="24"/>
        </w:rPr>
        <w:t>По прогнозной оценке, в связи с увеличением минимального размера оплаты труда с 01.01.2025 на 16,6 % (Федеральный закон от 27.11.2023 №548-ФЗ «О внесении изменений в статью 1 Федерального закона «О минимальном размере оплаты труда») в 2025 году ожидается увеличение фонда заработной платы на 9,7 % по отношению к 2024 году и будет равняться 10 306,0 млн рублей.</w:t>
      </w:r>
    </w:p>
    <w:p w14:paraId="655C6520" w14:textId="77777777" w:rsidR="00B83690" w:rsidRPr="00B83690" w:rsidRDefault="00B83690" w:rsidP="00B83690">
      <w:pPr>
        <w:widowControl/>
        <w:shd w:val="clear" w:color="auto" w:fill="FFFFFF"/>
        <w:autoSpaceDE/>
        <w:autoSpaceDN/>
        <w:adjustRightInd/>
        <w:ind w:firstLine="709"/>
        <w:jc w:val="both"/>
        <w:rPr>
          <w:rFonts w:ascii="Times New Roman" w:hAnsi="Times New Roman" w:cs="Times New Roman"/>
          <w:sz w:val="24"/>
          <w:szCs w:val="24"/>
        </w:rPr>
      </w:pPr>
      <w:r w:rsidRPr="00B83690">
        <w:rPr>
          <w:rFonts w:ascii="Times New Roman" w:hAnsi="Times New Roman" w:cs="Times New Roman"/>
          <w:sz w:val="24"/>
          <w:szCs w:val="24"/>
        </w:rPr>
        <w:t>В прогнозируемом периоде ожидается дальнейшее увеличение минимального размера оплаты труда, что спровоцирует дальнейший рост уровня средней заработной платы и, соответственно, рост фонда заработной платы.</w:t>
      </w:r>
    </w:p>
    <w:p w14:paraId="24A07988" w14:textId="77777777" w:rsidR="00B83690" w:rsidRPr="00B83690" w:rsidRDefault="00B83690" w:rsidP="00B83690">
      <w:pPr>
        <w:widowControl/>
        <w:shd w:val="clear" w:color="auto" w:fill="FFFFFF"/>
        <w:autoSpaceDE/>
        <w:autoSpaceDN/>
        <w:adjustRightInd/>
        <w:ind w:firstLine="709"/>
        <w:jc w:val="both"/>
        <w:rPr>
          <w:rFonts w:ascii="Times New Roman" w:hAnsi="Times New Roman" w:cs="Times New Roman"/>
          <w:sz w:val="24"/>
          <w:szCs w:val="24"/>
        </w:rPr>
      </w:pPr>
      <w:r w:rsidRPr="00B83690">
        <w:rPr>
          <w:rFonts w:ascii="Times New Roman" w:hAnsi="Times New Roman" w:cs="Times New Roman"/>
          <w:sz w:val="24"/>
          <w:szCs w:val="24"/>
        </w:rPr>
        <w:t>По уровню среднемесячной заработной платы, район представляет группу относительно благополучных районов.</w:t>
      </w:r>
    </w:p>
    <w:p w14:paraId="3B632861" w14:textId="77777777" w:rsidR="00B83690" w:rsidRPr="00B83690" w:rsidRDefault="00B83690" w:rsidP="00B83690">
      <w:pPr>
        <w:widowControl/>
        <w:shd w:val="clear" w:color="auto" w:fill="FFFFFF"/>
        <w:autoSpaceDE/>
        <w:autoSpaceDN/>
        <w:adjustRightInd/>
        <w:ind w:firstLine="709"/>
        <w:jc w:val="both"/>
        <w:rPr>
          <w:rFonts w:ascii="Times New Roman" w:hAnsi="Times New Roman" w:cs="Times New Roman"/>
          <w:color w:val="FF0000"/>
          <w:sz w:val="24"/>
          <w:szCs w:val="24"/>
        </w:rPr>
      </w:pPr>
      <w:r w:rsidRPr="00B83690">
        <w:rPr>
          <w:rFonts w:ascii="Times New Roman" w:hAnsi="Times New Roman" w:cs="Times New Roman"/>
          <w:sz w:val="24"/>
          <w:szCs w:val="24"/>
        </w:rPr>
        <w:t xml:space="preserve">В 2025 году среднемесячная номинальная начисленная заработная плата одного работника по кругу крупных и средний предприятий Каргасокского района ожидается в размере 116 820,3 рублей. </w:t>
      </w:r>
    </w:p>
    <w:p w14:paraId="6610E023" w14:textId="77777777" w:rsidR="00B83690" w:rsidRPr="00B83690" w:rsidRDefault="00B83690" w:rsidP="00B83690">
      <w:pPr>
        <w:widowControl/>
        <w:shd w:val="clear" w:color="auto" w:fill="FFFFFF"/>
        <w:autoSpaceDE/>
        <w:autoSpaceDN/>
        <w:adjustRightInd/>
        <w:ind w:firstLine="709"/>
        <w:jc w:val="both"/>
        <w:rPr>
          <w:rFonts w:ascii="Times New Roman" w:hAnsi="Times New Roman" w:cs="Times New Roman"/>
          <w:b/>
          <w:i/>
          <w:caps/>
          <w:sz w:val="24"/>
          <w:szCs w:val="24"/>
          <w:u w:val="single"/>
        </w:rPr>
      </w:pPr>
      <w:r w:rsidRPr="00B83690">
        <w:rPr>
          <w:rFonts w:ascii="Times New Roman" w:hAnsi="Times New Roman" w:cs="Times New Roman"/>
          <w:sz w:val="24"/>
          <w:szCs w:val="24"/>
        </w:rPr>
        <w:t>В прогнозном периоде 2026 – 2028 годах запланирован рост среднемесячной номинальной начисленной заработной платы в зависимости от реализуемого сценария от 6,0 до 12,8 % ежегодно.</w:t>
      </w:r>
    </w:p>
    <w:p w14:paraId="307382D2" w14:textId="77777777" w:rsidR="00B83690" w:rsidRPr="00B83690" w:rsidRDefault="00B83690" w:rsidP="00B83690">
      <w:pPr>
        <w:widowControl/>
        <w:shd w:val="clear" w:color="auto" w:fill="FFFFFF"/>
        <w:autoSpaceDE/>
        <w:autoSpaceDN/>
        <w:adjustRightInd/>
        <w:ind w:firstLine="709"/>
        <w:jc w:val="both"/>
        <w:rPr>
          <w:rFonts w:ascii="Times New Roman" w:hAnsi="Times New Roman" w:cs="Times New Roman"/>
          <w:color w:val="FF0000"/>
          <w:sz w:val="24"/>
          <w:szCs w:val="24"/>
        </w:rPr>
      </w:pPr>
      <w:r w:rsidRPr="00B83690">
        <w:rPr>
          <w:rFonts w:ascii="Times New Roman" w:hAnsi="Times New Roman" w:cs="Times New Roman"/>
          <w:i/>
          <w:caps/>
          <w:sz w:val="24"/>
          <w:szCs w:val="24"/>
        </w:rPr>
        <w:t>Рынок труда</w:t>
      </w:r>
    </w:p>
    <w:p w14:paraId="5A6E7F8A" w14:textId="77777777" w:rsidR="00B83690" w:rsidRPr="00B83690" w:rsidRDefault="00B83690" w:rsidP="00B83690">
      <w:pPr>
        <w:widowControl/>
        <w:tabs>
          <w:tab w:val="left" w:pos="9072"/>
        </w:tabs>
        <w:autoSpaceDE/>
        <w:autoSpaceDN/>
        <w:adjustRightInd/>
        <w:ind w:firstLine="709"/>
        <w:jc w:val="both"/>
        <w:rPr>
          <w:rFonts w:ascii="Times New Roman" w:hAnsi="Times New Roman" w:cs="Times New Roman"/>
          <w:sz w:val="24"/>
          <w:szCs w:val="24"/>
        </w:rPr>
      </w:pPr>
      <w:r w:rsidRPr="00B83690">
        <w:rPr>
          <w:rFonts w:ascii="Times New Roman" w:hAnsi="Times New Roman" w:cs="Times New Roman"/>
          <w:sz w:val="24"/>
          <w:szCs w:val="24"/>
        </w:rPr>
        <w:t xml:space="preserve">Численность экономически активного населения в 2024 году составила 10 600 человек (на 01.01.2024 – 10 700 человек). </w:t>
      </w:r>
    </w:p>
    <w:p w14:paraId="5C1FB563" w14:textId="77777777" w:rsidR="00B83690" w:rsidRPr="00B83690" w:rsidRDefault="00B83690" w:rsidP="00B83690">
      <w:pPr>
        <w:widowControl/>
        <w:tabs>
          <w:tab w:val="left" w:pos="9072"/>
        </w:tabs>
        <w:autoSpaceDE/>
        <w:autoSpaceDN/>
        <w:adjustRightInd/>
        <w:ind w:firstLine="709"/>
        <w:jc w:val="both"/>
        <w:rPr>
          <w:rFonts w:ascii="Times New Roman" w:hAnsi="Times New Roman" w:cs="Times New Roman"/>
          <w:b/>
          <w:sz w:val="24"/>
          <w:szCs w:val="24"/>
        </w:rPr>
      </w:pPr>
      <w:r w:rsidRPr="00B83690">
        <w:rPr>
          <w:rFonts w:ascii="Times New Roman" w:hAnsi="Times New Roman" w:cs="Times New Roman"/>
          <w:sz w:val="24"/>
          <w:szCs w:val="24"/>
        </w:rPr>
        <w:t>Особенностью структуры занятых в Каргасокском районе является то, что из общей численности занятых в экономике, часть трудовых ресурсов привлечено с других территорий для работы вахтовым методом на предприятиях нефтегазового комплекса и подрядных организаций.</w:t>
      </w:r>
    </w:p>
    <w:p w14:paraId="477E7227" w14:textId="77777777" w:rsidR="00B83690" w:rsidRPr="00B83690" w:rsidRDefault="00B83690" w:rsidP="00B83690">
      <w:pPr>
        <w:widowControl/>
        <w:tabs>
          <w:tab w:val="left" w:pos="9072"/>
        </w:tabs>
        <w:autoSpaceDE/>
        <w:autoSpaceDN/>
        <w:adjustRightInd/>
        <w:ind w:firstLine="709"/>
        <w:jc w:val="both"/>
        <w:rPr>
          <w:rFonts w:ascii="Times New Roman" w:hAnsi="Times New Roman" w:cs="Times New Roman"/>
          <w:sz w:val="24"/>
          <w:szCs w:val="24"/>
        </w:rPr>
      </w:pPr>
      <w:r w:rsidRPr="00B83690">
        <w:rPr>
          <w:rFonts w:ascii="Times New Roman" w:hAnsi="Times New Roman" w:cs="Times New Roman"/>
          <w:sz w:val="24"/>
          <w:szCs w:val="24"/>
        </w:rPr>
        <w:t>По данным территориального отдела Каргасокского района ОГКУ ЦЗН Томской области численность официально зарегистрированных безработных на 01.01.2025 составила 84 человека, это на 64 человека меньше показателя предыдущего года (на 01.01.2024 – 148 человек). Уровень регистрируемой безработицы по району снизился на 0,5 процентных пункта с 1,3 % (на 01.01.2024) до 0,8 % (на 01.01.2025). Наиболее востребованные направления профессий: специалисты в области здравоохранения, специалисты в области образования, специалисты в сфере бизнеса и администрирования, средний медицинский персонал здравоохранения, специалисты-техники в области науки и техники, средний специальный персонал по экономической и административной деятельности.</w:t>
      </w:r>
    </w:p>
    <w:p w14:paraId="58EE1E2E" w14:textId="77777777" w:rsidR="00B83690" w:rsidRPr="00B83690" w:rsidRDefault="00B83690" w:rsidP="00B83690">
      <w:pPr>
        <w:widowControl/>
        <w:tabs>
          <w:tab w:val="left" w:pos="9072"/>
        </w:tabs>
        <w:autoSpaceDE/>
        <w:autoSpaceDN/>
        <w:adjustRightInd/>
        <w:ind w:firstLine="709"/>
        <w:jc w:val="both"/>
        <w:rPr>
          <w:rFonts w:ascii="Times New Roman" w:hAnsi="Times New Roman" w:cs="Times New Roman"/>
          <w:sz w:val="24"/>
          <w:szCs w:val="24"/>
        </w:rPr>
      </w:pPr>
      <w:r w:rsidRPr="00B83690">
        <w:rPr>
          <w:rFonts w:ascii="Times New Roman" w:hAnsi="Times New Roman" w:cs="Times New Roman"/>
          <w:sz w:val="24"/>
          <w:szCs w:val="24"/>
        </w:rPr>
        <w:t xml:space="preserve">В Каргасокском районе ведется совместная работа Администрацией Каргасокского района, Администрациями сельских поселений и территориального отдела Каргасокского района ОГКУ ЦЗН Томской области по реализации мероприятий программы содействия самозанятости населения. </w:t>
      </w:r>
    </w:p>
    <w:p w14:paraId="4208A6A6" w14:textId="77777777" w:rsidR="00B83690" w:rsidRPr="00B83690" w:rsidRDefault="00B83690" w:rsidP="00B83690">
      <w:pPr>
        <w:widowControl/>
        <w:autoSpaceDE/>
        <w:autoSpaceDN/>
        <w:adjustRightInd/>
        <w:ind w:firstLine="709"/>
        <w:contextualSpacing/>
        <w:jc w:val="both"/>
        <w:rPr>
          <w:rFonts w:ascii="Times New Roman" w:eastAsia="Calibri" w:hAnsi="Times New Roman" w:cs="Times New Roman"/>
          <w:sz w:val="24"/>
          <w:szCs w:val="24"/>
          <w:lang w:eastAsia="en-US"/>
        </w:rPr>
      </w:pPr>
      <w:r w:rsidRPr="00B83690">
        <w:rPr>
          <w:rFonts w:ascii="Times New Roman" w:eastAsia="Calibri" w:hAnsi="Times New Roman" w:cs="Times New Roman"/>
          <w:sz w:val="24"/>
          <w:szCs w:val="24"/>
          <w:lang w:eastAsia="en-US"/>
        </w:rPr>
        <w:t xml:space="preserve">В 2024 году по организации временных рабочих мест для несовершеннолетних граждан в возрасте 14 – 18 лет трудоустроено всего 107 подростков, в том числе 88 подростов </w:t>
      </w:r>
      <w:r w:rsidRPr="00B83690">
        <w:rPr>
          <w:rFonts w:ascii="Times New Roman" w:hAnsi="Times New Roman" w:cs="Times New Roman"/>
          <w:sz w:val="24"/>
          <w:szCs w:val="24"/>
        </w:rPr>
        <w:t>за счет средств бюджета муниципального образования «Каргасокский район» на сумму 641 201 рубль, 19 человек за счет средств работодателей на сумму 245 345 рублей</w:t>
      </w:r>
      <w:r w:rsidRPr="00B83690">
        <w:rPr>
          <w:rFonts w:ascii="Times New Roman" w:eastAsia="Calibri" w:hAnsi="Times New Roman" w:cs="Times New Roman"/>
          <w:sz w:val="24"/>
          <w:szCs w:val="24"/>
          <w:lang w:eastAsia="en-US"/>
        </w:rPr>
        <w:t xml:space="preserve">. Период работы несовершеннолетних граждан за счет средств районного бюджета составил 2 недели, рабочий день 2,5 часа. Оказана материальная поддержка на сумму 128 669 рублей за счет областного бюджета. Ребята наводили порядок на территориях школ, предприятий, детских и спортивных площадках, парках, высаживали цветы и саженцы деревьев, ухаживали за клумбами, убирали мусор на улицах, покрасили заборы и отремонтировали тротуары, работали уборщиками в поликлиническом отделении Каргасокской районной больницы. </w:t>
      </w:r>
    </w:p>
    <w:p w14:paraId="60EE0346" w14:textId="77777777" w:rsidR="00B83690" w:rsidRPr="00B83690" w:rsidRDefault="00B83690" w:rsidP="00B83690">
      <w:pPr>
        <w:widowControl/>
        <w:autoSpaceDE/>
        <w:autoSpaceDN/>
        <w:adjustRightInd/>
        <w:ind w:firstLine="709"/>
        <w:contextualSpacing/>
        <w:jc w:val="both"/>
        <w:rPr>
          <w:rFonts w:ascii="Times New Roman" w:eastAsia="Calibri" w:hAnsi="Times New Roman" w:cs="Times New Roman"/>
          <w:sz w:val="24"/>
          <w:szCs w:val="24"/>
          <w:lang w:eastAsia="en-US"/>
        </w:rPr>
      </w:pPr>
      <w:r w:rsidRPr="00B83690">
        <w:rPr>
          <w:rFonts w:ascii="Times New Roman" w:eastAsia="Calibri" w:hAnsi="Times New Roman" w:cs="Times New Roman"/>
          <w:sz w:val="24"/>
          <w:szCs w:val="24"/>
          <w:lang w:eastAsia="en-US"/>
        </w:rPr>
        <w:t>По программе организации временных рабочих мест для безработных граждан, испытывающих трудности, было трудоустроено 3 человека за счет средств работодателей на сумму 142 109 рублей. Оказана материальная поддержка безработным гражданам из областного бюджета в размере 8 525 рублей.</w:t>
      </w:r>
    </w:p>
    <w:p w14:paraId="26006D85" w14:textId="77777777" w:rsidR="000E2C3F" w:rsidRPr="005C25C8" w:rsidRDefault="00B83690" w:rsidP="00B83690">
      <w:pPr>
        <w:widowControl/>
        <w:autoSpaceDE/>
        <w:autoSpaceDN/>
        <w:adjustRightInd/>
        <w:ind w:left="2" w:firstLine="709"/>
        <w:contextualSpacing/>
        <w:jc w:val="both"/>
        <w:rPr>
          <w:rFonts w:ascii="Calibri" w:eastAsia="Calibri" w:hAnsi="Calibri" w:cs="Times New Roman"/>
          <w:sz w:val="24"/>
          <w:szCs w:val="24"/>
          <w:lang w:eastAsia="en-US"/>
        </w:rPr>
      </w:pPr>
      <w:r w:rsidRPr="00B83690">
        <w:rPr>
          <w:rFonts w:ascii="Times New Roman" w:eastAsia="Calibri" w:hAnsi="Times New Roman" w:cs="Times New Roman"/>
          <w:sz w:val="24"/>
          <w:szCs w:val="24"/>
          <w:lang w:eastAsia="en-US"/>
        </w:rPr>
        <w:t>На организацию оплачиваемых общественных работ было израсходовано 354 475 рублей из собственных средств работодателей, трудоустроено 9 граждан, обратившихся в поиске работы. Оказана материальная поддержка за счет средств областного бюджета на сумму 17 087 рублей.</w:t>
      </w:r>
    </w:p>
    <w:p w14:paraId="79766007" w14:textId="77777777" w:rsidR="00DC1A53" w:rsidRDefault="00DC1A53" w:rsidP="002D218C">
      <w:pPr>
        <w:widowControl/>
        <w:autoSpaceDE/>
        <w:autoSpaceDN/>
        <w:adjustRightInd/>
        <w:jc w:val="center"/>
        <w:rPr>
          <w:rFonts w:ascii="Times New Roman" w:hAnsi="Times New Roman" w:cs="Times New Roman"/>
          <w:b/>
          <w:caps/>
          <w:sz w:val="24"/>
          <w:szCs w:val="24"/>
        </w:rPr>
      </w:pPr>
    </w:p>
    <w:p w14:paraId="4D4EEF24" w14:textId="77777777" w:rsidR="002D218C" w:rsidRPr="002D218C" w:rsidRDefault="002D218C" w:rsidP="002D218C">
      <w:pPr>
        <w:widowControl/>
        <w:autoSpaceDE/>
        <w:autoSpaceDN/>
        <w:adjustRightInd/>
        <w:jc w:val="center"/>
        <w:rPr>
          <w:rFonts w:ascii="Times New Roman" w:hAnsi="Times New Roman" w:cs="Times New Roman"/>
          <w:b/>
          <w:caps/>
          <w:sz w:val="24"/>
          <w:szCs w:val="24"/>
        </w:rPr>
      </w:pPr>
      <w:r w:rsidRPr="002D218C">
        <w:rPr>
          <w:rFonts w:ascii="Times New Roman" w:hAnsi="Times New Roman" w:cs="Times New Roman"/>
          <w:b/>
          <w:caps/>
          <w:sz w:val="24"/>
          <w:szCs w:val="24"/>
        </w:rPr>
        <w:t>Демографическая ситуация</w:t>
      </w:r>
    </w:p>
    <w:p w14:paraId="683928FE" w14:textId="77777777" w:rsidR="00B83690" w:rsidRPr="00B83690" w:rsidRDefault="00B83690" w:rsidP="00B83690">
      <w:pPr>
        <w:widowControl/>
        <w:autoSpaceDE/>
        <w:autoSpaceDN/>
        <w:adjustRightInd/>
        <w:ind w:firstLine="709"/>
        <w:jc w:val="both"/>
        <w:rPr>
          <w:rFonts w:ascii="Times New Roman" w:hAnsi="Times New Roman" w:cs="Times New Roman"/>
          <w:sz w:val="24"/>
        </w:rPr>
      </w:pPr>
      <w:r w:rsidRPr="00B83690">
        <w:rPr>
          <w:rFonts w:ascii="Times New Roman" w:hAnsi="Times New Roman" w:cs="Times New Roman"/>
          <w:sz w:val="24"/>
        </w:rPr>
        <w:t>В Каргасокском районе численность населения на 01.01.2025 составила 17 264 человек.</w:t>
      </w:r>
    </w:p>
    <w:p w14:paraId="73E68E35" w14:textId="77777777" w:rsidR="00B83690" w:rsidRPr="00B83690" w:rsidRDefault="00B83690" w:rsidP="00B83690">
      <w:pPr>
        <w:widowControl/>
        <w:autoSpaceDE/>
        <w:autoSpaceDN/>
        <w:adjustRightInd/>
        <w:ind w:firstLine="709"/>
        <w:jc w:val="both"/>
        <w:rPr>
          <w:rFonts w:ascii="Times New Roman" w:hAnsi="Times New Roman" w:cs="Times New Roman"/>
          <w:sz w:val="24"/>
        </w:rPr>
      </w:pPr>
      <w:r w:rsidRPr="00B83690">
        <w:rPr>
          <w:rFonts w:ascii="Times New Roman" w:hAnsi="Times New Roman" w:cs="Times New Roman"/>
          <w:sz w:val="24"/>
          <w:szCs w:val="24"/>
        </w:rPr>
        <w:t>Демографическая ситуация в январе-декабре 2024 года в районе характеризовалась процессом естественной убыли населения, обусловленным превышением числа умерших над числом родившихся, о чем свидетельствуют следующие данные:</w:t>
      </w:r>
    </w:p>
    <w:tbl>
      <w:tblPr>
        <w:tblW w:w="4864"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2593"/>
        <w:gridCol w:w="1566"/>
        <w:gridCol w:w="1433"/>
        <w:gridCol w:w="1331"/>
        <w:gridCol w:w="1255"/>
        <w:gridCol w:w="1060"/>
      </w:tblGrid>
      <w:tr w:rsidR="00B83690" w:rsidRPr="00B83690" w14:paraId="2565E883" w14:textId="77777777" w:rsidTr="00E771A8">
        <w:trPr>
          <w:trHeight w:val="511"/>
          <w:tblHeader/>
          <w:jc w:val="center"/>
        </w:trPr>
        <w:tc>
          <w:tcPr>
            <w:tcW w:w="1405" w:type="pct"/>
            <w:vMerge w:val="restart"/>
            <w:vAlign w:val="center"/>
          </w:tcPr>
          <w:p w14:paraId="6EEA83B5" w14:textId="77777777" w:rsidR="00B83690" w:rsidRPr="00B83690" w:rsidRDefault="00B83690" w:rsidP="00B83690">
            <w:pPr>
              <w:widowControl/>
              <w:tabs>
                <w:tab w:val="left" w:pos="9072"/>
              </w:tabs>
              <w:autoSpaceDE/>
              <w:autoSpaceDN/>
              <w:adjustRightInd/>
              <w:ind w:firstLine="567"/>
              <w:jc w:val="center"/>
              <w:rPr>
                <w:rFonts w:ascii="Times New Roman" w:hAnsi="Times New Roman"/>
                <w:i/>
                <w:sz w:val="24"/>
                <w:szCs w:val="22"/>
              </w:rPr>
            </w:pPr>
          </w:p>
        </w:tc>
        <w:tc>
          <w:tcPr>
            <w:tcW w:w="2339" w:type="pct"/>
            <w:gridSpan w:val="3"/>
            <w:vAlign w:val="center"/>
          </w:tcPr>
          <w:p w14:paraId="35CBABB8" w14:textId="77777777" w:rsidR="00B83690" w:rsidRPr="00B83690" w:rsidRDefault="00B83690" w:rsidP="00B83690">
            <w:pPr>
              <w:widowControl/>
              <w:tabs>
                <w:tab w:val="left" w:pos="9072"/>
              </w:tabs>
              <w:autoSpaceDE/>
              <w:autoSpaceDN/>
              <w:adjustRightInd/>
              <w:jc w:val="center"/>
              <w:rPr>
                <w:rFonts w:ascii="Times New Roman" w:hAnsi="Times New Roman"/>
                <w:i/>
                <w:sz w:val="24"/>
                <w:szCs w:val="22"/>
                <w:vertAlign w:val="superscript"/>
              </w:rPr>
            </w:pPr>
            <w:r w:rsidRPr="00B83690">
              <w:rPr>
                <w:rFonts w:ascii="Times New Roman" w:hAnsi="Times New Roman"/>
                <w:i/>
                <w:sz w:val="24"/>
                <w:szCs w:val="22"/>
              </w:rPr>
              <w:t>Человек</w:t>
            </w:r>
            <w:r w:rsidRPr="00B83690">
              <w:rPr>
                <w:rFonts w:ascii="Times New Roman" w:hAnsi="Times New Roman"/>
                <w:i/>
                <w:sz w:val="24"/>
                <w:szCs w:val="22"/>
                <w:vertAlign w:val="superscript"/>
              </w:rPr>
              <w:t>1)</w:t>
            </w:r>
          </w:p>
        </w:tc>
        <w:tc>
          <w:tcPr>
            <w:tcW w:w="1256" w:type="pct"/>
            <w:gridSpan w:val="2"/>
            <w:vAlign w:val="center"/>
          </w:tcPr>
          <w:p w14:paraId="61877A26" w14:textId="77777777" w:rsidR="00B83690" w:rsidRPr="00B83690" w:rsidRDefault="00B83690" w:rsidP="00B83690">
            <w:pPr>
              <w:widowControl/>
              <w:tabs>
                <w:tab w:val="left" w:pos="9072"/>
              </w:tabs>
              <w:autoSpaceDE/>
              <w:autoSpaceDN/>
              <w:adjustRightInd/>
              <w:jc w:val="center"/>
              <w:rPr>
                <w:rFonts w:ascii="Times New Roman" w:hAnsi="Times New Roman"/>
                <w:i/>
                <w:sz w:val="24"/>
                <w:szCs w:val="22"/>
              </w:rPr>
            </w:pPr>
            <w:r w:rsidRPr="00B83690">
              <w:rPr>
                <w:rFonts w:ascii="Times New Roman" w:hAnsi="Times New Roman"/>
                <w:i/>
                <w:sz w:val="24"/>
                <w:szCs w:val="22"/>
              </w:rPr>
              <w:t>На 1000 человек</w:t>
            </w:r>
            <w:r w:rsidRPr="00B83690">
              <w:rPr>
                <w:rFonts w:ascii="Times New Roman" w:hAnsi="Times New Roman"/>
                <w:i/>
                <w:sz w:val="24"/>
                <w:szCs w:val="22"/>
                <w:lang w:val="en-US"/>
              </w:rPr>
              <w:br/>
            </w:r>
            <w:r w:rsidRPr="00B83690">
              <w:rPr>
                <w:rFonts w:ascii="Times New Roman" w:hAnsi="Times New Roman"/>
                <w:i/>
                <w:sz w:val="24"/>
                <w:szCs w:val="22"/>
              </w:rPr>
              <w:t>населения</w:t>
            </w:r>
            <w:r w:rsidRPr="00B83690">
              <w:rPr>
                <w:rFonts w:ascii="Times New Roman" w:hAnsi="Times New Roman"/>
                <w:i/>
                <w:sz w:val="24"/>
                <w:szCs w:val="22"/>
                <w:vertAlign w:val="superscript"/>
              </w:rPr>
              <w:t>2)</w:t>
            </w:r>
          </w:p>
        </w:tc>
      </w:tr>
      <w:tr w:rsidR="00B83690" w:rsidRPr="00B83690" w14:paraId="4606B173" w14:textId="77777777" w:rsidTr="00E771A8">
        <w:trPr>
          <w:trHeight w:val="143"/>
          <w:tblHeader/>
          <w:jc w:val="center"/>
        </w:trPr>
        <w:tc>
          <w:tcPr>
            <w:tcW w:w="1405" w:type="pct"/>
            <w:vMerge/>
            <w:vAlign w:val="center"/>
          </w:tcPr>
          <w:p w14:paraId="5195A1DC" w14:textId="77777777" w:rsidR="00B83690" w:rsidRPr="00B83690" w:rsidRDefault="00B83690" w:rsidP="00B83690">
            <w:pPr>
              <w:widowControl/>
              <w:tabs>
                <w:tab w:val="left" w:pos="9072"/>
              </w:tabs>
              <w:autoSpaceDE/>
              <w:autoSpaceDN/>
              <w:adjustRightInd/>
              <w:ind w:firstLine="567"/>
              <w:jc w:val="center"/>
              <w:rPr>
                <w:rFonts w:ascii="Times New Roman" w:hAnsi="Times New Roman"/>
                <w:i/>
                <w:sz w:val="24"/>
                <w:szCs w:val="22"/>
              </w:rPr>
            </w:pPr>
          </w:p>
        </w:tc>
        <w:tc>
          <w:tcPr>
            <w:tcW w:w="849" w:type="pct"/>
            <w:vAlign w:val="center"/>
          </w:tcPr>
          <w:p w14:paraId="746F5E91" w14:textId="77777777" w:rsidR="00B83690" w:rsidRPr="00B83690" w:rsidRDefault="00B83690" w:rsidP="00B83690">
            <w:pPr>
              <w:widowControl/>
              <w:tabs>
                <w:tab w:val="left" w:pos="1196"/>
                <w:tab w:val="left" w:pos="9072"/>
              </w:tabs>
              <w:autoSpaceDE/>
              <w:autoSpaceDN/>
              <w:adjustRightInd/>
              <w:jc w:val="center"/>
              <w:rPr>
                <w:rFonts w:ascii="Times New Roman" w:hAnsi="Times New Roman"/>
                <w:i/>
                <w:sz w:val="24"/>
                <w:szCs w:val="22"/>
                <w:lang w:val="en-US"/>
              </w:rPr>
            </w:pPr>
            <w:r w:rsidRPr="00B83690">
              <w:rPr>
                <w:rFonts w:ascii="Times New Roman" w:hAnsi="Times New Roman"/>
                <w:i/>
                <w:sz w:val="24"/>
                <w:szCs w:val="22"/>
              </w:rPr>
              <w:t>я</w:t>
            </w:r>
            <w:r w:rsidRPr="00B83690">
              <w:rPr>
                <w:rFonts w:ascii="Times New Roman" w:hAnsi="Times New Roman"/>
                <w:i/>
                <w:sz w:val="24"/>
                <w:szCs w:val="22"/>
                <w:lang w:val="en-US"/>
              </w:rPr>
              <w:t>нварь</w:t>
            </w:r>
            <w:r w:rsidRPr="00B83690">
              <w:rPr>
                <w:rFonts w:ascii="Times New Roman" w:hAnsi="Times New Roman"/>
                <w:i/>
                <w:sz w:val="24"/>
                <w:szCs w:val="22"/>
              </w:rPr>
              <w:t>-декабрь</w:t>
            </w:r>
          </w:p>
          <w:p w14:paraId="6F8BE539" w14:textId="77777777" w:rsidR="00B83690" w:rsidRPr="00B83690" w:rsidRDefault="00B83690" w:rsidP="00B83690">
            <w:pPr>
              <w:widowControl/>
              <w:tabs>
                <w:tab w:val="left" w:pos="1196"/>
                <w:tab w:val="left" w:pos="9072"/>
              </w:tabs>
              <w:autoSpaceDE/>
              <w:autoSpaceDN/>
              <w:adjustRightInd/>
              <w:jc w:val="center"/>
              <w:rPr>
                <w:rFonts w:ascii="Times New Roman" w:hAnsi="Times New Roman"/>
                <w:i/>
                <w:sz w:val="24"/>
                <w:szCs w:val="22"/>
                <w:lang w:val="en-US"/>
              </w:rPr>
            </w:pPr>
            <w:r w:rsidRPr="00B83690">
              <w:rPr>
                <w:rFonts w:ascii="Times New Roman" w:hAnsi="Times New Roman"/>
                <w:i/>
                <w:sz w:val="24"/>
                <w:szCs w:val="22"/>
              </w:rPr>
              <w:t>2024</w:t>
            </w:r>
          </w:p>
        </w:tc>
        <w:tc>
          <w:tcPr>
            <w:tcW w:w="768" w:type="pct"/>
            <w:vAlign w:val="center"/>
          </w:tcPr>
          <w:p w14:paraId="64E5A1FB" w14:textId="77777777" w:rsidR="00B83690" w:rsidRPr="00B83690" w:rsidRDefault="00B83690" w:rsidP="00B83690">
            <w:pPr>
              <w:widowControl/>
              <w:tabs>
                <w:tab w:val="left" w:pos="1196"/>
                <w:tab w:val="left" w:pos="9072"/>
              </w:tabs>
              <w:autoSpaceDE/>
              <w:autoSpaceDN/>
              <w:adjustRightInd/>
              <w:jc w:val="center"/>
              <w:rPr>
                <w:rFonts w:ascii="Times New Roman" w:hAnsi="Times New Roman"/>
                <w:i/>
                <w:sz w:val="24"/>
                <w:szCs w:val="22"/>
                <w:lang w:val="en-US"/>
              </w:rPr>
            </w:pPr>
            <w:r w:rsidRPr="00B83690">
              <w:rPr>
                <w:rFonts w:ascii="Times New Roman" w:hAnsi="Times New Roman"/>
                <w:i/>
                <w:sz w:val="24"/>
                <w:szCs w:val="22"/>
              </w:rPr>
              <w:t>я</w:t>
            </w:r>
            <w:r w:rsidRPr="00B83690">
              <w:rPr>
                <w:rFonts w:ascii="Times New Roman" w:hAnsi="Times New Roman"/>
                <w:i/>
                <w:sz w:val="24"/>
                <w:szCs w:val="22"/>
                <w:lang w:val="en-US"/>
              </w:rPr>
              <w:t>нварь</w:t>
            </w:r>
            <w:r w:rsidRPr="00B83690">
              <w:rPr>
                <w:rFonts w:ascii="Times New Roman" w:hAnsi="Times New Roman"/>
                <w:i/>
                <w:sz w:val="24"/>
                <w:szCs w:val="22"/>
              </w:rPr>
              <w:t>-декабрь2023</w:t>
            </w:r>
          </w:p>
        </w:tc>
        <w:tc>
          <w:tcPr>
            <w:tcW w:w="722" w:type="pct"/>
            <w:vAlign w:val="center"/>
          </w:tcPr>
          <w:p w14:paraId="58841823" w14:textId="77777777" w:rsidR="00B83690" w:rsidRPr="00B83690" w:rsidRDefault="00B83690" w:rsidP="00B83690">
            <w:pPr>
              <w:widowControl/>
              <w:tabs>
                <w:tab w:val="left" w:pos="9072"/>
              </w:tabs>
              <w:autoSpaceDE/>
              <w:autoSpaceDN/>
              <w:adjustRightInd/>
              <w:jc w:val="center"/>
              <w:rPr>
                <w:rFonts w:ascii="Times New Roman" w:hAnsi="Times New Roman"/>
                <w:i/>
                <w:sz w:val="24"/>
                <w:szCs w:val="22"/>
              </w:rPr>
            </w:pPr>
            <w:r w:rsidRPr="00B83690">
              <w:rPr>
                <w:rFonts w:ascii="Times New Roman" w:hAnsi="Times New Roman"/>
                <w:i/>
                <w:sz w:val="24"/>
                <w:szCs w:val="22"/>
              </w:rPr>
              <w:t>прирост снижение (-)</w:t>
            </w:r>
          </w:p>
        </w:tc>
        <w:tc>
          <w:tcPr>
            <w:tcW w:w="681" w:type="pct"/>
            <w:vAlign w:val="center"/>
          </w:tcPr>
          <w:p w14:paraId="5E9EDD84" w14:textId="77777777" w:rsidR="00B83690" w:rsidRPr="00B83690" w:rsidRDefault="00B83690" w:rsidP="00B83690">
            <w:pPr>
              <w:widowControl/>
              <w:tabs>
                <w:tab w:val="left" w:pos="9072"/>
              </w:tabs>
              <w:autoSpaceDE/>
              <w:autoSpaceDN/>
              <w:adjustRightInd/>
              <w:jc w:val="center"/>
              <w:rPr>
                <w:rFonts w:ascii="Times New Roman" w:hAnsi="Times New Roman"/>
                <w:i/>
                <w:sz w:val="24"/>
                <w:szCs w:val="22"/>
                <w:lang w:val="en-US"/>
              </w:rPr>
            </w:pPr>
            <w:r w:rsidRPr="00B83690">
              <w:rPr>
                <w:rFonts w:ascii="Times New Roman" w:hAnsi="Times New Roman"/>
                <w:i/>
                <w:sz w:val="24"/>
                <w:szCs w:val="22"/>
              </w:rPr>
              <w:t>январь-декабрь 2024</w:t>
            </w:r>
          </w:p>
        </w:tc>
        <w:tc>
          <w:tcPr>
            <w:tcW w:w="575" w:type="pct"/>
            <w:vAlign w:val="center"/>
          </w:tcPr>
          <w:p w14:paraId="0FA4F2E3" w14:textId="77777777" w:rsidR="00B83690" w:rsidRPr="00B83690" w:rsidRDefault="00B83690" w:rsidP="00B83690">
            <w:pPr>
              <w:widowControl/>
              <w:tabs>
                <w:tab w:val="left" w:pos="9072"/>
              </w:tabs>
              <w:autoSpaceDE/>
              <w:autoSpaceDN/>
              <w:adjustRightInd/>
              <w:jc w:val="center"/>
              <w:rPr>
                <w:rFonts w:ascii="Times New Roman" w:hAnsi="Times New Roman"/>
                <w:i/>
                <w:sz w:val="24"/>
                <w:szCs w:val="22"/>
                <w:lang w:val="en-US"/>
              </w:rPr>
            </w:pPr>
            <w:r w:rsidRPr="00B83690">
              <w:rPr>
                <w:rFonts w:ascii="Times New Roman" w:hAnsi="Times New Roman"/>
                <w:i/>
                <w:sz w:val="24"/>
                <w:szCs w:val="22"/>
              </w:rPr>
              <w:t>январь-декабрь 2023</w:t>
            </w:r>
          </w:p>
        </w:tc>
      </w:tr>
      <w:tr w:rsidR="00B83690" w:rsidRPr="00B83690" w14:paraId="67A1A841" w14:textId="77777777" w:rsidTr="00E771A8">
        <w:trPr>
          <w:trHeight w:val="255"/>
          <w:jc w:val="center"/>
        </w:trPr>
        <w:tc>
          <w:tcPr>
            <w:tcW w:w="1405" w:type="pct"/>
            <w:vAlign w:val="bottom"/>
          </w:tcPr>
          <w:p w14:paraId="09D27175" w14:textId="77777777" w:rsidR="00B83690" w:rsidRPr="00B83690" w:rsidRDefault="00B83690" w:rsidP="00B83690">
            <w:pPr>
              <w:widowControl/>
              <w:tabs>
                <w:tab w:val="left" w:pos="2091"/>
                <w:tab w:val="left" w:pos="2161"/>
                <w:tab w:val="left" w:pos="9072"/>
              </w:tabs>
              <w:autoSpaceDE/>
              <w:autoSpaceDN/>
              <w:adjustRightInd/>
              <w:rPr>
                <w:rFonts w:ascii="Times New Roman" w:hAnsi="Times New Roman"/>
                <w:sz w:val="24"/>
                <w:szCs w:val="22"/>
              </w:rPr>
            </w:pPr>
            <w:r w:rsidRPr="00B83690">
              <w:rPr>
                <w:rFonts w:ascii="Times New Roman" w:hAnsi="Times New Roman"/>
                <w:sz w:val="24"/>
                <w:szCs w:val="22"/>
              </w:rPr>
              <w:t>Родившихся</w:t>
            </w:r>
          </w:p>
        </w:tc>
        <w:tc>
          <w:tcPr>
            <w:tcW w:w="849" w:type="pct"/>
            <w:vAlign w:val="bottom"/>
          </w:tcPr>
          <w:p w14:paraId="69573F76" w14:textId="77777777" w:rsidR="00B83690" w:rsidRPr="00B83690" w:rsidRDefault="00B83690" w:rsidP="00B83690">
            <w:pPr>
              <w:widowControl/>
              <w:tabs>
                <w:tab w:val="left" w:pos="9072"/>
              </w:tabs>
              <w:autoSpaceDE/>
              <w:autoSpaceDN/>
              <w:adjustRightInd/>
              <w:ind w:firstLine="28"/>
              <w:jc w:val="center"/>
              <w:rPr>
                <w:rFonts w:ascii="Times New Roman" w:hAnsi="Times New Roman"/>
                <w:sz w:val="24"/>
                <w:szCs w:val="24"/>
              </w:rPr>
            </w:pPr>
            <w:r w:rsidRPr="00B83690">
              <w:rPr>
                <w:rFonts w:ascii="Times New Roman" w:hAnsi="Times New Roman" w:cs="Times New Roman"/>
                <w:sz w:val="24"/>
                <w:szCs w:val="24"/>
              </w:rPr>
              <w:t>155</w:t>
            </w:r>
          </w:p>
        </w:tc>
        <w:tc>
          <w:tcPr>
            <w:tcW w:w="768" w:type="pct"/>
            <w:vAlign w:val="bottom"/>
          </w:tcPr>
          <w:p w14:paraId="532A8747" w14:textId="77777777" w:rsidR="00B83690" w:rsidRPr="00B83690" w:rsidRDefault="00B83690" w:rsidP="00B83690">
            <w:pPr>
              <w:widowControl/>
              <w:tabs>
                <w:tab w:val="left" w:pos="9072"/>
              </w:tabs>
              <w:autoSpaceDE/>
              <w:autoSpaceDN/>
              <w:adjustRightInd/>
              <w:ind w:firstLine="28"/>
              <w:jc w:val="center"/>
              <w:rPr>
                <w:rFonts w:ascii="Times New Roman" w:hAnsi="Times New Roman"/>
                <w:sz w:val="24"/>
                <w:szCs w:val="22"/>
              </w:rPr>
            </w:pPr>
            <w:r w:rsidRPr="00B83690">
              <w:rPr>
                <w:rFonts w:ascii="Times New Roman" w:hAnsi="Times New Roman"/>
                <w:sz w:val="24"/>
                <w:szCs w:val="22"/>
              </w:rPr>
              <w:t>179</w:t>
            </w:r>
          </w:p>
        </w:tc>
        <w:tc>
          <w:tcPr>
            <w:tcW w:w="722" w:type="pct"/>
            <w:vAlign w:val="bottom"/>
          </w:tcPr>
          <w:p w14:paraId="2194A0D6" w14:textId="77777777" w:rsidR="00B83690" w:rsidRPr="00B83690" w:rsidRDefault="00B83690" w:rsidP="00B83690">
            <w:pPr>
              <w:widowControl/>
              <w:tabs>
                <w:tab w:val="left" w:pos="9072"/>
              </w:tabs>
              <w:autoSpaceDE/>
              <w:autoSpaceDN/>
              <w:adjustRightInd/>
              <w:jc w:val="center"/>
              <w:rPr>
                <w:rFonts w:ascii="Times New Roman" w:hAnsi="Times New Roman"/>
                <w:sz w:val="24"/>
                <w:szCs w:val="24"/>
              </w:rPr>
            </w:pPr>
            <w:r w:rsidRPr="00B83690">
              <w:rPr>
                <w:rFonts w:ascii="Times New Roman" w:hAnsi="Times New Roman" w:cs="Times New Roman"/>
                <w:sz w:val="24"/>
                <w:szCs w:val="24"/>
              </w:rPr>
              <w:t>- 24</w:t>
            </w:r>
          </w:p>
        </w:tc>
        <w:tc>
          <w:tcPr>
            <w:tcW w:w="681" w:type="pct"/>
            <w:vAlign w:val="bottom"/>
          </w:tcPr>
          <w:p w14:paraId="5DEAF6C0" w14:textId="77777777" w:rsidR="00B83690" w:rsidRPr="00B83690" w:rsidRDefault="00B83690" w:rsidP="00B83690">
            <w:pPr>
              <w:widowControl/>
              <w:tabs>
                <w:tab w:val="left" w:pos="9072"/>
              </w:tabs>
              <w:autoSpaceDE/>
              <w:autoSpaceDN/>
              <w:adjustRightInd/>
              <w:ind w:hanging="43"/>
              <w:jc w:val="center"/>
              <w:rPr>
                <w:rFonts w:ascii="Times New Roman" w:hAnsi="Times New Roman"/>
                <w:sz w:val="24"/>
                <w:szCs w:val="24"/>
              </w:rPr>
            </w:pPr>
            <w:r w:rsidRPr="00B83690">
              <w:rPr>
                <w:rFonts w:ascii="Times New Roman" w:hAnsi="Times New Roman" w:cs="Times New Roman"/>
                <w:sz w:val="24"/>
                <w:szCs w:val="24"/>
              </w:rPr>
              <w:t>8,9</w:t>
            </w:r>
          </w:p>
        </w:tc>
        <w:tc>
          <w:tcPr>
            <w:tcW w:w="575" w:type="pct"/>
            <w:vAlign w:val="bottom"/>
          </w:tcPr>
          <w:p w14:paraId="1A0908C2" w14:textId="77777777" w:rsidR="00B83690" w:rsidRPr="00B83690" w:rsidRDefault="00B83690" w:rsidP="00B83690">
            <w:pPr>
              <w:widowControl/>
              <w:tabs>
                <w:tab w:val="left" w:pos="9072"/>
              </w:tabs>
              <w:autoSpaceDE/>
              <w:autoSpaceDN/>
              <w:adjustRightInd/>
              <w:ind w:hanging="43"/>
              <w:jc w:val="center"/>
              <w:rPr>
                <w:rFonts w:ascii="Times New Roman" w:hAnsi="Times New Roman"/>
                <w:sz w:val="24"/>
                <w:szCs w:val="22"/>
              </w:rPr>
            </w:pPr>
            <w:r w:rsidRPr="00B83690">
              <w:rPr>
                <w:rFonts w:ascii="Times New Roman" w:hAnsi="Times New Roman"/>
                <w:sz w:val="24"/>
                <w:szCs w:val="22"/>
              </w:rPr>
              <w:t>10,2</w:t>
            </w:r>
          </w:p>
        </w:tc>
      </w:tr>
      <w:tr w:rsidR="00B83690" w:rsidRPr="00B83690" w14:paraId="07ACE091" w14:textId="77777777" w:rsidTr="00E771A8">
        <w:trPr>
          <w:trHeight w:val="240"/>
          <w:jc w:val="center"/>
        </w:trPr>
        <w:tc>
          <w:tcPr>
            <w:tcW w:w="1405" w:type="pct"/>
            <w:vAlign w:val="bottom"/>
          </w:tcPr>
          <w:p w14:paraId="3FC0C524" w14:textId="77777777" w:rsidR="00B83690" w:rsidRPr="00B83690" w:rsidRDefault="00B83690" w:rsidP="00B83690">
            <w:pPr>
              <w:widowControl/>
              <w:tabs>
                <w:tab w:val="left" w:pos="2091"/>
                <w:tab w:val="left" w:pos="2161"/>
                <w:tab w:val="left" w:pos="9072"/>
              </w:tabs>
              <w:autoSpaceDE/>
              <w:autoSpaceDN/>
              <w:adjustRightInd/>
              <w:rPr>
                <w:rFonts w:ascii="Times New Roman" w:hAnsi="Times New Roman"/>
                <w:sz w:val="24"/>
                <w:szCs w:val="22"/>
              </w:rPr>
            </w:pPr>
            <w:r w:rsidRPr="00B83690">
              <w:rPr>
                <w:rFonts w:ascii="Times New Roman" w:hAnsi="Times New Roman"/>
                <w:sz w:val="24"/>
                <w:szCs w:val="22"/>
              </w:rPr>
              <w:t>Умерших</w:t>
            </w:r>
          </w:p>
        </w:tc>
        <w:tc>
          <w:tcPr>
            <w:tcW w:w="849" w:type="pct"/>
            <w:vAlign w:val="bottom"/>
          </w:tcPr>
          <w:p w14:paraId="6157D5C3" w14:textId="77777777" w:rsidR="00B83690" w:rsidRPr="00B83690" w:rsidRDefault="00B83690" w:rsidP="00B83690">
            <w:pPr>
              <w:widowControl/>
              <w:tabs>
                <w:tab w:val="left" w:pos="9072"/>
              </w:tabs>
              <w:autoSpaceDE/>
              <w:autoSpaceDN/>
              <w:adjustRightInd/>
              <w:ind w:firstLine="28"/>
              <w:jc w:val="center"/>
              <w:rPr>
                <w:rFonts w:ascii="Times New Roman" w:hAnsi="Times New Roman"/>
                <w:sz w:val="24"/>
                <w:szCs w:val="24"/>
              </w:rPr>
            </w:pPr>
            <w:r w:rsidRPr="00B83690">
              <w:rPr>
                <w:rFonts w:ascii="Times New Roman" w:hAnsi="Times New Roman" w:cs="Times New Roman"/>
                <w:sz w:val="24"/>
                <w:szCs w:val="24"/>
              </w:rPr>
              <w:t>272</w:t>
            </w:r>
          </w:p>
        </w:tc>
        <w:tc>
          <w:tcPr>
            <w:tcW w:w="768" w:type="pct"/>
            <w:vAlign w:val="bottom"/>
          </w:tcPr>
          <w:p w14:paraId="01B071F6" w14:textId="77777777" w:rsidR="00B83690" w:rsidRPr="00B83690" w:rsidRDefault="00B83690" w:rsidP="00B83690">
            <w:pPr>
              <w:widowControl/>
              <w:tabs>
                <w:tab w:val="left" w:pos="9072"/>
              </w:tabs>
              <w:autoSpaceDE/>
              <w:autoSpaceDN/>
              <w:adjustRightInd/>
              <w:ind w:firstLine="28"/>
              <w:jc w:val="center"/>
              <w:rPr>
                <w:rFonts w:ascii="Times New Roman" w:hAnsi="Times New Roman"/>
                <w:sz w:val="24"/>
                <w:szCs w:val="22"/>
              </w:rPr>
            </w:pPr>
            <w:r w:rsidRPr="00B83690">
              <w:rPr>
                <w:rFonts w:ascii="Times New Roman" w:hAnsi="Times New Roman"/>
                <w:sz w:val="24"/>
                <w:szCs w:val="22"/>
              </w:rPr>
              <w:t>249</w:t>
            </w:r>
          </w:p>
        </w:tc>
        <w:tc>
          <w:tcPr>
            <w:tcW w:w="722" w:type="pct"/>
            <w:vAlign w:val="bottom"/>
          </w:tcPr>
          <w:p w14:paraId="69108EDB" w14:textId="77777777" w:rsidR="00B83690" w:rsidRPr="00B83690" w:rsidRDefault="00B83690" w:rsidP="00B83690">
            <w:pPr>
              <w:widowControl/>
              <w:tabs>
                <w:tab w:val="left" w:pos="9072"/>
              </w:tabs>
              <w:autoSpaceDE/>
              <w:autoSpaceDN/>
              <w:adjustRightInd/>
              <w:jc w:val="center"/>
              <w:rPr>
                <w:rFonts w:ascii="Times New Roman" w:hAnsi="Times New Roman"/>
                <w:sz w:val="24"/>
                <w:szCs w:val="24"/>
              </w:rPr>
            </w:pPr>
            <w:r w:rsidRPr="00B83690">
              <w:rPr>
                <w:rFonts w:ascii="Times New Roman" w:hAnsi="Times New Roman" w:cs="Times New Roman"/>
                <w:sz w:val="24"/>
                <w:szCs w:val="24"/>
              </w:rPr>
              <w:t>23</w:t>
            </w:r>
          </w:p>
        </w:tc>
        <w:tc>
          <w:tcPr>
            <w:tcW w:w="681" w:type="pct"/>
            <w:vAlign w:val="bottom"/>
          </w:tcPr>
          <w:p w14:paraId="3B455302" w14:textId="77777777" w:rsidR="00B83690" w:rsidRPr="00B83690" w:rsidRDefault="00B83690" w:rsidP="00B83690">
            <w:pPr>
              <w:widowControl/>
              <w:tabs>
                <w:tab w:val="left" w:pos="9072"/>
              </w:tabs>
              <w:autoSpaceDE/>
              <w:autoSpaceDN/>
              <w:adjustRightInd/>
              <w:ind w:hanging="43"/>
              <w:jc w:val="center"/>
              <w:rPr>
                <w:rFonts w:ascii="Times New Roman" w:hAnsi="Times New Roman"/>
                <w:sz w:val="24"/>
                <w:szCs w:val="24"/>
              </w:rPr>
            </w:pPr>
            <w:r w:rsidRPr="00B83690">
              <w:rPr>
                <w:rFonts w:ascii="Times New Roman" w:hAnsi="Times New Roman" w:cs="Times New Roman"/>
                <w:sz w:val="24"/>
                <w:szCs w:val="24"/>
              </w:rPr>
              <w:t>15,7</w:t>
            </w:r>
          </w:p>
        </w:tc>
        <w:tc>
          <w:tcPr>
            <w:tcW w:w="575" w:type="pct"/>
            <w:vAlign w:val="bottom"/>
          </w:tcPr>
          <w:p w14:paraId="6D8E5056" w14:textId="77777777" w:rsidR="00B83690" w:rsidRPr="00B83690" w:rsidRDefault="00B83690" w:rsidP="00B83690">
            <w:pPr>
              <w:widowControl/>
              <w:tabs>
                <w:tab w:val="left" w:pos="9072"/>
              </w:tabs>
              <w:autoSpaceDE/>
              <w:autoSpaceDN/>
              <w:adjustRightInd/>
              <w:ind w:hanging="43"/>
              <w:jc w:val="center"/>
              <w:rPr>
                <w:rFonts w:ascii="Times New Roman" w:hAnsi="Times New Roman"/>
                <w:sz w:val="24"/>
                <w:szCs w:val="22"/>
              </w:rPr>
            </w:pPr>
            <w:r w:rsidRPr="00B83690">
              <w:rPr>
                <w:rFonts w:ascii="Times New Roman" w:hAnsi="Times New Roman"/>
                <w:sz w:val="24"/>
                <w:szCs w:val="22"/>
              </w:rPr>
              <w:t>14,3</w:t>
            </w:r>
          </w:p>
        </w:tc>
      </w:tr>
      <w:tr w:rsidR="00B83690" w:rsidRPr="00B83690" w14:paraId="6CE6DB4A" w14:textId="77777777" w:rsidTr="00E771A8">
        <w:trPr>
          <w:trHeight w:val="496"/>
          <w:jc w:val="center"/>
        </w:trPr>
        <w:tc>
          <w:tcPr>
            <w:tcW w:w="1405" w:type="pct"/>
            <w:vAlign w:val="bottom"/>
          </w:tcPr>
          <w:p w14:paraId="0E2FCEC1" w14:textId="77777777" w:rsidR="00B83690" w:rsidRPr="00B83690" w:rsidRDefault="00B83690" w:rsidP="00B83690">
            <w:pPr>
              <w:widowControl/>
              <w:tabs>
                <w:tab w:val="left" w:pos="2091"/>
                <w:tab w:val="left" w:pos="2161"/>
                <w:tab w:val="left" w:pos="9072"/>
              </w:tabs>
              <w:autoSpaceDE/>
              <w:autoSpaceDN/>
              <w:adjustRightInd/>
              <w:rPr>
                <w:rFonts w:ascii="Times New Roman" w:hAnsi="Times New Roman"/>
                <w:sz w:val="24"/>
                <w:szCs w:val="22"/>
              </w:rPr>
            </w:pPr>
            <w:r w:rsidRPr="00B83690">
              <w:rPr>
                <w:rFonts w:ascii="Times New Roman" w:hAnsi="Times New Roman"/>
                <w:sz w:val="24"/>
                <w:szCs w:val="22"/>
              </w:rPr>
              <w:t xml:space="preserve">Естественный </w:t>
            </w:r>
            <w:r w:rsidRPr="00B83690">
              <w:rPr>
                <w:rFonts w:ascii="Times New Roman" w:hAnsi="Times New Roman"/>
                <w:sz w:val="24"/>
                <w:szCs w:val="22"/>
              </w:rPr>
              <w:br/>
              <w:t>прирост (+</w:t>
            </w:r>
            <w:proofErr w:type="gramStart"/>
            <w:r w:rsidRPr="00B83690">
              <w:rPr>
                <w:rFonts w:ascii="Times New Roman" w:hAnsi="Times New Roman"/>
                <w:sz w:val="24"/>
                <w:szCs w:val="22"/>
              </w:rPr>
              <w:t>),  убыль</w:t>
            </w:r>
            <w:proofErr w:type="gramEnd"/>
            <w:r w:rsidRPr="00B83690">
              <w:rPr>
                <w:rFonts w:ascii="Times New Roman" w:hAnsi="Times New Roman"/>
                <w:sz w:val="24"/>
                <w:szCs w:val="22"/>
              </w:rPr>
              <w:t xml:space="preserve"> (-)</w:t>
            </w:r>
          </w:p>
        </w:tc>
        <w:tc>
          <w:tcPr>
            <w:tcW w:w="849" w:type="pct"/>
            <w:vAlign w:val="bottom"/>
          </w:tcPr>
          <w:p w14:paraId="5B1B7ECE" w14:textId="77777777" w:rsidR="00B83690" w:rsidRPr="00B83690" w:rsidRDefault="00B83690" w:rsidP="00B83690">
            <w:pPr>
              <w:widowControl/>
              <w:tabs>
                <w:tab w:val="left" w:pos="9072"/>
              </w:tabs>
              <w:autoSpaceDE/>
              <w:autoSpaceDN/>
              <w:adjustRightInd/>
              <w:ind w:firstLine="28"/>
              <w:jc w:val="center"/>
              <w:rPr>
                <w:rFonts w:ascii="Times New Roman" w:hAnsi="Times New Roman"/>
                <w:sz w:val="24"/>
                <w:szCs w:val="24"/>
              </w:rPr>
            </w:pPr>
            <w:r w:rsidRPr="00B83690">
              <w:rPr>
                <w:rFonts w:ascii="Times New Roman" w:hAnsi="Times New Roman" w:cs="Times New Roman"/>
                <w:sz w:val="24"/>
                <w:szCs w:val="24"/>
              </w:rPr>
              <w:t>-117</w:t>
            </w:r>
          </w:p>
        </w:tc>
        <w:tc>
          <w:tcPr>
            <w:tcW w:w="768" w:type="pct"/>
            <w:vAlign w:val="bottom"/>
          </w:tcPr>
          <w:p w14:paraId="48DC839F" w14:textId="77777777" w:rsidR="00B83690" w:rsidRPr="00B83690" w:rsidRDefault="00B83690" w:rsidP="00B83690">
            <w:pPr>
              <w:widowControl/>
              <w:tabs>
                <w:tab w:val="left" w:pos="9072"/>
              </w:tabs>
              <w:autoSpaceDE/>
              <w:autoSpaceDN/>
              <w:adjustRightInd/>
              <w:ind w:firstLine="28"/>
              <w:jc w:val="center"/>
              <w:rPr>
                <w:rFonts w:ascii="Times New Roman" w:hAnsi="Times New Roman"/>
                <w:sz w:val="24"/>
                <w:szCs w:val="22"/>
              </w:rPr>
            </w:pPr>
            <w:r w:rsidRPr="00B83690">
              <w:rPr>
                <w:rFonts w:ascii="Times New Roman" w:hAnsi="Times New Roman"/>
                <w:sz w:val="24"/>
                <w:szCs w:val="22"/>
              </w:rPr>
              <w:t>-70</w:t>
            </w:r>
          </w:p>
        </w:tc>
        <w:tc>
          <w:tcPr>
            <w:tcW w:w="722" w:type="pct"/>
            <w:vAlign w:val="bottom"/>
          </w:tcPr>
          <w:p w14:paraId="4EB23BFC" w14:textId="77777777" w:rsidR="00B83690" w:rsidRPr="00B83690" w:rsidRDefault="00B83690" w:rsidP="00B83690">
            <w:pPr>
              <w:widowControl/>
              <w:tabs>
                <w:tab w:val="left" w:pos="9072"/>
              </w:tabs>
              <w:autoSpaceDE/>
              <w:autoSpaceDN/>
              <w:adjustRightInd/>
              <w:jc w:val="center"/>
              <w:rPr>
                <w:rFonts w:ascii="Times New Roman" w:hAnsi="Times New Roman"/>
                <w:sz w:val="24"/>
                <w:szCs w:val="24"/>
              </w:rPr>
            </w:pPr>
            <w:r w:rsidRPr="00B83690">
              <w:rPr>
                <w:rFonts w:ascii="Times New Roman" w:hAnsi="Times New Roman" w:cs="Times New Roman"/>
                <w:sz w:val="24"/>
                <w:szCs w:val="24"/>
              </w:rPr>
              <w:t>х</w:t>
            </w:r>
          </w:p>
        </w:tc>
        <w:tc>
          <w:tcPr>
            <w:tcW w:w="681" w:type="pct"/>
            <w:vAlign w:val="bottom"/>
          </w:tcPr>
          <w:p w14:paraId="26B4087E" w14:textId="77777777" w:rsidR="00B83690" w:rsidRPr="00B83690" w:rsidRDefault="00B83690" w:rsidP="00B83690">
            <w:pPr>
              <w:widowControl/>
              <w:tabs>
                <w:tab w:val="left" w:pos="9072"/>
              </w:tabs>
              <w:autoSpaceDE/>
              <w:autoSpaceDN/>
              <w:adjustRightInd/>
              <w:ind w:hanging="43"/>
              <w:jc w:val="center"/>
              <w:rPr>
                <w:rFonts w:ascii="Times New Roman" w:hAnsi="Times New Roman"/>
                <w:sz w:val="24"/>
                <w:szCs w:val="24"/>
              </w:rPr>
            </w:pPr>
            <w:r w:rsidRPr="00B83690">
              <w:rPr>
                <w:rFonts w:ascii="Times New Roman" w:hAnsi="Times New Roman" w:cs="Times New Roman"/>
                <w:sz w:val="24"/>
                <w:szCs w:val="24"/>
              </w:rPr>
              <w:t>- 6,8</w:t>
            </w:r>
          </w:p>
        </w:tc>
        <w:tc>
          <w:tcPr>
            <w:tcW w:w="575" w:type="pct"/>
            <w:vAlign w:val="bottom"/>
          </w:tcPr>
          <w:p w14:paraId="63B68A5C" w14:textId="77777777" w:rsidR="00B83690" w:rsidRPr="00B83690" w:rsidRDefault="00B83690" w:rsidP="00B83690">
            <w:pPr>
              <w:widowControl/>
              <w:tabs>
                <w:tab w:val="left" w:pos="9072"/>
              </w:tabs>
              <w:autoSpaceDE/>
              <w:autoSpaceDN/>
              <w:adjustRightInd/>
              <w:ind w:hanging="43"/>
              <w:jc w:val="center"/>
              <w:rPr>
                <w:rFonts w:ascii="Times New Roman" w:hAnsi="Times New Roman"/>
                <w:sz w:val="24"/>
                <w:szCs w:val="22"/>
              </w:rPr>
            </w:pPr>
            <w:r w:rsidRPr="00B83690">
              <w:rPr>
                <w:rFonts w:ascii="Times New Roman" w:hAnsi="Times New Roman"/>
                <w:sz w:val="24"/>
                <w:szCs w:val="22"/>
              </w:rPr>
              <w:t>-4,1</w:t>
            </w:r>
          </w:p>
        </w:tc>
      </w:tr>
      <w:tr w:rsidR="00B83690" w:rsidRPr="00B83690" w14:paraId="16DF77AB" w14:textId="77777777" w:rsidTr="00E771A8">
        <w:trPr>
          <w:trHeight w:val="255"/>
          <w:jc w:val="center"/>
        </w:trPr>
        <w:tc>
          <w:tcPr>
            <w:tcW w:w="1405" w:type="pct"/>
            <w:vAlign w:val="bottom"/>
          </w:tcPr>
          <w:p w14:paraId="6F7786FD" w14:textId="77777777" w:rsidR="00B83690" w:rsidRPr="00B83690" w:rsidRDefault="00B83690" w:rsidP="00B83690">
            <w:pPr>
              <w:widowControl/>
              <w:tabs>
                <w:tab w:val="left" w:pos="2091"/>
                <w:tab w:val="left" w:pos="2161"/>
                <w:tab w:val="left" w:pos="9072"/>
              </w:tabs>
              <w:autoSpaceDE/>
              <w:autoSpaceDN/>
              <w:adjustRightInd/>
              <w:rPr>
                <w:rFonts w:ascii="Times New Roman" w:hAnsi="Times New Roman"/>
                <w:sz w:val="24"/>
                <w:szCs w:val="22"/>
              </w:rPr>
            </w:pPr>
            <w:r w:rsidRPr="00B83690">
              <w:rPr>
                <w:rFonts w:ascii="Times New Roman" w:hAnsi="Times New Roman"/>
                <w:sz w:val="24"/>
                <w:szCs w:val="22"/>
              </w:rPr>
              <w:t>Браков</w:t>
            </w:r>
          </w:p>
        </w:tc>
        <w:tc>
          <w:tcPr>
            <w:tcW w:w="849" w:type="pct"/>
            <w:vAlign w:val="bottom"/>
          </w:tcPr>
          <w:p w14:paraId="57828155" w14:textId="77777777" w:rsidR="00B83690" w:rsidRPr="00B83690" w:rsidRDefault="00B83690" w:rsidP="00B83690">
            <w:pPr>
              <w:widowControl/>
              <w:tabs>
                <w:tab w:val="left" w:pos="9072"/>
              </w:tabs>
              <w:autoSpaceDE/>
              <w:autoSpaceDN/>
              <w:adjustRightInd/>
              <w:ind w:firstLine="28"/>
              <w:jc w:val="center"/>
              <w:rPr>
                <w:rFonts w:ascii="Times New Roman" w:hAnsi="Times New Roman"/>
                <w:sz w:val="24"/>
                <w:szCs w:val="24"/>
              </w:rPr>
            </w:pPr>
            <w:r w:rsidRPr="00B83690">
              <w:rPr>
                <w:rFonts w:ascii="Times New Roman" w:hAnsi="Times New Roman" w:cs="Times New Roman"/>
                <w:sz w:val="24"/>
                <w:szCs w:val="24"/>
              </w:rPr>
              <w:t>190</w:t>
            </w:r>
          </w:p>
        </w:tc>
        <w:tc>
          <w:tcPr>
            <w:tcW w:w="768" w:type="pct"/>
            <w:vAlign w:val="bottom"/>
          </w:tcPr>
          <w:p w14:paraId="44A88999" w14:textId="77777777" w:rsidR="00B83690" w:rsidRPr="00B83690" w:rsidRDefault="00B83690" w:rsidP="00B83690">
            <w:pPr>
              <w:widowControl/>
              <w:tabs>
                <w:tab w:val="left" w:pos="9072"/>
              </w:tabs>
              <w:autoSpaceDE/>
              <w:autoSpaceDN/>
              <w:adjustRightInd/>
              <w:ind w:firstLine="28"/>
              <w:jc w:val="center"/>
              <w:rPr>
                <w:rFonts w:ascii="Times New Roman" w:hAnsi="Times New Roman"/>
                <w:sz w:val="24"/>
                <w:szCs w:val="22"/>
              </w:rPr>
            </w:pPr>
            <w:r w:rsidRPr="00B83690">
              <w:rPr>
                <w:rFonts w:ascii="Times New Roman" w:hAnsi="Times New Roman"/>
                <w:sz w:val="24"/>
                <w:szCs w:val="22"/>
              </w:rPr>
              <w:t>144</w:t>
            </w:r>
          </w:p>
        </w:tc>
        <w:tc>
          <w:tcPr>
            <w:tcW w:w="722" w:type="pct"/>
            <w:vAlign w:val="bottom"/>
          </w:tcPr>
          <w:p w14:paraId="10B385C1" w14:textId="77777777" w:rsidR="00B83690" w:rsidRPr="00B83690" w:rsidRDefault="00B83690" w:rsidP="00B83690">
            <w:pPr>
              <w:widowControl/>
              <w:tabs>
                <w:tab w:val="left" w:pos="9072"/>
              </w:tabs>
              <w:autoSpaceDE/>
              <w:autoSpaceDN/>
              <w:adjustRightInd/>
              <w:jc w:val="center"/>
              <w:rPr>
                <w:rFonts w:ascii="Times New Roman" w:hAnsi="Times New Roman"/>
                <w:sz w:val="24"/>
                <w:szCs w:val="24"/>
              </w:rPr>
            </w:pPr>
            <w:r w:rsidRPr="00B83690">
              <w:rPr>
                <w:rFonts w:ascii="Times New Roman" w:hAnsi="Times New Roman" w:cs="Times New Roman"/>
                <w:sz w:val="24"/>
                <w:szCs w:val="24"/>
              </w:rPr>
              <w:t>46</w:t>
            </w:r>
          </w:p>
        </w:tc>
        <w:tc>
          <w:tcPr>
            <w:tcW w:w="681" w:type="pct"/>
            <w:vAlign w:val="bottom"/>
          </w:tcPr>
          <w:p w14:paraId="521F086A" w14:textId="77777777" w:rsidR="00B83690" w:rsidRPr="00B83690" w:rsidRDefault="00B83690" w:rsidP="00B83690">
            <w:pPr>
              <w:widowControl/>
              <w:tabs>
                <w:tab w:val="left" w:pos="9072"/>
              </w:tabs>
              <w:autoSpaceDE/>
              <w:autoSpaceDN/>
              <w:adjustRightInd/>
              <w:ind w:hanging="43"/>
              <w:jc w:val="center"/>
              <w:rPr>
                <w:rFonts w:ascii="Times New Roman" w:hAnsi="Times New Roman"/>
                <w:sz w:val="24"/>
                <w:szCs w:val="24"/>
              </w:rPr>
            </w:pPr>
            <w:r w:rsidRPr="00B83690">
              <w:rPr>
                <w:rFonts w:ascii="Times New Roman" w:hAnsi="Times New Roman" w:cs="Times New Roman"/>
                <w:sz w:val="24"/>
                <w:szCs w:val="24"/>
              </w:rPr>
              <w:t>10,9</w:t>
            </w:r>
          </w:p>
        </w:tc>
        <w:tc>
          <w:tcPr>
            <w:tcW w:w="575" w:type="pct"/>
            <w:vAlign w:val="bottom"/>
          </w:tcPr>
          <w:p w14:paraId="0B92B968" w14:textId="77777777" w:rsidR="00B83690" w:rsidRPr="00B83690" w:rsidRDefault="00B83690" w:rsidP="00B83690">
            <w:pPr>
              <w:widowControl/>
              <w:tabs>
                <w:tab w:val="left" w:pos="9072"/>
              </w:tabs>
              <w:autoSpaceDE/>
              <w:autoSpaceDN/>
              <w:adjustRightInd/>
              <w:ind w:hanging="43"/>
              <w:jc w:val="center"/>
              <w:rPr>
                <w:rFonts w:ascii="Times New Roman" w:hAnsi="Times New Roman"/>
                <w:sz w:val="24"/>
                <w:szCs w:val="22"/>
              </w:rPr>
            </w:pPr>
            <w:r w:rsidRPr="00B83690">
              <w:rPr>
                <w:rFonts w:ascii="Times New Roman" w:hAnsi="Times New Roman"/>
                <w:sz w:val="24"/>
                <w:szCs w:val="22"/>
              </w:rPr>
              <w:t>8,2</w:t>
            </w:r>
          </w:p>
        </w:tc>
      </w:tr>
      <w:tr w:rsidR="00B83690" w:rsidRPr="00B83690" w14:paraId="17D87597" w14:textId="77777777" w:rsidTr="00E771A8">
        <w:trPr>
          <w:trHeight w:val="240"/>
          <w:jc w:val="center"/>
        </w:trPr>
        <w:tc>
          <w:tcPr>
            <w:tcW w:w="1405" w:type="pct"/>
            <w:vAlign w:val="bottom"/>
          </w:tcPr>
          <w:p w14:paraId="15FE8708" w14:textId="77777777" w:rsidR="00B83690" w:rsidRPr="00B83690" w:rsidRDefault="00B83690" w:rsidP="00B83690">
            <w:pPr>
              <w:widowControl/>
              <w:tabs>
                <w:tab w:val="left" w:pos="2091"/>
                <w:tab w:val="left" w:pos="2161"/>
                <w:tab w:val="left" w:pos="9072"/>
              </w:tabs>
              <w:autoSpaceDE/>
              <w:autoSpaceDN/>
              <w:adjustRightInd/>
              <w:rPr>
                <w:rFonts w:ascii="Times New Roman" w:hAnsi="Times New Roman"/>
                <w:sz w:val="24"/>
                <w:szCs w:val="22"/>
              </w:rPr>
            </w:pPr>
            <w:r w:rsidRPr="00B83690">
              <w:rPr>
                <w:rFonts w:ascii="Times New Roman" w:hAnsi="Times New Roman"/>
                <w:sz w:val="24"/>
                <w:szCs w:val="22"/>
              </w:rPr>
              <w:t>Разводов</w:t>
            </w:r>
          </w:p>
        </w:tc>
        <w:tc>
          <w:tcPr>
            <w:tcW w:w="849" w:type="pct"/>
            <w:vAlign w:val="bottom"/>
          </w:tcPr>
          <w:p w14:paraId="608F0250" w14:textId="77777777" w:rsidR="00B83690" w:rsidRPr="00B83690" w:rsidRDefault="00B83690" w:rsidP="00B83690">
            <w:pPr>
              <w:widowControl/>
              <w:tabs>
                <w:tab w:val="left" w:pos="9072"/>
              </w:tabs>
              <w:autoSpaceDE/>
              <w:autoSpaceDN/>
              <w:adjustRightInd/>
              <w:ind w:firstLine="28"/>
              <w:jc w:val="center"/>
              <w:rPr>
                <w:rFonts w:ascii="Times New Roman" w:hAnsi="Times New Roman"/>
                <w:sz w:val="24"/>
                <w:szCs w:val="24"/>
              </w:rPr>
            </w:pPr>
            <w:r w:rsidRPr="00B83690">
              <w:rPr>
                <w:rFonts w:ascii="Times New Roman" w:hAnsi="Times New Roman" w:cs="Times New Roman"/>
                <w:sz w:val="24"/>
                <w:szCs w:val="24"/>
              </w:rPr>
              <w:t>128</w:t>
            </w:r>
          </w:p>
        </w:tc>
        <w:tc>
          <w:tcPr>
            <w:tcW w:w="768" w:type="pct"/>
            <w:vAlign w:val="bottom"/>
          </w:tcPr>
          <w:p w14:paraId="6958B10B" w14:textId="77777777" w:rsidR="00B83690" w:rsidRPr="00B83690" w:rsidRDefault="00B83690" w:rsidP="00B83690">
            <w:pPr>
              <w:widowControl/>
              <w:tabs>
                <w:tab w:val="left" w:pos="9072"/>
              </w:tabs>
              <w:autoSpaceDE/>
              <w:autoSpaceDN/>
              <w:adjustRightInd/>
              <w:ind w:firstLine="28"/>
              <w:jc w:val="center"/>
              <w:rPr>
                <w:rFonts w:ascii="Times New Roman" w:hAnsi="Times New Roman"/>
                <w:sz w:val="24"/>
                <w:szCs w:val="22"/>
              </w:rPr>
            </w:pPr>
            <w:r w:rsidRPr="00B83690">
              <w:rPr>
                <w:rFonts w:ascii="Times New Roman" w:hAnsi="Times New Roman"/>
                <w:sz w:val="24"/>
                <w:szCs w:val="22"/>
              </w:rPr>
              <w:t>114</w:t>
            </w:r>
          </w:p>
        </w:tc>
        <w:tc>
          <w:tcPr>
            <w:tcW w:w="722" w:type="pct"/>
            <w:vAlign w:val="bottom"/>
          </w:tcPr>
          <w:p w14:paraId="0A8CE81D" w14:textId="77777777" w:rsidR="00B83690" w:rsidRPr="00B83690" w:rsidRDefault="00B83690" w:rsidP="00B83690">
            <w:pPr>
              <w:widowControl/>
              <w:tabs>
                <w:tab w:val="left" w:pos="9072"/>
              </w:tabs>
              <w:autoSpaceDE/>
              <w:autoSpaceDN/>
              <w:adjustRightInd/>
              <w:jc w:val="center"/>
              <w:rPr>
                <w:rFonts w:ascii="Times New Roman" w:hAnsi="Times New Roman"/>
                <w:sz w:val="24"/>
                <w:szCs w:val="24"/>
              </w:rPr>
            </w:pPr>
            <w:r w:rsidRPr="00B83690">
              <w:rPr>
                <w:rFonts w:ascii="Times New Roman" w:hAnsi="Times New Roman" w:cs="Times New Roman"/>
                <w:sz w:val="24"/>
                <w:szCs w:val="24"/>
              </w:rPr>
              <w:t>14</w:t>
            </w:r>
          </w:p>
        </w:tc>
        <w:tc>
          <w:tcPr>
            <w:tcW w:w="681" w:type="pct"/>
            <w:vAlign w:val="bottom"/>
          </w:tcPr>
          <w:p w14:paraId="5AB15057" w14:textId="77777777" w:rsidR="00B83690" w:rsidRPr="00B83690" w:rsidRDefault="00B83690" w:rsidP="00B83690">
            <w:pPr>
              <w:widowControl/>
              <w:tabs>
                <w:tab w:val="left" w:pos="9072"/>
              </w:tabs>
              <w:autoSpaceDE/>
              <w:autoSpaceDN/>
              <w:adjustRightInd/>
              <w:ind w:hanging="43"/>
              <w:jc w:val="center"/>
              <w:rPr>
                <w:rFonts w:ascii="Times New Roman" w:hAnsi="Times New Roman"/>
                <w:sz w:val="24"/>
                <w:szCs w:val="24"/>
              </w:rPr>
            </w:pPr>
            <w:r w:rsidRPr="00B83690">
              <w:rPr>
                <w:rFonts w:ascii="Times New Roman" w:hAnsi="Times New Roman" w:cs="Times New Roman"/>
                <w:sz w:val="24"/>
                <w:szCs w:val="24"/>
              </w:rPr>
              <w:t>7,4</w:t>
            </w:r>
          </w:p>
        </w:tc>
        <w:tc>
          <w:tcPr>
            <w:tcW w:w="575" w:type="pct"/>
            <w:vAlign w:val="bottom"/>
          </w:tcPr>
          <w:p w14:paraId="5F63EF19" w14:textId="77777777" w:rsidR="00B83690" w:rsidRPr="00B83690" w:rsidRDefault="00B83690" w:rsidP="00B83690">
            <w:pPr>
              <w:widowControl/>
              <w:tabs>
                <w:tab w:val="left" w:pos="9072"/>
              </w:tabs>
              <w:autoSpaceDE/>
              <w:autoSpaceDN/>
              <w:adjustRightInd/>
              <w:ind w:hanging="43"/>
              <w:jc w:val="center"/>
              <w:rPr>
                <w:rFonts w:ascii="Times New Roman" w:hAnsi="Times New Roman"/>
                <w:sz w:val="24"/>
                <w:szCs w:val="22"/>
              </w:rPr>
            </w:pPr>
            <w:r w:rsidRPr="00B83690">
              <w:rPr>
                <w:rFonts w:ascii="Times New Roman" w:hAnsi="Times New Roman"/>
                <w:sz w:val="24"/>
                <w:szCs w:val="22"/>
              </w:rPr>
              <w:t>6,5</w:t>
            </w:r>
          </w:p>
        </w:tc>
      </w:tr>
    </w:tbl>
    <w:p w14:paraId="6623DDB9" w14:textId="77777777" w:rsidR="00B83690" w:rsidRPr="00B83690" w:rsidRDefault="00B83690" w:rsidP="00B83690">
      <w:pPr>
        <w:widowControl/>
        <w:tabs>
          <w:tab w:val="left" w:pos="9072"/>
        </w:tabs>
        <w:autoSpaceDE/>
        <w:autoSpaceDN/>
        <w:adjustRightInd/>
        <w:ind w:right="565" w:firstLine="284"/>
        <w:rPr>
          <w:rFonts w:ascii="Times New Roman" w:hAnsi="Times New Roman"/>
          <w:bCs/>
          <w:sz w:val="18"/>
          <w:szCs w:val="18"/>
        </w:rPr>
      </w:pPr>
      <w:r w:rsidRPr="00B83690">
        <w:rPr>
          <w:rFonts w:ascii="Times New Roman" w:hAnsi="Times New Roman"/>
          <w:bCs/>
          <w:sz w:val="18"/>
          <w:szCs w:val="18"/>
          <w:vertAlign w:val="superscript"/>
        </w:rPr>
        <w:t xml:space="preserve">1) </w:t>
      </w:r>
      <w:r w:rsidRPr="00B83690">
        <w:rPr>
          <w:rFonts w:ascii="Times New Roman" w:hAnsi="Times New Roman"/>
          <w:bCs/>
          <w:sz w:val="18"/>
          <w:szCs w:val="18"/>
        </w:rPr>
        <w:t>Показатели помесячной регистрации приведены в пересчете на год</w:t>
      </w:r>
    </w:p>
    <w:p w14:paraId="08FDE112" w14:textId="77777777" w:rsidR="00B83690" w:rsidRPr="00B83690" w:rsidRDefault="00B83690" w:rsidP="00B83690">
      <w:pPr>
        <w:widowControl/>
        <w:tabs>
          <w:tab w:val="left" w:pos="9072"/>
        </w:tabs>
        <w:autoSpaceDE/>
        <w:autoSpaceDN/>
        <w:adjustRightInd/>
        <w:ind w:right="565" w:firstLine="284"/>
        <w:rPr>
          <w:rFonts w:ascii="Times New Roman" w:hAnsi="Times New Roman"/>
          <w:bCs/>
          <w:sz w:val="18"/>
          <w:szCs w:val="18"/>
        </w:rPr>
      </w:pPr>
      <w:r w:rsidRPr="00B83690">
        <w:rPr>
          <w:rFonts w:ascii="Times New Roman" w:hAnsi="Times New Roman"/>
          <w:bCs/>
          <w:sz w:val="18"/>
          <w:szCs w:val="18"/>
          <w:vertAlign w:val="superscript"/>
        </w:rPr>
        <w:t xml:space="preserve">2) </w:t>
      </w:r>
      <w:r w:rsidRPr="00B83690">
        <w:rPr>
          <w:rFonts w:ascii="Times New Roman" w:hAnsi="Times New Roman"/>
          <w:sz w:val="18"/>
          <w:szCs w:val="18"/>
        </w:rPr>
        <w:t>на 1000 родившихся живыми.</w:t>
      </w:r>
    </w:p>
    <w:p w14:paraId="0EB0215F" w14:textId="77777777" w:rsidR="00B83690" w:rsidRPr="00B83690" w:rsidRDefault="00B83690" w:rsidP="00B83690">
      <w:pPr>
        <w:widowControl/>
        <w:autoSpaceDE/>
        <w:autoSpaceDN/>
        <w:adjustRightInd/>
        <w:ind w:firstLine="709"/>
        <w:jc w:val="both"/>
        <w:rPr>
          <w:rFonts w:ascii="Times New Roman" w:hAnsi="Times New Roman" w:cs="Times New Roman"/>
          <w:sz w:val="24"/>
          <w:szCs w:val="24"/>
        </w:rPr>
      </w:pPr>
    </w:p>
    <w:p w14:paraId="15FCE4F9" w14:textId="77777777" w:rsidR="00B83690" w:rsidRPr="00B83690" w:rsidRDefault="00B83690" w:rsidP="00B83690">
      <w:pPr>
        <w:widowControl/>
        <w:tabs>
          <w:tab w:val="left" w:pos="9072"/>
        </w:tabs>
        <w:autoSpaceDE/>
        <w:autoSpaceDN/>
        <w:adjustRightInd/>
        <w:ind w:firstLine="709"/>
        <w:jc w:val="both"/>
        <w:rPr>
          <w:rFonts w:ascii="Times New Roman" w:hAnsi="Times New Roman" w:cs="Times New Roman"/>
          <w:sz w:val="24"/>
          <w:szCs w:val="24"/>
        </w:rPr>
      </w:pPr>
      <w:r w:rsidRPr="00B83690">
        <w:rPr>
          <w:rFonts w:ascii="Times New Roman" w:hAnsi="Times New Roman" w:cs="Times New Roman"/>
          <w:sz w:val="24"/>
          <w:szCs w:val="24"/>
        </w:rPr>
        <w:t>По отношению к январю-декабрю 2023 года в январе-декабре 2024 года рождаемость уменьшилась на 13,4 %, смертность увеличилась на 9,2 %. Естественная убыль населения составила 117 человек.</w:t>
      </w:r>
    </w:p>
    <w:p w14:paraId="21E8E56C" w14:textId="77777777" w:rsidR="00B83690" w:rsidRPr="00B83690" w:rsidRDefault="00B83690" w:rsidP="00B83690">
      <w:pPr>
        <w:keepNext/>
        <w:widowControl/>
        <w:autoSpaceDE/>
        <w:autoSpaceDN/>
        <w:adjustRightInd/>
        <w:jc w:val="both"/>
        <w:outlineLvl w:val="3"/>
        <w:rPr>
          <w:rFonts w:ascii="Times New Roman" w:hAnsi="Times New Roman"/>
          <w:sz w:val="24"/>
          <w:szCs w:val="24"/>
        </w:rPr>
      </w:pPr>
    </w:p>
    <w:p w14:paraId="7EB62637" w14:textId="77777777" w:rsidR="00B83690" w:rsidRPr="00B83690" w:rsidRDefault="00B83690" w:rsidP="00B83690">
      <w:pPr>
        <w:widowControl/>
        <w:tabs>
          <w:tab w:val="left" w:pos="9072"/>
        </w:tabs>
        <w:autoSpaceDE/>
        <w:autoSpaceDN/>
        <w:adjustRightInd/>
        <w:ind w:firstLine="709"/>
        <w:jc w:val="both"/>
        <w:rPr>
          <w:rFonts w:ascii="Times New Roman" w:hAnsi="Times New Roman" w:cs="Times New Roman"/>
          <w:sz w:val="24"/>
          <w:szCs w:val="24"/>
        </w:rPr>
      </w:pPr>
      <w:r w:rsidRPr="00B83690">
        <w:rPr>
          <w:rFonts w:ascii="Times New Roman" w:hAnsi="Times New Roman" w:cs="Times New Roman"/>
          <w:sz w:val="24"/>
          <w:szCs w:val="24"/>
        </w:rPr>
        <w:t>Миграционные потоки складывались следующим образом:</w:t>
      </w:r>
    </w:p>
    <w:p w14:paraId="2CE4FED9" w14:textId="77777777" w:rsidR="00B83690" w:rsidRPr="00B83690" w:rsidRDefault="00B83690" w:rsidP="00B83690">
      <w:pPr>
        <w:widowControl/>
        <w:tabs>
          <w:tab w:val="left" w:pos="9072"/>
        </w:tabs>
        <w:autoSpaceDE/>
        <w:autoSpaceDN/>
        <w:adjustRightInd/>
        <w:ind w:firstLine="709"/>
        <w:jc w:val="right"/>
        <w:rPr>
          <w:rFonts w:ascii="Times New Roman" w:hAnsi="Times New Roman" w:cs="Times New Roman"/>
          <w:sz w:val="24"/>
          <w:szCs w:val="24"/>
        </w:rPr>
      </w:pPr>
      <w:r w:rsidRPr="00B83690">
        <w:rPr>
          <w:rFonts w:ascii="Times New Roman" w:hAnsi="Times New Roman" w:cs="Times New Roman"/>
          <w:sz w:val="24"/>
          <w:szCs w:val="24"/>
        </w:rPr>
        <w:t>человек</w:t>
      </w:r>
    </w:p>
    <w:tbl>
      <w:tblPr>
        <w:tblW w:w="4924" w:type="pct"/>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361"/>
        <w:gridCol w:w="1347"/>
        <w:gridCol w:w="1046"/>
        <w:gridCol w:w="1495"/>
        <w:gridCol w:w="1166"/>
        <w:gridCol w:w="1209"/>
        <w:gridCol w:w="1617"/>
      </w:tblGrid>
      <w:tr w:rsidR="00B83690" w:rsidRPr="00B83690" w14:paraId="08D3128B" w14:textId="77777777" w:rsidTr="00E771A8">
        <w:trPr>
          <w:cantSplit/>
        </w:trPr>
        <w:tc>
          <w:tcPr>
            <w:tcW w:w="736" w:type="pct"/>
            <w:vMerge w:val="restart"/>
          </w:tcPr>
          <w:p w14:paraId="68118FD7" w14:textId="77777777" w:rsidR="00B83690" w:rsidRPr="00B83690" w:rsidRDefault="00B83690" w:rsidP="00B83690">
            <w:pPr>
              <w:widowControl/>
              <w:tabs>
                <w:tab w:val="left" w:pos="9072"/>
              </w:tabs>
              <w:autoSpaceDE/>
              <w:autoSpaceDN/>
              <w:adjustRightInd/>
              <w:jc w:val="center"/>
              <w:rPr>
                <w:rFonts w:ascii="Times New Roman" w:hAnsi="Times New Roman"/>
                <w:i/>
                <w:sz w:val="22"/>
                <w:szCs w:val="22"/>
              </w:rPr>
            </w:pPr>
          </w:p>
        </w:tc>
        <w:tc>
          <w:tcPr>
            <w:tcW w:w="2104" w:type="pct"/>
            <w:gridSpan w:val="3"/>
            <w:vAlign w:val="center"/>
          </w:tcPr>
          <w:p w14:paraId="04C8101D" w14:textId="77777777" w:rsidR="00B83690" w:rsidRPr="00B83690" w:rsidRDefault="00B83690" w:rsidP="00B83690">
            <w:pPr>
              <w:widowControl/>
              <w:tabs>
                <w:tab w:val="left" w:pos="9072"/>
              </w:tabs>
              <w:autoSpaceDE/>
              <w:autoSpaceDN/>
              <w:adjustRightInd/>
              <w:ind w:hanging="16"/>
              <w:jc w:val="center"/>
              <w:rPr>
                <w:rFonts w:ascii="Times New Roman" w:hAnsi="Times New Roman"/>
                <w:i/>
                <w:iCs/>
                <w:sz w:val="24"/>
                <w:szCs w:val="22"/>
              </w:rPr>
            </w:pPr>
            <w:r w:rsidRPr="00B83690">
              <w:rPr>
                <w:rFonts w:ascii="Times New Roman" w:hAnsi="Times New Roman"/>
                <w:i/>
                <w:iCs/>
                <w:sz w:val="24"/>
                <w:szCs w:val="22"/>
              </w:rPr>
              <w:t xml:space="preserve">Январь-декабрь </w:t>
            </w:r>
          </w:p>
          <w:p w14:paraId="0A1ED652" w14:textId="77777777" w:rsidR="00B83690" w:rsidRPr="00B83690" w:rsidRDefault="00B83690" w:rsidP="00B83690">
            <w:pPr>
              <w:widowControl/>
              <w:tabs>
                <w:tab w:val="left" w:pos="9072"/>
              </w:tabs>
              <w:autoSpaceDE/>
              <w:autoSpaceDN/>
              <w:adjustRightInd/>
              <w:ind w:hanging="16"/>
              <w:jc w:val="center"/>
              <w:rPr>
                <w:rFonts w:ascii="Times New Roman" w:eastAsia="Arial Unicode MS" w:hAnsi="Times New Roman"/>
                <w:sz w:val="24"/>
                <w:szCs w:val="22"/>
              </w:rPr>
            </w:pPr>
            <w:r w:rsidRPr="00B83690">
              <w:rPr>
                <w:rFonts w:ascii="Times New Roman" w:hAnsi="Times New Roman"/>
                <w:i/>
                <w:iCs/>
                <w:sz w:val="24"/>
                <w:szCs w:val="22"/>
              </w:rPr>
              <w:t>2024</w:t>
            </w:r>
          </w:p>
        </w:tc>
        <w:tc>
          <w:tcPr>
            <w:tcW w:w="2160" w:type="pct"/>
            <w:gridSpan w:val="3"/>
            <w:vAlign w:val="center"/>
          </w:tcPr>
          <w:p w14:paraId="5C10BA97" w14:textId="77777777" w:rsidR="00B83690" w:rsidRPr="00B83690" w:rsidRDefault="00B83690" w:rsidP="00B83690">
            <w:pPr>
              <w:widowControl/>
              <w:tabs>
                <w:tab w:val="left" w:pos="9072"/>
              </w:tabs>
              <w:autoSpaceDE/>
              <w:autoSpaceDN/>
              <w:adjustRightInd/>
              <w:ind w:hanging="16"/>
              <w:jc w:val="center"/>
              <w:rPr>
                <w:rFonts w:ascii="Times New Roman" w:eastAsia="Arial Unicode MS" w:hAnsi="Times New Roman"/>
                <w:sz w:val="24"/>
                <w:szCs w:val="22"/>
              </w:rPr>
            </w:pPr>
            <w:r w:rsidRPr="00B83690">
              <w:rPr>
                <w:rFonts w:ascii="Times New Roman" w:hAnsi="Times New Roman"/>
                <w:i/>
                <w:iCs/>
                <w:sz w:val="24"/>
                <w:szCs w:val="22"/>
                <w:u w:val="single"/>
              </w:rPr>
              <w:t>Справочно</w:t>
            </w:r>
            <w:r w:rsidRPr="00B83690">
              <w:rPr>
                <w:rFonts w:ascii="Times New Roman" w:hAnsi="Times New Roman"/>
                <w:i/>
                <w:iCs/>
                <w:sz w:val="24"/>
                <w:szCs w:val="22"/>
              </w:rPr>
              <w:br/>
              <w:t>январь-декабрь 2023</w:t>
            </w:r>
          </w:p>
        </w:tc>
      </w:tr>
      <w:tr w:rsidR="00B83690" w:rsidRPr="00B83690" w14:paraId="71ABF4BF" w14:textId="77777777" w:rsidTr="00E771A8">
        <w:trPr>
          <w:cantSplit/>
        </w:trPr>
        <w:tc>
          <w:tcPr>
            <w:tcW w:w="736" w:type="pct"/>
            <w:vMerge/>
          </w:tcPr>
          <w:p w14:paraId="247B1040" w14:textId="77777777" w:rsidR="00B83690" w:rsidRPr="00B83690" w:rsidRDefault="00B83690" w:rsidP="00B83690">
            <w:pPr>
              <w:widowControl/>
              <w:tabs>
                <w:tab w:val="left" w:pos="9072"/>
              </w:tabs>
              <w:autoSpaceDE/>
              <w:autoSpaceDN/>
              <w:adjustRightInd/>
              <w:ind w:firstLine="567"/>
              <w:jc w:val="center"/>
              <w:rPr>
                <w:rFonts w:ascii="Times New Roman" w:hAnsi="Times New Roman"/>
                <w:i/>
                <w:sz w:val="22"/>
                <w:szCs w:val="22"/>
              </w:rPr>
            </w:pPr>
          </w:p>
        </w:tc>
        <w:tc>
          <w:tcPr>
            <w:tcW w:w="729" w:type="pct"/>
            <w:vAlign w:val="center"/>
          </w:tcPr>
          <w:p w14:paraId="202B321B" w14:textId="77777777" w:rsidR="00B83690" w:rsidRPr="00B83690" w:rsidRDefault="00B83690" w:rsidP="00B83690">
            <w:pPr>
              <w:widowControl/>
              <w:tabs>
                <w:tab w:val="left" w:pos="9072"/>
              </w:tabs>
              <w:autoSpaceDE/>
              <w:autoSpaceDN/>
              <w:adjustRightInd/>
              <w:jc w:val="center"/>
              <w:rPr>
                <w:rFonts w:ascii="Times New Roman" w:hAnsi="Times New Roman"/>
                <w:i/>
                <w:sz w:val="22"/>
                <w:szCs w:val="22"/>
              </w:rPr>
            </w:pPr>
            <w:r w:rsidRPr="00B83690">
              <w:rPr>
                <w:rFonts w:ascii="Times New Roman" w:hAnsi="Times New Roman"/>
                <w:i/>
                <w:sz w:val="22"/>
                <w:szCs w:val="22"/>
              </w:rPr>
              <w:t>число прибывших</w:t>
            </w:r>
          </w:p>
        </w:tc>
        <w:tc>
          <w:tcPr>
            <w:tcW w:w="566" w:type="pct"/>
            <w:vAlign w:val="center"/>
          </w:tcPr>
          <w:p w14:paraId="342DFAE5" w14:textId="77777777" w:rsidR="00B83690" w:rsidRPr="00B83690" w:rsidRDefault="00B83690" w:rsidP="00B83690">
            <w:pPr>
              <w:widowControl/>
              <w:tabs>
                <w:tab w:val="left" w:pos="9072"/>
              </w:tabs>
              <w:autoSpaceDE/>
              <w:autoSpaceDN/>
              <w:adjustRightInd/>
              <w:ind w:hanging="23"/>
              <w:jc w:val="center"/>
              <w:rPr>
                <w:rFonts w:ascii="Times New Roman" w:hAnsi="Times New Roman"/>
                <w:i/>
                <w:sz w:val="22"/>
                <w:szCs w:val="22"/>
              </w:rPr>
            </w:pPr>
            <w:r w:rsidRPr="00B83690">
              <w:rPr>
                <w:rFonts w:ascii="Times New Roman" w:hAnsi="Times New Roman"/>
                <w:i/>
                <w:sz w:val="22"/>
                <w:szCs w:val="22"/>
              </w:rPr>
              <w:t>число выбывших</w:t>
            </w:r>
          </w:p>
        </w:tc>
        <w:tc>
          <w:tcPr>
            <w:tcW w:w="809" w:type="pct"/>
            <w:vAlign w:val="center"/>
          </w:tcPr>
          <w:p w14:paraId="62FEE8CC" w14:textId="77777777" w:rsidR="00B83690" w:rsidRPr="00B83690" w:rsidRDefault="00B83690" w:rsidP="00B83690">
            <w:pPr>
              <w:widowControl/>
              <w:tabs>
                <w:tab w:val="left" w:pos="9072"/>
              </w:tabs>
              <w:autoSpaceDE/>
              <w:autoSpaceDN/>
              <w:adjustRightInd/>
              <w:jc w:val="center"/>
              <w:rPr>
                <w:rFonts w:ascii="Times New Roman" w:hAnsi="Times New Roman"/>
                <w:i/>
                <w:sz w:val="22"/>
                <w:szCs w:val="22"/>
              </w:rPr>
            </w:pPr>
            <w:r w:rsidRPr="00B83690">
              <w:rPr>
                <w:rFonts w:ascii="Times New Roman" w:hAnsi="Times New Roman"/>
                <w:i/>
                <w:sz w:val="22"/>
                <w:szCs w:val="22"/>
              </w:rPr>
              <w:t>миграционный прирост (+), снижение</w:t>
            </w:r>
            <w:r w:rsidRPr="00B83690">
              <w:rPr>
                <w:rFonts w:ascii="Times New Roman" w:hAnsi="Times New Roman"/>
                <w:i/>
                <w:sz w:val="22"/>
                <w:szCs w:val="22"/>
              </w:rPr>
              <w:br/>
              <w:t>(-)</w:t>
            </w:r>
          </w:p>
        </w:tc>
        <w:tc>
          <w:tcPr>
            <w:tcW w:w="631" w:type="pct"/>
            <w:vAlign w:val="center"/>
          </w:tcPr>
          <w:p w14:paraId="6835D07E" w14:textId="77777777" w:rsidR="00B83690" w:rsidRPr="00B83690" w:rsidRDefault="00B83690" w:rsidP="00B83690">
            <w:pPr>
              <w:widowControl/>
              <w:tabs>
                <w:tab w:val="left" w:pos="9072"/>
              </w:tabs>
              <w:autoSpaceDE/>
              <w:autoSpaceDN/>
              <w:adjustRightInd/>
              <w:ind w:hanging="4"/>
              <w:jc w:val="center"/>
              <w:rPr>
                <w:rFonts w:ascii="Times New Roman" w:hAnsi="Times New Roman"/>
                <w:i/>
                <w:sz w:val="22"/>
                <w:szCs w:val="22"/>
              </w:rPr>
            </w:pPr>
            <w:r w:rsidRPr="00B83690">
              <w:rPr>
                <w:rFonts w:ascii="Times New Roman" w:hAnsi="Times New Roman"/>
                <w:i/>
                <w:sz w:val="22"/>
                <w:szCs w:val="22"/>
              </w:rPr>
              <w:t>число</w:t>
            </w:r>
            <w:r w:rsidRPr="00B83690">
              <w:rPr>
                <w:rFonts w:ascii="Times New Roman" w:hAnsi="Times New Roman"/>
                <w:i/>
                <w:sz w:val="22"/>
                <w:szCs w:val="22"/>
              </w:rPr>
              <w:br/>
              <w:t>прибывших</w:t>
            </w:r>
          </w:p>
        </w:tc>
        <w:tc>
          <w:tcPr>
            <w:tcW w:w="654" w:type="pct"/>
            <w:vAlign w:val="center"/>
          </w:tcPr>
          <w:p w14:paraId="738C71AC" w14:textId="77777777" w:rsidR="00B83690" w:rsidRPr="00B83690" w:rsidRDefault="00B83690" w:rsidP="00B83690">
            <w:pPr>
              <w:widowControl/>
              <w:tabs>
                <w:tab w:val="left" w:pos="9072"/>
              </w:tabs>
              <w:autoSpaceDE/>
              <w:autoSpaceDN/>
              <w:adjustRightInd/>
              <w:ind w:hanging="4"/>
              <w:jc w:val="center"/>
              <w:rPr>
                <w:rFonts w:ascii="Times New Roman" w:hAnsi="Times New Roman"/>
                <w:i/>
                <w:sz w:val="22"/>
                <w:szCs w:val="22"/>
              </w:rPr>
            </w:pPr>
            <w:r w:rsidRPr="00B83690">
              <w:rPr>
                <w:rFonts w:ascii="Times New Roman" w:hAnsi="Times New Roman"/>
                <w:i/>
                <w:sz w:val="22"/>
                <w:szCs w:val="22"/>
              </w:rPr>
              <w:t xml:space="preserve">число </w:t>
            </w:r>
            <w:r w:rsidRPr="00B83690">
              <w:rPr>
                <w:rFonts w:ascii="Times New Roman" w:hAnsi="Times New Roman"/>
                <w:i/>
                <w:sz w:val="22"/>
                <w:szCs w:val="22"/>
              </w:rPr>
              <w:br/>
              <w:t>выбывших</w:t>
            </w:r>
          </w:p>
        </w:tc>
        <w:tc>
          <w:tcPr>
            <w:tcW w:w="875" w:type="pct"/>
            <w:vAlign w:val="center"/>
          </w:tcPr>
          <w:p w14:paraId="6DF1D602" w14:textId="77777777" w:rsidR="00B83690" w:rsidRPr="00B83690" w:rsidRDefault="00B83690" w:rsidP="00B83690">
            <w:pPr>
              <w:widowControl/>
              <w:tabs>
                <w:tab w:val="left" w:pos="9072"/>
              </w:tabs>
              <w:autoSpaceDE/>
              <w:autoSpaceDN/>
              <w:adjustRightInd/>
              <w:ind w:hanging="4"/>
              <w:jc w:val="center"/>
              <w:rPr>
                <w:rFonts w:ascii="Times New Roman" w:hAnsi="Times New Roman"/>
                <w:i/>
                <w:sz w:val="22"/>
                <w:szCs w:val="22"/>
              </w:rPr>
            </w:pPr>
            <w:r w:rsidRPr="00B83690">
              <w:rPr>
                <w:rFonts w:ascii="Times New Roman" w:hAnsi="Times New Roman"/>
                <w:i/>
                <w:sz w:val="22"/>
                <w:szCs w:val="22"/>
              </w:rPr>
              <w:t>миграционный прирост (+), снижение</w:t>
            </w:r>
            <w:r w:rsidRPr="00B83690">
              <w:rPr>
                <w:rFonts w:ascii="Times New Roman" w:hAnsi="Times New Roman"/>
                <w:i/>
                <w:sz w:val="22"/>
                <w:szCs w:val="22"/>
              </w:rPr>
              <w:br/>
              <w:t>(-)</w:t>
            </w:r>
          </w:p>
        </w:tc>
      </w:tr>
      <w:tr w:rsidR="00B83690" w:rsidRPr="00B83690" w14:paraId="16556FEF" w14:textId="77777777" w:rsidTr="00E771A8">
        <w:trPr>
          <w:trHeight w:val="180"/>
        </w:trPr>
        <w:tc>
          <w:tcPr>
            <w:tcW w:w="736" w:type="pct"/>
            <w:vAlign w:val="center"/>
          </w:tcPr>
          <w:p w14:paraId="6CD9447C" w14:textId="77777777" w:rsidR="00B83690" w:rsidRPr="00B83690" w:rsidRDefault="00B83690" w:rsidP="00B83690">
            <w:pPr>
              <w:tabs>
                <w:tab w:val="left" w:pos="9072"/>
              </w:tabs>
              <w:autoSpaceDE/>
              <w:autoSpaceDN/>
              <w:adjustRightInd/>
              <w:ind w:firstLine="15"/>
              <w:jc w:val="center"/>
              <w:rPr>
                <w:rFonts w:ascii="Times New Roman" w:hAnsi="Times New Roman"/>
                <w:sz w:val="22"/>
                <w:szCs w:val="22"/>
              </w:rPr>
            </w:pPr>
            <w:r w:rsidRPr="00B83690">
              <w:rPr>
                <w:rFonts w:ascii="Times New Roman" w:hAnsi="Times New Roman"/>
                <w:sz w:val="22"/>
                <w:szCs w:val="22"/>
              </w:rPr>
              <w:t>Каргасокский район</w:t>
            </w:r>
          </w:p>
        </w:tc>
        <w:tc>
          <w:tcPr>
            <w:tcW w:w="729" w:type="pct"/>
            <w:vAlign w:val="center"/>
          </w:tcPr>
          <w:p w14:paraId="6625480C" w14:textId="77777777" w:rsidR="00B83690" w:rsidRPr="00B83690" w:rsidRDefault="00B83690" w:rsidP="00B83690">
            <w:pPr>
              <w:widowControl/>
              <w:autoSpaceDE/>
              <w:autoSpaceDN/>
              <w:adjustRightInd/>
              <w:ind w:firstLine="30"/>
              <w:jc w:val="center"/>
              <w:rPr>
                <w:rFonts w:ascii="Times New Roman" w:hAnsi="Times New Roman"/>
                <w:bCs/>
                <w:iCs/>
                <w:sz w:val="24"/>
                <w:szCs w:val="24"/>
              </w:rPr>
            </w:pPr>
            <w:r w:rsidRPr="00B83690">
              <w:rPr>
                <w:rFonts w:ascii="Times New Roman" w:hAnsi="Times New Roman" w:cs="Times New Roman"/>
                <w:bCs/>
                <w:iCs/>
                <w:sz w:val="24"/>
                <w:szCs w:val="24"/>
              </w:rPr>
              <w:t>340</w:t>
            </w:r>
          </w:p>
        </w:tc>
        <w:tc>
          <w:tcPr>
            <w:tcW w:w="566" w:type="pct"/>
            <w:vAlign w:val="center"/>
          </w:tcPr>
          <w:p w14:paraId="3F49F011" w14:textId="77777777" w:rsidR="00B83690" w:rsidRPr="00B83690" w:rsidRDefault="00B83690" w:rsidP="00B83690">
            <w:pPr>
              <w:widowControl/>
              <w:autoSpaceDE/>
              <w:autoSpaceDN/>
              <w:adjustRightInd/>
              <w:jc w:val="center"/>
              <w:rPr>
                <w:rFonts w:ascii="Times New Roman" w:hAnsi="Times New Roman"/>
                <w:bCs/>
                <w:iCs/>
                <w:sz w:val="24"/>
                <w:szCs w:val="24"/>
              </w:rPr>
            </w:pPr>
            <w:r w:rsidRPr="00B83690">
              <w:rPr>
                <w:rFonts w:ascii="Times New Roman" w:hAnsi="Times New Roman" w:cs="Times New Roman"/>
                <w:bCs/>
                <w:iCs/>
                <w:sz w:val="24"/>
                <w:szCs w:val="24"/>
              </w:rPr>
              <w:t>397</w:t>
            </w:r>
          </w:p>
        </w:tc>
        <w:tc>
          <w:tcPr>
            <w:tcW w:w="809" w:type="pct"/>
            <w:vAlign w:val="center"/>
          </w:tcPr>
          <w:p w14:paraId="128B91BF" w14:textId="77777777" w:rsidR="00B83690" w:rsidRPr="00B83690" w:rsidRDefault="00B83690" w:rsidP="00B83690">
            <w:pPr>
              <w:widowControl/>
              <w:autoSpaceDE/>
              <w:autoSpaceDN/>
              <w:adjustRightInd/>
              <w:jc w:val="center"/>
              <w:rPr>
                <w:rFonts w:ascii="Times New Roman" w:hAnsi="Times New Roman"/>
                <w:bCs/>
                <w:iCs/>
                <w:sz w:val="24"/>
                <w:szCs w:val="24"/>
              </w:rPr>
            </w:pPr>
            <w:r w:rsidRPr="00B83690">
              <w:rPr>
                <w:rFonts w:ascii="Times New Roman" w:hAnsi="Times New Roman"/>
                <w:bCs/>
                <w:iCs/>
                <w:sz w:val="24"/>
                <w:szCs w:val="24"/>
              </w:rPr>
              <w:t>- 57</w:t>
            </w:r>
          </w:p>
        </w:tc>
        <w:tc>
          <w:tcPr>
            <w:tcW w:w="631" w:type="pct"/>
            <w:vAlign w:val="center"/>
          </w:tcPr>
          <w:p w14:paraId="0F631080" w14:textId="77777777" w:rsidR="00B83690" w:rsidRPr="00B83690" w:rsidRDefault="00B83690" w:rsidP="00B83690">
            <w:pPr>
              <w:widowControl/>
              <w:autoSpaceDE/>
              <w:autoSpaceDN/>
              <w:adjustRightInd/>
              <w:ind w:firstLine="30"/>
              <w:jc w:val="center"/>
              <w:rPr>
                <w:rFonts w:ascii="Times New Roman" w:hAnsi="Times New Roman"/>
                <w:bCs/>
                <w:iCs/>
                <w:sz w:val="22"/>
                <w:szCs w:val="22"/>
              </w:rPr>
            </w:pPr>
            <w:r w:rsidRPr="00B83690">
              <w:rPr>
                <w:rFonts w:ascii="Times New Roman" w:hAnsi="Times New Roman"/>
                <w:bCs/>
                <w:iCs/>
                <w:sz w:val="22"/>
                <w:szCs w:val="22"/>
              </w:rPr>
              <w:t>283</w:t>
            </w:r>
          </w:p>
        </w:tc>
        <w:tc>
          <w:tcPr>
            <w:tcW w:w="654" w:type="pct"/>
            <w:vAlign w:val="center"/>
          </w:tcPr>
          <w:p w14:paraId="667CB63F" w14:textId="77777777" w:rsidR="00B83690" w:rsidRPr="00B83690" w:rsidRDefault="00B83690" w:rsidP="00B83690">
            <w:pPr>
              <w:widowControl/>
              <w:autoSpaceDE/>
              <w:autoSpaceDN/>
              <w:adjustRightInd/>
              <w:jc w:val="center"/>
              <w:rPr>
                <w:rFonts w:ascii="Times New Roman" w:hAnsi="Times New Roman"/>
                <w:bCs/>
                <w:iCs/>
                <w:sz w:val="22"/>
                <w:szCs w:val="22"/>
              </w:rPr>
            </w:pPr>
            <w:r w:rsidRPr="00B83690">
              <w:rPr>
                <w:rFonts w:ascii="Times New Roman" w:hAnsi="Times New Roman"/>
                <w:bCs/>
                <w:iCs/>
                <w:sz w:val="22"/>
                <w:szCs w:val="22"/>
              </w:rPr>
              <w:t>276</w:t>
            </w:r>
          </w:p>
        </w:tc>
        <w:tc>
          <w:tcPr>
            <w:tcW w:w="875" w:type="pct"/>
            <w:vAlign w:val="center"/>
          </w:tcPr>
          <w:p w14:paraId="59686E1F" w14:textId="77777777" w:rsidR="00B83690" w:rsidRPr="00B83690" w:rsidRDefault="00B83690" w:rsidP="00B83690">
            <w:pPr>
              <w:widowControl/>
              <w:autoSpaceDE/>
              <w:autoSpaceDN/>
              <w:adjustRightInd/>
              <w:jc w:val="center"/>
              <w:rPr>
                <w:rFonts w:ascii="Times New Roman" w:hAnsi="Times New Roman"/>
                <w:bCs/>
                <w:iCs/>
                <w:sz w:val="22"/>
                <w:szCs w:val="22"/>
              </w:rPr>
            </w:pPr>
            <w:r w:rsidRPr="00B83690">
              <w:rPr>
                <w:rFonts w:ascii="Times New Roman" w:hAnsi="Times New Roman"/>
                <w:bCs/>
                <w:iCs/>
                <w:sz w:val="22"/>
                <w:szCs w:val="22"/>
              </w:rPr>
              <w:t>+ 7</w:t>
            </w:r>
          </w:p>
        </w:tc>
      </w:tr>
    </w:tbl>
    <w:p w14:paraId="66B3E10A" w14:textId="77777777" w:rsidR="00B83690" w:rsidRPr="00B83690" w:rsidRDefault="00B83690" w:rsidP="00B83690">
      <w:pPr>
        <w:widowControl/>
        <w:autoSpaceDE/>
        <w:autoSpaceDN/>
        <w:adjustRightInd/>
        <w:ind w:firstLine="709"/>
        <w:rPr>
          <w:rFonts w:ascii="Times New Roman" w:hAnsi="Times New Roman" w:cs="Times New Roman"/>
          <w:sz w:val="24"/>
          <w:szCs w:val="24"/>
        </w:rPr>
      </w:pPr>
      <w:r w:rsidRPr="00B83690">
        <w:rPr>
          <w:rFonts w:ascii="Times New Roman" w:hAnsi="Times New Roman"/>
          <w:sz w:val="24"/>
          <w:szCs w:val="24"/>
        </w:rPr>
        <w:t>Миграционное снижение в январе-декабре 2024 года составило 57 человек.</w:t>
      </w:r>
    </w:p>
    <w:p w14:paraId="1DCD25D6" w14:textId="77777777" w:rsidR="00B83690" w:rsidRPr="00B83690" w:rsidRDefault="00B83690" w:rsidP="00B83690">
      <w:pPr>
        <w:widowControl/>
        <w:tabs>
          <w:tab w:val="left" w:pos="9072"/>
        </w:tabs>
        <w:autoSpaceDE/>
        <w:autoSpaceDN/>
        <w:adjustRightInd/>
        <w:ind w:firstLine="709"/>
        <w:jc w:val="both"/>
        <w:rPr>
          <w:rFonts w:ascii="Times New Roman" w:hAnsi="Times New Roman"/>
          <w:sz w:val="24"/>
          <w:szCs w:val="24"/>
        </w:rPr>
      </w:pPr>
    </w:p>
    <w:p w14:paraId="6231371E" w14:textId="77777777" w:rsidR="00B83690" w:rsidRPr="00B83690" w:rsidRDefault="00B83690" w:rsidP="00B83690">
      <w:pPr>
        <w:autoSpaceDE/>
        <w:autoSpaceDN/>
        <w:adjustRightInd/>
        <w:ind w:right="40" w:firstLine="709"/>
        <w:jc w:val="both"/>
        <w:rPr>
          <w:rFonts w:ascii="Times New Roman" w:hAnsi="Times New Roman" w:cs="Times New Roman"/>
          <w:sz w:val="24"/>
          <w:szCs w:val="24"/>
        </w:rPr>
      </w:pPr>
      <w:r w:rsidRPr="00B83690">
        <w:rPr>
          <w:rFonts w:ascii="Times New Roman" w:hAnsi="Times New Roman" w:cs="Times New Roman"/>
          <w:sz w:val="24"/>
          <w:szCs w:val="24"/>
        </w:rPr>
        <w:t>На сокращение численности населения существенное влияние оказывают такие факторы как:</w:t>
      </w:r>
    </w:p>
    <w:p w14:paraId="151C5277" w14:textId="77777777" w:rsidR="00B83690" w:rsidRPr="00B83690" w:rsidRDefault="00B83690" w:rsidP="00B83690">
      <w:pPr>
        <w:widowControl/>
        <w:tabs>
          <w:tab w:val="left" w:pos="9072"/>
        </w:tabs>
        <w:autoSpaceDE/>
        <w:autoSpaceDN/>
        <w:adjustRightInd/>
        <w:ind w:firstLine="709"/>
        <w:jc w:val="both"/>
        <w:rPr>
          <w:rFonts w:ascii="Times New Roman" w:hAnsi="Times New Roman" w:cs="Times New Roman"/>
          <w:sz w:val="24"/>
          <w:szCs w:val="24"/>
        </w:rPr>
      </w:pPr>
      <w:r w:rsidRPr="00B83690">
        <w:rPr>
          <w:rFonts w:ascii="Times New Roman" w:hAnsi="Times New Roman"/>
          <w:sz w:val="24"/>
          <w:szCs w:val="24"/>
        </w:rPr>
        <w:t>- на</w:t>
      </w:r>
      <w:r w:rsidRPr="00B83690">
        <w:rPr>
          <w:rFonts w:ascii="Times New Roman" w:hAnsi="Times New Roman" w:cs="Times New Roman"/>
          <w:sz w:val="24"/>
          <w:szCs w:val="24"/>
        </w:rPr>
        <w:t xml:space="preserve"> протяжении последних лет наблюдается увеличение миграционной убыли населения (количество прибывших граждан значительно меньше, чем количество выбывших), выбытие происходит главным образом за счет выпускников общеобразовательных учреждений, выезжающих за пределы Каргасокского района для дальнейшего обучения в</w:t>
      </w:r>
      <w:r w:rsidRPr="00B83690">
        <w:rPr>
          <w:rFonts w:ascii="Times New Roman" w:hAnsi="Times New Roman"/>
          <w:sz w:val="24"/>
          <w:szCs w:val="24"/>
        </w:rPr>
        <w:t xml:space="preserve"> областной центр (</w:t>
      </w:r>
      <w:r w:rsidRPr="00B83690">
        <w:rPr>
          <w:rFonts w:ascii="Times New Roman" w:hAnsi="Times New Roman" w:cs="Times New Roman"/>
          <w:sz w:val="24"/>
          <w:szCs w:val="24"/>
        </w:rPr>
        <w:t xml:space="preserve">г. Томск) </w:t>
      </w:r>
      <w:r w:rsidRPr="00B83690">
        <w:rPr>
          <w:rFonts w:ascii="Times New Roman" w:hAnsi="Times New Roman"/>
          <w:sz w:val="24"/>
          <w:szCs w:val="24"/>
        </w:rPr>
        <w:t>или же в другие регионы, а так же стремление каргасокцев найти более высокий уровень жизни в областном центре (г. Томск) или же в других регионах (каждый человек, принимая решение изменить место жительства, руководствуется своими личными мотивами)</w:t>
      </w:r>
      <w:r w:rsidRPr="00B83690">
        <w:rPr>
          <w:rFonts w:ascii="Times New Roman" w:hAnsi="Times New Roman" w:cs="Times New Roman"/>
          <w:sz w:val="24"/>
          <w:szCs w:val="24"/>
        </w:rPr>
        <w:t>;</w:t>
      </w:r>
    </w:p>
    <w:p w14:paraId="7A946D87" w14:textId="77777777" w:rsidR="00B83690" w:rsidRPr="00B83690" w:rsidRDefault="00B83690" w:rsidP="00B83690">
      <w:pPr>
        <w:widowControl/>
        <w:tabs>
          <w:tab w:val="left" w:pos="9072"/>
        </w:tabs>
        <w:autoSpaceDE/>
        <w:autoSpaceDN/>
        <w:adjustRightInd/>
        <w:ind w:firstLine="709"/>
        <w:jc w:val="both"/>
        <w:rPr>
          <w:rFonts w:ascii="Times New Roman" w:hAnsi="Times New Roman" w:cs="Times New Roman"/>
          <w:sz w:val="24"/>
          <w:szCs w:val="24"/>
        </w:rPr>
      </w:pPr>
      <w:r w:rsidRPr="00B83690">
        <w:rPr>
          <w:rFonts w:ascii="Times New Roman" w:hAnsi="Times New Roman" w:cs="Times New Roman"/>
          <w:sz w:val="24"/>
          <w:szCs w:val="24"/>
        </w:rPr>
        <w:t>- сокращение рождаемости;</w:t>
      </w:r>
    </w:p>
    <w:p w14:paraId="2B3ACD21" w14:textId="77777777" w:rsidR="00B83690" w:rsidRPr="00B83690" w:rsidRDefault="00B83690" w:rsidP="00B83690">
      <w:pPr>
        <w:widowControl/>
        <w:tabs>
          <w:tab w:val="left" w:pos="9072"/>
        </w:tabs>
        <w:autoSpaceDE/>
        <w:autoSpaceDN/>
        <w:adjustRightInd/>
        <w:ind w:firstLine="709"/>
        <w:jc w:val="both"/>
        <w:rPr>
          <w:rFonts w:ascii="Times New Roman" w:hAnsi="Times New Roman" w:cs="Times New Roman"/>
          <w:sz w:val="24"/>
          <w:szCs w:val="24"/>
        </w:rPr>
      </w:pPr>
      <w:r w:rsidRPr="00B83690">
        <w:rPr>
          <w:rFonts w:ascii="Times New Roman" w:hAnsi="Times New Roman" w:cs="Times New Roman"/>
          <w:sz w:val="24"/>
          <w:szCs w:val="24"/>
        </w:rPr>
        <w:t>- увеличение смертности в следствие хронических заболеваний.</w:t>
      </w:r>
    </w:p>
    <w:p w14:paraId="09DC32D9" w14:textId="77777777" w:rsidR="00B83690" w:rsidRPr="00B83690" w:rsidRDefault="00B83690" w:rsidP="00B83690">
      <w:pPr>
        <w:widowControl/>
        <w:tabs>
          <w:tab w:val="left" w:pos="9072"/>
        </w:tabs>
        <w:autoSpaceDE/>
        <w:autoSpaceDN/>
        <w:adjustRightInd/>
        <w:ind w:firstLine="709"/>
        <w:jc w:val="both"/>
        <w:rPr>
          <w:rFonts w:ascii="Times New Roman" w:hAnsi="Times New Roman" w:cs="Times New Roman"/>
          <w:sz w:val="24"/>
          <w:szCs w:val="24"/>
        </w:rPr>
      </w:pPr>
    </w:p>
    <w:p w14:paraId="5F9769B9" w14:textId="77777777" w:rsidR="00C760AA" w:rsidRDefault="00B83690" w:rsidP="00C760AA">
      <w:pPr>
        <w:autoSpaceDE/>
        <w:autoSpaceDN/>
        <w:adjustRightInd/>
        <w:ind w:right="40" w:firstLine="709"/>
        <w:contextualSpacing/>
        <w:jc w:val="both"/>
        <w:rPr>
          <w:rFonts w:ascii="Times New Roman" w:hAnsi="Times New Roman" w:cs="Times New Roman"/>
          <w:sz w:val="24"/>
          <w:szCs w:val="24"/>
        </w:rPr>
      </w:pPr>
      <w:r w:rsidRPr="00B83690">
        <w:rPr>
          <w:rFonts w:ascii="Times New Roman" w:hAnsi="Times New Roman" w:cs="Times New Roman"/>
          <w:sz w:val="24"/>
          <w:szCs w:val="24"/>
        </w:rPr>
        <w:t xml:space="preserve">При текущей демографической ситуации в 2025 году прогнозируется минимальное увеличение естественной убыли населения. </w:t>
      </w:r>
    </w:p>
    <w:p w14:paraId="4EBFD591" w14:textId="77777777" w:rsidR="00731023" w:rsidRPr="00D066A3" w:rsidRDefault="00B83690" w:rsidP="007A4AAF">
      <w:pPr>
        <w:autoSpaceDE/>
        <w:autoSpaceDN/>
        <w:adjustRightInd/>
        <w:ind w:right="40" w:firstLine="709"/>
        <w:contextualSpacing/>
        <w:jc w:val="both"/>
        <w:sectPr w:rsidR="00731023" w:rsidRPr="00D066A3" w:rsidSect="00731023">
          <w:pgSz w:w="11906" w:h="16838"/>
          <w:pgMar w:top="1134" w:right="851" w:bottom="1134" w:left="1701" w:header="709" w:footer="709" w:gutter="0"/>
          <w:cols w:space="708"/>
          <w:docGrid w:linePitch="360"/>
        </w:sectPr>
      </w:pPr>
      <w:r w:rsidRPr="00B83690">
        <w:rPr>
          <w:rFonts w:ascii="Times New Roman" w:hAnsi="Times New Roman" w:cs="Times New Roman"/>
          <w:sz w:val="24"/>
          <w:szCs w:val="24"/>
        </w:rPr>
        <w:t>Миграционная убыль в прогнозируемом периоде незначительно сократится в целевом варианте, немного увеличится в консервативном варианте и в базовом останется на том же уровне. Также в прогнозируемом периоде ожидается снижение численности населения старше трудоспособного возраста и снижение численности населения трудоспособного возраста</w:t>
      </w:r>
      <w:r>
        <w:rPr>
          <w:rFonts w:ascii="Times New Roman" w:hAnsi="Times New Roman" w:cs="Times New Roman"/>
          <w:sz w:val="24"/>
          <w:szCs w:val="24"/>
        </w:rPr>
        <w:t>.</w:t>
      </w:r>
    </w:p>
    <w:p w14:paraId="30710314" w14:textId="77777777" w:rsidR="00C760AA" w:rsidRPr="00074C29" w:rsidRDefault="00C760AA" w:rsidP="00C760AA">
      <w:pPr>
        <w:pStyle w:val="aa"/>
        <w:rPr>
          <w:b w:val="0"/>
          <w:szCs w:val="28"/>
        </w:rPr>
      </w:pPr>
      <w:r w:rsidRPr="00074C29">
        <w:rPr>
          <w:caps w:val="0"/>
          <w:szCs w:val="28"/>
        </w:rPr>
        <w:t xml:space="preserve">Основные направления бюджетной политики в </w:t>
      </w:r>
      <w:r>
        <w:rPr>
          <w:caps w:val="0"/>
          <w:szCs w:val="28"/>
        </w:rPr>
        <w:t>К</w:t>
      </w:r>
      <w:r w:rsidRPr="00074C29">
        <w:rPr>
          <w:caps w:val="0"/>
          <w:szCs w:val="28"/>
        </w:rPr>
        <w:t>аргасокском районе на</w:t>
      </w:r>
      <w:r w:rsidRPr="00074C29">
        <w:rPr>
          <w:szCs w:val="28"/>
        </w:rPr>
        <w:t xml:space="preserve"> </w:t>
      </w:r>
      <w:r>
        <w:rPr>
          <w:szCs w:val="28"/>
        </w:rPr>
        <w:t>2026</w:t>
      </w:r>
      <w:r>
        <w:rPr>
          <w:caps w:val="0"/>
          <w:szCs w:val="28"/>
        </w:rPr>
        <w:t xml:space="preserve"> год и плановый </w:t>
      </w:r>
      <w:r w:rsidRPr="00074C29">
        <w:rPr>
          <w:caps w:val="0"/>
          <w:szCs w:val="28"/>
        </w:rPr>
        <w:t>период 202</w:t>
      </w:r>
      <w:r>
        <w:rPr>
          <w:szCs w:val="28"/>
        </w:rPr>
        <w:t xml:space="preserve">7 </w:t>
      </w:r>
      <w:r w:rsidRPr="00074C29">
        <w:rPr>
          <w:szCs w:val="28"/>
        </w:rPr>
        <w:t>– 202</w:t>
      </w:r>
      <w:r>
        <w:rPr>
          <w:szCs w:val="28"/>
        </w:rPr>
        <w:t>8</w:t>
      </w:r>
      <w:r w:rsidRPr="00074C29">
        <w:rPr>
          <w:caps w:val="0"/>
          <w:szCs w:val="28"/>
        </w:rPr>
        <w:t xml:space="preserve"> годов</w:t>
      </w:r>
    </w:p>
    <w:p w14:paraId="7A8FE337" w14:textId="77777777" w:rsidR="00C760AA" w:rsidRPr="00C8791B" w:rsidRDefault="00C760AA" w:rsidP="00C760AA">
      <w:pPr>
        <w:pStyle w:val="aa"/>
        <w:ind w:left="720"/>
        <w:rPr>
          <w:b w:val="0"/>
          <w:sz w:val="26"/>
          <w:szCs w:val="26"/>
        </w:rPr>
      </w:pPr>
    </w:p>
    <w:p w14:paraId="7D0CA3B9" w14:textId="77777777" w:rsidR="00C760AA" w:rsidRPr="00F40583" w:rsidRDefault="00C760AA" w:rsidP="00C760AA">
      <w:pPr>
        <w:pStyle w:val="Default"/>
        <w:jc w:val="both"/>
      </w:pPr>
      <w:r w:rsidRPr="00C8791B">
        <w:tab/>
      </w:r>
      <w:r w:rsidRPr="00F40583">
        <w:t>Основные направления бюджетной</w:t>
      </w:r>
      <w:r>
        <w:t xml:space="preserve"> </w:t>
      </w:r>
      <w:r w:rsidRPr="00F40583">
        <w:t>политики в Каргасокском районе на 2026 год и на плановый период 2027 и 2028 годов(далее – Основные направления) разработаны в соответствии со статьей 8 Решения Думы Каргасокского района от 18.12.2013 №253 «Об утверждении положения о бюджетном процессе в Каргасокском районе», с учетом Основных направлений бюджетной, налоговой и таможенно-тарифной политики на 2026 год и на плановый период 2027 и 2028 годов Российской Федерации.</w:t>
      </w:r>
    </w:p>
    <w:p w14:paraId="68F1DC07" w14:textId="77777777" w:rsidR="00C760AA" w:rsidRPr="00F40583" w:rsidRDefault="00C760AA" w:rsidP="00C760AA">
      <w:pPr>
        <w:pStyle w:val="Default"/>
        <w:jc w:val="both"/>
      </w:pPr>
      <w:r w:rsidRPr="00F40583">
        <w:t>Основные направления бюджетной политики определяют задачи в сфере формирования и исполнения расходов бюджета</w:t>
      </w:r>
      <w:r>
        <w:t xml:space="preserve"> </w:t>
      </w:r>
      <w:r w:rsidRPr="00F40583">
        <w:t xml:space="preserve">муниципального образования «Каргасокский </w:t>
      </w:r>
      <w:proofErr w:type="gramStart"/>
      <w:r w:rsidRPr="00F40583">
        <w:t>район»на</w:t>
      </w:r>
      <w:proofErr w:type="gramEnd"/>
      <w:r w:rsidRPr="00F40583">
        <w:t xml:space="preserve"> предстоящий период.</w:t>
      </w:r>
      <w:r w:rsidRPr="00F40583">
        <w:tab/>
      </w:r>
    </w:p>
    <w:p w14:paraId="2192E112" w14:textId="77777777" w:rsidR="00C760AA" w:rsidRPr="00F40583" w:rsidRDefault="00C760AA" w:rsidP="00C760AA">
      <w:pPr>
        <w:pStyle w:val="Default"/>
        <w:jc w:val="both"/>
      </w:pPr>
      <w:r w:rsidRPr="00F40583">
        <w:tab/>
        <w:t>Основные направления бюджетной политики соответствуют долгосрочным целям социально-экономического развития района, обозначенным в Стратегии социально-экономического развития муниципального образования «Каргасокский район» до 2030 года, утвержденной решением думы Каргасокского района от 25.02.2016 №40.</w:t>
      </w:r>
    </w:p>
    <w:p w14:paraId="1AD131EE" w14:textId="77777777" w:rsidR="00C760AA" w:rsidRPr="00F40583" w:rsidRDefault="00C760AA" w:rsidP="00C760AA">
      <w:pPr>
        <w:pStyle w:val="aa"/>
        <w:rPr>
          <w:b w:val="0"/>
          <w:sz w:val="24"/>
          <w:szCs w:val="24"/>
        </w:rPr>
      </w:pPr>
    </w:p>
    <w:p w14:paraId="66752863" w14:textId="77777777" w:rsidR="00C760AA" w:rsidRPr="000F3241" w:rsidRDefault="00C760AA" w:rsidP="00C760AA">
      <w:pPr>
        <w:pStyle w:val="aa"/>
        <w:ind w:firstLine="709"/>
        <w:rPr>
          <w:b w:val="0"/>
          <w:sz w:val="24"/>
          <w:szCs w:val="24"/>
        </w:rPr>
      </w:pPr>
      <w:r w:rsidRPr="000F3241">
        <w:rPr>
          <w:caps w:val="0"/>
          <w:sz w:val="24"/>
          <w:szCs w:val="24"/>
        </w:rPr>
        <w:t>Итоги реализации бюджетной политики в 2025 году.</w:t>
      </w:r>
    </w:p>
    <w:p w14:paraId="379B4F42" w14:textId="77777777" w:rsidR="00C760AA" w:rsidRPr="00F40583" w:rsidRDefault="00C760AA" w:rsidP="00C760AA">
      <w:pPr>
        <w:pStyle w:val="Default"/>
        <w:jc w:val="both"/>
      </w:pPr>
      <w:r w:rsidRPr="00F40583">
        <w:rPr>
          <w:bCs/>
        </w:rPr>
        <w:tab/>
      </w:r>
    </w:p>
    <w:p w14:paraId="5C3C6307" w14:textId="77777777" w:rsidR="00C760AA" w:rsidRPr="00F40583" w:rsidRDefault="00C760AA" w:rsidP="00C760AA">
      <w:pPr>
        <w:tabs>
          <w:tab w:val="left" w:pos="426"/>
          <w:tab w:val="left" w:pos="1134"/>
        </w:tabs>
        <w:ind w:firstLine="709"/>
        <w:jc w:val="both"/>
        <w:rPr>
          <w:sz w:val="24"/>
          <w:szCs w:val="24"/>
        </w:rPr>
      </w:pPr>
      <w:r w:rsidRPr="00F40583">
        <w:rPr>
          <w:rFonts w:ascii="Times New Roman" w:hAnsi="Times New Roman"/>
          <w:bCs/>
          <w:sz w:val="24"/>
          <w:szCs w:val="24"/>
        </w:rPr>
        <w:t xml:space="preserve">В 2025 году на территории муниципального образования «Каргасокский район» </w:t>
      </w:r>
      <w:r>
        <w:rPr>
          <w:rFonts w:ascii="Times New Roman" w:hAnsi="Times New Roman"/>
          <w:bCs/>
          <w:sz w:val="24"/>
          <w:szCs w:val="24"/>
        </w:rPr>
        <w:t>реализуются</w:t>
      </w:r>
      <w:r w:rsidRPr="00F40583">
        <w:rPr>
          <w:rFonts w:ascii="Times New Roman" w:hAnsi="Times New Roman"/>
          <w:bCs/>
          <w:sz w:val="24"/>
          <w:szCs w:val="24"/>
        </w:rPr>
        <w:t xml:space="preserve"> 3новых национальных проекта.</w:t>
      </w:r>
    </w:p>
    <w:p w14:paraId="13AFEB66" w14:textId="77777777" w:rsidR="00C760AA" w:rsidRPr="00F40583" w:rsidRDefault="00C760AA" w:rsidP="00C760AA">
      <w:pPr>
        <w:tabs>
          <w:tab w:val="left" w:pos="426"/>
          <w:tab w:val="left" w:pos="1134"/>
        </w:tabs>
        <w:ind w:firstLine="709"/>
        <w:jc w:val="both"/>
        <w:rPr>
          <w:rFonts w:ascii="Times New Roman" w:hAnsi="Times New Roman"/>
          <w:sz w:val="24"/>
          <w:szCs w:val="24"/>
        </w:rPr>
      </w:pPr>
      <w:r w:rsidRPr="00F40583">
        <w:rPr>
          <w:rFonts w:ascii="Times New Roman" w:hAnsi="Times New Roman"/>
          <w:bCs/>
          <w:sz w:val="24"/>
          <w:szCs w:val="24"/>
        </w:rPr>
        <w:t xml:space="preserve">С 2025 года муниципальное образование «Каргасокский район», как и другие районы, приступило к реализации новых национальных проектов в рамках достижения национальных целей развития, определенных </w:t>
      </w:r>
      <w:r w:rsidRPr="00F40583">
        <w:rPr>
          <w:rFonts w:ascii="Times New Roman" w:hAnsi="Times New Roman"/>
          <w:sz w:val="24"/>
          <w:szCs w:val="24"/>
        </w:rPr>
        <w:t>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p>
    <w:p w14:paraId="5EE65217" w14:textId="77777777" w:rsidR="00C760AA" w:rsidRPr="00F40583" w:rsidRDefault="00C760AA" w:rsidP="00C760AA">
      <w:pPr>
        <w:tabs>
          <w:tab w:val="left" w:pos="426"/>
          <w:tab w:val="left" w:pos="1134"/>
        </w:tabs>
        <w:ind w:firstLine="709"/>
        <w:jc w:val="both"/>
        <w:rPr>
          <w:rFonts w:ascii="Times New Roman" w:hAnsi="Times New Roman"/>
          <w:sz w:val="24"/>
          <w:szCs w:val="24"/>
        </w:rPr>
      </w:pPr>
      <w:r w:rsidRPr="00F40583">
        <w:rPr>
          <w:rFonts w:ascii="Times New Roman" w:hAnsi="Times New Roman"/>
          <w:sz w:val="24"/>
          <w:szCs w:val="24"/>
        </w:rPr>
        <w:t>Всего в 2025 году бюджетные средства выделены на реализацию 3 национальных проектов, на 2026 год также предусмотрены средства.</w:t>
      </w:r>
    </w:p>
    <w:p w14:paraId="44E81260" w14:textId="77777777" w:rsidR="00C760AA" w:rsidRPr="00F40583" w:rsidRDefault="00C760AA" w:rsidP="00C760AA">
      <w:pPr>
        <w:tabs>
          <w:tab w:val="left" w:pos="426"/>
          <w:tab w:val="left" w:pos="1134"/>
        </w:tabs>
        <w:ind w:firstLine="709"/>
        <w:jc w:val="both"/>
        <w:rPr>
          <w:rFonts w:ascii="Times New Roman" w:hAnsi="Times New Roman"/>
          <w:sz w:val="24"/>
          <w:szCs w:val="24"/>
        </w:rPr>
      </w:pPr>
      <w:r w:rsidRPr="00F40583">
        <w:rPr>
          <w:rFonts w:ascii="Times New Roman" w:hAnsi="Times New Roman"/>
          <w:sz w:val="24"/>
          <w:szCs w:val="24"/>
        </w:rPr>
        <w:t>По состоянию на 01.10.2025 объем бюджетных ассигнований на реализацию национальных проектов в текущем году составляет 163 227,0тыс. рублей, из которых 127 157,2тыс. рублей – средства федерального бюджета, 18 539,3тыс. рублей – средства областного бюджета, 17 530,5тыс. рублей – средства местного бюджетов.</w:t>
      </w:r>
    </w:p>
    <w:p w14:paraId="1615B46F" w14:textId="77777777" w:rsidR="00C760AA" w:rsidRPr="00F40583" w:rsidRDefault="00C760AA" w:rsidP="00C760AA">
      <w:pPr>
        <w:tabs>
          <w:tab w:val="left" w:pos="426"/>
          <w:tab w:val="left" w:pos="1134"/>
        </w:tabs>
        <w:ind w:firstLine="709"/>
        <w:jc w:val="both"/>
        <w:rPr>
          <w:rFonts w:ascii="Times New Roman" w:hAnsi="Times New Roman"/>
          <w:sz w:val="24"/>
          <w:szCs w:val="24"/>
        </w:rPr>
      </w:pPr>
      <w:r w:rsidRPr="00F40583">
        <w:rPr>
          <w:rFonts w:ascii="Times New Roman" w:hAnsi="Times New Roman"/>
          <w:sz w:val="24"/>
          <w:szCs w:val="24"/>
        </w:rPr>
        <w:t>Основная доля ассигнований (129 796,6 млрд. рублей или 79,5%) была выделена на реализацию национального проекта «Молодежь и дети». Основная часть данных средств (74 275,1тыс. рублей) направлена на</w:t>
      </w:r>
      <w:r>
        <w:rPr>
          <w:rFonts w:ascii="Times New Roman" w:hAnsi="Times New Roman"/>
          <w:sz w:val="24"/>
          <w:szCs w:val="24"/>
        </w:rPr>
        <w:t xml:space="preserve"> </w:t>
      </w:r>
      <w:r w:rsidRPr="00F40583">
        <w:rPr>
          <w:rFonts w:ascii="Times New Roman" w:hAnsi="Times New Roman"/>
          <w:sz w:val="24"/>
          <w:szCs w:val="24"/>
        </w:rPr>
        <w:t>выплату ежемесячного денежного вознаграждения педагогическим работникам в рамках регионального проекта «Педагоги и наставники</w:t>
      </w:r>
      <w:proofErr w:type="gramStart"/>
      <w:r w:rsidRPr="00F40583">
        <w:rPr>
          <w:rFonts w:ascii="Times New Roman" w:hAnsi="Times New Roman"/>
          <w:sz w:val="24"/>
          <w:szCs w:val="24"/>
        </w:rPr>
        <w:t>»,а</w:t>
      </w:r>
      <w:proofErr w:type="gramEnd"/>
      <w:r w:rsidRPr="00F40583">
        <w:rPr>
          <w:rFonts w:ascii="Times New Roman" w:hAnsi="Times New Roman"/>
          <w:sz w:val="24"/>
          <w:szCs w:val="24"/>
        </w:rPr>
        <w:t xml:space="preserve"> также на капитальный ремонт и оснащение МКОУ «Сосновская ООШ» в рамках модернизации школьных систем образования</w:t>
      </w:r>
      <w:r>
        <w:rPr>
          <w:rFonts w:ascii="Times New Roman" w:hAnsi="Times New Roman"/>
          <w:sz w:val="24"/>
          <w:szCs w:val="24"/>
        </w:rPr>
        <w:t xml:space="preserve"> </w:t>
      </w:r>
      <w:r w:rsidRPr="00F40583">
        <w:rPr>
          <w:rFonts w:ascii="Times New Roman" w:hAnsi="Times New Roman"/>
          <w:sz w:val="24"/>
          <w:szCs w:val="24"/>
        </w:rPr>
        <w:t>в размере 55 521,5 тыс. рублей в рамках регионального проекта «Все лучшее детям».</w:t>
      </w:r>
    </w:p>
    <w:p w14:paraId="59B7CBB5" w14:textId="77777777" w:rsidR="00C760AA" w:rsidRPr="00E87F91" w:rsidRDefault="00C760AA" w:rsidP="00C760AA">
      <w:pPr>
        <w:pStyle w:val="aa"/>
        <w:ind w:firstLine="709"/>
        <w:jc w:val="both"/>
        <w:rPr>
          <w:b w:val="0"/>
          <w:sz w:val="24"/>
          <w:szCs w:val="24"/>
        </w:rPr>
      </w:pPr>
      <w:r w:rsidRPr="00F40583">
        <w:rPr>
          <w:sz w:val="24"/>
          <w:szCs w:val="24"/>
        </w:rPr>
        <w:t xml:space="preserve"> </w:t>
      </w:r>
      <w:r>
        <w:rPr>
          <w:b w:val="0"/>
          <w:caps w:val="0"/>
          <w:sz w:val="24"/>
          <w:szCs w:val="24"/>
        </w:rPr>
        <w:t>Т</w:t>
      </w:r>
      <w:r w:rsidRPr="00E87F91">
        <w:rPr>
          <w:b w:val="0"/>
          <w:caps w:val="0"/>
          <w:sz w:val="24"/>
          <w:szCs w:val="24"/>
        </w:rPr>
        <w:t>акже значительные ассигнования (25 183,0</w:t>
      </w:r>
      <w:r>
        <w:rPr>
          <w:b w:val="0"/>
          <w:caps w:val="0"/>
          <w:sz w:val="24"/>
          <w:szCs w:val="24"/>
        </w:rPr>
        <w:t xml:space="preserve"> </w:t>
      </w:r>
      <w:r w:rsidRPr="00E87F91">
        <w:rPr>
          <w:b w:val="0"/>
          <w:caps w:val="0"/>
          <w:sz w:val="24"/>
          <w:szCs w:val="24"/>
        </w:rPr>
        <w:t>тыс. рублей или 15,4%) в рамках</w:t>
      </w:r>
      <w:r>
        <w:rPr>
          <w:b w:val="0"/>
          <w:caps w:val="0"/>
          <w:sz w:val="24"/>
          <w:szCs w:val="24"/>
        </w:rPr>
        <w:t xml:space="preserve"> </w:t>
      </w:r>
      <w:r w:rsidRPr="00E87F91">
        <w:rPr>
          <w:b w:val="0"/>
          <w:caps w:val="0"/>
          <w:sz w:val="24"/>
          <w:szCs w:val="24"/>
        </w:rPr>
        <w:t>национального проекта</w:t>
      </w:r>
      <w:r>
        <w:rPr>
          <w:b w:val="0"/>
          <w:caps w:val="0"/>
          <w:sz w:val="24"/>
          <w:szCs w:val="24"/>
        </w:rPr>
        <w:t xml:space="preserve"> </w:t>
      </w:r>
      <w:r w:rsidRPr="00E87F91">
        <w:rPr>
          <w:b w:val="0"/>
          <w:caps w:val="0"/>
          <w:sz w:val="24"/>
          <w:szCs w:val="24"/>
        </w:rPr>
        <w:t>«</w:t>
      </w:r>
      <w:r>
        <w:rPr>
          <w:b w:val="0"/>
          <w:caps w:val="0"/>
          <w:sz w:val="24"/>
          <w:szCs w:val="24"/>
        </w:rPr>
        <w:t>И</w:t>
      </w:r>
      <w:r w:rsidRPr="00E87F91">
        <w:rPr>
          <w:b w:val="0"/>
          <w:caps w:val="0"/>
          <w:sz w:val="24"/>
          <w:szCs w:val="24"/>
        </w:rPr>
        <w:t>нфраструктура для жизни», направлены на реализацию проекта по благоустройству общественных территорий «</w:t>
      </w:r>
      <w:r>
        <w:rPr>
          <w:b w:val="0"/>
          <w:caps w:val="0"/>
          <w:sz w:val="24"/>
          <w:szCs w:val="24"/>
        </w:rPr>
        <w:t>Д</w:t>
      </w:r>
      <w:r w:rsidRPr="00E87F91">
        <w:rPr>
          <w:b w:val="0"/>
          <w:caps w:val="0"/>
          <w:sz w:val="24"/>
          <w:szCs w:val="24"/>
        </w:rPr>
        <w:t xml:space="preserve">етская площадка по улице октябрьская, 6 в селе </w:t>
      </w:r>
      <w:r>
        <w:rPr>
          <w:b w:val="0"/>
          <w:caps w:val="0"/>
          <w:sz w:val="24"/>
          <w:szCs w:val="24"/>
        </w:rPr>
        <w:t>К</w:t>
      </w:r>
      <w:r w:rsidRPr="00E87F91">
        <w:rPr>
          <w:b w:val="0"/>
          <w:caps w:val="0"/>
          <w:sz w:val="24"/>
          <w:szCs w:val="24"/>
        </w:rPr>
        <w:t>аргасок» в рамках регионального проекта «</w:t>
      </w:r>
      <w:r>
        <w:rPr>
          <w:b w:val="0"/>
          <w:caps w:val="0"/>
          <w:sz w:val="24"/>
          <w:szCs w:val="24"/>
        </w:rPr>
        <w:t>Ф</w:t>
      </w:r>
      <w:r w:rsidRPr="00E87F91">
        <w:rPr>
          <w:b w:val="0"/>
          <w:caps w:val="0"/>
          <w:sz w:val="24"/>
          <w:szCs w:val="24"/>
        </w:rPr>
        <w:t>ормирование комфортной городской среды».</w:t>
      </w:r>
    </w:p>
    <w:p w14:paraId="7B0EC03B" w14:textId="77777777" w:rsidR="00C760AA" w:rsidRDefault="00C760AA" w:rsidP="00C760AA">
      <w:pPr>
        <w:pStyle w:val="aa"/>
        <w:ind w:firstLine="709"/>
        <w:jc w:val="both"/>
        <w:rPr>
          <w:b w:val="0"/>
          <w:caps w:val="0"/>
          <w:sz w:val="24"/>
          <w:szCs w:val="24"/>
        </w:rPr>
      </w:pPr>
      <w:r>
        <w:rPr>
          <w:b w:val="0"/>
          <w:caps w:val="0"/>
          <w:sz w:val="24"/>
          <w:szCs w:val="24"/>
        </w:rPr>
        <w:t>Б</w:t>
      </w:r>
      <w:r w:rsidRPr="00E87F91">
        <w:rPr>
          <w:b w:val="0"/>
          <w:caps w:val="0"/>
          <w:sz w:val="24"/>
          <w:szCs w:val="24"/>
        </w:rPr>
        <w:t>юджетные ассигнования в размере 8 247,4 тыс. рублей в рамках национального проекта «</w:t>
      </w:r>
      <w:r>
        <w:rPr>
          <w:b w:val="0"/>
          <w:caps w:val="0"/>
          <w:sz w:val="24"/>
          <w:szCs w:val="24"/>
        </w:rPr>
        <w:t>С</w:t>
      </w:r>
      <w:r w:rsidRPr="00E87F91">
        <w:rPr>
          <w:b w:val="0"/>
          <w:caps w:val="0"/>
          <w:sz w:val="24"/>
          <w:szCs w:val="24"/>
        </w:rPr>
        <w:t xml:space="preserve">емья» направлены на создание модельной библиотеки по результатам конкурсного отбора. </w:t>
      </w:r>
      <w:r>
        <w:rPr>
          <w:b w:val="0"/>
          <w:caps w:val="0"/>
          <w:sz w:val="24"/>
          <w:szCs w:val="24"/>
        </w:rPr>
        <w:t>Р</w:t>
      </w:r>
      <w:r w:rsidRPr="00E87F91">
        <w:rPr>
          <w:b w:val="0"/>
          <w:caps w:val="0"/>
          <w:sz w:val="24"/>
          <w:szCs w:val="24"/>
        </w:rPr>
        <w:t>еализация проекта завершена.</w:t>
      </w:r>
    </w:p>
    <w:p w14:paraId="7FF1A3B2" w14:textId="77777777" w:rsidR="00C760AA" w:rsidRPr="00E87F91" w:rsidRDefault="00C760AA" w:rsidP="00C760AA">
      <w:pPr>
        <w:pStyle w:val="aa"/>
        <w:ind w:firstLine="709"/>
        <w:jc w:val="both"/>
        <w:rPr>
          <w:b w:val="0"/>
          <w:sz w:val="24"/>
          <w:szCs w:val="24"/>
        </w:rPr>
      </w:pPr>
    </w:p>
    <w:p w14:paraId="7421E510" w14:textId="77777777" w:rsidR="00C760AA" w:rsidRPr="00F40583" w:rsidRDefault="00C760AA" w:rsidP="00C760AA">
      <w:pPr>
        <w:pStyle w:val="ConsPlusNormal"/>
        <w:ind w:firstLine="540"/>
        <w:jc w:val="center"/>
        <w:rPr>
          <w:rFonts w:ascii="Times New Roman" w:hAnsi="Times New Roman" w:cs="Times New Roman"/>
          <w:b/>
          <w:sz w:val="24"/>
          <w:szCs w:val="24"/>
        </w:rPr>
      </w:pPr>
      <w:r w:rsidRPr="00F40583">
        <w:rPr>
          <w:rFonts w:ascii="Times New Roman" w:hAnsi="Times New Roman" w:cs="Times New Roman"/>
          <w:b/>
          <w:sz w:val="24"/>
          <w:szCs w:val="24"/>
        </w:rPr>
        <w:t>Совершенствование бюджетных процедур в целях повышения эффективности планирования и расходования бюджетных средств.</w:t>
      </w:r>
    </w:p>
    <w:p w14:paraId="535D8B53" w14:textId="77777777" w:rsidR="00C760AA" w:rsidRPr="00F40583" w:rsidRDefault="00C760AA" w:rsidP="00C760AA">
      <w:pPr>
        <w:pStyle w:val="ConsPlusNormal"/>
        <w:ind w:firstLine="540"/>
        <w:jc w:val="both"/>
        <w:rPr>
          <w:rFonts w:ascii="Times New Roman" w:hAnsi="Times New Roman" w:cs="Times New Roman"/>
          <w:b/>
          <w:sz w:val="24"/>
          <w:szCs w:val="24"/>
        </w:rPr>
      </w:pPr>
    </w:p>
    <w:p w14:paraId="46B6DA60" w14:textId="77777777" w:rsidR="00C760AA" w:rsidRPr="00F40583" w:rsidRDefault="00C760AA" w:rsidP="00C760AA">
      <w:pPr>
        <w:ind w:firstLine="540"/>
        <w:jc w:val="both"/>
        <w:rPr>
          <w:rFonts w:ascii="Times New Roman" w:hAnsi="Times New Roman"/>
          <w:sz w:val="24"/>
          <w:szCs w:val="24"/>
        </w:rPr>
      </w:pPr>
      <w:r w:rsidRPr="00F40583">
        <w:rPr>
          <w:rFonts w:ascii="Times New Roman" w:eastAsiaTheme="minorHAnsi" w:hAnsi="Times New Roman"/>
          <w:sz w:val="24"/>
          <w:szCs w:val="24"/>
        </w:rPr>
        <w:t>По итогам проводимого Департаментом финансов Томской области мониторинга соблюдения муниципальными образованиями бюджетного законодательства в 2024 году и первом полугодии 2025 г нарушений бюджетного законодательства в муниципальном образовании Каргасокский район   нет.</w:t>
      </w:r>
    </w:p>
    <w:p w14:paraId="6FE46BF0" w14:textId="77777777" w:rsidR="00C760AA" w:rsidRPr="00F40583" w:rsidRDefault="00C760AA" w:rsidP="00C760AA">
      <w:pPr>
        <w:ind w:firstLine="540"/>
        <w:jc w:val="both"/>
        <w:rPr>
          <w:rFonts w:ascii="Times New Roman" w:hAnsi="Times New Roman"/>
          <w:sz w:val="24"/>
          <w:szCs w:val="24"/>
        </w:rPr>
      </w:pPr>
      <w:r w:rsidRPr="00F40583">
        <w:rPr>
          <w:rFonts w:ascii="Times New Roman" w:hAnsi="Times New Roman"/>
          <w:sz w:val="24"/>
          <w:szCs w:val="24"/>
        </w:rPr>
        <w:t>По итогам оценки качества управления бюджетным процессом за 2024 год, проведенной Департаментом финансов Томской области, муниципальному образованию «Каргасокский район» присвоена2 степень качества управления бюджетным процессом.</w:t>
      </w:r>
    </w:p>
    <w:p w14:paraId="290DD8F0" w14:textId="77777777" w:rsidR="00C760AA" w:rsidRPr="00F40583" w:rsidRDefault="00C760AA" w:rsidP="00C760AA">
      <w:pPr>
        <w:ind w:firstLine="540"/>
        <w:jc w:val="both"/>
        <w:rPr>
          <w:rFonts w:ascii="Times New Roman" w:hAnsi="Times New Roman"/>
          <w:sz w:val="24"/>
          <w:szCs w:val="24"/>
        </w:rPr>
      </w:pPr>
      <w:r w:rsidRPr="00F40583">
        <w:rPr>
          <w:rFonts w:ascii="Times New Roman" w:hAnsi="Times New Roman"/>
          <w:sz w:val="24"/>
          <w:szCs w:val="24"/>
        </w:rPr>
        <w:t>По итогам оценки долговой устойчивости муниципальное образование «Каргасокский район» отнесено к группе муниципальных образований с высоким уровнем долговой устойчивости.</w:t>
      </w:r>
    </w:p>
    <w:p w14:paraId="134847AE" w14:textId="77777777" w:rsidR="00C760AA" w:rsidRPr="00F40583" w:rsidRDefault="00C760AA" w:rsidP="00C760AA">
      <w:pPr>
        <w:ind w:firstLine="540"/>
        <w:jc w:val="both"/>
        <w:rPr>
          <w:rFonts w:ascii="Times New Roman" w:hAnsi="Times New Roman"/>
          <w:sz w:val="24"/>
          <w:szCs w:val="24"/>
        </w:rPr>
      </w:pPr>
      <w:r w:rsidRPr="00F40583">
        <w:rPr>
          <w:rFonts w:ascii="Times New Roman" w:hAnsi="Times New Roman"/>
          <w:sz w:val="24"/>
          <w:szCs w:val="24"/>
        </w:rPr>
        <w:t>В рейтинге муниципальных образований Томской области по итогам оценки уровня открытости бюджетных данных по итогам 2024 года муниципальному образованию «Каргасокский район присвоена 1 степень уровня открытости бюджетных данных (высокий уровень).</w:t>
      </w:r>
    </w:p>
    <w:p w14:paraId="56F2A58B" w14:textId="77777777" w:rsidR="00C760AA" w:rsidRPr="00F40583" w:rsidRDefault="00C760AA" w:rsidP="00C760AA">
      <w:pPr>
        <w:ind w:right="2" w:firstLine="540"/>
        <w:jc w:val="both"/>
        <w:rPr>
          <w:rFonts w:ascii="Times New Roman" w:hAnsi="Times New Roman"/>
          <w:sz w:val="24"/>
          <w:szCs w:val="24"/>
        </w:rPr>
      </w:pPr>
      <w:r w:rsidRPr="00F40583">
        <w:rPr>
          <w:rFonts w:ascii="Times New Roman" w:hAnsi="Times New Roman"/>
          <w:sz w:val="24"/>
          <w:szCs w:val="24"/>
        </w:rPr>
        <w:t>Ежегодно для осуществления контроля, своевременного принятия мер по</w:t>
      </w:r>
      <w:r>
        <w:rPr>
          <w:rFonts w:ascii="Times New Roman" w:hAnsi="Times New Roman"/>
          <w:sz w:val="24"/>
          <w:szCs w:val="24"/>
        </w:rPr>
        <w:t xml:space="preserve"> </w:t>
      </w:r>
      <w:r w:rsidRPr="00F40583">
        <w:rPr>
          <w:rFonts w:ascii="Times New Roman" w:hAnsi="Times New Roman"/>
          <w:sz w:val="24"/>
          <w:szCs w:val="24"/>
        </w:rPr>
        <w:t>повышению эффективности реализации муниципальных программ и расходования</w:t>
      </w:r>
      <w:r>
        <w:rPr>
          <w:rFonts w:ascii="Times New Roman" w:hAnsi="Times New Roman"/>
          <w:sz w:val="24"/>
          <w:szCs w:val="24"/>
        </w:rPr>
        <w:t xml:space="preserve"> </w:t>
      </w:r>
      <w:r w:rsidRPr="00F40583">
        <w:rPr>
          <w:rFonts w:ascii="Times New Roman" w:hAnsi="Times New Roman"/>
          <w:sz w:val="24"/>
          <w:szCs w:val="24"/>
        </w:rPr>
        <w:t>бюджетных средств проводится оценка эффективности реализации муниципальных</w:t>
      </w:r>
      <w:r>
        <w:rPr>
          <w:rFonts w:ascii="Times New Roman" w:hAnsi="Times New Roman"/>
          <w:sz w:val="24"/>
          <w:szCs w:val="24"/>
        </w:rPr>
        <w:t xml:space="preserve"> </w:t>
      </w:r>
      <w:r w:rsidRPr="00F40583">
        <w:rPr>
          <w:rFonts w:ascii="Times New Roman" w:hAnsi="Times New Roman"/>
          <w:sz w:val="24"/>
          <w:szCs w:val="24"/>
        </w:rPr>
        <w:t>программ.</w:t>
      </w:r>
    </w:p>
    <w:p w14:paraId="35C59C57" w14:textId="77777777" w:rsidR="00C760AA" w:rsidRPr="00F40583" w:rsidRDefault="00C760AA" w:rsidP="00C760AA">
      <w:pPr>
        <w:ind w:firstLine="540"/>
        <w:jc w:val="both"/>
        <w:rPr>
          <w:rFonts w:ascii="Times New Roman" w:eastAsiaTheme="minorHAnsi" w:hAnsi="Times New Roman"/>
          <w:sz w:val="24"/>
          <w:szCs w:val="24"/>
        </w:rPr>
      </w:pPr>
      <w:r w:rsidRPr="00F40583">
        <w:rPr>
          <w:rFonts w:ascii="Times New Roman" w:eastAsiaTheme="minorHAnsi" w:hAnsi="Times New Roman"/>
          <w:sz w:val="24"/>
          <w:szCs w:val="24"/>
        </w:rPr>
        <w:t>Оценка эффективности реализации муниципальных программ за 2024 год показала, что из 9 реализуемых программ 8 муниципальных программы имеют достаточную эффективность и 1 муниципальная программа имеет низкую эффективность.</w:t>
      </w:r>
    </w:p>
    <w:p w14:paraId="790B7D15" w14:textId="77777777" w:rsidR="00C760AA" w:rsidRPr="00F40583" w:rsidRDefault="00C760AA" w:rsidP="00C760AA">
      <w:pPr>
        <w:jc w:val="both"/>
        <w:rPr>
          <w:rFonts w:ascii="Times New Roman" w:hAnsi="Times New Roman"/>
          <w:sz w:val="24"/>
          <w:szCs w:val="24"/>
        </w:rPr>
      </w:pPr>
      <w:r w:rsidRPr="00F40583">
        <w:rPr>
          <w:rFonts w:ascii="Times New Roman" w:hAnsi="Times New Roman"/>
          <w:sz w:val="24"/>
          <w:szCs w:val="24"/>
        </w:rPr>
        <w:tab/>
      </w:r>
    </w:p>
    <w:p w14:paraId="48CA99C5" w14:textId="77777777" w:rsidR="00C760AA" w:rsidRPr="00F40583" w:rsidRDefault="00C760AA" w:rsidP="00C760AA">
      <w:pPr>
        <w:pStyle w:val="ConsPlusNormal"/>
        <w:ind w:firstLine="540"/>
        <w:jc w:val="both"/>
        <w:rPr>
          <w:rFonts w:ascii="Times New Roman" w:hAnsi="Times New Roman" w:cs="Times New Roman"/>
          <w:b/>
          <w:sz w:val="24"/>
          <w:szCs w:val="24"/>
        </w:rPr>
      </w:pPr>
      <w:r w:rsidRPr="00F40583">
        <w:rPr>
          <w:rFonts w:ascii="Times New Roman" w:hAnsi="Times New Roman" w:cs="Times New Roman"/>
          <w:b/>
          <w:sz w:val="24"/>
          <w:szCs w:val="24"/>
        </w:rPr>
        <w:t>Инициативное бюджетирование на территории Каргасокского района.</w:t>
      </w:r>
    </w:p>
    <w:p w14:paraId="1F7A003F" w14:textId="77777777" w:rsidR="00C760AA" w:rsidRPr="00F40583" w:rsidRDefault="00C760AA" w:rsidP="00C760AA">
      <w:pPr>
        <w:pStyle w:val="ConsPlusNormal"/>
        <w:ind w:firstLine="540"/>
        <w:jc w:val="both"/>
        <w:rPr>
          <w:rFonts w:ascii="Times New Roman" w:hAnsi="Times New Roman" w:cs="Times New Roman"/>
          <w:b/>
          <w:sz w:val="24"/>
          <w:szCs w:val="24"/>
        </w:rPr>
      </w:pPr>
    </w:p>
    <w:p w14:paraId="26683706" w14:textId="77777777" w:rsidR="00C760AA" w:rsidRPr="00F40583" w:rsidRDefault="00C760AA" w:rsidP="00C760AA">
      <w:pPr>
        <w:pStyle w:val="ConsPlusNormal"/>
        <w:ind w:firstLine="540"/>
        <w:jc w:val="both"/>
        <w:rPr>
          <w:rFonts w:ascii="Times New Roman" w:hAnsi="Times New Roman" w:cs="Times New Roman"/>
          <w:sz w:val="24"/>
          <w:szCs w:val="24"/>
        </w:rPr>
      </w:pPr>
      <w:r w:rsidRPr="00F40583">
        <w:rPr>
          <w:rFonts w:ascii="Times New Roman" w:hAnsi="Times New Roman" w:cs="Times New Roman"/>
          <w:sz w:val="24"/>
          <w:szCs w:val="24"/>
        </w:rPr>
        <w:t>На территории Каргасокского района в течении 9лет реализ</w:t>
      </w:r>
      <w:r>
        <w:rPr>
          <w:rFonts w:ascii="Times New Roman" w:hAnsi="Times New Roman" w:cs="Times New Roman"/>
          <w:sz w:val="24"/>
          <w:szCs w:val="24"/>
        </w:rPr>
        <w:t xml:space="preserve">уетсяучастие в конкурсном отбор </w:t>
      </w:r>
      <w:r w:rsidRPr="00F40583">
        <w:rPr>
          <w:rFonts w:ascii="Times New Roman" w:hAnsi="Times New Roman" w:cs="Times New Roman"/>
          <w:sz w:val="24"/>
          <w:szCs w:val="24"/>
        </w:rPr>
        <w:t>инициативных проектов, выдвигаемых населением.</w:t>
      </w:r>
    </w:p>
    <w:p w14:paraId="07139542" w14:textId="77777777" w:rsidR="00C760AA" w:rsidRDefault="00C760AA" w:rsidP="00C760AA">
      <w:pPr>
        <w:pStyle w:val="ConsPlusNormal"/>
        <w:ind w:firstLine="540"/>
        <w:jc w:val="both"/>
        <w:rPr>
          <w:rFonts w:ascii="Times New Roman" w:hAnsi="Times New Roman" w:cs="Times New Roman"/>
          <w:sz w:val="24"/>
          <w:szCs w:val="24"/>
        </w:rPr>
      </w:pPr>
      <w:r w:rsidRPr="00F40583">
        <w:rPr>
          <w:rFonts w:ascii="Times New Roman" w:hAnsi="Times New Roman" w:cs="Times New Roman"/>
          <w:sz w:val="24"/>
          <w:szCs w:val="24"/>
        </w:rPr>
        <w:t>В 2025 году на территории муниципального образования «Среднетымское сельское поселение Каргасокского района Томской области» реализовано 2 проекта по замене дощатых тротуаров в с. Молодежный и в с. Напас, стоимость проектов составила 1 070,2 тыс. рублей и муниципального образования</w:t>
      </w:r>
      <w:r>
        <w:rPr>
          <w:rFonts w:ascii="Times New Roman" w:hAnsi="Times New Roman" w:cs="Times New Roman"/>
          <w:sz w:val="24"/>
          <w:szCs w:val="24"/>
        </w:rPr>
        <w:t xml:space="preserve"> </w:t>
      </w:r>
      <w:r w:rsidRPr="00F40583">
        <w:rPr>
          <w:rFonts w:ascii="Times New Roman" w:hAnsi="Times New Roman" w:cs="Times New Roman"/>
          <w:sz w:val="24"/>
          <w:szCs w:val="24"/>
        </w:rPr>
        <w:t>Нововасюганское сельское поселение Каргасокского района Томской области по проекту обустройства пешеходного перехода в с. Новый Васюган, стоимость проекта составила 236,6 тыс. рублей.</w:t>
      </w:r>
    </w:p>
    <w:p w14:paraId="1551C1AC" w14:textId="77777777" w:rsidR="00C760AA" w:rsidRPr="00F40583" w:rsidRDefault="00C760AA" w:rsidP="00C760AA">
      <w:pPr>
        <w:pStyle w:val="ConsPlusNormal"/>
        <w:jc w:val="both"/>
        <w:rPr>
          <w:rFonts w:ascii="Times New Roman" w:hAnsi="Times New Roman" w:cs="Times New Roman"/>
          <w:sz w:val="24"/>
          <w:szCs w:val="24"/>
        </w:rPr>
      </w:pPr>
    </w:p>
    <w:p w14:paraId="7C7F9BE7" w14:textId="77777777" w:rsidR="00C760AA" w:rsidRDefault="00C760AA" w:rsidP="00C760AA">
      <w:pPr>
        <w:tabs>
          <w:tab w:val="left" w:pos="426"/>
          <w:tab w:val="left" w:pos="1134"/>
        </w:tabs>
        <w:ind w:left="710"/>
        <w:contextualSpacing/>
        <w:jc w:val="center"/>
        <w:rPr>
          <w:rFonts w:ascii="Times New Roman" w:hAnsi="Times New Roman"/>
          <w:b/>
          <w:bCs/>
          <w:sz w:val="24"/>
          <w:szCs w:val="24"/>
        </w:rPr>
      </w:pPr>
      <w:r w:rsidRPr="00F40583">
        <w:rPr>
          <w:rFonts w:ascii="Times New Roman" w:hAnsi="Times New Roman"/>
          <w:b/>
          <w:sz w:val="24"/>
          <w:szCs w:val="24"/>
        </w:rPr>
        <w:t>Совершенствование методов программно-целевого и проектного управления при формировании и исполнении бюджета муниципального образования «Каргасокский район»</w:t>
      </w:r>
      <w:r w:rsidRPr="00F40583">
        <w:rPr>
          <w:rFonts w:ascii="Times New Roman" w:hAnsi="Times New Roman"/>
          <w:b/>
          <w:bCs/>
          <w:sz w:val="24"/>
          <w:szCs w:val="24"/>
        </w:rPr>
        <w:t>.</w:t>
      </w:r>
    </w:p>
    <w:p w14:paraId="468CE481" w14:textId="77777777" w:rsidR="00C760AA" w:rsidRPr="00F40583" w:rsidRDefault="00C760AA" w:rsidP="00C760AA">
      <w:pPr>
        <w:tabs>
          <w:tab w:val="left" w:pos="426"/>
          <w:tab w:val="left" w:pos="1134"/>
        </w:tabs>
        <w:ind w:left="710"/>
        <w:contextualSpacing/>
        <w:jc w:val="center"/>
        <w:rPr>
          <w:rFonts w:ascii="Times New Roman" w:hAnsi="Times New Roman"/>
          <w:sz w:val="24"/>
          <w:szCs w:val="24"/>
        </w:rPr>
      </w:pPr>
    </w:p>
    <w:p w14:paraId="2626FECF" w14:textId="77777777" w:rsidR="00C760AA" w:rsidRPr="00F40583" w:rsidRDefault="00C760AA" w:rsidP="00C760AA">
      <w:pPr>
        <w:tabs>
          <w:tab w:val="left" w:pos="1134"/>
        </w:tabs>
        <w:spacing w:before="600" w:after="100" w:afterAutospacing="1"/>
        <w:ind w:firstLine="709"/>
        <w:contextualSpacing/>
        <w:jc w:val="both"/>
        <w:rPr>
          <w:rFonts w:ascii="Times New Roman" w:hAnsi="Times New Roman"/>
          <w:sz w:val="24"/>
          <w:szCs w:val="24"/>
        </w:rPr>
      </w:pPr>
      <w:r w:rsidRPr="00F40583">
        <w:rPr>
          <w:rFonts w:ascii="Times New Roman" w:hAnsi="Times New Roman"/>
          <w:sz w:val="24"/>
          <w:szCs w:val="24"/>
        </w:rPr>
        <w:t>В 2025 году в муниципальном образовании «Каргасокский район» начат   масштабный переход на новую структуру муниципальных программ муниципального образования «Каргасокский район», утверждаются все паспорта программ и комплексов процессных мероприятий, являющихся элементами новых муниципальных программ. Будет обеспечено внесение данных паспортов муниципальных программ, комплексов процессных мероприятий в государственную интегрированную информационную систему управления общественными финансами «Электронный бюджет». Также будет организована работа по проведению ежеквартального мониторинга вышеназванных документов в информационной системе «Электронный бюджет».</w:t>
      </w:r>
    </w:p>
    <w:p w14:paraId="410A0BCA" w14:textId="77777777" w:rsidR="00C760AA" w:rsidRDefault="00C760AA" w:rsidP="00C760AA">
      <w:pPr>
        <w:tabs>
          <w:tab w:val="left" w:pos="1134"/>
        </w:tabs>
        <w:spacing w:before="600" w:after="100" w:afterAutospacing="1"/>
        <w:ind w:firstLine="709"/>
        <w:contextualSpacing/>
        <w:jc w:val="both"/>
        <w:rPr>
          <w:rFonts w:ascii="Times New Roman" w:hAnsi="Times New Roman"/>
          <w:sz w:val="24"/>
          <w:szCs w:val="24"/>
        </w:rPr>
      </w:pPr>
      <w:r w:rsidRPr="00F40583">
        <w:rPr>
          <w:rFonts w:ascii="Times New Roman" w:hAnsi="Times New Roman"/>
          <w:sz w:val="24"/>
          <w:szCs w:val="24"/>
        </w:rPr>
        <w:t>В 2025 годах</w:t>
      </w:r>
      <w:r>
        <w:rPr>
          <w:rFonts w:ascii="Times New Roman" w:hAnsi="Times New Roman"/>
          <w:sz w:val="24"/>
          <w:szCs w:val="24"/>
        </w:rPr>
        <w:t xml:space="preserve"> </w:t>
      </w:r>
      <w:r w:rsidRPr="00F40583">
        <w:rPr>
          <w:rFonts w:ascii="Times New Roman" w:hAnsi="Times New Roman"/>
          <w:sz w:val="24"/>
          <w:szCs w:val="24"/>
        </w:rPr>
        <w:t>проводилась работа по приведению нормативно-правовых актов в соответствие с действующим законодательством.</w:t>
      </w:r>
    </w:p>
    <w:p w14:paraId="39730DE3" w14:textId="77777777" w:rsidR="00C760AA" w:rsidRPr="000F3241" w:rsidRDefault="00C760AA" w:rsidP="00C760AA">
      <w:pPr>
        <w:tabs>
          <w:tab w:val="left" w:pos="1134"/>
        </w:tabs>
        <w:spacing w:before="600" w:after="100" w:afterAutospacing="1"/>
        <w:ind w:firstLine="709"/>
        <w:contextualSpacing/>
        <w:jc w:val="both"/>
        <w:rPr>
          <w:rFonts w:ascii="Times New Roman" w:hAnsi="Times New Roman"/>
          <w:sz w:val="24"/>
          <w:szCs w:val="24"/>
        </w:rPr>
      </w:pPr>
    </w:p>
    <w:p w14:paraId="0DE89E93" w14:textId="77777777" w:rsidR="00C760AA" w:rsidRPr="00F40583" w:rsidRDefault="00C760AA" w:rsidP="00C760AA">
      <w:pPr>
        <w:tabs>
          <w:tab w:val="left" w:pos="993"/>
          <w:tab w:val="left" w:pos="1134"/>
        </w:tabs>
        <w:ind w:firstLine="709"/>
        <w:jc w:val="center"/>
        <w:rPr>
          <w:rFonts w:ascii="Times New Roman" w:hAnsi="Times New Roman"/>
          <w:b/>
          <w:sz w:val="24"/>
          <w:szCs w:val="24"/>
        </w:rPr>
      </w:pPr>
      <w:r w:rsidRPr="00F40583">
        <w:rPr>
          <w:rFonts w:ascii="Times New Roman" w:hAnsi="Times New Roman"/>
          <w:b/>
          <w:sz w:val="24"/>
          <w:szCs w:val="24"/>
        </w:rPr>
        <w:t>Цель и задачи бюджетной политики муниципального образования «Каргасокский район» на 2026-2028 годы</w:t>
      </w:r>
    </w:p>
    <w:p w14:paraId="30183077" w14:textId="77777777" w:rsidR="00C760AA" w:rsidRDefault="00C760AA" w:rsidP="00C760AA">
      <w:pPr>
        <w:tabs>
          <w:tab w:val="left" w:pos="993"/>
          <w:tab w:val="left" w:pos="1134"/>
        </w:tabs>
        <w:ind w:firstLine="709"/>
        <w:jc w:val="both"/>
        <w:rPr>
          <w:rFonts w:ascii="Times New Roman" w:hAnsi="Times New Roman"/>
          <w:b/>
          <w:sz w:val="24"/>
          <w:szCs w:val="24"/>
        </w:rPr>
      </w:pPr>
    </w:p>
    <w:p w14:paraId="2B080E83" w14:textId="77777777" w:rsidR="00C760AA" w:rsidRPr="00F40583" w:rsidRDefault="00C760AA" w:rsidP="00C760AA">
      <w:pPr>
        <w:tabs>
          <w:tab w:val="left" w:pos="993"/>
          <w:tab w:val="left" w:pos="1134"/>
        </w:tabs>
        <w:ind w:firstLine="709"/>
        <w:jc w:val="both"/>
        <w:rPr>
          <w:rFonts w:ascii="Times New Roman" w:hAnsi="Times New Roman"/>
          <w:b/>
          <w:i/>
          <w:sz w:val="24"/>
          <w:szCs w:val="24"/>
        </w:rPr>
      </w:pPr>
      <w:r w:rsidRPr="00F40583">
        <w:rPr>
          <w:rFonts w:ascii="Times New Roman" w:eastAsiaTheme="minorHAnsi" w:hAnsi="Times New Roman"/>
          <w:bCs/>
          <w:sz w:val="24"/>
          <w:szCs w:val="24"/>
        </w:rPr>
        <w:t>Целью бюджетной</w:t>
      </w:r>
      <w:r w:rsidRPr="00F40583">
        <w:rPr>
          <w:rFonts w:ascii="Times New Roman" w:eastAsiaTheme="minorHAnsi" w:hAnsi="Times New Roman"/>
          <w:sz w:val="24"/>
          <w:szCs w:val="24"/>
        </w:rPr>
        <w:t xml:space="preserve"> политики на период 2026-2028 годов, исходя из преемственности,</w:t>
      </w:r>
      <w:r>
        <w:rPr>
          <w:rFonts w:ascii="Times New Roman" w:eastAsiaTheme="minorHAnsi" w:hAnsi="Times New Roman"/>
          <w:sz w:val="24"/>
          <w:szCs w:val="24"/>
        </w:rPr>
        <w:t xml:space="preserve"> </w:t>
      </w:r>
      <w:r w:rsidRPr="00F40583">
        <w:rPr>
          <w:rFonts w:ascii="Times New Roman" w:eastAsiaTheme="minorHAnsi" w:hAnsi="Times New Roman"/>
          <w:sz w:val="24"/>
          <w:szCs w:val="24"/>
        </w:rPr>
        <w:t>цели бюджетной политики на 2024-2026 годы, по-прежнему остается обеспечение долгосрочной сбалансированности и устойчивости муниципальной финансовой системы и решение следующих задач, направленных на достижение данной цели:</w:t>
      </w:r>
    </w:p>
    <w:p w14:paraId="6F2183CA" w14:textId="77777777" w:rsidR="00C760AA" w:rsidRPr="00E87F91" w:rsidRDefault="00C760AA" w:rsidP="00C760AA">
      <w:pPr>
        <w:pStyle w:val="a5"/>
        <w:ind w:left="0" w:firstLine="708"/>
        <w:jc w:val="both"/>
        <w:rPr>
          <w:rFonts w:ascii="Times New Roman" w:eastAsiaTheme="minorHAnsi" w:hAnsi="Times New Roman" w:cs="Times New Roman"/>
          <w:sz w:val="24"/>
          <w:szCs w:val="24"/>
          <w:lang w:eastAsia="en-US"/>
        </w:rPr>
      </w:pPr>
      <w:r w:rsidRPr="00E87F91">
        <w:rPr>
          <w:rFonts w:ascii="Times New Roman" w:eastAsia="Calibri" w:hAnsi="Times New Roman" w:cs="Times New Roman"/>
          <w:bCs/>
          <w:sz w:val="24"/>
          <w:szCs w:val="24"/>
          <w:lang w:eastAsia="en-US"/>
        </w:rPr>
        <w:t xml:space="preserve">Продолжить в 2026-2028 годах участие в реализации новых национальных проектов, </w:t>
      </w:r>
      <w:r w:rsidRPr="00E87F91">
        <w:rPr>
          <w:rFonts w:ascii="Times New Roman" w:eastAsiaTheme="minorHAnsi" w:hAnsi="Times New Roman" w:cs="Times New Roman"/>
          <w:sz w:val="24"/>
          <w:szCs w:val="24"/>
          <w:lang w:eastAsia="en-US"/>
        </w:rPr>
        <w:t>уделить внимание повышению качества управления бюджетными расходами в рамках региональных и, соответственно, национальных проектов, обеспечить надлежащий контрольза своевременностью и полнотой достижения заявленных результатов и показателей, эффективностью освоения бюджетных средств.</w:t>
      </w:r>
    </w:p>
    <w:p w14:paraId="73C9D22B" w14:textId="77777777" w:rsidR="00C760AA" w:rsidRPr="00F40583" w:rsidRDefault="00C760AA" w:rsidP="00C760AA">
      <w:pPr>
        <w:jc w:val="both"/>
        <w:rPr>
          <w:rFonts w:ascii="Times New Roman" w:hAnsi="Times New Roman"/>
          <w:sz w:val="24"/>
          <w:szCs w:val="24"/>
        </w:rPr>
      </w:pPr>
      <w:r w:rsidRPr="00F40583">
        <w:rPr>
          <w:rFonts w:ascii="Times New Roman" w:hAnsi="Times New Roman"/>
          <w:sz w:val="24"/>
          <w:szCs w:val="24"/>
        </w:rPr>
        <w:t>Совершенствовать бюджетное планирование в связи с участием в реализации национальных и региональных проектов.</w:t>
      </w:r>
    </w:p>
    <w:p w14:paraId="2090AA24" w14:textId="77777777" w:rsidR="00C760AA" w:rsidRPr="00F40583" w:rsidRDefault="00C760AA" w:rsidP="00C760AA">
      <w:pPr>
        <w:tabs>
          <w:tab w:val="left" w:pos="426"/>
          <w:tab w:val="left" w:pos="1134"/>
        </w:tabs>
        <w:ind w:firstLine="709"/>
        <w:jc w:val="both"/>
        <w:rPr>
          <w:rFonts w:ascii="Times New Roman" w:hAnsi="Times New Roman"/>
          <w:bCs/>
          <w:sz w:val="24"/>
          <w:szCs w:val="24"/>
        </w:rPr>
      </w:pPr>
      <w:r w:rsidRPr="00F40583">
        <w:rPr>
          <w:rFonts w:ascii="Times New Roman" w:hAnsi="Times New Roman"/>
          <w:sz w:val="24"/>
          <w:szCs w:val="24"/>
        </w:rPr>
        <w:t>Активизировать в 2026 году участие сельских поселенийв конкурсном отборе инициативных проектов, предложенных населением.</w:t>
      </w:r>
    </w:p>
    <w:p w14:paraId="68DBFDEB" w14:textId="77777777" w:rsidR="00C760AA" w:rsidRPr="00E87F91" w:rsidRDefault="00C760AA" w:rsidP="00C760AA">
      <w:pPr>
        <w:pStyle w:val="aa"/>
        <w:ind w:firstLine="709"/>
        <w:jc w:val="both"/>
        <w:rPr>
          <w:b w:val="0"/>
          <w:sz w:val="24"/>
          <w:szCs w:val="24"/>
        </w:rPr>
      </w:pPr>
      <w:r>
        <w:rPr>
          <w:b w:val="0"/>
          <w:bCs/>
          <w:caps w:val="0"/>
          <w:sz w:val="24"/>
          <w:szCs w:val="24"/>
        </w:rPr>
        <w:t>О</w:t>
      </w:r>
      <w:r w:rsidRPr="00E87F91">
        <w:rPr>
          <w:b w:val="0"/>
          <w:bCs/>
          <w:caps w:val="0"/>
          <w:sz w:val="24"/>
          <w:szCs w:val="24"/>
        </w:rPr>
        <w:t xml:space="preserve">собое внимание будет уделяться качеству реализации национальных проектов. </w:t>
      </w:r>
      <w:r>
        <w:rPr>
          <w:b w:val="0"/>
          <w:caps w:val="0"/>
          <w:sz w:val="24"/>
          <w:szCs w:val="24"/>
        </w:rPr>
        <w:t xml:space="preserve">В </w:t>
      </w:r>
      <w:r w:rsidRPr="00E87F91">
        <w:rPr>
          <w:b w:val="0"/>
          <w:caps w:val="0"/>
          <w:sz w:val="24"/>
          <w:szCs w:val="24"/>
        </w:rPr>
        <w:t xml:space="preserve">рамках мониторинга планируется проводить анализ достижения целей и результатов региональных проектов, действующих на территории региона. </w:t>
      </w:r>
      <w:r>
        <w:rPr>
          <w:b w:val="0"/>
          <w:caps w:val="0"/>
          <w:sz w:val="24"/>
          <w:szCs w:val="24"/>
        </w:rPr>
        <w:t>Т</w:t>
      </w:r>
      <w:r w:rsidRPr="00E87F91">
        <w:rPr>
          <w:b w:val="0"/>
          <w:caps w:val="0"/>
          <w:sz w:val="24"/>
          <w:szCs w:val="24"/>
        </w:rPr>
        <w:t xml:space="preserve">акже будет усилен контроль за своевременностью выполнения мероприятий и эффективностью расходования бюджетных средств, направляемых на реализацию национальных проектов в томской области. </w:t>
      </w:r>
      <w:r>
        <w:rPr>
          <w:b w:val="0"/>
          <w:caps w:val="0"/>
          <w:sz w:val="24"/>
          <w:szCs w:val="24"/>
        </w:rPr>
        <w:t>В</w:t>
      </w:r>
      <w:r w:rsidRPr="00E87F91">
        <w:rPr>
          <w:b w:val="0"/>
          <w:caps w:val="0"/>
          <w:sz w:val="24"/>
          <w:szCs w:val="24"/>
        </w:rPr>
        <w:t xml:space="preserve"> связи с чем на постоянной основе планируется проводить оценку рисков реализации национальных проектов, а также продолжить работу по определению подходов по их минимизации.</w:t>
      </w:r>
    </w:p>
    <w:p w14:paraId="5AA90E37" w14:textId="77777777" w:rsidR="00C760AA" w:rsidRPr="00E87F91" w:rsidRDefault="00C760AA" w:rsidP="00C760AA">
      <w:pPr>
        <w:jc w:val="both"/>
        <w:rPr>
          <w:rFonts w:ascii="Times New Roman" w:hAnsi="Times New Roman"/>
          <w:sz w:val="24"/>
          <w:szCs w:val="24"/>
        </w:rPr>
      </w:pPr>
    </w:p>
    <w:p w14:paraId="229338C3" w14:textId="77777777" w:rsidR="00C760AA" w:rsidRPr="00F40583" w:rsidRDefault="00C760AA" w:rsidP="00C760AA">
      <w:pPr>
        <w:jc w:val="both"/>
        <w:rPr>
          <w:rFonts w:ascii="Times New Roman" w:hAnsi="Times New Roman"/>
          <w:sz w:val="24"/>
          <w:szCs w:val="24"/>
        </w:rPr>
      </w:pPr>
    </w:p>
    <w:p w14:paraId="04F55015" w14:textId="77777777" w:rsidR="00C760AA" w:rsidRDefault="00C760AA" w:rsidP="00C760AA">
      <w:pPr>
        <w:jc w:val="both"/>
        <w:rPr>
          <w:rFonts w:ascii="Times New Roman" w:hAnsi="Times New Roman"/>
          <w:sz w:val="24"/>
          <w:szCs w:val="24"/>
        </w:rPr>
      </w:pPr>
    </w:p>
    <w:p w14:paraId="520DF4CB" w14:textId="77777777" w:rsidR="00BA4359" w:rsidRDefault="00BA4359" w:rsidP="00C760AA">
      <w:pPr>
        <w:jc w:val="both"/>
        <w:rPr>
          <w:rFonts w:ascii="Times New Roman" w:hAnsi="Times New Roman"/>
          <w:sz w:val="24"/>
          <w:szCs w:val="24"/>
        </w:rPr>
      </w:pPr>
    </w:p>
    <w:p w14:paraId="7C74EE4D" w14:textId="77777777" w:rsidR="00BA4359" w:rsidRDefault="00BA4359" w:rsidP="00C760AA">
      <w:pPr>
        <w:jc w:val="both"/>
        <w:rPr>
          <w:rFonts w:ascii="Times New Roman" w:hAnsi="Times New Roman"/>
          <w:sz w:val="24"/>
          <w:szCs w:val="24"/>
        </w:rPr>
      </w:pPr>
    </w:p>
    <w:p w14:paraId="2CE70905" w14:textId="77777777" w:rsidR="00BA4359" w:rsidRDefault="00BA4359" w:rsidP="00C760AA">
      <w:pPr>
        <w:jc w:val="both"/>
        <w:rPr>
          <w:rFonts w:ascii="Times New Roman" w:hAnsi="Times New Roman"/>
          <w:sz w:val="24"/>
          <w:szCs w:val="24"/>
        </w:rPr>
      </w:pPr>
    </w:p>
    <w:p w14:paraId="3651C0D6" w14:textId="77777777" w:rsidR="00BA4359" w:rsidRDefault="00BA4359" w:rsidP="00C760AA">
      <w:pPr>
        <w:jc w:val="both"/>
        <w:rPr>
          <w:rFonts w:ascii="Times New Roman" w:hAnsi="Times New Roman"/>
          <w:sz w:val="24"/>
          <w:szCs w:val="24"/>
        </w:rPr>
      </w:pPr>
    </w:p>
    <w:p w14:paraId="795F982C" w14:textId="77777777" w:rsidR="00BA4359" w:rsidRDefault="00BA4359" w:rsidP="00C760AA">
      <w:pPr>
        <w:jc w:val="both"/>
        <w:rPr>
          <w:rFonts w:ascii="Times New Roman" w:hAnsi="Times New Roman"/>
          <w:sz w:val="24"/>
          <w:szCs w:val="24"/>
        </w:rPr>
      </w:pPr>
    </w:p>
    <w:p w14:paraId="635DC64B" w14:textId="77777777" w:rsidR="00BA4359" w:rsidRDefault="00BA4359" w:rsidP="00C760AA">
      <w:pPr>
        <w:jc w:val="both"/>
        <w:rPr>
          <w:rFonts w:ascii="Times New Roman" w:hAnsi="Times New Roman"/>
          <w:sz w:val="24"/>
          <w:szCs w:val="24"/>
        </w:rPr>
      </w:pPr>
    </w:p>
    <w:p w14:paraId="1F8D2442" w14:textId="77777777" w:rsidR="00BA4359" w:rsidRDefault="00BA4359" w:rsidP="00C760AA">
      <w:pPr>
        <w:jc w:val="both"/>
        <w:rPr>
          <w:rFonts w:ascii="Times New Roman" w:hAnsi="Times New Roman"/>
          <w:sz w:val="24"/>
          <w:szCs w:val="24"/>
        </w:rPr>
      </w:pPr>
    </w:p>
    <w:p w14:paraId="04B4B8DE" w14:textId="77777777" w:rsidR="00BA4359" w:rsidRDefault="00BA4359" w:rsidP="00C760AA">
      <w:pPr>
        <w:jc w:val="both"/>
        <w:rPr>
          <w:rFonts w:ascii="Times New Roman" w:hAnsi="Times New Roman"/>
          <w:sz w:val="24"/>
          <w:szCs w:val="24"/>
        </w:rPr>
      </w:pPr>
    </w:p>
    <w:p w14:paraId="2424DBAA" w14:textId="77777777" w:rsidR="00BA4359" w:rsidRDefault="00BA4359" w:rsidP="00C760AA">
      <w:pPr>
        <w:jc w:val="both"/>
        <w:rPr>
          <w:rFonts w:ascii="Times New Roman" w:hAnsi="Times New Roman"/>
          <w:sz w:val="24"/>
          <w:szCs w:val="24"/>
        </w:rPr>
      </w:pPr>
    </w:p>
    <w:p w14:paraId="350BD962" w14:textId="77777777" w:rsidR="00BA4359" w:rsidRDefault="00BA4359" w:rsidP="00C760AA">
      <w:pPr>
        <w:jc w:val="both"/>
        <w:rPr>
          <w:rFonts w:ascii="Times New Roman" w:hAnsi="Times New Roman"/>
          <w:sz w:val="24"/>
          <w:szCs w:val="24"/>
        </w:rPr>
      </w:pPr>
    </w:p>
    <w:p w14:paraId="229F492A" w14:textId="77777777" w:rsidR="00BA4359" w:rsidRDefault="00BA4359" w:rsidP="00C760AA">
      <w:pPr>
        <w:jc w:val="both"/>
        <w:rPr>
          <w:rFonts w:ascii="Times New Roman" w:hAnsi="Times New Roman"/>
          <w:sz w:val="24"/>
          <w:szCs w:val="24"/>
        </w:rPr>
      </w:pPr>
    </w:p>
    <w:p w14:paraId="53C68B73" w14:textId="77777777" w:rsidR="00BA4359" w:rsidRDefault="00BA4359" w:rsidP="00C760AA">
      <w:pPr>
        <w:jc w:val="both"/>
        <w:rPr>
          <w:rFonts w:ascii="Times New Roman" w:hAnsi="Times New Roman"/>
          <w:sz w:val="24"/>
          <w:szCs w:val="24"/>
        </w:rPr>
      </w:pPr>
    </w:p>
    <w:p w14:paraId="02E0A7A7" w14:textId="77777777" w:rsidR="00BA4359" w:rsidRDefault="00BA4359" w:rsidP="00C760AA">
      <w:pPr>
        <w:jc w:val="both"/>
        <w:rPr>
          <w:rFonts w:ascii="Times New Roman" w:hAnsi="Times New Roman"/>
          <w:sz w:val="24"/>
          <w:szCs w:val="24"/>
        </w:rPr>
      </w:pPr>
    </w:p>
    <w:p w14:paraId="7F8C6238" w14:textId="77777777" w:rsidR="00BA4359" w:rsidRDefault="00BA4359" w:rsidP="00C760AA">
      <w:pPr>
        <w:jc w:val="both"/>
        <w:rPr>
          <w:rFonts w:ascii="Times New Roman" w:hAnsi="Times New Roman"/>
          <w:sz w:val="24"/>
          <w:szCs w:val="24"/>
        </w:rPr>
      </w:pPr>
    </w:p>
    <w:p w14:paraId="47A0F329" w14:textId="77777777" w:rsidR="00BA4359" w:rsidRDefault="00BA4359" w:rsidP="00C760AA">
      <w:pPr>
        <w:jc w:val="both"/>
        <w:rPr>
          <w:rFonts w:ascii="Times New Roman" w:hAnsi="Times New Roman"/>
          <w:sz w:val="24"/>
          <w:szCs w:val="24"/>
        </w:rPr>
      </w:pPr>
    </w:p>
    <w:p w14:paraId="049D3D32" w14:textId="77777777" w:rsidR="00934F8D" w:rsidRDefault="00934F8D" w:rsidP="00C760AA">
      <w:pPr>
        <w:jc w:val="both"/>
        <w:rPr>
          <w:rFonts w:ascii="Times New Roman" w:hAnsi="Times New Roman"/>
          <w:sz w:val="24"/>
          <w:szCs w:val="24"/>
        </w:rPr>
      </w:pPr>
    </w:p>
    <w:p w14:paraId="1F415DB7" w14:textId="77777777" w:rsidR="00BA4359" w:rsidRDefault="00BA4359" w:rsidP="00C760AA">
      <w:pPr>
        <w:jc w:val="both"/>
        <w:rPr>
          <w:rFonts w:ascii="Times New Roman" w:hAnsi="Times New Roman"/>
          <w:sz w:val="24"/>
          <w:szCs w:val="24"/>
        </w:rPr>
      </w:pPr>
    </w:p>
    <w:p w14:paraId="29B4F1F3" w14:textId="77777777" w:rsidR="00BA4359" w:rsidRDefault="00BA4359" w:rsidP="00C760AA">
      <w:pPr>
        <w:jc w:val="both"/>
        <w:rPr>
          <w:rFonts w:ascii="Times New Roman" w:hAnsi="Times New Roman"/>
          <w:sz w:val="24"/>
          <w:szCs w:val="24"/>
        </w:rPr>
      </w:pPr>
    </w:p>
    <w:p w14:paraId="1DB2C129" w14:textId="77777777" w:rsidR="00BA4359" w:rsidRDefault="00BA4359" w:rsidP="00C760AA">
      <w:pPr>
        <w:jc w:val="both"/>
        <w:rPr>
          <w:rFonts w:ascii="Times New Roman" w:hAnsi="Times New Roman"/>
          <w:sz w:val="24"/>
          <w:szCs w:val="24"/>
        </w:rPr>
      </w:pPr>
    </w:p>
    <w:p w14:paraId="6DA8F91D" w14:textId="77777777" w:rsidR="00BA4359" w:rsidRDefault="00BA4359" w:rsidP="00C760AA">
      <w:pPr>
        <w:jc w:val="both"/>
        <w:rPr>
          <w:rFonts w:ascii="Times New Roman" w:hAnsi="Times New Roman"/>
          <w:sz w:val="24"/>
          <w:szCs w:val="24"/>
        </w:rPr>
      </w:pPr>
    </w:p>
    <w:p w14:paraId="0669C8B9" w14:textId="77777777" w:rsidR="00BA4359" w:rsidRDefault="00BA4359" w:rsidP="00C760AA">
      <w:pPr>
        <w:jc w:val="both"/>
        <w:rPr>
          <w:rFonts w:ascii="Times New Roman" w:hAnsi="Times New Roman"/>
          <w:sz w:val="24"/>
          <w:szCs w:val="24"/>
        </w:rPr>
      </w:pPr>
    </w:p>
    <w:p w14:paraId="23460600" w14:textId="77777777" w:rsidR="00BA4359" w:rsidRDefault="00BA4359" w:rsidP="00C760AA">
      <w:pPr>
        <w:jc w:val="both"/>
        <w:rPr>
          <w:rFonts w:ascii="Times New Roman" w:hAnsi="Times New Roman"/>
          <w:sz w:val="24"/>
          <w:szCs w:val="24"/>
        </w:rPr>
      </w:pPr>
    </w:p>
    <w:p w14:paraId="5060E898" w14:textId="77777777" w:rsidR="00731023" w:rsidRDefault="00731023" w:rsidP="00C760AA">
      <w:pPr>
        <w:jc w:val="both"/>
        <w:rPr>
          <w:rFonts w:ascii="Times New Roman" w:hAnsi="Times New Roman"/>
          <w:sz w:val="24"/>
          <w:szCs w:val="24"/>
        </w:rPr>
      </w:pPr>
    </w:p>
    <w:p w14:paraId="30C7EAB5" w14:textId="77777777" w:rsidR="00731023" w:rsidRDefault="00731023" w:rsidP="00C760AA">
      <w:pPr>
        <w:jc w:val="both"/>
        <w:rPr>
          <w:rFonts w:ascii="Times New Roman" w:hAnsi="Times New Roman"/>
          <w:sz w:val="24"/>
          <w:szCs w:val="24"/>
        </w:rPr>
      </w:pPr>
    </w:p>
    <w:p w14:paraId="0083F348" w14:textId="77777777" w:rsidR="00731023" w:rsidRDefault="00731023" w:rsidP="00C760AA">
      <w:pPr>
        <w:jc w:val="both"/>
        <w:rPr>
          <w:rFonts w:ascii="Times New Roman" w:hAnsi="Times New Roman"/>
          <w:sz w:val="24"/>
          <w:szCs w:val="24"/>
        </w:rPr>
      </w:pPr>
    </w:p>
    <w:p w14:paraId="6118B63E" w14:textId="77777777" w:rsidR="00731023" w:rsidRDefault="00731023" w:rsidP="00C760AA">
      <w:pPr>
        <w:jc w:val="both"/>
        <w:rPr>
          <w:rFonts w:ascii="Times New Roman" w:hAnsi="Times New Roman"/>
          <w:sz w:val="24"/>
          <w:szCs w:val="24"/>
        </w:rPr>
      </w:pPr>
    </w:p>
    <w:tbl>
      <w:tblPr>
        <w:tblW w:w="9423" w:type="dxa"/>
        <w:tblInd w:w="93" w:type="dxa"/>
        <w:tblLook w:val="04A0" w:firstRow="1" w:lastRow="0" w:firstColumn="1" w:lastColumn="0" w:noHBand="0" w:noVBand="1"/>
      </w:tblPr>
      <w:tblGrid>
        <w:gridCol w:w="4270"/>
        <w:gridCol w:w="2130"/>
        <w:gridCol w:w="1786"/>
        <w:gridCol w:w="1237"/>
      </w:tblGrid>
      <w:tr w:rsidR="00BA4359" w:rsidRPr="00BA4359" w14:paraId="05812A88" w14:textId="77777777" w:rsidTr="005B1D98">
        <w:trPr>
          <w:trHeight w:val="780"/>
        </w:trPr>
        <w:tc>
          <w:tcPr>
            <w:tcW w:w="9423" w:type="dxa"/>
            <w:gridSpan w:val="4"/>
            <w:tcBorders>
              <w:top w:val="nil"/>
              <w:left w:val="nil"/>
              <w:bottom w:val="nil"/>
              <w:right w:val="nil"/>
            </w:tcBorders>
            <w:vAlign w:val="center"/>
            <w:hideMark/>
          </w:tcPr>
          <w:p w14:paraId="0C14655C" w14:textId="77777777" w:rsidR="00BA4359" w:rsidRPr="00BA4359" w:rsidRDefault="00BA4359" w:rsidP="00BA4359">
            <w:pPr>
              <w:widowControl/>
              <w:autoSpaceDE/>
              <w:autoSpaceDN/>
              <w:adjustRightInd/>
              <w:jc w:val="center"/>
              <w:rPr>
                <w:rFonts w:ascii="Times New Roman" w:hAnsi="Times New Roman" w:cs="Times New Roman"/>
                <w:b/>
                <w:bCs/>
                <w:sz w:val="24"/>
                <w:szCs w:val="24"/>
              </w:rPr>
            </w:pPr>
            <w:r w:rsidRPr="00BA4359">
              <w:rPr>
                <w:rFonts w:ascii="Times New Roman" w:hAnsi="Times New Roman" w:cs="Times New Roman"/>
                <w:b/>
                <w:bCs/>
                <w:sz w:val="24"/>
                <w:szCs w:val="24"/>
              </w:rPr>
              <w:t xml:space="preserve">Ожидаемое исполнение консолидированного бюджета </w:t>
            </w:r>
            <w:r w:rsidR="00657333">
              <w:rPr>
                <w:rFonts w:ascii="Times New Roman" w:hAnsi="Times New Roman" w:cs="Times New Roman"/>
                <w:b/>
                <w:bCs/>
                <w:sz w:val="24"/>
                <w:szCs w:val="24"/>
              </w:rPr>
              <w:t xml:space="preserve">муниципального образования «Каргасокский район» </w:t>
            </w:r>
            <w:r w:rsidRPr="00BA4359">
              <w:rPr>
                <w:rFonts w:ascii="Times New Roman" w:hAnsi="Times New Roman" w:cs="Times New Roman"/>
                <w:b/>
                <w:bCs/>
                <w:sz w:val="24"/>
                <w:szCs w:val="24"/>
              </w:rPr>
              <w:t>по доходам за 2025 год</w:t>
            </w:r>
          </w:p>
        </w:tc>
      </w:tr>
      <w:tr w:rsidR="005B1D98" w:rsidRPr="00BA4359" w14:paraId="2DBC75DE" w14:textId="77777777" w:rsidTr="005B1D98">
        <w:trPr>
          <w:trHeight w:val="255"/>
        </w:trPr>
        <w:tc>
          <w:tcPr>
            <w:tcW w:w="6400" w:type="dxa"/>
            <w:gridSpan w:val="2"/>
            <w:tcBorders>
              <w:top w:val="nil"/>
              <w:left w:val="nil"/>
              <w:bottom w:val="nil"/>
              <w:right w:val="nil"/>
            </w:tcBorders>
            <w:vAlign w:val="bottom"/>
            <w:hideMark/>
          </w:tcPr>
          <w:p w14:paraId="4749480C" w14:textId="77777777" w:rsidR="005B1D98" w:rsidRPr="00BA4359" w:rsidRDefault="005B1D98" w:rsidP="00BA4359">
            <w:pPr>
              <w:widowControl/>
              <w:autoSpaceDE/>
              <w:autoSpaceDN/>
              <w:adjustRightInd/>
              <w:rPr>
                <w:rFonts w:ascii="MS Sans Serif" w:hAnsi="MS Sans Serif"/>
                <w:sz w:val="17"/>
                <w:szCs w:val="17"/>
              </w:rPr>
            </w:pPr>
          </w:p>
        </w:tc>
        <w:tc>
          <w:tcPr>
            <w:tcW w:w="1786" w:type="dxa"/>
            <w:tcBorders>
              <w:top w:val="nil"/>
              <w:left w:val="nil"/>
              <w:bottom w:val="nil"/>
              <w:right w:val="nil"/>
            </w:tcBorders>
            <w:noWrap/>
            <w:vAlign w:val="bottom"/>
            <w:hideMark/>
          </w:tcPr>
          <w:p w14:paraId="615DC761" w14:textId="77777777" w:rsidR="005B1D98" w:rsidRPr="00BA4359" w:rsidRDefault="005B1D98" w:rsidP="00BA4359">
            <w:pPr>
              <w:widowControl/>
              <w:autoSpaceDE/>
              <w:autoSpaceDN/>
              <w:adjustRightInd/>
              <w:rPr>
                <w:rFonts w:ascii="MS Sans Serif" w:hAnsi="MS Sans Serif"/>
                <w:sz w:val="17"/>
                <w:szCs w:val="17"/>
              </w:rPr>
            </w:pPr>
          </w:p>
        </w:tc>
        <w:tc>
          <w:tcPr>
            <w:tcW w:w="1237" w:type="dxa"/>
            <w:tcBorders>
              <w:top w:val="nil"/>
              <w:left w:val="nil"/>
              <w:bottom w:val="nil"/>
              <w:right w:val="nil"/>
            </w:tcBorders>
            <w:noWrap/>
            <w:vAlign w:val="bottom"/>
            <w:hideMark/>
          </w:tcPr>
          <w:p w14:paraId="65B6B7F7" w14:textId="77777777" w:rsidR="005B1D98" w:rsidRPr="00BA4359" w:rsidRDefault="005B1D98" w:rsidP="00BA4359">
            <w:pPr>
              <w:widowControl/>
              <w:autoSpaceDE/>
              <w:autoSpaceDN/>
              <w:adjustRightInd/>
              <w:rPr>
                <w:rFonts w:ascii="MS Sans Serif" w:hAnsi="MS Sans Serif"/>
                <w:sz w:val="17"/>
                <w:szCs w:val="17"/>
              </w:rPr>
            </w:pPr>
          </w:p>
        </w:tc>
      </w:tr>
      <w:tr w:rsidR="005B1D98" w:rsidRPr="00BA4359" w14:paraId="5F315C96" w14:textId="77777777" w:rsidTr="005B1D98">
        <w:trPr>
          <w:trHeight w:val="255"/>
        </w:trPr>
        <w:tc>
          <w:tcPr>
            <w:tcW w:w="4270" w:type="dxa"/>
            <w:tcBorders>
              <w:top w:val="single" w:sz="4" w:space="0" w:color="auto"/>
              <w:left w:val="single" w:sz="4" w:space="0" w:color="auto"/>
              <w:bottom w:val="single" w:sz="4" w:space="0" w:color="auto"/>
              <w:right w:val="single" w:sz="4" w:space="0" w:color="auto"/>
            </w:tcBorders>
            <w:noWrap/>
            <w:vAlign w:val="center"/>
            <w:hideMark/>
          </w:tcPr>
          <w:p w14:paraId="32029825" w14:textId="77777777" w:rsidR="005B1D98" w:rsidRPr="00BA4359" w:rsidRDefault="005B1D98" w:rsidP="00BA4359">
            <w:pPr>
              <w:widowControl/>
              <w:autoSpaceDE/>
              <w:autoSpaceDN/>
              <w:adjustRightInd/>
              <w:jc w:val="center"/>
              <w:rPr>
                <w:rFonts w:ascii="Times New Roman" w:hAnsi="Times New Roman" w:cs="Times New Roman"/>
                <w:b/>
                <w:bCs/>
              </w:rPr>
            </w:pPr>
            <w:r w:rsidRPr="00BA4359">
              <w:rPr>
                <w:rFonts w:ascii="Times New Roman" w:hAnsi="Times New Roman" w:cs="Times New Roman"/>
                <w:b/>
                <w:bCs/>
              </w:rPr>
              <w:t>Наименование КВД</w:t>
            </w:r>
          </w:p>
        </w:tc>
        <w:tc>
          <w:tcPr>
            <w:tcW w:w="2130" w:type="dxa"/>
            <w:tcBorders>
              <w:top w:val="single" w:sz="4" w:space="0" w:color="auto"/>
              <w:left w:val="nil"/>
              <w:bottom w:val="single" w:sz="4" w:space="0" w:color="auto"/>
              <w:right w:val="single" w:sz="4" w:space="0" w:color="auto"/>
            </w:tcBorders>
            <w:noWrap/>
            <w:vAlign w:val="center"/>
            <w:hideMark/>
          </w:tcPr>
          <w:p w14:paraId="28939CC2" w14:textId="77777777" w:rsidR="005B1D98" w:rsidRPr="00BA4359" w:rsidRDefault="005B1D98" w:rsidP="00BA4359">
            <w:pPr>
              <w:widowControl/>
              <w:autoSpaceDE/>
              <w:autoSpaceDN/>
              <w:adjustRightInd/>
              <w:jc w:val="center"/>
              <w:rPr>
                <w:rFonts w:ascii="Times New Roman" w:hAnsi="Times New Roman" w:cs="Times New Roman"/>
                <w:b/>
                <w:bCs/>
              </w:rPr>
            </w:pPr>
            <w:r w:rsidRPr="00BA4359">
              <w:rPr>
                <w:rFonts w:ascii="Times New Roman" w:hAnsi="Times New Roman" w:cs="Times New Roman"/>
                <w:b/>
                <w:bCs/>
              </w:rPr>
              <w:t>Консолидированный</w:t>
            </w:r>
          </w:p>
        </w:tc>
        <w:tc>
          <w:tcPr>
            <w:tcW w:w="1786" w:type="dxa"/>
            <w:tcBorders>
              <w:top w:val="single" w:sz="4" w:space="0" w:color="auto"/>
              <w:left w:val="nil"/>
              <w:bottom w:val="single" w:sz="4" w:space="0" w:color="auto"/>
              <w:right w:val="single" w:sz="4" w:space="0" w:color="auto"/>
            </w:tcBorders>
            <w:noWrap/>
            <w:vAlign w:val="center"/>
            <w:hideMark/>
          </w:tcPr>
          <w:p w14:paraId="41F185BC" w14:textId="77777777" w:rsidR="005B1D98" w:rsidRPr="00BA4359" w:rsidRDefault="005B1D98" w:rsidP="00BA4359">
            <w:pPr>
              <w:widowControl/>
              <w:autoSpaceDE/>
              <w:autoSpaceDN/>
              <w:adjustRightInd/>
              <w:jc w:val="center"/>
              <w:rPr>
                <w:rFonts w:ascii="Times New Roman" w:hAnsi="Times New Roman" w:cs="Times New Roman"/>
                <w:b/>
                <w:bCs/>
              </w:rPr>
            </w:pPr>
            <w:r w:rsidRPr="00BA4359">
              <w:rPr>
                <w:rFonts w:ascii="Times New Roman" w:hAnsi="Times New Roman" w:cs="Times New Roman"/>
                <w:b/>
                <w:bCs/>
              </w:rPr>
              <w:t>Муниципальный район</w:t>
            </w:r>
          </w:p>
        </w:tc>
        <w:tc>
          <w:tcPr>
            <w:tcW w:w="1237" w:type="dxa"/>
            <w:tcBorders>
              <w:top w:val="nil"/>
              <w:left w:val="nil"/>
              <w:bottom w:val="nil"/>
              <w:right w:val="nil"/>
            </w:tcBorders>
            <w:noWrap/>
            <w:vAlign w:val="bottom"/>
            <w:hideMark/>
          </w:tcPr>
          <w:p w14:paraId="69A44D2B" w14:textId="77777777" w:rsidR="005B1D98" w:rsidRPr="00BA4359" w:rsidRDefault="005B1D98" w:rsidP="00BA4359">
            <w:pPr>
              <w:widowControl/>
              <w:autoSpaceDE/>
              <w:autoSpaceDN/>
              <w:adjustRightInd/>
              <w:jc w:val="right"/>
              <w:rPr>
                <w:rFonts w:ascii="Times New Roman" w:hAnsi="Times New Roman" w:cs="Times New Roman"/>
                <w:b/>
                <w:bCs/>
              </w:rPr>
            </w:pPr>
            <w:proofErr w:type="gramStart"/>
            <w:r w:rsidRPr="00BA4359">
              <w:rPr>
                <w:rFonts w:ascii="Times New Roman" w:hAnsi="Times New Roman" w:cs="Times New Roman"/>
                <w:b/>
                <w:bCs/>
              </w:rPr>
              <w:t>тыс.рублей</w:t>
            </w:r>
            <w:proofErr w:type="gramEnd"/>
          </w:p>
        </w:tc>
      </w:tr>
      <w:tr w:rsidR="005B1D98" w:rsidRPr="00BA4359" w14:paraId="3B13261F" w14:textId="77777777" w:rsidTr="005B1D98">
        <w:trPr>
          <w:trHeight w:val="510"/>
        </w:trPr>
        <w:tc>
          <w:tcPr>
            <w:tcW w:w="4270" w:type="dxa"/>
            <w:tcBorders>
              <w:top w:val="nil"/>
              <w:left w:val="single" w:sz="4" w:space="0" w:color="auto"/>
              <w:bottom w:val="single" w:sz="4" w:space="0" w:color="auto"/>
              <w:right w:val="single" w:sz="4" w:space="0" w:color="auto"/>
            </w:tcBorders>
            <w:vAlign w:val="center"/>
            <w:hideMark/>
          </w:tcPr>
          <w:p w14:paraId="03B9CAE6" w14:textId="77777777" w:rsidR="005B1D98" w:rsidRPr="00BA4359" w:rsidRDefault="005B1D98" w:rsidP="00BA4359">
            <w:pPr>
              <w:widowControl/>
              <w:autoSpaceDE/>
              <w:autoSpaceDN/>
              <w:adjustRightInd/>
              <w:rPr>
                <w:rFonts w:ascii="Times New Roman" w:hAnsi="Times New Roman" w:cs="Times New Roman"/>
                <w:b/>
                <w:bCs/>
              </w:rPr>
            </w:pPr>
            <w:r w:rsidRPr="00BA4359">
              <w:rPr>
                <w:rFonts w:ascii="Times New Roman" w:hAnsi="Times New Roman" w:cs="Times New Roman"/>
                <w:b/>
                <w:bCs/>
              </w:rPr>
              <w:t>Налоговые и неналоговые доходы</w:t>
            </w:r>
          </w:p>
        </w:tc>
        <w:tc>
          <w:tcPr>
            <w:tcW w:w="2130" w:type="dxa"/>
            <w:tcBorders>
              <w:top w:val="nil"/>
              <w:left w:val="nil"/>
              <w:bottom w:val="single" w:sz="4" w:space="0" w:color="auto"/>
              <w:right w:val="single" w:sz="4" w:space="0" w:color="auto"/>
            </w:tcBorders>
            <w:vAlign w:val="center"/>
            <w:hideMark/>
          </w:tcPr>
          <w:p w14:paraId="09A99C52" w14:textId="77777777" w:rsidR="005B1D98" w:rsidRPr="00BA4359" w:rsidRDefault="005B1D98"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566 256,90</w:t>
            </w:r>
          </w:p>
        </w:tc>
        <w:tc>
          <w:tcPr>
            <w:tcW w:w="1786" w:type="dxa"/>
            <w:tcBorders>
              <w:top w:val="nil"/>
              <w:left w:val="nil"/>
              <w:bottom w:val="single" w:sz="4" w:space="0" w:color="auto"/>
              <w:right w:val="single" w:sz="4" w:space="0" w:color="auto"/>
            </w:tcBorders>
            <w:vAlign w:val="center"/>
            <w:hideMark/>
          </w:tcPr>
          <w:p w14:paraId="4ADEA332" w14:textId="77777777" w:rsidR="005B1D98" w:rsidRPr="00BA4359" w:rsidRDefault="005B1D98"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487 804,60</w:t>
            </w:r>
          </w:p>
        </w:tc>
        <w:tc>
          <w:tcPr>
            <w:tcW w:w="1237" w:type="dxa"/>
            <w:tcBorders>
              <w:top w:val="single" w:sz="4" w:space="0" w:color="auto"/>
              <w:left w:val="nil"/>
              <w:bottom w:val="single" w:sz="4" w:space="0" w:color="auto"/>
              <w:right w:val="single" w:sz="4" w:space="0" w:color="auto"/>
            </w:tcBorders>
            <w:vAlign w:val="center"/>
            <w:hideMark/>
          </w:tcPr>
          <w:p w14:paraId="5A2791D9" w14:textId="77777777" w:rsidR="005B1D98" w:rsidRPr="00BA4359" w:rsidRDefault="005B1D98" w:rsidP="00BA4359">
            <w:pPr>
              <w:widowControl/>
              <w:autoSpaceDE/>
              <w:autoSpaceDN/>
              <w:adjustRightInd/>
              <w:jc w:val="center"/>
              <w:rPr>
                <w:rFonts w:ascii="Times New Roman" w:hAnsi="Times New Roman" w:cs="Times New Roman"/>
                <w:b/>
                <w:bCs/>
              </w:rPr>
            </w:pPr>
            <w:r w:rsidRPr="00BA4359">
              <w:rPr>
                <w:rFonts w:ascii="Times New Roman" w:hAnsi="Times New Roman" w:cs="Times New Roman"/>
                <w:b/>
                <w:bCs/>
              </w:rPr>
              <w:t>Сельские поселения</w:t>
            </w:r>
          </w:p>
        </w:tc>
      </w:tr>
      <w:tr w:rsidR="005B1D98" w:rsidRPr="00BA4359" w14:paraId="7A7A5536" w14:textId="77777777" w:rsidTr="005B1D98">
        <w:trPr>
          <w:trHeight w:val="255"/>
        </w:trPr>
        <w:tc>
          <w:tcPr>
            <w:tcW w:w="4270" w:type="dxa"/>
            <w:tcBorders>
              <w:top w:val="nil"/>
              <w:left w:val="single" w:sz="4" w:space="0" w:color="auto"/>
              <w:bottom w:val="single" w:sz="4" w:space="0" w:color="auto"/>
              <w:right w:val="single" w:sz="4" w:space="0" w:color="auto"/>
            </w:tcBorders>
            <w:vAlign w:val="center"/>
            <w:hideMark/>
          </w:tcPr>
          <w:p w14:paraId="68AA4981" w14:textId="77777777" w:rsidR="005B1D98" w:rsidRPr="00BA4359" w:rsidRDefault="005B1D98" w:rsidP="00BA4359">
            <w:pPr>
              <w:widowControl/>
              <w:autoSpaceDE/>
              <w:autoSpaceDN/>
              <w:adjustRightInd/>
              <w:outlineLvl w:val="0"/>
              <w:rPr>
                <w:rFonts w:ascii="Times New Roman" w:hAnsi="Times New Roman" w:cs="Times New Roman"/>
                <w:b/>
                <w:bCs/>
              </w:rPr>
            </w:pPr>
            <w:r w:rsidRPr="00BA4359">
              <w:rPr>
                <w:rFonts w:ascii="Times New Roman" w:hAnsi="Times New Roman" w:cs="Times New Roman"/>
                <w:b/>
                <w:bCs/>
              </w:rPr>
              <w:t>Налог на прибыль, доходы</w:t>
            </w:r>
          </w:p>
        </w:tc>
        <w:tc>
          <w:tcPr>
            <w:tcW w:w="2130" w:type="dxa"/>
            <w:tcBorders>
              <w:top w:val="nil"/>
              <w:left w:val="nil"/>
              <w:bottom w:val="single" w:sz="4" w:space="0" w:color="auto"/>
              <w:right w:val="single" w:sz="4" w:space="0" w:color="auto"/>
            </w:tcBorders>
            <w:vAlign w:val="center"/>
            <w:hideMark/>
          </w:tcPr>
          <w:p w14:paraId="67D2B653"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434 941,00</w:t>
            </w:r>
          </w:p>
        </w:tc>
        <w:tc>
          <w:tcPr>
            <w:tcW w:w="1786" w:type="dxa"/>
            <w:tcBorders>
              <w:top w:val="nil"/>
              <w:left w:val="nil"/>
              <w:bottom w:val="single" w:sz="4" w:space="0" w:color="auto"/>
              <w:right w:val="single" w:sz="4" w:space="0" w:color="auto"/>
            </w:tcBorders>
            <w:vAlign w:val="center"/>
            <w:hideMark/>
          </w:tcPr>
          <w:p w14:paraId="19A96D8A"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394 328,50</w:t>
            </w:r>
          </w:p>
        </w:tc>
        <w:tc>
          <w:tcPr>
            <w:tcW w:w="1237" w:type="dxa"/>
            <w:tcBorders>
              <w:top w:val="nil"/>
              <w:left w:val="nil"/>
              <w:bottom w:val="single" w:sz="4" w:space="0" w:color="auto"/>
              <w:right w:val="single" w:sz="4" w:space="0" w:color="auto"/>
            </w:tcBorders>
            <w:vAlign w:val="center"/>
            <w:hideMark/>
          </w:tcPr>
          <w:p w14:paraId="13DC0361" w14:textId="77777777" w:rsidR="005B1D98" w:rsidRPr="00BA4359" w:rsidRDefault="005B1D98"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78 452,30</w:t>
            </w:r>
          </w:p>
        </w:tc>
      </w:tr>
      <w:tr w:rsidR="005B1D98" w:rsidRPr="00BA4359" w14:paraId="221373B3" w14:textId="77777777" w:rsidTr="005B1D98">
        <w:trPr>
          <w:trHeight w:val="255"/>
        </w:trPr>
        <w:tc>
          <w:tcPr>
            <w:tcW w:w="4270" w:type="dxa"/>
            <w:tcBorders>
              <w:top w:val="nil"/>
              <w:left w:val="single" w:sz="4" w:space="0" w:color="auto"/>
              <w:bottom w:val="single" w:sz="4" w:space="0" w:color="auto"/>
              <w:right w:val="single" w:sz="4" w:space="0" w:color="auto"/>
            </w:tcBorders>
            <w:vAlign w:val="center"/>
            <w:hideMark/>
          </w:tcPr>
          <w:p w14:paraId="4223E291" w14:textId="77777777" w:rsidR="005B1D98" w:rsidRPr="00BA4359" w:rsidRDefault="005B1D98" w:rsidP="00BA4359">
            <w:pPr>
              <w:widowControl/>
              <w:autoSpaceDE/>
              <w:autoSpaceDN/>
              <w:adjustRightInd/>
              <w:outlineLvl w:val="1"/>
              <w:rPr>
                <w:rFonts w:ascii="Times New Roman" w:hAnsi="Times New Roman" w:cs="Times New Roman"/>
                <w:b/>
                <w:bCs/>
              </w:rPr>
            </w:pPr>
            <w:r w:rsidRPr="00BA4359">
              <w:rPr>
                <w:rFonts w:ascii="Times New Roman" w:hAnsi="Times New Roman" w:cs="Times New Roman"/>
                <w:b/>
                <w:bCs/>
              </w:rPr>
              <w:t>Налог на доходы физических лиц</w:t>
            </w:r>
          </w:p>
        </w:tc>
        <w:tc>
          <w:tcPr>
            <w:tcW w:w="2130" w:type="dxa"/>
            <w:tcBorders>
              <w:top w:val="nil"/>
              <w:left w:val="nil"/>
              <w:bottom w:val="single" w:sz="4" w:space="0" w:color="auto"/>
              <w:right w:val="single" w:sz="4" w:space="0" w:color="auto"/>
            </w:tcBorders>
            <w:vAlign w:val="center"/>
            <w:hideMark/>
          </w:tcPr>
          <w:p w14:paraId="75B7A885" w14:textId="77777777" w:rsidR="005B1D98" w:rsidRPr="00BA4359" w:rsidRDefault="005B1D98" w:rsidP="00BA4359">
            <w:pPr>
              <w:widowControl/>
              <w:autoSpaceDE/>
              <w:autoSpaceDN/>
              <w:adjustRightInd/>
              <w:jc w:val="right"/>
              <w:outlineLvl w:val="1"/>
              <w:rPr>
                <w:rFonts w:ascii="Times New Roman" w:hAnsi="Times New Roman" w:cs="Times New Roman"/>
              </w:rPr>
            </w:pPr>
            <w:r w:rsidRPr="00BA4359">
              <w:rPr>
                <w:rFonts w:ascii="Times New Roman" w:hAnsi="Times New Roman" w:cs="Times New Roman"/>
              </w:rPr>
              <w:t>434 941,00</w:t>
            </w:r>
          </w:p>
        </w:tc>
        <w:tc>
          <w:tcPr>
            <w:tcW w:w="1786" w:type="dxa"/>
            <w:tcBorders>
              <w:top w:val="nil"/>
              <w:left w:val="nil"/>
              <w:bottom w:val="single" w:sz="4" w:space="0" w:color="auto"/>
              <w:right w:val="single" w:sz="4" w:space="0" w:color="auto"/>
            </w:tcBorders>
            <w:vAlign w:val="center"/>
            <w:hideMark/>
          </w:tcPr>
          <w:p w14:paraId="21C8D9F9" w14:textId="77777777" w:rsidR="005B1D98" w:rsidRPr="00BA4359" w:rsidRDefault="005B1D98" w:rsidP="00BA4359">
            <w:pPr>
              <w:widowControl/>
              <w:autoSpaceDE/>
              <w:autoSpaceDN/>
              <w:adjustRightInd/>
              <w:jc w:val="right"/>
              <w:outlineLvl w:val="1"/>
              <w:rPr>
                <w:rFonts w:ascii="Times New Roman" w:hAnsi="Times New Roman" w:cs="Times New Roman"/>
              </w:rPr>
            </w:pPr>
            <w:r w:rsidRPr="00BA4359">
              <w:rPr>
                <w:rFonts w:ascii="Times New Roman" w:hAnsi="Times New Roman" w:cs="Times New Roman"/>
              </w:rPr>
              <w:t>394 328,50</w:t>
            </w:r>
          </w:p>
        </w:tc>
        <w:tc>
          <w:tcPr>
            <w:tcW w:w="1237" w:type="dxa"/>
            <w:tcBorders>
              <w:top w:val="nil"/>
              <w:left w:val="nil"/>
              <w:bottom w:val="single" w:sz="4" w:space="0" w:color="auto"/>
              <w:right w:val="single" w:sz="4" w:space="0" w:color="auto"/>
            </w:tcBorders>
            <w:vAlign w:val="center"/>
            <w:hideMark/>
          </w:tcPr>
          <w:p w14:paraId="315EEF6A"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40 612,50</w:t>
            </w:r>
          </w:p>
        </w:tc>
      </w:tr>
      <w:tr w:rsidR="005B1D98" w:rsidRPr="00BA4359" w14:paraId="72D495EB" w14:textId="77777777" w:rsidTr="005B1D98">
        <w:trPr>
          <w:trHeight w:val="255"/>
        </w:trPr>
        <w:tc>
          <w:tcPr>
            <w:tcW w:w="4270" w:type="dxa"/>
            <w:tcBorders>
              <w:top w:val="nil"/>
              <w:left w:val="nil"/>
              <w:bottom w:val="nil"/>
              <w:right w:val="nil"/>
            </w:tcBorders>
            <w:vAlign w:val="center"/>
            <w:hideMark/>
          </w:tcPr>
          <w:p w14:paraId="5F4A6AB9" w14:textId="77777777" w:rsidR="005B1D98" w:rsidRPr="00BA4359" w:rsidRDefault="005B1D98" w:rsidP="00BA4359">
            <w:pPr>
              <w:widowControl/>
              <w:autoSpaceDE/>
              <w:autoSpaceDN/>
              <w:adjustRightInd/>
              <w:outlineLvl w:val="0"/>
              <w:rPr>
                <w:rFonts w:ascii="Times New Roman" w:hAnsi="Times New Roman" w:cs="Times New Roman"/>
                <w:b/>
                <w:bCs/>
              </w:rPr>
            </w:pPr>
            <w:r w:rsidRPr="00BA4359">
              <w:rPr>
                <w:rFonts w:ascii="Times New Roman" w:hAnsi="Times New Roman" w:cs="Times New Roman"/>
                <w:b/>
                <w:bCs/>
              </w:rPr>
              <w:t>Налоги не товары (работы, услуги), реализуемые на территории Российской Федерации</w:t>
            </w:r>
          </w:p>
        </w:tc>
        <w:tc>
          <w:tcPr>
            <w:tcW w:w="2130" w:type="dxa"/>
            <w:tcBorders>
              <w:top w:val="nil"/>
              <w:left w:val="single" w:sz="4" w:space="0" w:color="auto"/>
              <w:bottom w:val="single" w:sz="4" w:space="0" w:color="auto"/>
              <w:right w:val="single" w:sz="4" w:space="0" w:color="auto"/>
            </w:tcBorders>
            <w:vAlign w:val="center"/>
            <w:hideMark/>
          </w:tcPr>
          <w:p w14:paraId="44ED2D19"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30 902,20</w:t>
            </w:r>
          </w:p>
        </w:tc>
        <w:tc>
          <w:tcPr>
            <w:tcW w:w="1786" w:type="dxa"/>
            <w:tcBorders>
              <w:top w:val="nil"/>
              <w:left w:val="nil"/>
              <w:bottom w:val="single" w:sz="4" w:space="0" w:color="auto"/>
              <w:right w:val="single" w:sz="4" w:space="0" w:color="auto"/>
            </w:tcBorders>
            <w:vAlign w:val="center"/>
            <w:hideMark/>
          </w:tcPr>
          <w:p w14:paraId="59E7F584"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17 370,30</w:t>
            </w:r>
          </w:p>
        </w:tc>
        <w:tc>
          <w:tcPr>
            <w:tcW w:w="1237" w:type="dxa"/>
            <w:tcBorders>
              <w:top w:val="nil"/>
              <w:left w:val="nil"/>
              <w:bottom w:val="single" w:sz="4" w:space="0" w:color="auto"/>
              <w:right w:val="single" w:sz="4" w:space="0" w:color="auto"/>
            </w:tcBorders>
            <w:vAlign w:val="center"/>
            <w:hideMark/>
          </w:tcPr>
          <w:p w14:paraId="32C2B633" w14:textId="77777777" w:rsidR="005B1D98" w:rsidRPr="00BA4359" w:rsidRDefault="005B1D98" w:rsidP="00BA4359">
            <w:pPr>
              <w:widowControl/>
              <w:autoSpaceDE/>
              <w:autoSpaceDN/>
              <w:adjustRightInd/>
              <w:jc w:val="right"/>
              <w:outlineLvl w:val="1"/>
              <w:rPr>
                <w:rFonts w:ascii="Times New Roman" w:hAnsi="Times New Roman" w:cs="Times New Roman"/>
              </w:rPr>
            </w:pPr>
            <w:r w:rsidRPr="00BA4359">
              <w:rPr>
                <w:rFonts w:ascii="Times New Roman" w:hAnsi="Times New Roman" w:cs="Times New Roman"/>
              </w:rPr>
              <w:t>40 612,50</w:t>
            </w:r>
          </w:p>
        </w:tc>
      </w:tr>
      <w:tr w:rsidR="005B1D98" w:rsidRPr="00BA4359" w14:paraId="228F4614" w14:textId="77777777" w:rsidTr="005B1D98">
        <w:trPr>
          <w:trHeight w:val="510"/>
        </w:trPr>
        <w:tc>
          <w:tcPr>
            <w:tcW w:w="4270" w:type="dxa"/>
            <w:tcBorders>
              <w:top w:val="single" w:sz="4" w:space="0" w:color="auto"/>
              <w:left w:val="single" w:sz="4" w:space="0" w:color="auto"/>
              <w:bottom w:val="single" w:sz="4" w:space="0" w:color="auto"/>
              <w:right w:val="single" w:sz="4" w:space="0" w:color="auto"/>
            </w:tcBorders>
            <w:vAlign w:val="center"/>
            <w:hideMark/>
          </w:tcPr>
          <w:p w14:paraId="60885EF1" w14:textId="77777777" w:rsidR="005B1D98" w:rsidRPr="00BA4359" w:rsidRDefault="005B1D98" w:rsidP="00BA4359">
            <w:pPr>
              <w:widowControl/>
              <w:autoSpaceDE/>
              <w:autoSpaceDN/>
              <w:adjustRightInd/>
              <w:outlineLvl w:val="1"/>
              <w:rPr>
                <w:rFonts w:ascii="Times New Roman" w:hAnsi="Times New Roman" w:cs="Times New Roman"/>
              </w:rPr>
            </w:pPr>
            <w:r w:rsidRPr="00BA4359">
              <w:rPr>
                <w:rFonts w:ascii="Times New Roman" w:hAnsi="Times New Roman" w:cs="Times New Roman"/>
              </w:rPr>
              <w:t>Акцизы по подакцизным товарам (продукции), производимым на территории Российской Федерации</w:t>
            </w:r>
          </w:p>
        </w:tc>
        <w:tc>
          <w:tcPr>
            <w:tcW w:w="2130" w:type="dxa"/>
            <w:tcBorders>
              <w:top w:val="nil"/>
              <w:left w:val="nil"/>
              <w:bottom w:val="single" w:sz="4" w:space="0" w:color="auto"/>
              <w:right w:val="single" w:sz="4" w:space="0" w:color="auto"/>
            </w:tcBorders>
            <w:vAlign w:val="center"/>
            <w:hideMark/>
          </w:tcPr>
          <w:p w14:paraId="6AAF2614" w14:textId="77777777" w:rsidR="005B1D98" w:rsidRPr="00BA4359" w:rsidRDefault="005B1D98" w:rsidP="00BA4359">
            <w:pPr>
              <w:widowControl/>
              <w:autoSpaceDE/>
              <w:autoSpaceDN/>
              <w:adjustRightInd/>
              <w:jc w:val="right"/>
              <w:outlineLvl w:val="1"/>
              <w:rPr>
                <w:rFonts w:ascii="Times New Roman" w:hAnsi="Times New Roman" w:cs="Times New Roman"/>
              </w:rPr>
            </w:pPr>
            <w:r w:rsidRPr="00BA4359">
              <w:rPr>
                <w:rFonts w:ascii="Times New Roman" w:hAnsi="Times New Roman" w:cs="Times New Roman"/>
              </w:rPr>
              <w:t>30 902,20</w:t>
            </w:r>
          </w:p>
        </w:tc>
        <w:tc>
          <w:tcPr>
            <w:tcW w:w="1786" w:type="dxa"/>
            <w:tcBorders>
              <w:top w:val="nil"/>
              <w:left w:val="nil"/>
              <w:bottom w:val="single" w:sz="4" w:space="0" w:color="auto"/>
              <w:right w:val="single" w:sz="4" w:space="0" w:color="auto"/>
            </w:tcBorders>
            <w:vAlign w:val="center"/>
            <w:hideMark/>
          </w:tcPr>
          <w:p w14:paraId="5C54C7FF" w14:textId="77777777" w:rsidR="005B1D98" w:rsidRPr="00BA4359" w:rsidRDefault="005B1D98" w:rsidP="00BA4359">
            <w:pPr>
              <w:widowControl/>
              <w:autoSpaceDE/>
              <w:autoSpaceDN/>
              <w:adjustRightInd/>
              <w:jc w:val="right"/>
              <w:outlineLvl w:val="1"/>
              <w:rPr>
                <w:rFonts w:ascii="Times New Roman" w:hAnsi="Times New Roman" w:cs="Times New Roman"/>
              </w:rPr>
            </w:pPr>
            <w:r w:rsidRPr="00BA4359">
              <w:rPr>
                <w:rFonts w:ascii="Times New Roman" w:hAnsi="Times New Roman" w:cs="Times New Roman"/>
              </w:rPr>
              <w:t>17 370,30</w:t>
            </w:r>
          </w:p>
        </w:tc>
        <w:tc>
          <w:tcPr>
            <w:tcW w:w="1237" w:type="dxa"/>
            <w:tcBorders>
              <w:top w:val="nil"/>
              <w:left w:val="nil"/>
              <w:bottom w:val="single" w:sz="4" w:space="0" w:color="auto"/>
              <w:right w:val="single" w:sz="4" w:space="0" w:color="auto"/>
            </w:tcBorders>
            <w:vAlign w:val="center"/>
            <w:hideMark/>
          </w:tcPr>
          <w:p w14:paraId="3B896FB5"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13 531,90</w:t>
            </w:r>
          </w:p>
        </w:tc>
      </w:tr>
      <w:tr w:rsidR="005B1D98" w:rsidRPr="00BA4359" w14:paraId="016194A6" w14:textId="77777777" w:rsidTr="005B1D98">
        <w:trPr>
          <w:trHeight w:val="765"/>
        </w:trPr>
        <w:tc>
          <w:tcPr>
            <w:tcW w:w="4270" w:type="dxa"/>
            <w:tcBorders>
              <w:top w:val="nil"/>
              <w:left w:val="single" w:sz="4" w:space="0" w:color="auto"/>
              <w:bottom w:val="single" w:sz="4" w:space="0" w:color="auto"/>
              <w:right w:val="single" w:sz="4" w:space="0" w:color="auto"/>
            </w:tcBorders>
            <w:vAlign w:val="center"/>
            <w:hideMark/>
          </w:tcPr>
          <w:p w14:paraId="6D802024" w14:textId="77777777" w:rsidR="005B1D98" w:rsidRPr="00BA4359" w:rsidRDefault="005B1D98"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Налоги на совокупный доход</w:t>
            </w:r>
          </w:p>
        </w:tc>
        <w:tc>
          <w:tcPr>
            <w:tcW w:w="2130" w:type="dxa"/>
            <w:tcBorders>
              <w:top w:val="nil"/>
              <w:left w:val="nil"/>
              <w:bottom w:val="single" w:sz="4" w:space="0" w:color="auto"/>
              <w:right w:val="single" w:sz="4" w:space="0" w:color="auto"/>
            </w:tcBorders>
            <w:vAlign w:val="center"/>
            <w:hideMark/>
          </w:tcPr>
          <w:p w14:paraId="675DEBBA"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21 514,00</w:t>
            </w:r>
          </w:p>
        </w:tc>
        <w:tc>
          <w:tcPr>
            <w:tcW w:w="1786" w:type="dxa"/>
            <w:tcBorders>
              <w:top w:val="nil"/>
              <w:left w:val="nil"/>
              <w:bottom w:val="single" w:sz="4" w:space="0" w:color="auto"/>
              <w:right w:val="single" w:sz="4" w:space="0" w:color="auto"/>
            </w:tcBorders>
            <w:vAlign w:val="center"/>
            <w:hideMark/>
          </w:tcPr>
          <w:p w14:paraId="19293915"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21 183,50</w:t>
            </w:r>
          </w:p>
        </w:tc>
        <w:tc>
          <w:tcPr>
            <w:tcW w:w="1237" w:type="dxa"/>
            <w:tcBorders>
              <w:top w:val="nil"/>
              <w:left w:val="nil"/>
              <w:bottom w:val="single" w:sz="4" w:space="0" w:color="auto"/>
              <w:right w:val="single" w:sz="4" w:space="0" w:color="auto"/>
            </w:tcBorders>
            <w:vAlign w:val="center"/>
            <w:hideMark/>
          </w:tcPr>
          <w:p w14:paraId="5D7F8D6E" w14:textId="77777777" w:rsidR="005B1D98" w:rsidRPr="00BA4359" w:rsidRDefault="005B1D98" w:rsidP="00BA4359">
            <w:pPr>
              <w:widowControl/>
              <w:autoSpaceDE/>
              <w:autoSpaceDN/>
              <w:adjustRightInd/>
              <w:jc w:val="right"/>
              <w:outlineLvl w:val="1"/>
              <w:rPr>
                <w:rFonts w:ascii="Times New Roman" w:hAnsi="Times New Roman" w:cs="Times New Roman"/>
              </w:rPr>
            </w:pPr>
            <w:r w:rsidRPr="00BA4359">
              <w:rPr>
                <w:rFonts w:ascii="Times New Roman" w:hAnsi="Times New Roman" w:cs="Times New Roman"/>
              </w:rPr>
              <w:t>13 531,90</w:t>
            </w:r>
          </w:p>
        </w:tc>
      </w:tr>
      <w:tr w:rsidR="005B1D98" w:rsidRPr="00BA4359" w14:paraId="144295C0" w14:textId="77777777" w:rsidTr="005B1D98">
        <w:trPr>
          <w:trHeight w:val="255"/>
        </w:trPr>
        <w:tc>
          <w:tcPr>
            <w:tcW w:w="4270" w:type="dxa"/>
            <w:tcBorders>
              <w:top w:val="nil"/>
              <w:left w:val="single" w:sz="4" w:space="0" w:color="auto"/>
              <w:bottom w:val="single" w:sz="4" w:space="0" w:color="auto"/>
              <w:right w:val="single" w:sz="4" w:space="0" w:color="auto"/>
            </w:tcBorders>
            <w:vAlign w:val="center"/>
            <w:hideMark/>
          </w:tcPr>
          <w:p w14:paraId="1790560F" w14:textId="77777777" w:rsidR="005B1D98" w:rsidRPr="00BA4359" w:rsidRDefault="005B1D98" w:rsidP="00BA4359">
            <w:pPr>
              <w:widowControl/>
              <w:autoSpaceDE/>
              <w:autoSpaceDN/>
              <w:adjustRightInd/>
              <w:outlineLvl w:val="1"/>
              <w:rPr>
                <w:rFonts w:ascii="Times New Roman" w:hAnsi="Times New Roman" w:cs="Times New Roman"/>
              </w:rPr>
            </w:pPr>
            <w:r w:rsidRPr="00BA4359">
              <w:rPr>
                <w:rFonts w:ascii="Times New Roman" w:hAnsi="Times New Roman" w:cs="Times New Roman"/>
              </w:rPr>
              <w:t>Налог, взимаемый в связи с применением упрощенной системы налогообложения</w:t>
            </w:r>
          </w:p>
        </w:tc>
        <w:tc>
          <w:tcPr>
            <w:tcW w:w="2130" w:type="dxa"/>
            <w:tcBorders>
              <w:top w:val="nil"/>
              <w:left w:val="nil"/>
              <w:bottom w:val="single" w:sz="4" w:space="0" w:color="auto"/>
              <w:right w:val="single" w:sz="4" w:space="0" w:color="auto"/>
            </w:tcBorders>
            <w:vAlign w:val="center"/>
            <w:hideMark/>
          </w:tcPr>
          <w:p w14:paraId="1742484E" w14:textId="77777777" w:rsidR="005B1D98" w:rsidRPr="00BA4359" w:rsidRDefault="005B1D98" w:rsidP="00BA4359">
            <w:pPr>
              <w:widowControl/>
              <w:autoSpaceDE/>
              <w:autoSpaceDN/>
              <w:adjustRightInd/>
              <w:jc w:val="right"/>
              <w:outlineLvl w:val="1"/>
              <w:rPr>
                <w:rFonts w:ascii="Times New Roman" w:hAnsi="Times New Roman" w:cs="Times New Roman"/>
              </w:rPr>
            </w:pPr>
            <w:r w:rsidRPr="00BA4359">
              <w:rPr>
                <w:rFonts w:ascii="Times New Roman" w:hAnsi="Times New Roman" w:cs="Times New Roman"/>
              </w:rPr>
              <w:t>14 249,00</w:t>
            </w:r>
          </w:p>
        </w:tc>
        <w:tc>
          <w:tcPr>
            <w:tcW w:w="1786" w:type="dxa"/>
            <w:tcBorders>
              <w:top w:val="nil"/>
              <w:left w:val="nil"/>
              <w:bottom w:val="single" w:sz="4" w:space="0" w:color="auto"/>
              <w:right w:val="single" w:sz="4" w:space="0" w:color="auto"/>
            </w:tcBorders>
            <w:vAlign w:val="center"/>
            <w:hideMark/>
          </w:tcPr>
          <w:p w14:paraId="64DCA8EB" w14:textId="77777777" w:rsidR="005B1D98" w:rsidRPr="00BA4359" w:rsidRDefault="005B1D98" w:rsidP="00BA4359">
            <w:pPr>
              <w:widowControl/>
              <w:autoSpaceDE/>
              <w:autoSpaceDN/>
              <w:adjustRightInd/>
              <w:jc w:val="right"/>
              <w:outlineLvl w:val="1"/>
              <w:rPr>
                <w:rFonts w:ascii="Times New Roman" w:hAnsi="Times New Roman" w:cs="Times New Roman"/>
              </w:rPr>
            </w:pPr>
            <w:r w:rsidRPr="00BA4359">
              <w:rPr>
                <w:rFonts w:ascii="Times New Roman" w:hAnsi="Times New Roman" w:cs="Times New Roman"/>
              </w:rPr>
              <w:t>14 249,00</w:t>
            </w:r>
          </w:p>
        </w:tc>
        <w:tc>
          <w:tcPr>
            <w:tcW w:w="1237" w:type="dxa"/>
            <w:tcBorders>
              <w:top w:val="nil"/>
              <w:left w:val="nil"/>
              <w:bottom w:val="single" w:sz="4" w:space="0" w:color="auto"/>
              <w:right w:val="single" w:sz="4" w:space="0" w:color="auto"/>
            </w:tcBorders>
            <w:vAlign w:val="center"/>
            <w:hideMark/>
          </w:tcPr>
          <w:p w14:paraId="004939FF"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330,50</w:t>
            </w:r>
          </w:p>
        </w:tc>
      </w:tr>
      <w:tr w:rsidR="005B1D98" w:rsidRPr="00BA4359" w14:paraId="28A490E7" w14:textId="77777777" w:rsidTr="005B1D98">
        <w:trPr>
          <w:trHeight w:val="510"/>
        </w:trPr>
        <w:tc>
          <w:tcPr>
            <w:tcW w:w="4270" w:type="dxa"/>
            <w:tcBorders>
              <w:top w:val="nil"/>
              <w:left w:val="single" w:sz="4" w:space="0" w:color="auto"/>
              <w:bottom w:val="single" w:sz="4" w:space="0" w:color="auto"/>
              <w:right w:val="single" w:sz="4" w:space="0" w:color="auto"/>
            </w:tcBorders>
            <w:vAlign w:val="center"/>
            <w:hideMark/>
          </w:tcPr>
          <w:p w14:paraId="59779D5F" w14:textId="77777777" w:rsidR="005B1D98" w:rsidRPr="00BA4359" w:rsidRDefault="005B1D98" w:rsidP="00BA4359">
            <w:pPr>
              <w:widowControl/>
              <w:autoSpaceDE/>
              <w:autoSpaceDN/>
              <w:adjustRightInd/>
              <w:outlineLvl w:val="1"/>
              <w:rPr>
                <w:rFonts w:ascii="Times New Roman" w:hAnsi="Times New Roman" w:cs="Times New Roman"/>
              </w:rPr>
            </w:pPr>
            <w:r w:rsidRPr="00BA4359">
              <w:rPr>
                <w:rFonts w:ascii="Times New Roman" w:hAnsi="Times New Roman" w:cs="Times New Roman"/>
              </w:rPr>
              <w:t>Единый налог на вмененный доход для отдельных видов деятельности</w:t>
            </w:r>
          </w:p>
        </w:tc>
        <w:tc>
          <w:tcPr>
            <w:tcW w:w="2130" w:type="dxa"/>
            <w:tcBorders>
              <w:top w:val="nil"/>
              <w:left w:val="nil"/>
              <w:bottom w:val="single" w:sz="4" w:space="0" w:color="auto"/>
              <w:right w:val="single" w:sz="4" w:space="0" w:color="auto"/>
            </w:tcBorders>
            <w:vAlign w:val="center"/>
            <w:hideMark/>
          </w:tcPr>
          <w:p w14:paraId="5CDD3DAD" w14:textId="77777777" w:rsidR="005B1D98" w:rsidRPr="00BA4359" w:rsidRDefault="005B1D98" w:rsidP="00BA4359">
            <w:pPr>
              <w:widowControl/>
              <w:autoSpaceDE/>
              <w:autoSpaceDN/>
              <w:adjustRightInd/>
              <w:jc w:val="right"/>
              <w:outlineLvl w:val="1"/>
              <w:rPr>
                <w:rFonts w:ascii="Times New Roman" w:hAnsi="Times New Roman" w:cs="Times New Roman"/>
              </w:rPr>
            </w:pPr>
            <w:r w:rsidRPr="00BA4359">
              <w:rPr>
                <w:rFonts w:ascii="Times New Roman" w:hAnsi="Times New Roman" w:cs="Times New Roman"/>
              </w:rPr>
              <w:t>22,00</w:t>
            </w:r>
          </w:p>
        </w:tc>
        <w:tc>
          <w:tcPr>
            <w:tcW w:w="1786" w:type="dxa"/>
            <w:tcBorders>
              <w:top w:val="nil"/>
              <w:left w:val="nil"/>
              <w:bottom w:val="single" w:sz="4" w:space="0" w:color="auto"/>
              <w:right w:val="single" w:sz="4" w:space="0" w:color="auto"/>
            </w:tcBorders>
            <w:vAlign w:val="center"/>
            <w:hideMark/>
          </w:tcPr>
          <w:p w14:paraId="2E94050B" w14:textId="77777777" w:rsidR="005B1D98" w:rsidRPr="00BA4359" w:rsidRDefault="005B1D98" w:rsidP="00BA4359">
            <w:pPr>
              <w:widowControl/>
              <w:autoSpaceDE/>
              <w:autoSpaceDN/>
              <w:adjustRightInd/>
              <w:jc w:val="right"/>
              <w:outlineLvl w:val="1"/>
              <w:rPr>
                <w:rFonts w:ascii="Times New Roman" w:hAnsi="Times New Roman" w:cs="Times New Roman"/>
              </w:rPr>
            </w:pPr>
            <w:r w:rsidRPr="00BA4359">
              <w:rPr>
                <w:rFonts w:ascii="Times New Roman" w:hAnsi="Times New Roman" w:cs="Times New Roman"/>
              </w:rPr>
              <w:t>22,00</w:t>
            </w:r>
          </w:p>
        </w:tc>
        <w:tc>
          <w:tcPr>
            <w:tcW w:w="1237" w:type="dxa"/>
            <w:tcBorders>
              <w:top w:val="nil"/>
              <w:left w:val="nil"/>
              <w:bottom w:val="single" w:sz="4" w:space="0" w:color="auto"/>
              <w:right w:val="single" w:sz="4" w:space="0" w:color="auto"/>
            </w:tcBorders>
            <w:noWrap/>
            <w:vAlign w:val="bottom"/>
            <w:hideMark/>
          </w:tcPr>
          <w:p w14:paraId="7F923FBF" w14:textId="77777777" w:rsidR="005B1D98" w:rsidRPr="00BA4359" w:rsidRDefault="005B1D98" w:rsidP="00BA4359">
            <w:pPr>
              <w:widowControl/>
              <w:autoSpaceDE/>
              <w:autoSpaceDN/>
              <w:adjustRightInd/>
              <w:outlineLvl w:val="1"/>
              <w:rPr>
                <w:rFonts w:ascii="Times New Roman" w:hAnsi="Times New Roman" w:cs="Times New Roman"/>
              </w:rPr>
            </w:pPr>
            <w:r w:rsidRPr="00BA4359">
              <w:rPr>
                <w:rFonts w:ascii="Times New Roman" w:hAnsi="Times New Roman" w:cs="Times New Roman"/>
              </w:rPr>
              <w:t> </w:t>
            </w:r>
          </w:p>
        </w:tc>
      </w:tr>
      <w:tr w:rsidR="005B1D98" w:rsidRPr="00BA4359" w14:paraId="78BF58AA" w14:textId="77777777" w:rsidTr="005B1D98">
        <w:trPr>
          <w:trHeight w:val="510"/>
        </w:trPr>
        <w:tc>
          <w:tcPr>
            <w:tcW w:w="4270" w:type="dxa"/>
            <w:tcBorders>
              <w:top w:val="nil"/>
              <w:left w:val="single" w:sz="4" w:space="0" w:color="auto"/>
              <w:bottom w:val="single" w:sz="4" w:space="0" w:color="auto"/>
              <w:right w:val="single" w:sz="4" w:space="0" w:color="auto"/>
            </w:tcBorders>
            <w:vAlign w:val="center"/>
            <w:hideMark/>
          </w:tcPr>
          <w:p w14:paraId="4C57B3FA" w14:textId="77777777" w:rsidR="005B1D98" w:rsidRPr="00BA4359" w:rsidRDefault="005B1D98" w:rsidP="00BA4359">
            <w:pPr>
              <w:widowControl/>
              <w:autoSpaceDE/>
              <w:autoSpaceDN/>
              <w:adjustRightInd/>
              <w:outlineLvl w:val="1"/>
              <w:rPr>
                <w:rFonts w:ascii="Times New Roman" w:hAnsi="Times New Roman" w:cs="Times New Roman"/>
              </w:rPr>
            </w:pPr>
            <w:r w:rsidRPr="00BA4359">
              <w:rPr>
                <w:rFonts w:ascii="Times New Roman" w:hAnsi="Times New Roman" w:cs="Times New Roman"/>
              </w:rPr>
              <w:t>Единый сельскохозяйственный налог</w:t>
            </w:r>
          </w:p>
        </w:tc>
        <w:tc>
          <w:tcPr>
            <w:tcW w:w="2130" w:type="dxa"/>
            <w:tcBorders>
              <w:top w:val="nil"/>
              <w:left w:val="nil"/>
              <w:bottom w:val="single" w:sz="4" w:space="0" w:color="auto"/>
              <w:right w:val="single" w:sz="4" w:space="0" w:color="auto"/>
            </w:tcBorders>
            <w:vAlign w:val="center"/>
            <w:hideMark/>
          </w:tcPr>
          <w:p w14:paraId="5BA0514A" w14:textId="77777777" w:rsidR="005B1D98" w:rsidRPr="00BA4359" w:rsidRDefault="005B1D98" w:rsidP="00BA4359">
            <w:pPr>
              <w:widowControl/>
              <w:autoSpaceDE/>
              <w:autoSpaceDN/>
              <w:adjustRightInd/>
              <w:jc w:val="right"/>
              <w:outlineLvl w:val="1"/>
              <w:rPr>
                <w:rFonts w:ascii="Times New Roman" w:hAnsi="Times New Roman" w:cs="Times New Roman"/>
              </w:rPr>
            </w:pPr>
            <w:r w:rsidRPr="00BA4359">
              <w:rPr>
                <w:rFonts w:ascii="Times New Roman" w:hAnsi="Times New Roman" w:cs="Times New Roman"/>
              </w:rPr>
              <w:t>661,00</w:t>
            </w:r>
          </w:p>
        </w:tc>
        <w:tc>
          <w:tcPr>
            <w:tcW w:w="1786" w:type="dxa"/>
            <w:tcBorders>
              <w:top w:val="nil"/>
              <w:left w:val="nil"/>
              <w:bottom w:val="single" w:sz="4" w:space="0" w:color="auto"/>
              <w:right w:val="single" w:sz="4" w:space="0" w:color="auto"/>
            </w:tcBorders>
            <w:vAlign w:val="center"/>
            <w:hideMark/>
          </w:tcPr>
          <w:p w14:paraId="305B6B0F" w14:textId="77777777" w:rsidR="005B1D98" w:rsidRPr="00BA4359" w:rsidRDefault="005B1D98" w:rsidP="00BA4359">
            <w:pPr>
              <w:widowControl/>
              <w:autoSpaceDE/>
              <w:autoSpaceDN/>
              <w:adjustRightInd/>
              <w:jc w:val="right"/>
              <w:outlineLvl w:val="1"/>
              <w:rPr>
                <w:rFonts w:ascii="Times New Roman" w:hAnsi="Times New Roman" w:cs="Times New Roman"/>
              </w:rPr>
            </w:pPr>
            <w:r w:rsidRPr="00BA4359">
              <w:rPr>
                <w:rFonts w:ascii="Times New Roman" w:hAnsi="Times New Roman" w:cs="Times New Roman"/>
              </w:rPr>
              <w:t>330,50</w:t>
            </w:r>
          </w:p>
        </w:tc>
        <w:tc>
          <w:tcPr>
            <w:tcW w:w="1237" w:type="dxa"/>
            <w:tcBorders>
              <w:top w:val="nil"/>
              <w:left w:val="nil"/>
              <w:bottom w:val="single" w:sz="4" w:space="0" w:color="auto"/>
              <w:right w:val="single" w:sz="4" w:space="0" w:color="auto"/>
            </w:tcBorders>
            <w:noWrap/>
            <w:vAlign w:val="bottom"/>
            <w:hideMark/>
          </w:tcPr>
          <w:p w14:paraId="3E26FCDC" w14:textId="77777777" w:rsidR="005B1D98" w:rsidRPr="00BA4359" w:rsidRDefault="005B1D98" w:rsidP="00BA4359">
            <w:pPr>
              <w:widowControl/>
              <w:autoSpaceDE/>
              <w:autoSpaceDN/>
              <w:adjustRightInd/>
              <w:outlineLvl w:val="1"/>
              <w:rPr>
                <w:rFonts w:ascii="Times New Roman" w:hAnsi="Times New Roman" w:cs="Times New Roman"/>
              </w:rPr>
            </w:pPr>
            <w:r w:rsidRPr="00BA4359">
              <w:rPr>
                <w:rFonts w:ascii="Times New Roman" w:hAnsi="Times New Roman" w:cs="Times New Roman"/>
              </w:rPr>
              <w:t> </w:t>
            </w:r>
          </w:p>
        </w:tc>
      </w:tr>
      <w:tr w:rsidR="005B1D98" w:rsidRPr="00BA4359" w14:paraId="3859D14D" w14:textId="77777777" w:rsidTr="005B1D98">
        <w:trPr>
          <w:trHeight w:val="255"/>
        </w:trPr>
        <w:tc>
          <w:tcPr>
            <w:tcW w:w="4270" w:type="dxa"/>
            <w:tcBorders>
              <w:top w:val="nil"/>
              <w:left w:val="single" w:sz="4" w:space="0" w:color="auto"/>
              <w:bottom w:val="single" w:sz="4" w:space="0" w:color="auto"/>
              <w:right w:val="single" w:sz="4" w:space="0" w:color="auto"/>
            </w:tcBorders>
            <w:vAlign w:val="center"/>
            <w:hideMark/>
          </w:tcPr>
          <w:p w14:paraId="5FB95C4E" w14:textId="77777777" w:rsidR="005B1D98" w:rsidRPr="00BA4359" w:rsidRDefault="005B1D98" w:rsidP="00BA4359">
            <w:pPr>
              <w:widowControl/>
              <w:autoSpaceDE/>
              <w:autoSpaceDN/>
              <w:adjustRightInd/>
              <w:outlineLvl w:val="1"/>
              <w:rPr>
                <w:rFonts w:ascii="Times New Roman" w:hAnsi="Times New Roman" w:cs="Times New Roman"/>
              </w:rPr>
            </w:pPr>
            <w:r w:rsidRPr="00BA4359">
              <w:rPr>
                <w:rFonts w:ascii="Times New Roman" w:hAnsi="Times New Roman" w:cs="Times New Roman"/>
              </w:rPr>
              <w:t>Налог, взимаемый в связи с применением патентной системы налогообложения</w:t>
            </w:r>
          </w:p>
        </w:tc>
        <w:tc>
          <w:tcPr>
            <w:tcW w:w="2130" w:type="dxa"/>
            <w:tcBorders>
              <w:top w:val="nil"/>
              <w:left w:val="nil"/>
              <w:bottom w:val="single" w:sz="4" w:space="0" w:color="auto"/>
              <w:right w:val="single" w:sz="4" w:space="0" w:color="auto"/>
            </w:tcBorders>
            <w:vAlign w:val="center"/>
            <w:hideMark/>
          </w:tcPr>
          <w:p w14:paraId="65170190" w14:textId="77777777" w:rsidR="005B1D98" w:rsidRPr="00BA4359" w:rsidRDefault="005B1D98" w:rsidP="00BA4359">
            <w:pPr>
              <w:widowControl/>
              <w:autoSpaceDE/>
              <w:autoSpaceDN/>
              <w:adjustRightInd/>
              <w:jc w:val="right"/>
              <w:outlineLvl w:val="1"/>
              <w:rPr>
                <w:rFonts w:ascii="Times New Roman" w:hAnsi="Times New Roman" w:cs="Times New Roman"/>
              </w:rPr>
            </w:pPr>
            <w:r w:rsidRPr="00BA4359">
              <w:rPr>
                <w:rFonts w:ascii="Times New Roman" w:hAnsi="Times New Roman" w:cs="Times New Roman"/>
              </w:rPr>
              <w:t>6 582,00</w:t>
            </w:r>
          </w:p>
        </w:tc>
        <w:tc>
          <w:tcPr>
            <w:tcW w:w="1786" w:type="dxa"/>
            <w:tcBorders>
              <w:top w:val="nil"/>
              <w:left w:val="nil"/>
              <w:bottom w:val="single" w:sz="4" w:space="0" w:color="auto"/>
              <w:right w:val="single" w:sz="4" w:space="0" w:color="auto"/>
            </w:tcBorders>
            <w:vAlign w:val="center"/>
            <w:hideMark/>
          </w:tcPr>
          <w:p w14:paraId="3EA3DA5D" w14:textId="77777777" w:rsidR="005B1D98" w:rsidRPr="00BA4359" w:rsidRDefault="005B1D98" w:rsidP="00BA4359">
            <w:pPr>
              <w:widowControl/>
              <w:autoSpaceDE/>
              <w:autoSpaceDN/>
              <w:adjustRightInd/>
              <w:jc w:val="right"/>
              <w:outlineLvl w:val="1"/>
              <w:rPr>
                <w:rFonts w:ascii="Times New Roman" w:hAnsi="Times New Roman" w:cs="Times New Roman"/>
              </w:rPr>
            </w:pPr>
            <w:r w:rsidRPr="00BA4359">
              <w:rPr>
                <w:rFonts w:ascii="Times New Roman" w:hAnsi="Times New Roman" w:cs="Times New Roman"/>
              </w:rPr>
              <w:t>6 582,00</w:t>
            </w:r>
          </w:p>
        </w:tc>
        <w:tc>
          <w:tcPr>
            <w:tcW w:w="1237" w:type="dxa"/>
            <w:tcBorders>
              <w:top w:val="nil"/>
              <w:left w:val="nil"/>
              <w:bottom w:val="single" w:sz="4" w:space="0" w:color="auto"/>
              <w:right w:val="single" w:sz="4" w:space="0" w:color="auto"/>
            </w:tcBorders>
            <w:vAlign w:val="center"/>
            <w:hideMark/>
          </w:tcPr>
          <w:p w14:paraId="2EFCEE97" w14:textId="77777777" w:rsidR="005B1D98" w:rsidRPr="00BA4359" w:rsidRDefault="005B1D98" w:rsidP="00BA4359">
            <w:pPr>
              <w:widowControl/>
              <w:autoSpaceDE/>
              <w:autoSpaceDN/>
              <w:adjustRightInd/>
              <w:jc w:val="right"/>
              <w:outlineLvl w:val="1"/>
              <w:rPr>
                <w:rFonts w:ascii="Times New Roman" w:hAnsi="Times New Roman" w:cs="Times New Roman"/>
              </w:rPr>
            </w:pPr>
            <w:r w:rsidRPr="00BA4359">
              <w:rPr>
                <w:rFonts w:ascii="Times New Roman" w:hAnsi="Times New Roman" w:cs="Times New Roman"/>
              </w:rPr>
              <w:t>330,50</w:t>
            </w:r>
          </w:p>
        </w:tc>
      </w:tr>
      <w:tr w:rsidR="005B1D98" w:rsidRPr="00BA4359" w14:paraId="60FEFFFE" w14:textId="77777777" w:rsidTr="005B1D98">
        <w:trPr>
          <w:trHeight w:val="510"/>
        </w:trPr>
        <w:tc>
          <w:tcPr>
            <w:tcW w:w="4270" w:type="dxa"/>
            <w:tcBorders>
              <w:top w:val="nil"/>
              <w:left w:val="single" w:sz="4" w:space="0" w:color="auto"/>
              <w:bottom w:val="single" w:sz="4" w:space="0" w:color="auto"/>
              <w:right w:val="single" w:sz="4" w:space="0" w:color="auto"/>
            </w:tcBorders>
            <w:vAlign w:val="center"/>
            <w:hideMark/>
          </w:tcPr>
          <w:p w14:paraId="68BF4485" w14:textId="77777777" w:rsidR="005B1D98" w:rsidRPr="00BA4359" w:rsidRDefault="005B1D98" w:rsidP="00BA4359">
            <w:pPr>
              <w:widowControl/>
              <w:autoSpaceDE/>
              <w:autoSpaceDN/>
              <w:adjustRightInd/>
              <w:outlineLvl w:val="1"/>
              <w:rPr>
                <w:rFonts w:ascii="Times New Roman" w:hAnsi="Times New Roman" w:cs="Times New Roman"/>
              </w:rPr>
            </w:pPr>
            <w:r w:rsidRPr="00BA4359">
              <w:rPr>
                <w:rFonts w:ascii="Times New Roman" w:hAnsi="Times New Roman" w:cs="Times New Roman"/>
              </w:rPr>
              <w:t>Налог на имущество физических лиц</w:t>
            </w:r>
          </w:p>
        </w:tc>
        <w:tc>
          <w:tcPr>
            <w:tcW w:w="2130" w:type="dxa"/>
            <w:tcBorders>
              <w:top w:val="nil"/>
              <w:left w:val="nil"/>
              <w:bottom w:val="single" w:sz="4" w:space="0" w:color="auto"/>
              <w:right w:val="single" w:sz="4" w:space="0" w:color="auto"/>
            </w:tcBorders>
            <w:vAlign w:val="center"/>
            <w:hideMark/>
          </w:tcPr>
          <w:p w14:paraId="0CB4A272" w14:textId="77777777" w:rsidR="005B1D98" w:rsidRPr="00BA4359" w:rsidRDefault="005B1D98" w:rsidP="00BA4359">
            <w:pPr>
              <w:widowControl/>
              <w:autoSpaceDE/>
              <w:autoSpaceDN/>
              <w:adjustRightInd/>
              <w:jc w:val="right"/>
              <w:outlineLvl w:val="1"/>
              <w:rPr>
                <w:rFonts w:ascii="Times New Roman" w:hAnsi="Times New Roman" w:cs="Times New Roman"/>
              </w:rPr>
            </w:pPr>
            <w:r w:rsidRPr="00BA4359">
              <w:rPr>
                <w:rFonts w:ascii="Times New Roman" w:hAnsi="Times New Roman" w:cs="Times New Roman"/>
              </w:rPr>
              <w:t>6 282,00</w:t>
            </w:r>
          </w:p>
        </w:tc>
        <w:tc>
          <w:tcPr>
            <w:tcW w:w="1786" w:type="dxa"/>
            <w:tcBorders>
              <w:top w:val="nil"/>
              <w:left w:val="nil"/>
              <w:bottom w:val="single" w:sz="4" w:space="0" w:color="auto"/>
              <w:right w:val="single" w:sz="4" w:space="0" w:color="auto"/>
            </w:tcBorders>
            <w:vAlign w:val="center"/>
            <w:hideMark/>
          </w:tcPr>
          <w:p w14:paraId="08C8BA1F" w14:textId="77777777" w:rsidR="005B1D98" w:rsidRPr="00BA4359" w:rsidRDefault="005B1D98" w:rsidP="00BA4359">
            <w:pPr>
              <w:widowControl/>
              <w:autoSpaceDE/>
              <w:autoSpaceDN/>
              <w:adjustRightInd/>
              <w:jc w:val="right"/>
              <w:outlineLvl w:val="1"/>
              <w:rPr>
                <w:rFonts w:ascii="Times New Roman" w:hAnsi="Times New Roman" w:cs="Times New Roman"/>
              </w:rPr>
            </w:pPr>
            <w:r w:rsidRPr="00BA4359">
              <w:rPr>
                <w:rFonts w:ascii="Times New Roman" w:hAnsi="Times New Roman" w:cs="Times New Roman"/>
              </w:rPr>
              <w:t> </w:t>
            </w:r>
          </w:p>
        </w:tc>
        <w:tc>
          <w:tcPr>
            <w:tcW w:w="1237" w:type="dxa"/>
            <w:tcBorders>
              <w:top w:val="nil"/>
              <w:left w:val="nil"/>
              <w:bottom w:val="single" w:sz="4" w:space="0" w:color="auto"/>
              <w:right w:val="single" w:sz="4" w:space="0" w:color="auto"/>
            </w:tcBorders>
            <w:noWrap/>
            <w:vAlign w:val="bottom"/>
            <w:hideMark/>
          </w:tcPr>
          <w:p w14:paraId="1798EE69" w14:textId="77777777" w:rsidR="005B1D98" w:rsidRPr="00BA4359" w:rsidRDefault="005B1D98" w:rsidP="00BA4359">
            <w:pPr>
              <w:widowControl/>
              <w:autoSpaceDE/>
              <w:autoSpaceDN/>
              <w:adjustRightInd/>
              <w:outlineLvl w:val="1"/>
              <w:rPr>
                <w:rFonts w:ascii="Times New Roman" w:hAnsi="Times New Roman" w:cs="Times New Roman"/>
              </w:rPr>
            </w:pPr>
            <w:r w:rsidRPr="00BA4359">
              <w:rPr>
                <w:rFonts w:ascii="Times New Roman" w:hAnsi="Times New Roman" w:cs="Times New Roman"/>
              </w:rPr>
              <w:t> </w:t>
            </w:r>
          </w:p>
        </w:tc>
      </w:tr>
      <w:tr w:rsidR="005B1D98" w:rsidRPr="00BA4359" w14:paraId="57A54C45" w14:textId="77777777" w:rsidTr="005B1D98">
        <w:trPr>
          <w:trHeight w:val="255"/>
        </w:trPr>
        <w:tc>
          <w:tcPr>
            <w:tcW w:w="4270" w:type="dxa"/>
            <w:tcBorders>
              <w:top w:val="nil"/>
              <w:left w:val="single" w:sz="4" w:space="0" w:color="auto"/>
              <w:bottom w:val="single" w:sz="4" w:space="0" w:color="auto"/>
              <w:right w:val="single" w:sz="4" w:space="0" w:color="auto"/>
            </w:tcBorders>
            <w:vAlign w:val="center"/>
            <w:hideMark/>
          </w:tcPr>
          <w:p w14:paraId="31AFA8E9" w14:textId="77777777" w:rsidR="005B1D98" w:rsidRPr="00BA4359" w:rsidRDefault="005B1D98" w:rsidP="00BA4359">
            <w:pPr>
              <w:widowControl/>
              <w:autoSpaceDE/>
              <w:autoSpaceDN/>
              <w:adjustRightInd/>
              <w:outlineLvl w:val="1"/>
              <w:rPr>
                <w:rFonts w:ascii="Times New Roman" w:hAnsi="Times New Roman" w:cs="Times New Roman"/>
              </w:rPr>
            </w:pPr>
            <w:r w:rsidRPr="00BA4359">
              <w:rPr>
                <w:rFonts w:ascii="Times New Roman" w:hAnsi="Times New Roman" w:cs="Times New Roman"/>
              </w:rPr>
              <w:t>Земельный налог</w:t>
            </w:r>
          </w:p>
        </w:tc>
        <w:tc>
          <w:tcPr>
            <w:tcW w:w="2130" w:type="dxa"/>
            <w:tcBorders>
              <w:top w:val="nil"/>
              <w:left w:val="nil"/>
              <w:bottom w:val="single" w:sz="4" w:space="0" w:color="auto"/>
              <w:right w:val="single" w:sz="4" w:space="0" w:color="auto"/>
            </w:tcBorders>
            <w:vAlign w:val="center"/>
            <w:hideMark/>
          </w:tcPr>
          <w:p w14:paraId="3AEFD33A" w14:textId="77777777" w:rsidR="005B1D98" w:rsidRPr="00BA4359" w:rsidRDefault="005B1D98" w:rsidP="00BA4359">
            <w:pPr>
              <w:widowControl/>
              <w:autoSpaceDE/>
              <w:autoSpaceDN/>
              <w:adjustRightInd/>
              <w:jc w:val="right"/>
              <w:outlineLvl w:val="1"/>
              <w:rPr>
                <w:rFonts w:ascii="Times New Roman" w:hAnsi="Times New Roman" w:cs="Times New Roman"/>
              </w:rPr>
            </w:pPr>
            <w:r w:rsidRPr="00BA4359">
              <w:rPr>
                <w:rFonts w:ascii="Times New Roman" w:hAnsi="Times New Roman" w:cs="Times New Roman"/>
              </w:rPr>
              <w:t>4 781,00</w:t>
            </w:r>
          </w:p>
        </w:tc>
        <w:tc>
          <w:tcPr>
            <w:tcW w:w="1786" w:type="dxa"/>
            <w:tcBorders>
              <w:top w:val="nil"/>
              <w:left w:val="nil"/>
              <w:bottom w:val="single" w:sz="4" w:space="0" w:color="auto"/>
              <w:right w:val="single" w:sz="4" w:space="0" w:color="auto"/>
            </w:tcBorders>
            <w:vAlign w:val="center"/>
            <w:hideMark/>
          </w:tcPr>
          <w:p w14:paraId="1D873715" w14:textId="77777777" w:rsidR="005B1D98" w:rsidRPr="00BA4359" w:rsidRDefault="005B1D98" w:rsidP="00BA4359">
            <w:pPr>
              <w:widowControl/>
              <w:autoSpaceDE/>
              <w:autoSpaceDN/>
              <w:adjustRightInd/>
              <w:jc w:val="right"/>
              <w:outlineLvl w:val="1"/>
              <w:rPr>
                <w:rFonts w:ascii="Times New Roman" w:hAnsi="Times New Roman" w:cs="Times New Roman"/>
              </w:rPr>
            </w:pPr>
            <w:r w:rsidRPr="00BA4359">
              <w:rPr>
                <w:rFonts w:ascii="Times New Roman" w:hAnsi="Times New Roman" w:cs="Times New Roman"/>
              </w:rPr>
              <w:t>2 459,30</w:t>
            </w:r>
          </w:p>
        </w:tc>
        <w:tc>
          <w:tcPr>
            <w:tcW w:w="1237" w:type="dxa"/>
            <w:tcBorders>
              <w:top w:val="nil"/>
              <w:left w:val="nil"/>
              <w:bottom w:val="single" w:sz="4" w:space="0" w:color="auto"/>
              <w:right w:val="single" w:sz="4" w:space="0" w:color="auto"/>
            </w:tcBorders>
            <w:vAlign w:val="center"/>
            <w:hideMark/>
          </w:tcPr>
          <w:p w14:paraId="6758E064" w14:textId="77777777" w:rsidR="005B1D98" w:rsidRPr="00BA4359" w:rsidRDefault="005B1D98" w:rsidP="00BA4359">
            <w:pPr>
              <w:widowControl/>
              <w:autoSpaceDE/>
              <w:autoSpaceDN/>
              <w:adjustRightInd/>
              <w:jc w:val="right"/>
              <w:outlineLvl w:val="1"/>
              <w:rPr>
                <w:rFonts w:ascii="Times New Roman" w:hAnsi="Times New Roman" w:cs="Times New Roman"/>
              </w:rPr>
            </w:pPr>
            <w:r w:rsidRPr="00BA4359">
              <w:rPr>
                <w:rFonts w:ascii="Times New Roman" w:hAnsi="Times New Roman" w:cs="Times New Roman"/>
              </w:rPr>
              <w:t>6 282,00</w:t>
            </w:r>
          </w:p>
        </w:tc>
      </w:tr>
      <w:tr w:rsidR="005B1D98" w:rsidRPr="00BA4359" w14:paraId="7F2AA815" w14:textId="77777777" w:rsidTr="005B1D98">
        <w:trPr>
          <w:trHeight w:val="255"/>
        </w:trPr>
        <w:tc>
          <w:tcPr>
            <w:tcW w:w="4270" w:type="dxa"/>
            <w:tcBorders>
              <w:top w:val="nil"/>
              <w:left w:val="single" w:sz="4" w:space="0" w:color="auto"/>
              <w:bottom w:val="single" w:sz="4" w:space="0" w:color="auto"/>
              <w:right w:val="single" w:sz="4" w:space="0" w:color="auto"/>
            </w:tcBorders>
            <w:vAlign w:val="center"/>
            <w:hideMark/>
          </w:tcPr>
          <w:p w14:paraId="7B6BDB23" w14:textId="77777777" w:rsidR="005B1D98" w:rsidRPr="00BA4359" w:rsidRDefault="005B1D98"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Налоги, сборы и регулярные платежи за пользование природными ресурсами</w:t>
            </w:r>
          </w:p>
        </w:tc>
        <w:tc>
          <w:tcPr>
            <w:tcW w:w="2130" w:type="dxa"/>
            <w:tcBorders>
              <w:top w:val="nil"/>
              <w:left w:val="nil"/>
              <w:bottom w:val="single" w:sz="4" w:space="0" w:color="auto"/>
              <w:right w:val="single" w:sz="4" w:space="0" w:color="auto"/>
            </w:tcBorders>
            <w:vAlign w:val="center"/>
            <w:hideMark/>
          </w:tcPr>
          <w:p w14:paraId="73C2D961"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1 167,00</w:t>
            </w:r>
          </w:p>
        </w:tc>
        <w:tc>
          <w:tcPr>
            <w:tcW w:w="1786" w:type="dxa"/>
            <w:tcBorders>
              <w:top w:val="nil"/>
              <w:left w:val="nil"/>
              <w:bottom w:val="single" w:sz="4" w:space="0" w:color="auto"/>
              <w:right w:val="single" w:sz="4" w:space="0" w:color="auto"/>
            </w:tcBorders>
            <w:vAlign w:val="center"/>
            <w:hideMark/>
          </w:tcPr>
          <w:p w14:paraId="151A4E42"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1 167,00</w:t>
            </w:r>
          </w:p>
        </w:tc>
        <w:tc>
          <w:tcPr>
            <w:tcW w:w="1237" w:type="dxa"/>
            <w:tcBorders>
              <w:top w:val="nil"/>
              <w:left w:val="nil"/>
              <w:bottom w:val="single" w:sz="4" w:space="0" w:color="auto"/>
              <w:right w:val="single" w:sz="4" w:space="0" w:color="auto"/>
            </w:tcBorders>
            <w:vAlign w:val="center"/>
            <w:hideMark/>
          </w:tcPr>
          <w:p w14:paraId="2D3902BC" w14:textId="77777777" w:rsidR="005B1D98" w:rsidRPr="00BA4359" w:rsidRDefault="005B1D98" w:rsidP="00BA4359">
            <w:pPr>
              <w:widowControl/>
              <w:autoSpaceDE/>
              <w:autoSpaceDN/>
              <w:adjustRightInd/>
              <w:jc w:val="right"/>
              <w:outlineLvl w:val="1"/>
              <w:rPr>
                <w:rFonts w:ascii="Times New Roman" w:hAnsi="Times New Roman" w:cs="Times New Roman"/>
              </w:rPr>
            </w:pPr>
            <w:r w:rsidRPr="00BA4359">
              <w:rPr>
                <w:rFonts w:ascii="Times New Roman" w:hAnsi="Times New Roman" w:cs="Times New Roman"/>
              </w:rPr>
              <w:t>2 321,70</w:t>
            </w:r>
          </w:p>
        </w:tc>
      </w:tr>
      <w:tr w:rsidR="005B1D98" w:rsidRPr="00BA4359" w14:paraId="32E60025" w14:textId="77777777" w:rsidTr="005B1D98">
        <w:trPr>
          <w:trHeight w:val="510"/>
        </w:trPr>
        <w:tc>
          <w:tcPr>
            <w:tcW w:w="4270" w:type="dxa"/>
            <w:tcBorders>
              <w:top w:val="nil"/>
              <w:left w:val="single" w:sz="4" w:space="0" w:color="auto"/>
              <w:bottom w:val="single" w:sz="4" w:space="0" w:color="auto"/>
              <w:right w:val="single" w:sz="4" w:space="0" w:color="auto"/>
            </w:tcBorders>
            <w:vAlign w:val="center"/>
            <w:hideMark/>
          </w:tcPr>
          <w:p w14:paraId="227F19E7" w14:textId="77777777" w:rsidR="005B1D98" w:rsidRPr="00BA4359" w:rsidRDefault="005B1D98"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Государственная пошлина</w:t>
            </w:r>
          </w:p>
        </w:tc>
        <w:tc>
          <w:tcPr>
            <w:tcW w:w="2130" w:type="dxa"/>
            <w:tcBorders>
              <w:top w:val="nil"/>
              <w:left w:val="nil"/>
              <w:bottom w:val="single" w:sz="4" w:space="0" w:color="auto"/>
              <w:right w:val="single" w:sz="4" w:space="0" w:color="auto"/>
            </w:tcBorders>
            <w:vAlign w:val="center"/>
            <w:hideMark/>
          </w:tcPr>
          <w:p w14:paraId="01117888"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9 069,00</w:t>
            </w:r>
          </w:p>
        </w:tc>
        <w:tc>
          <w:tcPr>
            <w:tcW w:w="1786" w:type="dxa"/>
            <w:tcBorders>
              <w:top w:val="nil"/>
              <w:left w:val="nil"/>
              <w:bottom w:val="single" w:sz="4" w:space="0" w:color="auto"/>
              <w:right w:val="single" w:sz="4" w:space="0" w:color="auto"/>
            </w:tcBorders>
            <w:vAlign w:val="center"/>
            <w:hideMark/>
          </w:tcPr>
          <w:p w14:paraId="1649A312"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8 987,00</w:t>
            </w:r>
          </w:p>
        </w:tc>
        <w:tc>
          <w:tcPr>
            <w:tcW w:w="1237" w:type="dxa"/>
            <w:tcBorders>
              <w:top w:val="nil"/>
              <w:left w:val="nil"/>
              <w:bottom w:val="single" w:sz="4" w:space="0" w:color="auto"/>
              <w:right w:val="single" w:sz="4" w:space="0" w:color="auto"/>
            </w:tcBorders>
            <w:noWrap/>
            <w:vAlign w:val="bottom"/>
            <w:hideMark/>
          </w:tcPr>
          <w:p w14:paraId="22019CB8" w14:textId="77777777" w:rsidR="005B1D98" w:rsidRPr="00BA4359" w:rsidRDefault="005B1D98"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 </w:t>
            </w:r>
          </w:p>
        </w:tc>
      </w:tr>
      <w:tr w:rsidR="005B1D98" w:rsidRPr="00BA4359" w14:paraId="568345F4" w14:textId="77777777" w:rsidTr="005B1D98">
        <w:trPr>
          <w:trHeight w:val="255"/>
        </w:trPr>
        <w:tc>
          <w:tcPr>
            <w:tcW w:w="4270" w:type="dxa"/>
            <w:tcBorders>
              <w:top w:val="nil"/>
              <w:left w:val="single" w:sz="4" w:space="0" w:color="auto"/>
              <w:bottom w:val="single" w:sz="4" w:space="0" w:color="auto"/>
              <w:right w:val="single" w:sz="4" w:space="0" w:color="auto"/>
            </w:tcBorders>
            <w:vAlign w:val="center"/>
            <w:hideMark/>
          </w:tcPr>
          <w:p w14:paraId="3CA05D9A" w14:textId="77777777" w:rsidR="005B1D98" w:rsidRPr="00BA4359" w:rsidRDefault="005B1D98"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Задолженность по отмененным налогам и сборам</w:t>
            </w:r>
          </w:p>
        </w:tc>
        <w:tc>
          <w:tcPr>
            <w:tcW w:w="2130" w:type="dxa"/>
            <w:tcBorders>
              <w:top w:val="nil"/>
              <w:left w:val="nil"/>
              <w:bottom w:val="single" w:sz="4" w:space="0" w:color="auto"/>
              <w:right w:val="single" w:sz="4" w:space="0" w:color="auto"/>
            </w:tcBorders>
            <w:vAlign w:val="center"/>
            <w:hideMark/>
          </w:tcPr>
          <w:p w14:paraId="6F33AA15"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0,00</w:t>
            </w:r>
          </w:p>
        </w:tc>
        <w:tc>
          <w:tcPr>
            <w:tcW w:w="1786" w:type="dxa"/>
            <w:tcBorders>
              <w:top w:val="nil"/>
              <w:left w:val="nil"/>
              <w:bottom w:val="single" w:sz="4" w:space="0" w:color="auto"/>
              <w:right w:val="single" w:sz="4" w:space="0" w:color="auto"/>
            </w:tcBorders>
            <w:vAlign w:val="center"/>
            <w:hideMark/>
          </w:tcPr>
          <w:p w14:paraId="2C10D494"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0,00</w:t>
            </w:r>
          </w:p>
        </w:tc>
        <w:tc>
          <w:tcPr>
            <w:tcW w:w="1237" w:type="dxa"/>
            <w:tcBorders>
              <w:top w:val="nil"/>
              <w:left w:val="nil"/>
              <w:bottom w:val="single" w:sz="4" w:space="0" w:color="auto"/>
              <w:right w:val="single" w:sz="4" w:space="0" w:color="auto"/>
            </w:tcBorders>
            <w:vAlign w:val="center"/>
            <w:hideMark/>
          </w:tcPr>
          <w:p w14:paraId="1CB7E971"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82,00</w:t>
            </w:r>
          </w:p>
        </w:tc>
      </w:tr>
      <w:tr w:rsidR="005B1D98" w:rsidRPr="00BA4359" w14:paraId="51CAD3F3" w14:textId="77777777" w:rsidTr="005B1D98">
        <w:trPr>
          <w:trHeight w:val="255"/>
        </w:trPr>
        <w:tc>
          <w:tcPr>
            <w:tcW w:w="4270" w:type="dxa"/>
            <w:tcBorders>
              <w:top w:val="nil"/>
              <w:left w:val="single" w:sz="4" w:space="0" w:color="auto"/>
              <w:bottom w:val="single" w:sz="4" w:space="0" w:color="auto"/>
              <w:right w:val="single" w:sz="4" w:space="0" w:color="auto"/>
            </w:tcBorders>
            <w:vAlign w:val="center"/>
            <w:hideMark/>
          </w:tcPr>
          <w:p w14:paraId="051F7A6F" w14:textId="77777777" w:rsidR="005B1D98" w:rsidRPr="00BA4359" w:rsidRDefault="005B1D98"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Доходы от использования имущества, находящегося в государственной и муниципальной собственности</w:t>
            </w:r>
          </w:p>
        </w:tc>
        <w:tc>
          <w:tcPr>
            <w:tcW w:w="2130" w:type="dxa"/>
            <w:tcBorders>
              <w:top w:val="nil"/>
              <w:left w:val="nil"/>
              <w:bottom w:val="single" w:sz="4" w:space="0" w:color="auto"/>
              <w:right w:val="single" w:sz="4" w:space="0" w:color="auto"/>
            </w:tcBorders>
            <w:vAlign w:val="center"/>
            <w:hideMark/>
          </w:tcPr>
          <w:p w14:paraId="23A8B12B"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23 027,40</w:t>
            </w:r>
          </w:p>
        </w:tc>
        <w:tc>
          <w:tcPr>
            <w:tcW w:w="1786" w:type="dxa"/>
            <w:tcBorders>
              <w:top w:val="nil"/>
              <w:left w:val="nil"/>
              <w:bottom w:val="single" w:sz="4" w:space="0" w:color="auto"/>
              <w:right w:val="single" w:sz="4" w:space="0" w:color="auto"/>
            </w:tcBorders>
            <w:vAlign w:val="center"/>
            <w:hideMark/>
          </w:tcPr>
          <w:p w14:paraId="19A184FB"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12 449,00</w:t>
            </w:r>
          </w:p>
        </w:tc>
        <w:tc>
          <w:tcPr>
            <w:tcW w:w="1237" w:type="dxa"/>
            <w:tcBorders>
              <w:top w:val="nil"/>
              <w:left w:val="nil"/>
              <w:bottom w:val="single" w:sz="4" w:space="0" w:color="auto"/>
              <w:right w:val="single" w:sz="4" w:space="0" w:color="auto"/>
            </w:tcBorders>
            <w:vAlign w:val="center"/>
            <w:hideMark/>
          </w:tcPr>
          <w:p w14:paraId="64775A29"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 </w:t>
            </w:r>
          </w:p>
        </w:tc>
      </w:tr>
      <w:tr w:rsidR="005B1D98" w:rsidRPr="00BA4359" w14:paraId="2598E2F9" w14:textId="77777777" w:rsidTr="005B1D98">
        <w:trPr>
          <w:trHeight w:val="510"/>
        </w:trPr>
        <w:tc>
          <w:tcPr>
            <w:tcW w:w="4270" w:type="dxa"/>
            <w:tcBorders>
              <w:top w:val="nil"/>
              <w:left w:val="single" w:sz="4" w:space="0" w:color="auto"/>
              <w:bottom w:val="single" w:sz="4" w:space="0" w:color="auto"/>
              <w:right w:val="single" w:sz="4" w:space="0" w:color="auto"/>
            </w:tcBorders>
            <w:vAlign w:val="center"/>
            <w:hideMark/>
          </w:tcPr>
          <w:p w14:paraId="6D31F12F" w14:textId="77777777" w:rsidR="005B1D98" w:rsidRPr="00BA4359" w:rsidRDefault="005B1D98"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 xml:space="preserve">платежи </w:t>
            </w:r>
            <w:proofErr w:type="gramStart"/>
            <w:r w:rsidRPr="00BA4359">
              <w:rPr>
                <w:rFonts w:ascii="Times New Roman" w:hAnsi="Times New Roman" w:cs="Times New Roman"/>
              </w:rPr>
              <w:t>от пользовании</w:t>
            </w:r>
            <w:proofErr w:type="gramEnd"/>
            <w:r w:rsidRPr="00BA4359">
              <w:rPr>
                <w:rFonts w:ascii="Times New Roman" w:hAnsi="Times New Roman" w:cs="Times New Roman"/>
              </w:rPr>
              <w:t xml:space="preserve"> природными ресурсами</w:t>
            </w:r>
          </w:p>
        </w:tc>
        <w:tc>
          <w:tcPr>
            <w:tcW w:w="2130" w:type="dxa"/>
            <w:tcBorders>
              <w:top w:val="nil"/>
              <w:left w:val="nil"/>
              <w:bottom w:val="single" w:sz="4" w:space="0" w:color="auto"/>
              <w:right w:val="single" w:sz="4" w:space="0" w:color="auto"/>
            </w:tcBorders>
            <w:vAlign w:val="center"/>
            <w:hideMark/>
          </w:tcPr>
          <w:p w14:paraId="2FFE8519"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6 419,30</w:t>
            </w:r>
          </w:p>
        </w:tc>
        <w:tc>
          <w:tcPr>
            <w:tcW w:w="1786" w:type="dxa"/>
            <w:tcBorders>
              <w:top w:val="nil"/>
              <w:left w:val="nil"/>
              <w:bottom w:val="single" w:sz="4" w:space="0" w:color="auto"/>
              <w:right w:val="single" w:sz="4" w:space="0" w:color="auto"/>
            </w:tcBorders>
            <w:vAlign w:val="center"/>
            <w:hideMark/>
          </w:tcPr>
          <w:p w14:paraId="5244CEA5"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6 419,30</w:t>
            </w:r>
          </w:p>
        </w:tc>
        <w:tc>
          <w:tcPr>
            <w:tcW w:w="1237" w:type="dxa"/>
            <w:tcBorders>
              <w:top w:val="nil"/>
              <w:left w:val="nil"/>
              <w:bottom w:val="single" w:sz="4" w:space="0" w:color="auto"/>
              <w:right w:val="single" w:sz="4" w:space="0" w:color="auto"/>
            </w:tcBorders>
            <w:vAlign w:val="center"/>
            <w:hideMark/>
          </w:tcPr>
          <w:p w14:paraId="34B8837B"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10 578,40</w:t>
            </w:r>
          </w:p>
        </w:tc>
      </w:tr>
      <w:tr w:rsidR="005B1D98" w:rsidRPr="00BA4359" w14:paraId="53C69B84" w14:textId="77777777" w:rsidTr="005B1D98">
        <w:trPr>
          <w:trHeight w:val="255"/>
        </w:trPr>
        <w:tc>
          <w:tcPr>
            <w:tcW w:w="4270" w:type="dxa"/>
            <w:tcBorders>
              <w:top w:val="nil"/>
              <w:left w:val="single" w:sz="4" w:space="0" w:color="auto"/>
              <w:bottom w:val="single" w:sz="4" w:space="0" w:color="auto"/>
              <w:right w:val="single" w:sz="4" w:space="0" w:color="auto"/>
            </w:tcBorders>
            <w:vAlign w:val="center"/>
            <w:hideMark/>
          </w:tcPr>
          <w:p w14:paraId="75482366" w14:textId="77777777" w:rsidR="005B1D98" w:rsidRPr="00BA4359" w:rsidRDefault="005B1D98"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Доходы от оказания платных услуг и компенсации затрат государства</w:t>
            </w:r>
          </w:p>
        </w:tc>
        <w:tc>
          <w:tcPr>
            <w:tcW w:w="2130" w:type="dxa"/>
            <w:tcBorders>
              <w:top w:val="nil"/>
              <w:left w:val="nil"/>
              <w:bottom w:val="single" w:sz="4" w:space="0" w:color="auto"/>
              <w:right w:val="single" w:sz="4" w:space="0" w:color="auto"/>
            </w:tcBorders>
            <w:vAlign w:val="center"/>
            <w:hideMark/>
          </w:tcPr>
          <w:p w14:paraId="6B83020E"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9 558,90</w:t>
            </w:r>
          </w:p>
        </w:tc>
        <w:tc>
          <w:tcPr>
            <w:tcW w:w="1786" w:type="dxa"/>
            <w:tcBorders>
              <w:top w:val="nil"/>
              <w:left w:val="nil"/>
              <w:bottom w:val="single" w:sz="4" w:space="0" w:color="auto"/>
              <w:right w:val="single" w:sz="4" w:space="0" w:color="auto"/>
            </w:tcBorders>
            <w:vAlign w:val="center"/>
            <w:hideMark/>
          </w:tcPr>
          <w:p w14:paraId="1BF2B29F"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7 491,90</w:t>
            </w:r>
          </w:p>
        </w:tc>
        <w:tc>
          <w:tcPr>
            <w:tcW w:w="1237" w:type="dxa"/>
            <w:tcBorders>
              <w:top w:val="nil"/>
              <w:left w:val="nil"/>
              <w:bottom w:val="single" w:sz="4" w:space="0" w:color="auto"/>
              <w:right w:val="single" w:sz="4" w:space="0" w:color="auto"/>
            </w:tcBorders>
            <w:noWrap/>
            <w:vAlign w:val="bottom"/>
            <w:hideMark/>
          </w:tcPr>
          <w:p w14:paraId="48BB4804" w14:textId="77777777" w:rsidR="005B1D98" w:rsidRPr="00BA4359" w:rsidRDefault="005B1D98"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 </w:t>
            </w:r>
          </w:p>
        </w:tc>
      </w:tr>
      <w:tr w:rsidR="005B1D98" w:rsidRPr="00BA4359" w14:paraId="37719629" w14:textId="77777777" w:rsidTr="005B1D98">
        <w:trPr>
          <w:trHeight w:val="510"/>
        </w:trPr>
        <w:tc>
          <w:tcPr>
            <w:tcW w:w="4270" w:type="dxa"/>
            <w:tcBorders>
              <w:top w:val="nil"/>
              <w:left w:val="single" w:sz="4" w:space="0" w:color="auto"/>
              <w:bottom w:val="single" w:sz="4" w:space="0" w:color="auto"/>
              <w:right w:val="single" w:sz="4" w:space="0" w:color="auto"/>
            </w:tcBorders>
            <w:vAlign w:val="center"/>
            <w:hideMark/>
          </w:tcPr>
          <w:p w14:paraId="0548FD89" w14:textId="77777777" w:rsidR="005B1D98" w:rsidRPr="00BA4359" w:rsidRDefault="005B1D98"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Доходы от продажи материальных и нематериальных активов</w:t>
            </w:r>
          </w:p>
        </w:tc>
        <w:tc>
          <w:tcPr>
            <w:tcW w:w="2130" w:type="dxa"/>
            <w:tcBorders>
              <w:top w:val="nil"/>
              <w:left w:val="nil"/>
              <w:bottom w:val="single" w:sz="4" w:space="0" w:color="auto"/>
              <w:right w:val="single" w:sz="4" w:space="0" w:color="auto"/>
            </w:tcBorders>
            <w:vAlign w:val="center"/>
            <w:hideMark/>
          </w:tcPr>
          <w:p w14:paraId="5C33176E"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3 159,00</w:t>
            </w:r>
          </w:p>
        </w:tc>
        <w:tc>
          <w:tcPr>
            <w:tcW w:w="1786" w:type="dxa"/>
            <w:tcBorders>
              <w:top w:val="nil"/>
              <w:left w:val="nil"/>
              <w:bottom w:val="single" w:sz="4" w:space="0" w:color="auto"/>
              <w:right w:val="single" w:sz="4" w:space="0" w:color="auto"/>
            </w:tcBorders>
            <w:vAlign w:val="center"/>
            <w:hideMark/>
          </w:tcPr>
          <w:p w14:paraId="2F16CCAD"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680,00</w:t>
            </w:r>
          </w:p>
        </w:tc>
        <w:tc>
          <w:tcPr>
            <w:tcW w:w="1237" w:type="dxa"/>
            <w:tcBorders>
              <w:top w:val="nil"/>
              <w:left w:val="nil"/>
              <w:bottom w:val="single" w:sz="4" w:space="0" w:color="auto"/>
              <w:right w:val="single" w:sz="4" w:space="0" w:color="auto"/>
            </w:tcBorders>
            <w:vAlign w:val="center"/>
            <w:hideMark/>
          </w:tcPr>
          <w:p w14:paraId="18B6CA0A"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2 067,00</w:t>
            </w:r>
          </w:p>
        </w:tc>
      </w:tr>
      <w:tr w:rsidR="005B1D98" w:rsidRPr="00BA4359" w14:paraId="05A3389F" w14:textId="77777777" w:rsidTr="005B1D98">
        <w:trPr>
          <w:trHeight w:val="510"/>
        </w:trPr>
        <w:tc>
          <w:tcPr>
            <w:tcW w:w="4270" w:type="dxa"/>
            <w:tcBorders>
              <w:top w:val="nil"/>
              <w:left w:val="single" w:sz="4" w:space="0" w:color="auto"/>
              <w:bottom w:val="single" w:sz="4" w:space="0" w:color="auto"/>
              <w:right w:val="single" w:sz="4" w:space="0" w:color="auto"/>
            </w:tcBorders>
            <w:vAlign w:val="center"/>
            <w:hideMark/>
          </w:tcPr>
          <w:p w14:paraId="1B9A6309" w14:textId="77777777" w:rsidR="005B1D98" w:rsidRPr="00BA4359" w:rsidRDefault="005B1D98"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Штрафы, санкции, возмещение ущерба</w:t>
            </w:r>
          </w:p>
        </w:tc>
        <w:tc>
          <w:tcPr>
            <w:tcW w:w="2130" w:type="dxa"/>
            <w:tcBorders>
              <w:top w:val="nil"/>
              <w:left w:val="nil"/>
              <w:bottom w:val="single" w:sz="4" w:space="0" w:color="auto"/>
              <w:right w:val="single" w:sz="4" w:space="0" w:color="auto"/>
            </w:tcBorders>
            <w:vAlign w:val="center"/>
            <w:hideMark/>
          </w:tcPr>
          <w:p w14:paraId="0CD61655"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15 278,80</w:t>
            </w:r>
          </w:p>
        </w:tc>
        <w:tc>
          <w:tcPr>
            <w:tcW w:w="1786" w:type="dxa"/>
            <w:tcBorders>
              <w:top w:val="nil"/>
              <w:left w:val="nil"/>
              <w:bottom w:val="single" w:sz="4" w:space="0" w:color="auto"/>
              <w:right w:val="single" w:sz="4" w:space="0" w:color="auto"/>
            </w:tcBorders>
            <w:vAlign w:val="center"/>
            <w:hideMark/>
          </w:tcPr>
          <w:p w14:paraId="0C2367FD"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15 268,80</w:t>
            </w:r>
          </w:p>
        </w:tc>
        <w:tc>
          <w:tcPr>
            <w:tcW w:w="1237" w:type="dxa"/>
            <w:tcBorders>
              <w:top w:val="nil"/>
              <w:left w:val="nil"/>
              <w:bottom w:val="single" w:sz="4" w:space="0" w:color="auto"/>
              <w:right w:val="single" w:sz="4" w:space="0" w:color="auto"/>
            </w:tcBorders>
            <w:vAlign w:val="center"/>
            <w:hideMark/>
          </w:tcPr>
          <w:p w14:paraId="455915B9"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2 479,00</w:t>
            </w:r>
          </w:p>
        </w:tc>
      </w:tr>
      <w:tr w:rsidR="005B1D98" w:rsidRPr="00BA4359" w14:paraId="1C31E569" w14:textId="77777777" w:rsidTr="005B1D98">
        <w:trPr>
          <w:trHeight w:val="255"/>
        </w:trPr>
        <w:tc>
          <w:tcPr>
            <w:tcW w:w="4270" w:type="dxa"/>
            <w:tcBorders>
              <w:top w:val="nil"/>
              <w:left w:val="single" w:sz="4" w:space="0" w:color="auto"/>
              <w:bottom w:val="single" w:sz="4" w:space="0" w:color="auto"/>
              <w:right w:val="single" w:sz="4" w:space="0" w:color="auto"/>
            </w:tcBorders>
            <w:vAlign w:val="center"/>
            <w:hideMark/>
          </w:tcPr>
          <w:p w14:paraId="61BFDA24" w14:textId="77777777" w:rsidR="005B1D98" w:rsidRPr="00BA4359" w:rsidRDefault="005B1D98"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Прочие налоговые доходы</w:t>
            </w:r>
          </w:p>
        </w:tc>
        <w:tc>
          <w:tcPr>
            <w:tcW w:w="2130" w:type="dxa"/>
            <w:tcBorders>
              <w:top w:val="nil"/>
              <w:left w:val="nil"/>
              <w:bottom w:val="single" w:sz="4" w:space="0" w:color="auto"/>
              <w:right w:val="single" w:sz="4" w:space="0" w:color="auto"/>
            </w:tcBorders>
            <w:vAlign w:val="center"/>
            <w:hideMark/>
          </w:tcPr>
          <w:p w14:paraId="182081A1"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157,30</w:t>
            </w:r>
          </w:p>
        </w:tc>
        <w:tc>
          <w:tcPr>
            <w:tcW w:w="1786" w:type="dxa"/>
            <w:tcBorders>
              <w:top w:val="nil"/>
              <w:left w:val="nil"/>
              <w:bottom w:val="single" w:sz="4" w:space="0" w:color="auto"/>
              <w:right w:val="single" w:sz="4" w:space="0" w:color="auto"/>
            </w:tcBorders>
            <w:vAlign w:val="bottom"/>
            <w:hideMark/>
          </w:tcPr>
          <w:p w14:paraId="3219BC34" w14:textId="77777777" w:rsidR="005B1D98" w:rsidRPr="00BA4359" w:rsidRDefault="005B1D98"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 </w:t>
            </w:r>
          </w:p>
        </w:tc>
        <w:tc>
          <w:tcPr>
            <w:tcW w:w="1237" w:type="dxa"/>
            <w:tcBorders>
              <w:top w:val="nil"/>
              <w:left w:val="nil"/>
              <w:bottom w:val="single" w:sz="4" w:space="0" w:color="auto"/>
              <w:right w:val="single" w:sz="4" w:space="0" w:color="auto"/>
            </w:tcBorders>
            <w:vAlign w:val="center"/>
            <w:hideMark/>
          </w:tcPr>
          <w:p w14:paraId="2055F201"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10,00</w:t>
            </w:r>
          </w:p>
        </w:tc>
      </w:tr>
      <w:tr w:rsidR="005B1D98" w:rsidRPr="00BA4359" w14:paraId="69575420" w14:textId="77777777" w:rsidTr="005B1D98">
        <w:trPr>
          <w:trHeight w:val="255"/>
        </w:trPr>
        <w:tc>
          <w:tcPr>
            <w:tcW w:w="4270" w:type="dxa"/>
            <w:tcBorders>
              <w:top w:val="nil"/>
              <w:left w:val="single" w:sz="4" w:space="0" w:color="auto"/>
              <w:bottom w:val="single" w:sz="4" w:space="0" w:color="auto"/>
              <w:right w:val="single" w:sz="4" w:space="0" w:color="auto"/>
            </w:tcBorders>
            <w:vAlign w:val="center"/>
            <w:hideMark/>
          </w:tcPr>
          <w:p w14:paraId="413AA6D7" w14:textId="77777777" w:rsidR="005B1D98" w:rsidRPr="00BA4359" w:rsidRDefault="005B1D98" w:rsidP="00BA4359">
            <w:pPr>
              <w:widowControl/>
              <w:autoSpaceDE/>
              <w:autoSpaceDN/>
              <w:adjustRightInd/>
              <w:rPr>
                <w:rFonts w:ascii="Times New Roman" w:hAnsi="Times New Roman" w:cs="Times New Roman"/>
                <w:b/>
                <w:bCs/>
              </w:rPr>
            </w:pPr>
            <w:r w:rsidRPr="00BA4359">
              <w:rPr>
                <w:rFonts w:ascii="Times New Roman" w:hAnsi="Times New Roman" w:cs="Times New Roman"/>
                <w:b/>
                <w:bCs/>
              </w:rPr>
              <w:t>Безвозмездные поступления</w:t>
            </w:r>
          </w:p>
        </w:tc>
        <w:tc>
          <w:tcPr>
            <w:tcW w:w="2130" w:type="dxa"/>
            <w:tcBorders>
              <w:top w:val="nil"/>
              <w:left w:val="nil"/>
              <w:bottom w:val="single" w:sz="4" w:space="0" w:color="auto"/>
              <w:right w:val="single" w:sz="4" w:space="0" w:color="auto"/>
            </w:tcBorders>
            <w:vAlign w:val="center"/>
            <w:hideMark/>
          </w:tcPr>
          <w:p w14:paraId="021F5AB4" w14:textId="77777777" w:rsidR="005B1D98" w:rsidRPr="00BA4359" w:rsidRDefault="005B1D98"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1 810 129,70</w:t>
            </w:r>
          </w:p>
        </w:tc>
        <w:tc>
          <w:tcPr>
            <w:tcW w:w="1786" w:type="dxa"/>
            <w:tcBorders>
              <w:top w:val="nil"/>
              <w:left w:val="nil"/>
              <w:bottom w:val="single" w:sz="4" w:space="0" w:color="auto"/>
              <w:right w:val="single" w:sz="4" w:space="0" w:color="auto"/>
            </w:tcBorders>
            <w:noWrap/>
            <w:vAlign w:val="center"/>
            <w:hideMark/>
          </w:tcPr>
          <w:p w14:paraId="07E761A4" w14:textId="77777777" w:rsidR="005B1D98" w:rsidRPr="00BA4359" w:rsidRDefault="005B1D98"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1 833 321,50</w:t>
            </w:r>
          </w:p>
        </w:tc>
        <w:tc>
          <w:tcPr>
            <w:tcW w:w="1237" w:type="dxa"/>
            <w:tcBorders>
              <w:top w:val="nil"/>
              <w:left w:val="nil"/>
              <w:bottom w:val="single" w:sz="4" w:space="0" w:color="auto"/>
              <w:right w:val="single" w:sz="4" w:space="0" w:color="auto"/>
            </w:tcBorders>
            <w:vAlign w:val="center"/>
            <w:hideMark/>
          </w:tcPr>
          <w:p w14:paraId="52999789" w14:textId="77777777" w:rsidR="005B1D98" w:rsidRPr="00BA4359" w:rsidRDefault="005B1D98"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157,30</w:t>
            </w:r>
          </w:p>
        </w:tc>
      </w:tr>
      <w:tr w:rsidR="005B1D98" w:rsidRPr="00BA4359" w14:paraId="439458AA" w14:textId="77777777" w:rsidTr="005B1D98">
        <w:trPr>
          <w:trHeight w:val="255"/>
        </w:trPr>
        <w:tc>
          <w:tcPr>
            <w:tcW w:w="4270" w:type="dxa"/>
            <w:tcBorders>
              <w:top w:val="nil"/>
              <w:left w:val="single" w:sz="4" w:space="0" w:color="auto"/>
              <w:bottom w:val="single" w:sz="4" w:space="0" w:color="auto"/>
              <w:right w:val="single" w:sz="4" w:space="0" w:color="auto"/>
            </w:tcBorders>
            <w:vAlign w:val="center"/>
            <w:hideMark/>
          </w:tcPr>
          <w:p w14:paraId="564339B9" w14:textId="77777777" w:rsidR="005B1D98" w:rsidRPr="00BA4359" w:rsidRDefault="005B1D98" w:rsidP="00BA4359">
            <w:pPr>
              <w:widowControl/>
              <w:autoSpaceDE/>
              <w:autoSpaceDN/>
              <w:adjustRightInd/>
              <w:rPr>
                <w:rFonts w:ascii="Times New Roman" w:hAnsi="Times New Roman" w:cs="Times New Roman"/>
              </w:rPr>
            </w:pPr>
            <w:r w:rsidRPr="00BA4359">
              <w:rPr>
                <w:rFonts w:ascii="Times New Roman" w:hAnsi="Times New Roman" w:cs="Times New Roman"/>
              </w:rPr>
              <w:t>Безвозмездные поступления от других бюджетов</w:t>
            </w:r>
          </w:p>
        </w:tc>
        <w:tc>
          <w:tcPr>
            <w:tcW w:w="2130" w:type="dxa"/>
            <w:tcBorders>
              <w:top w:val="nil"/>
              <w:left w:val="nil"/>
              <w:bottom w:val="single" w:sz="4" w:space="0" w:color="auto"/>
              <w:right w:val="single" w:sz="4" w:space="0" w:color="auto"/>
            </w:tcBorders>
            <w:vAlign w:val="center"/>
            <w:hideMark/>
          </w:tcPr>
          <w:p w14:paraId="6C0A4FD6" w14:textId="77777777" w:rsidR="005B1D98" w:rsidRPr="00BA4359" w:rsidRDefault="005B1D98" w:rsidP="00BA4359">
            <w:pPr>
              <w:widowControl/>
              <w:autoSpaceDE/>
              <w:autoSpaceDN/>
              <w:adjustRightInd/>
              <w:jc w:val="right"/>
              <w:rPr>
                <w:rFonts w:ascii="Times New Roman" w:hAnsi="Times New Roman" w:cs="Times New Roman"/>
              </w:rPr>
            </w:pPr>
            <w:r w:rsidRPr="00BA4359">
              <w:rPr>
                <w:rFonts w:ascii="Times New Roman" w:hAnsi="Times New Roman" w:cs="Times New Roman"/>
              </w:rPr>
              <w:t>1 785 550,20</w:t>
            </w:r>
          </w:p>
        </w:tc>
        <w:tc>
          <w:tcPr>
            <w:tcW w:w="1786" w:type="dxa"/>
            <w:tcBorders>
              <w:top w:val="nil"/>
              <w:left w:val="nil"/>
              <w:bottom w:val="single" w:sz="4" w:space="0" w:color="auto"/>
              <w:right w:val="single" w:sz="4" w:space="0" w:color="auto"/>
            </w:tcBorders>
            <w:vAlign w:val="center"/>
            <w:hideMark/>
          </w:tcPr>
          <w:p w14:paraId="62A5B894" w14:textId="77777777" w:rsidR="005B1D98" w:rsidRPr="00BA4359" w:rsidRDefault="005B1D98" w:rsidP="00BA4359">
            <w:pPr>
              <w:widowControl/>
              <w:autoSpaceDE/>
              <w:autoSpaceDN/>
              <w:adjustRightInd/>
              <w:jc w:val="right"/>
              <w:rPr>
                <w:rFonts w:ascii="Times New Roman" w:hAnsi="Times New Roman" w:cs="Times New Roman"/>
              </w:rPr>
            </w:pPr>
            <w:r w:rsidRPr="00BA4359">
              <w:rPr>
                <w:rFonts w:ascii="Times New Roman" w:hAnsi="Times New Roman" w:cs="Times New Roman"/>
              </w:rPr>
              <w:t>1 808 742,00</w:t>
            </w:r>
          </w:p>
        </w:tc>
        <w:tc>
          <w:tcPr>
            <w:tcW w:w="1237" w:type="dxa"/>
            <w:tcBorders>
              <w:top w:val="nil"/>
              <w:left w:val="nil"/>
              <w:bottom w:val="single" w:sz="4" w:space="0" w:color="auto"/>
              <w:right w:val="single" w:sz="4" w:space="0" w:color="auto"/>
            </w:tcBorders>
            <w:vAlign w:val="center"/>
            <w:hideMark/>
          </w:tcPr>
          <w:p w14:paraId="0AA6FF14" w14:textId="77777777" w:rsidR="005B1D98" w:rsidRPr="00BA4359" w:rsidRDefault="005B1D98"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402 390,20</w:t>
            </w:r>
          </w:p>
        </w:tc>
      </w:tr>
      <w:tr w:rsidR="005B1D98" w:rsidRPr="00BA4359" w14:paraId="695F0F41" w14:textId="77777777" w:rsidTr="005B1D98">
        <w:trPr>
          <w:trHeight w:val="255"/>
        </w:trPr>
        <w:tc>
          <w:tcPr>
            <w:tcW w:w="4270" w:type="dxa"/>
            <w:tcBorders>
              <w:top w:val="nil"/>
              <w:left w:val="single" w:sz="4" w:space="0" w:color="auto"/>
              <w:bottom w:val="single" w:sz="4" w:space="0" w:color="auto"/>
              <w:right w:val="single" w:sz="4" w:space="0" w:color="auto"/>
            </w:tcBorders>
            <w:vAlign w:val="center"/>
            <w:hideMark/>
          </w:tcPr>
          <w:p w14:paraId="2D1A46A7" w14:textId="77777777" w:rsidR="005B1D98" w:rsidRPr="00BA4359" w:rsidRDefault="005B1D98" w:rsidP="00BA4359">
            <w:pPr>
              <w:widowControl/>
              <w:autoSpaceDE/>
              <w:autoSpaceDN/>
              <w:adjustRightInd/>
              <w:rPr>
                <w:rFonts w:ascii="Times New Roman" w:hAnsi="Times New Roman" w:cs="Times New Roman"/>
              </w:rPr>
            </w:pPr>
            <w:r w:rsidRPr="00BA4359">
              <w:rPr>
                <w:rFonts w:ascii="Times New Roman" w:hAnsi="Times New Roman" w:cs="Times New Roman"/>
              </w:rPr>
              <w:t>Прочие безвозмездные поступления</w:t>
            </w:r>
          </w:p>
        </w:tc>
        <w:tc>
          <w:tcPr>
            <w:tcW w:w="2130" w:type="dxa"/>
            <w:tcBorders>
              <w:top w:val="nil"/>
              <w:left w:val="nil"/>
              <w:bottom w:val="single" w:sz="4" w:space="0" w:color="auto"/>
              <w:right w:val="single" w:sz="4" w:space="0" w:color="auto"/>
            </w:tcBorders>
            <w:vAlign w:val="center"/>
            <w:hideMark/>
          </w:tcPr>
          <w:p w14:paraId="641546CA" w14:textId="77777777" w:rsidR="005B1D98" w:rsidRPr="00BA4359" w:rsidRDefault="005B1D98" w:rsidP="00BA4359">
            <w:pPr>
              <w:widowControl/>
              <w:autoSpaceDE/>
              <w:autoSpaceDN/>
              <w:adjustRightInd/>
              <w:jc w:val="right"/>
              <w:rPr>
                <w:rFonts w:ascii="Times New Roman" w:hAnsi="Times New Roman" w:cs="Times New Roman"/>
              </w:rPr>
            </w:pPr>
            <w:r w:rsidRPr="00BA4359">
              <w:rPr>
                <w:rFonts w:ascii="Times New Roman" w:hAnsi="Times New Roman" w:cs="Times New Roman"/>
              </w:rPr>
              <w:t>34 224,20</w:t>
            </w:r>
          </w:p>
        </w:tc>
        <w:tc>
          <w:tcPr>
            <w:tcW w:w="1786" w:type="dxa"/>
            <w:tcBorders>
              <w:top w:val="nil"/>
              <w:left w:val="nil"/>
              <w:bottom w:val="single" w:sz="4" w:space="0" w:color="auto"/>
              <w:right w:val="single" w:sz="4" w:space="0" w:color="auto"/>
            </w:tcBorders>
            <w:vAlign w:val="center"/>
            <w:hideMark/>
          </w:tcPr>
          <w:p w14:paraId="1F499039" w14:textId="77777777" w:rsidR="005B1D98" w:rsidRPr="00BA4359" w:rsidRDefault="005B1D98" w:rsidP="00BA4359">
            <w:pPr>
              <w:widowControl/>
              <w:autoSpaceDE/>
              <w:autoSpaceDN/>
              <w:adjustRightInd/>
              <w:jc w:val="right"/>
              <w:rPr>
                <w:rFonts w:ascii="Times New Roman" w:hAnsi="Times New Roman" w:cs="Times New Roman"/>
              </w:rPr>
            </w:pPr>
            <w:r w:rsidRPr="00BA4359">
              <w:rPr>
                <w:rFonts w:ascii="Times New Roman" w:hAnsi="Times New Roman" w:cs="Times New Roman"/>
              </w:rPr>
              <w:t>34 224,20</w:t>
            </w:r>
          </w:p>
        </w:tc>
        <w:tc>
          <w:tcPr>
            <w:tcW w:w="1237" w:type="dxa"/>
            <w:tcBorders>
              <w:top w:val="nil"/>
              <w:left w:val="nil"/>
              <w:bottom w:val="single" w:sz="4" w:space="0" w:color="auto"/>
              <w:right w:val="single" w:sz="4" w:space="0" w:color="auto"/>
            </w:tcBorders>
            <w:vAlign w:val="center"/>
            <w:hideMark/>
          </w:tcPr>
          <w:p w14:paraId="642E9034" w14:textId="77777777" w:rsidR="005B1D98" w:rsidRPr="00BA4359" w:rsidRDefault="005B1D98" w:rsidP="00BA4359">
            <w:pPr>
              <w:widowControl/>
              <w:autoSpaceDE/>
              <w:autoSpaceDN/>
              <w:adjustRightInd/>
              <w:jc w:val="right"/>
              <w:rPr>
                <w:rFonts w:ascii="Times New Roman" w:hAnsi="Times New Roman" w:cs="Times New Roman"/>
              </w:rPr>
            </w:pPr>
            <w:r w:rsidRPr="00BA4359">
              <w:rPr>
                <w:rFonts w:ascii="Times New Roman" w:hAnsi="Times New Roman" w:cs="Times New Roman"/>
              </w:rPr>
              <w:t>402 390,20</w:t>
            </w:r>
          </w:p>
        </w:tc>
      </w:tr>
      <w:tr w:rsidR="005B1D98" w:rsidRPr="00BA4359" w14:paraId="03C6C8E7" w14:textId="77777777" w:rsidTr="005B1D98">
        <w:trPr>
          <w:trHeight w:val="255"/>
        </w:trPr>
        <w:tc>
          <w:tcPr>
            <w:tcW w:w="4270" w:type="dxa"/>
            <w:tcBorders>
              <w:top w:val="nil"/>
              <w:left w:val="single" w:sz="4" w:space="0" w:color="auto"/>
              <w:bottom w:val="single" w:sz="4" w:space="0" w:color="auto"/>
              <w:right w:val="single" w:sz="4" w:space="0" w:color="auto"/>
            </w:tcBorders>
            <w:vAlign w:val="center"/>
            <w:hideMark/>
          </w:tcPr>
          <w:p w14:paraId="7ED90DD2" w14:textId="77777777" w:rsidR="005B1D98" w:rsidRPr="00BA4359" w:rsidRDefault="005B1D98" w:rsidP="00BA4359">
            <w:pPr>
              <w:widowControl/>
              <w:autoSpaceDE/>
              <w:autoSpaceDN/>
              <w:adjustRightInd/>
              <w:rPr>
                <w:rFonts w:ascii="Times New Roman" w:hAnsi="Times New Roman" w:cs="Times New Roman"/>
              </w:rPr>
            </w:pPr>
            <w:r w:rsidRPr="00BA4359">
              <w:rPr>
                <w:rFonts w:ascii="Times New Roman" w:hAnsi="Times New Roman" w:cs="Times New Roman"/>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130" w:type="dxa"/>
            <w:tcBorders>
              <w:top w:val="nil"/>
              <w:left w:val="nil"/>
              <w:bottom w:val="single" w:sz="4" w:space="0" w:color="auto"/>
              <w:right w:val="single" w:sz="4" w:space="0" w:color="auto"/>
            </w:tcBorders>
            <w:vAlign w:val="center"/>
            <w:hideMark/>
          </w:tcPr>
          <w:p w14:paraId="67F42FFE" w14:textId="77777777" w:rsidR="005B1D98" w:rsidRPr="00BA4359" w:rsidRDefault="005B1D98" w:rsidP="00BA4359">
            <w:pPr>
              <w:widowControl/>
              <w:autoSpaceDE/>
              <w:autoSpaceDN/>
              <w:adjustRightInd/>
              <w:jc w:val="right"/>
              <w:rPr>
                <w:rFonts w:ascii="Times New Roman" w:hAnsi="Times New Roman" w:cs="Times New Roman"/>
              </w:rPr>
            </w:pPr>
            <w:r w:rsidRPr="00BA4359">
              <w:rPr>
                <w:rFonts w:ascii="Times New Roman" w:hAnsi="Times New Roman" w:cs="Times New Roman"/>
              </w:rPr>
              <w:t>850,60</w:t>
            </w:r>
          </w:p>
        </w:tc>
        <w:tc>
          <w:tcPr>
            <w:tcW w:w="1786" w:type="dxa"/>
            <w:tcBorders>
              <w:top w:val="nil"/>
              <w:left w:val="nil"/>
              <w:bottom w:val="single" w:sz="4" w:space="0" w:color="auto"/>
              <w:right w:val="single" w:sz="4" w:space="0" w:color="auto"/>
            </w:tcBorders>
            <w:vAlign w:val="center"/>
            <w:hideMark/>
          </w:tcPr>
          <w:p w14:paraId="1DE2031C" w14:textId="77777777" w:rsidR="005B1D98" w:rsidRPr="00BA4359" w:rsidRDefault="005B1D98" w:rsidP="00BA4359">
            <w:pPr>
              <w:widowControl/>
              <w:autoSpaceDE/>
              <w:autoSpaceDN/>
              <w:adjustRightInd/>
              <w:jc w:val="right"/>
              <w:rPr>
                <w:rFonts w:ascii="Times New Roman" w:hAnsi="Times New Roman" w:cs="Times New Roman"/>
              </w:rPr>
            </w:pPr>
            <w:r w:rsidRPr="00BA4359">
              <w:rPr>
                <w:rFonts w:ascii="Times New Roman" w:hAnsi="Times New Roman" w:cs="Times New Roman"/>
              </w:rPr>
              <w:t>850,60</w:t>
            </w:r>
          </w:p>
        </w:tc>
        <w:tc>
          <w:tcPr>
            <w:tcW w:w="1237" w:type="dxa"/>
            <w:tcBorders>
              <w:top w:val="nil"/>
              <w:left w:val="nil"/>
              <w:bottom w:val="single" w:sz="4" w:space="0" w:color="auto"/>
              <w:right w:val="single" w:sz="4" w:space="0" w:color="auto"/>
            </w:tcBorders>
            <w:vAlign w:val="center"/>
            <w:hideMark/>
          </w:tcPr>
          <w:p w14:paraId="029E08DD" w14:textId="77777777" w:rsidR="005B1D98" w:rsidRPr="00BA4359" w:rsidRDefault="005B1D98" w:rsidP="00BA4359">
            <w:pPr>
              <w:widowControl/>
              <w:autoSpaceDE/>
              <w:autoSpaceDN/>
              <w:adjustRightInd/>
              <w:jc w:val="right"/>
              <w:rPr>
                <w:rFonts w:ascii="Times New Roman" w:hAnsi="Times New Roman" w:cs="Times New Roman"/>
              </w:rPr>
            </w:pPr>
            <w:r w:rsidRPr="00BA4359">
              <w:rPr>
                <w:rFonts w:ascii="Times New Roman" w:hAnsi="Times New Roman" w:cs="Times New Roman"/>
              </w:rPr>
              <w:t> </w:t>
            </w:r>
          </w:p>
        </w:tc>
      </w:tr>
      <w:tr w:rsidR="005B1D98" w:rsidRPr="00BA4359" w14:paraId="0A4BDDCE" w14:textId="77777777" w:rsidTr="005B1D98">
        <w:trPr>
          <w:trHeight w:val="1020"/>
        </w:trPr>
        <w:tc>
          <w:tcPr>
            <w:tcW w:w="4270" w:type="dxa"/>
            <w:tcBorders>
              <w:top w:val="nil"/>
              <w:left w:val="single" w:sz="4" w:space="0" w:color="auto"/>
              <w:bottom w:val="single" w:sz="4" w:space="0" w:color="auto"/>
              <w:right w:val="single" w:sz="4" w:space="0" w:color="auto"/>
            </w:tcBorders>
            <w:vAlign w:val="center"/>
            <w:hideMark/>
          </w:tcPr>
          <w:p w14:paraId="7C15E563" w14:textId="77777777" w:rsidR="005B1D98" w:rsidRPr="00BA4359" w:rsidRDefault="005B1D98" w:rsidP="00BA4359">
            <w:pPr>
              <w:widowControl/>
              <w:autoSpaceDE/>
              <w:autoSpaceDN/>
              <w:adjustRightInd/>
              <w:rPr>
                <w:rFonts w:ascii="Times New Roman" w:hAnsi="Times New Roman" w:cs="Times New Roman"/>
              </w:rPr>
            </w:pPr>
            <w:r w:rsidRPr="00BA4359">
              <w:rPr>
                <w:rFonts w:ascii="Times New Roman" w:hAnsi="Times New Roman" w:cs="Times New Roman"/>
              </w:rPr>
              <w:t>Возврат остатков субсидий, субвенций и иных межбюджетных трансфертов, имеющих целевое назначение, прошлых лет</w:t>
            </w:r>
          </w:p>
        </w:tc>
        <w:tc>
          <w:tcPr>
            <w:tcW w:w="2130" w:type="dxa"/>
            <w:tcBorders>
              <w:top w:val="nil"/>
              <w:left w:val="nil"/>
              <w:bottom w:val="single" w:sz="4" w:space="0" w:color="auto"/>
              <w:right w:val="single" w:sz="4" w:space="0" w:color="auto"/>
            </w:tcBorders>
            <w:vAlign w:val="center"/>
            <w:hideMark/>
          </w:tcPr>
          <w:p w14:paraId="6F0E02E2" w14:textId="77777777" w:rsidR="005B1D98" w:rsidRPr="00BA4359" w:rsidRDefault="005B1D98" w:rsidP="00BA4359">
            <w:pPr>
              <w:widowControl/>
              <w:autoSpaceDE/>
              <w:autoSpaceDN/>
              <w:adjustRightInd/>
              <w:jc w:val="right"/>
              <w:rPr>
                <w:rFonts w:ascii="Times New Roman" w:hAnsi="Times New Roman" w:cs="Times New Roman"/>
              </w:rPr>
            </w:pPr>
            <w:r w:rsidRPr="00BA4359">
              <w:rPr>
                <w:rFonts w:ascii="Times New Roman" w:hAnsi="Times New Roman" w:cs="Times New Roman"/>
              </w:rPr>
              <w:t>-10 495,30</w:t>
            </w:r>
          </w:p>
        </w:tc>
        <w:tc>
          <w:tcPr>
            <w:tcW w:w="1786" w:type="dxa"/>
            <w:tcBorders>
              <w:top w:val="nil"/>
              <w:left w:val="nil"/>
              <w:bottom w:val="single" w:sz="4" w:space="0" w:color="auto"/>
              <w:right w:val="single" w:sz="4" w:space="0" w:color="auto"/>
            </w:tcBorders>
            <w:vAlign w:val="center"/>
            <w:hideMark/>
          </w:tcPr>
          <w:p w14:paraId="079199CE" w14:textId="77777777" w:rsidR="005B1D98" w:rsidRPr="00BA4359" w:rsidRDefault="005B1D98" w:rsidP="00BA4359">
            <w:pPr>
              <w:widowControl/>
              <w:autoSpaceDE/>
              <w:autoSpaceDN/>
              <w:adjustRightInd/>
              <w:jc w:val="right"/>
              <w:rPr>
                <w:rFonts w:ascii="Times New Roman" w:hAnsi="Times New Roman" w:cs="Times New Roman"/>
              </w:rPr>
            </w:pPr>
            <w:r w:rsidRPr="00BA4359">
              <w:rPr>
                <w:rFonts w:ascii="Times New Roman" w:hAnsi="Times New Roman" w:cs="Times New Roman"/>
              </w:rPr>
              <w:t>-10 495,30</w:t>
            </w:r>
          </w:p>
        </w:tc>
        <w:tc>
          <w:tcPr>
            <w:tcW w:w="1237" w:type="dxa"/>
            <w:tcBorders>
              <w:top w:val="nil"/>
              <w:left w:val="nil"/>
              <w:bottom w:val="single" w:sz="4" w:space="0" w:color="auto"/>
              <w:right w:val="single" w:sz="4" w:space="0" w:color="auto"/>
            </w:tcBorders>
            <w:noWrap/>
            <w:vAlign w:val="bottom"/>
            <w:hideMark/>
          </w:tcPr>
          <w:p w14:paraId="77C6377E" w14:textId="77777777" w:rsidR="005B1D98" w:rsidRPr="00BA4359" w:rsidRDefault="005B1D98" w:rsidP="00BA4359">
            <w:pPr>
              <w:widowControl/>
              <w:autoSpaceDE/>
              <w:autoSpaceDN/>
              <w:adjustRightInd/>
              <w:jc w:val="right"/>
              <w:rPr>
                <w:rFonts w:ascii="Times New Roman" w:hAnsi="Times New Roman" w:cs="Times New Roman"/>
              </w:rPr>
            </w:pPr>
            <w:r w:rsidRPr="00BA4359">
              <w:rPr>
                <w:rFonts w:ascii="Times New Roman" w:hAnsi="Times New Roman" w:cs="Times New Roman"/>
              </w:rPr>
              <w:t>3,3</w:t>
            </w:r>
          </w:p>
        </w:tc>
      </w:tr>
      <w:tr w:rsidR="005B1D98" w:rsidRPr="00BA4359" w14:paraId="71748F07" w14:textId="77777777" w:rsidTr="005B1D98">
        <w:trPr>
          <w:trHeight w:val="765"/>
        </w:trPr>
        <w:tc>
          <w:tcPr>
            <w:tcW w:w="4270" w:type="dxa"/>
            <w:tcBorders>
              <w:top w:val="nil"/>
              <w:left w:val="single" w:sz="4" w:space="0" w:color="auto"/>
              <w:bottom w:val="single" w:sz="4" w:space="0" w:color="auto"/>
              <w:right w:val="single" w:sz="4" w:space="0" w:color="auto"/>
            </w:tcBorders>
            <w:vAlign w:val="bottom"/>
            <w:hideMark/>
          </w:tcPr>
          <w:p w14:paraId="1B88D339" w14:textId="77777777" w:rsidR="005B1D98" w:rsidRPr="00BA4359" w:rsidRDefault="005B1D98" w:rsidP="00BA4359">
            <w:pPr>
              <w:widowControl/>
              <w:autoSpaceDE/>
              <w:autoSpaceDN/>
              <w:adjustRightInd/>
              <w:rPr>
                <w:rFonts w:ascii="Times New Roman" w:hAnsi="Times New Roman" w:cs="Times New Roman"/>
                <w:b/>
                <w:bCs/>
              </w:rPr>
            </w:pPr>
            <w:r w:rsidRPr="00BA4359">
              <w:rPr>
                <w:rFonts w:ascii="Times New Roman" w:hAnsi="Times New Roman" w:cs="Times New Roman"/>
                <w:b/>
                <w:bCs/>
              </w:rPr>
              <w:t>Итого</w:t>
            </w:r>
          </w:p>
        </w:tc>
        <w:tc>
          <w:tcPr>
            <w:tcW w:w="2130" w:type="dxa"/>
            <w:tcBorders>
              <w:top w:val="nil"/>
              <w:left w:val="nil"/>
              <w:bottom w:val="single" w:sz="4" w:space="0" w:color="auto"/>
              <w:right w:val="single" w:sz="4" w:space="0" w:color="auto"/>
            </w:tcBorders>
            <w:vAlign w:val="bottom"/>
            <w:hideMark/>
          </w:tcPr>
          <w:p w14:paraId="6B1BEBB3" w14:textId="77777777" w:rsidR="005B1D98" w:rsidRPr="00BA4359" w:rsidRDefault="005B1D98"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2 376 386,60</w:t>
            </w:r>
          </w:p>
        </w:tc>
        <w:tc>
          <w:tcPr>
            <w:tcW w:w="1786" w:type="dxa"/>
            <w:tcBorders>
              <w:top w:val="nil"/>
              <w:left w:val="nil"/>
              <w:bottom w:val="single" w:sz="4" w:space="0" w:color="auto"/>
              <w:right w:val="single" w:sz="4" w:space="0" w:color="auto"/>
            </w:tcBorders>
            <w:vAlign w:val="bottom"/>
            <w:hideMark/>
          </w:tcPr>
          <w:p w14:paraId="292E227F" w14:textId="77777777" w:rsidR="005B1D98" w:rsidRPr="00BA4359" w:rsidRDefault="005B1D98"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2 321 126,10</w:t>
            </w:r>
          </w:p>
        </w:tc>
        <w:tc>
          <w:tcPr>
            <w:tcW w:w="1237" w:type="dxa"/>
            <w:tcBorders>
              <w:top w:val="nil"/>
              <w:left w:val="nil"/>
              <w:bottom w:val="single" w:sz="4" w:space="0" w:color="auto"/>
              <w:right w:val="single" w:sz="4" w:space="0" w:color="auto"/>
            </w:tcBorders>
            <w:vAlign w:val="center"/>
            <w:hideMark/>
          </w:tcPr>
          <w:p w14:paraId="69EE2E56" w14:textId="77777777" w:rsidR="005B1D98" w:rsidRPr="00BA4359" w:rsidRDefault="005B1D98" w:rsidP="00BA4359">
            <w:pPr>
              <w:widowControl/>
              <w:autoSpaceDE/>
              <w:autoSpaceDN/>
              <w:adjustRightInd/>
              <w:jc w:val="right"/>
              <w:rPr>
                <w:rFonts w:ascii="Times New Roman" w:hAnsi="Times New Roman" w:cs="Times New Roman"/>
              </w:rPr>
            </w:pPr>
            <w:r w:rsidRPr="00BA4359">
              <w:rPr>
                <w:rFonts w:ascii="Times New Roman" w:hAnsi="Times New Roman" w:cs="Times New Roman"/>
              </w:rPr>
              <w:t>-3,30</w:t>
            </w:r>
          </w:p>
        </w:tc>
      </w:tr>
      <w:tr w:rsidR="005B1D98" w:rsidRPr="00BA4359" w14:paraId="783FB7C0" w14:textId="77777777" w:rsidTr="005B1D98">
        <w:trPr>
          <w:trHeight w:val="255"/>
        </w:trPr>
        <w:tc>
          <w:tcPr>
            <w:tcW w:w="4270" w:type="dxa"/>
            <w:tcBorders>
              <w:top w:val="nil"/>
              <w:left w:val="nil"/>
              <w:bottom w:val="nil"/>
              <w:right w:val="nil"/>
            </w:tcBorders>
            <w:noWrap/>
            <w:vAlign w:val="bottom"/>
            <w:hideMark/>
          </w:tcPr>
          <w:p w14:paraId="1F9FEE11" w14:textId="77777777" w:rsidR="005B1D98" w:rsidRPr="00BA4359" w:rsidRDefault="005B1D98" w:rsidP="00BA4359">
            <w:pPr>
              <w:widowControl/>
              <w:autoSpaceDE/>
              <w:autoSpaceDN/>
              <w:adjustRightInd/>
            </w:pPr>
          </w:p>
        </w:tc>
        <w:tc>
          <w:tcPr>
            <w:tcW w:w="2130" w:type="dxa"/>
            <w:tcBorders>
              <w:top w:val="nil"/>
              <w:left w:val="nil"/>
              <w:bottom w:val="nil"/>
              <w:right w:val="nil"/>
            </w:tcBorders>
            <w:noWrap/>
            <w:vAlign w:val="bottom"/>
            <w:hideMark/>
          </w:tcPr>
          <w:p w14:paraId="557CB2A7" w14:textId="77777777" w:rsidR="005B1D98" w:rsidRPr="00BA4359" w:rsidRDefault="005B1D98" w:rsidP="00BA4359">
            <w:pPr>
              <w:widowControl/>
              <w:autoSpaceDE/>
              <w:autoSpaceDN/>
              <w:adjustRightInd/>
            </w:pPr>
          </w:p>
        </w:tc>
        <w:tc>
          <w:tcPr>
            <w:tcW w:w="1786" w:type="dxa"/>
            <w:tcBorders>
              <w:top w:val="nil"/>
              <w:left w:val="nil"/>
              <w:bottom w:val="nil"/>
              <w:right w:val="nil"/>
            </w:tcBorders>
            <w:noWrap/>
            <w:vAlign w:val="bottom"/>
            <w:hideMark/>
          </w:tcPr>
          <w:p w14:paraId="2BDE9E84" w14:textId="77777777" w:rsidR="005B1D98" w:rsidRPr="00BA4359" w:rsidRDefault="005B1D98" w:rsidP="00BA4359">
            <w:pPr>
              <w:widowControl/>
              <w:autoSpaceDE/>
              <w:autoSpaceDN/>
              <w:adjustRightInd/>
            </w:pPr>
          </w:p>
        </w:tc>
        <w:tc>
          <w:tcPr>
            <w:tcW w:w="1237" w:type="dxa"/>
            <w:tcBorders>
              <w:top w:val="nil"/>
              <w:left w:val="nil"/>
              <w:bottom w:val="single" w:sz="4" w:space="0" w:color="auto"/>
              <w:right w:val="single" w:sz="4" w:space="0" w:color="auto"/>
            </w:tcBorders>
            <w:noWrap/>
            <w:vAlign w:val="bottom"/>
            <w:hideMark/>
          </w:tcPr>
          <w:p w14:paraId="1673EC5F" w14:textId="77777777" w:rsidR="005B1D98" w:rsidRPr="00BA4359" w:rsidRDefault="005B1D98"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480 842,50</w:t>
            </w:r>
          </w:p>
        </w:tc>
      </w:tr>
      <w:tr w:rsidR="005B1D98" w:rsidRPr="00BA4359" w14:paraId="7F9552BD" w14:textId="77777777" w:rsidTr="005B1D98">
        <w:trPr>
          <w:trHeight w:val="255"/>
        </w:trPr>
        <w:tc>
          <w:tcPr>
            <w:tcW w:w="4270" w:type="dxa"/>
            <w:tcBorders>
              <w:top w:val="nil"/>
              <w:left w:val="nil"/>
              <w:bottom w:val="nil"/>
              <w:right w:val="nil"/>
            </w:tcBorders>
            <w:noWrap/>
            <w:vAlign w:val="bottom"/>
            <w:hideMark/>
          </w:tcPr>
          <w:p w14:paraId="3F792647" w14:textId="77777777" w:rsidR="005B1D98" w:rsidRPr="00BA4359" w:rsidRDefault="005B1D98" w:rsidP="00BA4359">
            <w:pPr>
              <w:widowControl/>
              <w:autoSpaceDE/>
              <w:autoSpaceDN/>
              <w:adjustRightInd/>
              <w:rPr>
                <w:rFonts w:ascii="Times New Roman" w:hAnsi="Times New Roman" w:cs="Times New Roman"/>
                <w:sz w:val="24"/>
                <w:szCs w:val="24"/>
              </w:rPr>
            </w:pPr>
            <w:r w:rsidRPr="00BA4359">
              <w:rPr>
                <w:rFonts w:ascii="Times New Roman" w:hAnsi="Times New Roman" w:cs="Times New Roman"/>
                <w:sz w:val="24"/>
                <w:szCs w:val="24"/>
              </w:rPr>
              <w:t xml:space="preserve">Начальник Управления финансов АКР </w:t>
            </w:r>
          </w:p>
        </w:tc>
        <w:tc>
          <w:tcPr>
            <w:tcW w:w="2130" w:type="dxa"/>
            <w:tcBorders>
              <w:top w:val="nil"/>
              <w:left w:val="nil"/>
              <w:bottom w:val="nil"/>
              <w:right w:val="nil"/>
            </w:tcBorders>
            <w:noWrap/>
            <w:vAlign w:val="bottom"/>
            <w:hideMark/>
          </w:tcPr>
          <w:p w14:paraId="25BE506E" w14:textId="77777777" w:rsidR="005B1D98" w:rsidRPr="00BA4359" w:rsidRDefault="005B1D98" w:rsidP="00BA4359">
            <w:pPr>
              <w:widowControl/>
              <w:autoSpaceDE/>
              <w:autoSpaceDN/>
              <w:adjustRightInd/>
              <w:rPr>
                <w:rFonts w:ascii="Times New Roman" w:hAnsi="Times New Roman" w:cs="Times New Roman"/>
                <w:sz w:val="24"/>
                <w:szCs w:val="24"/>
              </w:rPr>
            </w:pPr>
          </w:p>
        </w:tc>
        <w:tc>
          <w:tcPr>
            <w:tcW w:w="1786" w:type="dxa"/>
            <w:tcBorders>
              <w:top w:val="nil"/>
              <w:left w:val="nil"/>
              <w:bottom w:val="nil"/>
              <w:right w:val="nil"/>
            </w:tcBorders>
            <w:noWrap/>
            <w:vAlign w:val="bottom"/>
            <w:hideMark/>
          </w:tcPr>
          <w:p w14:paraId="11204F40" w14:textId="77777777" w:rsidR="005B1D98" w:rsidRPr="00BA4359" w:rsidRDefault="005B1D98" w:rsidP="00BA4359">
            <w:pPr>
              <w:widowControl/>
              <w:autoSpaceDE/>
              <w:autoSpaceDN/>
              <w:adjustRightInd/>
              <w:rPr>
                <w:rFonts w:ascii="Times New Roman" w:hAnsi="Times New Roman" w:cs="Times New Roman"/>
                <w:sz w:val="24"/>
                <w:szCs w:val="24"/>
              </w:rPr>
            </w:pPr>
            <w:r w:rsidRPr="00BA4359">
              <w:rPr>
                <w:rFonts w:ascii="Times New Roman" w:hAnsi="Times New Roman" w:cs="Times New Roman"/>
                <w:sz w:val="24"/>
                <w:szCs w:val="24"/>
              </w:rPr>
              <w:t>С.М.Тверетина</w:t>
            </w:r>
          </w:p>
        </w:tc>
        <w:tc>
          <w:tcPr>
            <w:tcW w:w="1237" w:type="dxa"/>
            <w:tcBorders>
              <w:top w:val="nil"/>
              <w:left w:val="nil"/>
              <w:bottom w:val="nil"/>
              <w:right w:val="nil"/>
            </w:tcBorders>
            <w:noWrap/>
            <w:vAlign w:val="bottom"/>
            <w:hideMark/>
          </w:tcPr>
          <w:p w14:paraId="1F8D0213" w14:textId="77777777" w:rsidR="005B1D98" w:rsidRPr="00BA4359" w:rsidRDefault="005B1D98" w:rsidP="00BA4359">
            <w:pPr>
              <w:widowControl/>
              <w:autoSpaceDE/>
              <w:autoSpaceDN/>
              <w:adjustRightInd/>
            </w:pPr>
          </w:p>
        </w:tc>
      </w:tr>
      <w:tr w:rsidR="005B1D98" w:rsidRPr="00BA4359" w14:paraId="3E60C892" w14:textId="77777777" w:rsidTr="005B1D98">
        <w:trPr>
          <w:trHeight w:val="255"/>
        </w:trPr>
        <w:tc>
          <w:tcPr>
            <w:tcW w:w="4270" w:type="dxa"/>
            <w:tcBorders>
              <w:top w:val="nil"/>
              <w:left w:val="nil"/>
              <w:bottom w:val="nil"/>
              <w:right w:val="nil"/>
            </w:tcBorders>
            <w:noWrap/>
            <w:vAlign w:val="bottom"/>
            <w:hideMark/>
          </w:tcPr>
          <w:p w14:paraId="1E941393" w14:textId="77777777" w:rsidR="005B1D98" w:rsidRPr="00BA4359" w:rsidRDefault="005B1D98" w:rsidP="00BA4359">
            <w:pPr>
              <w:widowControl/>
              <w:autoSpaceDE/>
              <w:autoSpaceDN/>
              <w:adjustRightInd/>
              <w:rPr>
                <w:rFonts w:ascii="Times New Roman" w:hAnsi="Times New Roman" w:cs="Times New Roman"/>
                <w:sz w:val="24"/>
                <w:szCs w:val="24"/>
              </w:rPr>
            </w:pPr>
          </w:p>
        </w:tc>
        <w:tc>
          <w:tcPr>
            <w:tcW w:w="2130" w:type="dxa"/>
            <w:tcBorders>
              <w:top w:val="nil"/>
              <w:left w:val="nil"/>
              <w:bottom w:val="nil"/>
              <w:right w:val="nil"/>
            </w:tcBorders>
            <w:noWrap/>
            <w:vAlign w:val="bottom"/>
            <w:hideMark/>
          </w:tcPr>
          <w:p w14:paraId="31BFAC12" w14:textId="77777777" w:rsidR="005B1D98" w:rsidRPr="00BA4359" w:rsidRDefault="005B1D98" w:rsidP="00BA4359">
            <w:pPr>
              <w:widowControl/>
              <w:autoSpaceDE/>
              <w:autoSpaceDN/>
              <w:adjustRightInd/>
              <w:rPr>
                <w:rFonts w:ascii="Times New Roman" w:hAnsi="Times New Roman" w:cs="Times New Roman"/>
                <w:sz w:val="24"/>
                <w:szCs w:val="24"/>
              </w:rPr>
            </w:pPr>
          </w:p>
        </w:tc>
        <w:tc>
          <w:tcPr>
            <w:tcW w:w="1786" w:type="dxa"/>
            <w:tcBorders>
              <w:top w:val="nil"/>
              <w:left w:val="nil"/>
              <w:bottom w:val="nil"/>
              <w:right w:val="nil"/>
            </w:tcBorders>
            <w:noWrap/>
            <w:vAlign w:val="bottom"/>
            <w:hideMark/>
          </w:tcPr>
          <w:p w14:paraId="2138F4D3" w14:textId="77777777" w:rsidR="005B1D98" w:rsidRPr="00BA4359" w:rsidRDefault="005B1D98" w:rsidP="00BA4359">
            <w:pPr>
              <w:widowControl/>
              <w:autoSpaceDE/>
              <w:autoSpaceDN/>
              <w:adjustRightInd/>
              <w:rPr>
                <w:rFonts w:ascii="Times New Roman" w:hAnsi="Times New Roman" w:cs="Times New Roman"/>
                <w:sz w:val="24"/>
                <w:szCs w:val="24"/>
              </w:rPr>
            </w:pPr>
          </w:p>
        </w:tc>
        <w:tc>
          <w:tcPr>
            <w:tcW w:w="1237" w:type="dxa"/>
            <w:noWrap/>
            <w:hideMark/>
          </w:tcPr>
          <w:p w14:paraId="211504AB" w14:textId="77777777" w:rsidR="005B1D98" w:rsidRPr="00BA4359" w:rsidRDefault="005B1D98" w:rsidP="00BA4359">
            <w:pPr>
              <w:widowControl/>
              <w:autoSpaceDE/>
              <w:autoSpaceDN/>
              <w:adjustRightInd/>
            </w:pPr>
          </w:p>
        </w:tc>
      </w:tr>
    </w:tbl>
    <w:p w14:paraId="21FB6893" w14:textId="77777777" w:rsidR="00731023" w:rsidRDefault="00731023" w:rsidP="00C760AA">
      <w:pPr>
        <w:jc w:val="both"/>
        <w:rPr>
          <w:rFonts w:ascii="Times New Roman" w:hAnsi="Times New Roman"/>
          <w:sz w:val="24"/>
          <w:szCs w:val="24"/>
        </w:rPr>
      </w:pPr>
    </w:p>
    <w:p w14:paraId="44E79995" w14:textId="77777777" w:rsidR="005B1D98" w:rsidRDefault="005B1D98" w:rsidP="00C760AA">
      <w:pPr>
        <w:jc w:val="both"/>
        <w:rPr>
          <w:rFonts w:ascii="Times New Roman" w:hAnsi="Times New Roman"/>
          <w:sz w:val="24"/>
          <w:szCs w:val="24"/>
        </w:rPr>
      </w:pPr>
    </w:p>
    <w:p w14:paraId="03FBBC3A" w14:textId="77777777" w:rsidR="005B1D98" w:rsidRDefault="005B1D98" w:rsidP="00C760AA">
      <w:pPr>
        <w:jc w:val="both"/>
        <w:rPr>
          <w:rFonts w:ascii="Times New Roman" w:hAnsi="Times New Roman"/>
          <w:sz w:val="24"/>
          <w:szCs w:val="24"/>
        </w:rPr>
      </w:pPr>
    </w:p>
    <w:p w14:paraId="6B70C167" w14:textId="77777777" w:rsidR="005B1D98" w:rsidRDefault="005B1D98" w:rsidP="00C760AA">
      <w:pPr>
        <w:jc w:val="both"/>
        <w:rPr>
          <w:rFonts w:ascii="Times New Roman" w:hAnsi="Times New Roman"/>
          <w:sz w:val="24"/>
          <w:szCs w:val="24"/>
        </w:rPr>
      </w:pPr>
    </w:p>
    <w:p w14:paraId="5FB87F6E" w14:textId="77777777" w:rsidR="005B1D98" w:rsidRDefault="005B1D98" w:rsidP="00C760AA">
      <w:pPr>
        <w:jc w:val="both"/>
        <w:rPr>
          <w:rFonts w:ascii="Times New Roman" w:hAnsi="Times New Roman"/>
          <w:sz w:val="24"/>
          <w:szCs w:val="24"/>
        </w:rPr>
      </w:pPr>
    </w:p>
    <w:p w14:paraId="43FD9845" w14:textId="77777777" w:rsidR="005B1D98" w:rsidRDefault="005B1D98" w:rsidP="00C760AA">
      <w:pPr>
        <w:jc w:val="both"/>
        <w:rPr>
          <w:rFonts w:ascii="Times New Roman" w:hAnsi="Times New Roman"/>
          <w:sz w:val="24"/>
          <w:szCs w:val="24"/>
        </w:rPr>
      </w:pPr>
    </w:p>
    <w:p w14:paraId="72C76BD3" w14:textId="77777777" w:rsidR="005B1D98" w:rsidRDefault="005B1D98" w:rsidP="00C760AA">
      <w:pPr>
        <w:jc w:val="both"/>
        <w:rPr>
          <w:rFonts w:ascii="Times New Roman" w:hAnsi="Times New Roman"/>
          <w:sz w:val="24"/>
          <w:szCs w:val="24"/>
        </w:rPr>
      </w:pPr>
    </w:p>
    <w:p w14:paraId="678078E8" w14:textId="77777777" w:rsidR="005B1D98" w:rsidRDefault="005B1D98" w:rsidP="00C760AA">
      <w:pPr>
        <w:jc w:val="both"/>
        <w:rPr>
          <w:rFonts w:ascii="Times New Roman" w:hAnsi="Times New Roman"/>
          <w:sz w:val="24"/>
          <w:szCs w:val="24"/>
        </w:rPr>
      </w:pPr>
    </w:p>
    <w:p w14:paraId="46AB54D7" w14:textId="77777777" w:rsidR="005B1D98" w:rsidRDefault="005B1D98" w:rsidP="00C760AA">
      <w:pPr>
        <w:jc w:val="both"/>
        <w:rPr>
          <w:rFonts w:ascii="Times New Roman" w:hAnsi="Times New Roman"/>
          <w:sz w:val="24"/>
          <w:szCs w:val="24"/>
        </w:rPr>
      </w:pPr>
    </w:p>
    <w:p w14:paraId="35E29FE9" w14:textId="77777777" w:rsidR="005B1D98" w:rsidRDefault="005B1D98" w:rsidP="00C760AA">
      <w:pPr>
        <w:jc w:val="both"/>
        <w:rPr>
          <w:rFonts w:ascii="Times New Roman" w:hAnsi="Times New Roman"/>
          <w:sz w:val="24"/>
          <w:szCs w:val="24"/>
        </w:rPr>
      </w:pPr>
    </w:p>
    <w:p w14:paraId="521D8563" w14:textId="77777777" w:rsidR="005B1D98" w:rsidRDefault="005B1D98" w:rsidP="00C760AA">
      <w:pPr>
        <w:jc w:val="both"/>
        <w:rPr>
          <w:rFonts w:ascii="Times New Roman" w:hAnsi="Times New Roman"/>
          <w:sz w:val="24"/>
          <w:szCs w:val="24"/>
        </w:rPr>
      </w:pPr>
    </w:p>
    <w:p w14:paraId="5192F557" w14:textId="77777777" w:rsidR="005B1D98" w:rsidRDefault="005B1D98" w:rsidP="00C760AA">
      <w:pPr>
        <w:jc w:val="both"/>
        <w:rPr>
          <w:rFonts w:ascii="Times New Roman" w:hAnsi="Times New Roman"/>
          <w:sz w:val="24"/>
          <w:szCs w:val="24"/>
        </w:rPr>
      </w:pPr>
    </w:p>
    <w:p w14:paraId="0DDAE44C" w14:textId="77777777" w:rsidR="005B1D98" w:rsidRDefault="005B1D98" w:rsidP="00C760AA">
      <w:pPr>
        <w:jc w:val="both"/>
        <w:rPr>
          <w:rFonts w:ascii="Times New Roman" w:hAnsi="Times New Roman"/>
          <w:sz w:val="24"/>
          <w:szCs w:val="24"/>
        </w:rPr>
      </w:pPr>
    </w:p>
    <w:p w14:paraId="2174FB59" w14:textId="77777777" w:rsidR="005B1D98" w:rsidRDefault="005B1D98" w:rsidP="00C760AA">
      <w:pPr>
        <w:jc w:val="both"/>
        <w:rPr>
          <w:rFonts w:ascii="Times New Roman" w:hAnsi="Times New Roman"/>
          <w:sz w:val="24"/>
          <w:szCs w:val="24"/>
        </w:rPr>
      </w:pPr>
    </w:p>
    <w:p w14:paraId="1FDB409A" w14:textId="77777777" w:rsidR="005B1D98" w:rsidRDefault="005B1D98" w:rsidP="00C760AA">
      <w:pPr>
        <w:jc w:val="both"/>
        <w:rPr>
          <w:rFonts w:ascii="Times New Roman" w:hAnsi="Times New Roman"/>
          <w:sz w:val="24"/>
          <w:szCs w:val="24"/>
        </w:rPr>
      </w:pPr>
    </w:p>
    <w:p w14:paraId="394A216C" w14:textId="77777777" w:rsidR="005B1D98" w:rsidRDefault="005B1D98" w:rsidP="00C760AA">
      <w:pPr>
        <w:jc w:val="both"/>
        <w:rPr>
          <w:rFonts w:ascii="Times New Roman" w:hAnsi="Times New Roman"/>
          <w:sz w:val="24"/>
          <w:szCs w:val="24"/>
        </w:rPr>
      </w:pPr>
    </w:p>
    <w:p w14:paraId="6BF0FF07" w14:textId="77777777" w:rsidR="005B1D98" w:rsidRDefault="005B1D98" w:rsidP="00C760AA">
      <w:pPr>
        <w:jc w:val="both"/>
        <w:rPr>
          <w:rFonts w:ascii="Times New Roman" w:hAnsi="Times New Roman"/>
          <w:sz w:val="24"/>
          <w:szCs w:val="24"/>
        </w:rPr>
      </w:pPr>
    </w:p>
    <w:p w14:paraId="1774A4BC" w14:textId="77777777" w:rsidR="005B1D98" w:rsidRDefault="005B1D98" w:rsidP="00C760AA">
      <w:pPr>
        <w:jc w:val="both"/>
        <w:rPr>
          <w:rFonts w:ascii="Times New Roman" w:hAnsi="Times New Roman"/>
          <w:sz w:val="24"/>
          <w:szCs w:val="24"/>
        </w:rPr>
      </w:pPr>
    </w:p>
    <w:p w14:paraId="70E07711" w14:textId="77777777" w:rsidR="005B1D98" w:rsidRDefault="005B1D98" w:rsidP="00C760AA">
      <w:pPr>
        <w:jc w:val="both"/>
        <w:rPr>
          <w:rFonts w:ascii="Times New Roman" w:hAnsi="Times New Roman"/>
          <w:sz w:val="24"/>
          <w:szCs w:val="24"/>
        </w:rPr>
      </w:pPr>
    </w:p>
    <w:p w14:paraId="6E44BEE9" w14:textId="77777777" w:rsidR="005B1D98" w:rsidRDefault="005B1D98" w:rsidP="00C760AA">
      <w:pPr>
        <w:jc w:val="both"/>
        <w:rPr>
          <w:rFonts w:ascii="Times New Roman" w:hAnsi="Times New Roman"/>
          <w:sz w:val="24"/>
          <w:szCs w:val="24"/>
        </w:rPr>
      </w:pPr>
    </w:p>
    <w:p w14:paraId="5E5CD4AC" w14:textId="77777777" w:rsidR="005B1D98" w:rsidRDefault="005B1D98" w:rsidP="00C760AA">
      <w:pPr>
        <w:jc w:val="both"/>
        <w:rPr>
          <w:rFonts w:ascii="Times New Roman" w:hAnsi="Times New Roman"/>
          <w:sz w:val="24"/>
          <w:szCs w:val="24"/>
        </w:rPr>
      </w:pPr>
    </w:p>
    <w:p w14:paraId="2A57B735" w14:textId="77777777" w:rsidR="005B1D98" w:rsidRDefault="005B1D98" w:rsidP="00C760AA">
      <w:pPr>
        <w:jc w:val="both"/>
        <w:rPr>
          <w:rFonts w:ascii="Times New Roman" w:hAnsi="Times New Roman"/>
          <w:sz w:val="24"/>
          <w:szCs w:val="24"/>
        </w:rPr>
      </w:pPr>
    </w:p>
    <w:p w14:paraId="021C353D" w14:textId="77777777" w:rsidR="005B1D98" w:rsidRDefault="005B1D98" w:rsidP="00C760AA">
      <w:pPr>
        <w:jc w:val="both"/>
        <w:rPr>
          <w:rFonts w:ascii="Times New Roman" w:hAnsi="Times New Roman"/>
          <w:sz w:val="24"/>
          <w:szCs w:val="24"/>
        </w:rPr>
      </w:pPr>
    </w:p>
    <w:p w14:paraId="0F33157E" w14:textId="77777777" w:rsidR="005B1D98" w:rsidRDefault="005B1D98" w:rsidP="00C760AA">
      <w:pPr>
        <w:jc w:val="both"/>
        <w:rPr>
          <w:rFonts w:ascii="Times New Roman" w:hAnsi="Times New Roman"/>
          <w:sz w:val="24"/>
          <w:szCs w:val="24"/>
        </w:rPr>
      </w:pPr>
    </w:p>
    <w:p w14:paraId="35CC3C52" w14:textId="77777777" w:rsidR="005B1D98" w:rsidRDefault="005B1D98" w:rsidP="00C760AA">
      <w:pPr>
        <w:jc w:val="both"/>
        <w:rPr>
          <w:rFonts w:ascii="Times New Roman" w:hAnsi="Times New Roman"/>
          <w:sz w:val="24"/>
          <w:szCs w:val="24"/>
        </w:rPr>
      </w:pPr>
    </w:p>
    <w:p w14:paraId="7732F372" w14:textId="77777777" w:rsidR="005B1D98" w:rsidRDefault="005B1D98" w:rsidP="00C760AA">
      <w:pPr>
        <w:jc w:val="both"/>
        <w:rPr>
          <w:rFonts w:ascii="Times New Roman" w:hAnsi="Times New Roman"/>
          <w:sz w:val="24"/>
          <w:szCs w:val="24"/>
        </w:rPr>
      </w:pPr>
    </w:p>
    <w:p w14:paraId="78B25E90" w14:textId="77777777" w:rsidR="005B1D98" w:rsidRDefault="005B1D98" w:rsidP="00C760AA">
      <w:pPr>
        <w:jc w:val="both"/>
        <w:rPr>
          <w:rFonts w:ascii="Times New Roman" w:hAnsi="Times New Roman"/>
          <w:sz w:val="24"/>
          <w:szCs w:val="24"/>
        </w:rPr>
      </w:pPr>
    </w:p>
    <w:p w14:paraId="6DE2A7C8" w14:textId="77777777" w:rsidR="005B1D98" w:rsidRDefault="005B1D98" w:rsidP="00C760AA">
      <w:pPr>
        <w:jc w:val="both"/>
        <w:rPr>
          <w:rFonts w:ascii="Times New Roman" w:hAnsi="Times New Roman"/>
          <w:sz w:val="24"/>
          <w:szCs w:val="24"/>
        </w:rPr>
      </w:pPr>
    </w:p>
    <w:p w14:paraId="2B4B8C08" w14:textId="77777777" w:rsidR="005B1D98" w:rsidRDefault="005B1D98" w:rsidP="00C760AA">
      <w:pPr>
        <w:jc w:val="both"/>
        <w:rPr>
          <w:rFonts w:ascii="Times New Roman" w:hAnsi="Times New Roman"/>
          <w:sz w:val="24"/>
          <w:szCs w:val="24"/>
        </w:rPr>
      </w:pPr>
    </w:p>
    <w:p w14:paraId="0C47E9CC" w14:textId="77777777" w:rsidR="005B1D98" w:rsidRDefault="005B1D98" w:rsidP="00C760AA">
      <w:pPr>
        <w:jc w:val="both"/>
        <w:rPr>
          <w:rFonts w:ascii="Times New Roman" w:hAnsi="Times New Roman"/>
          <w:sz w:val="24"/>
          <w:szCs w:val="24"/>
        </w:rPr>
      </w:pPr>
    </w:p>
    <w:p w14:paraId="3DE0F740" w14:textId="77777777" w:rsidR="005B1D98" w:rsidRDefault="005B1D98" w:rsidP="00C760AA">
      <w:pPr>
        <w:jc w:val="both"/>
        <w:rPr>
          <w:rFonts w:ascii="Times New Roman" w:hAnsi="Times New Roman"/>
          <w:sz w:val="24"/>
          <w:szCs w:val="24"/>
        </w:rPr>
      </w:pPr>
    </w:p>
    <w:p w14:paraId="7A7A184E" w14:textId="77777777" w:rsidR="005B1D98" w:rsidRDefault="005B1D98" w:rsidP="00C760AA">
      <w:pPr>
        <w:jc w:val="both"/>
        <w:rPr>
          <w:rFonts w:ascii="Times New Roman" w:hAnsi="Times New Roman"/>
          <w:sz w:val="24"/>
          <w:szCs w:val="24"/>
        </w:rPr>
      </w:pPr>
    </w:p>
    <w:p w14:paraId="3903622C" w14:textId="77777777" w:rsidR="005B1D98" w:rsidRDefault="005B1D98" w:rsidP="00C760AA">
      <w:pPr>
        <w:jc w:val="both"/>
        <w:rPr>
          <w:rFonts w:ascii="Times New Roman" w:hAnsi="Times New Roman"/>
          <w:sz w:val="24"/>
          <w:szCs w:val="24"/>
        </w:rPr>
      </w:pPr>
    </w:p>
    <w:p w14:paraId="51D9F2F2" w14:textId="77777777" w:rsidR="005B1D98" w:rsidRDefault="005B1D98" w:rsidP="00C760AA">
      <w:pPr>
        <w:jc w:val="both"/>
        <w:rPr>
          <w:rFonts w:ascii="Times New Roman" w:hAnsi="Times New Roman"/>
          <w:sz w:val="24"/>
          <w:szCs w:val="24"/>
        </w:rPr>
      </w:pPr>
    </w:p>
    <w:p w14:paraId="314A1A43" w14:textId="77777777" w:rsidR="005B1D98" w:rsidRDefault="005B1D98" w:rsidP="00C760AA">
      <w:pPr>
        <w:jc w:val="both"/>
        <w:rPr>
          <w:rFonts w:ascii="Times New Roman" w:hAnsi="Times New Roman"/>
          <w:sz w:val="24"/>
          <w:szCs w:val="24"/>
        </w:rPr>
      </w:pPr>
    </w:p>
    <w:p w14:paraId="02DE48D8" w14:textId="77777777" w:rsidR="005B1D98" w:rsidRDefault="005B1D98" w:rsidP="00C760AA">
      <w:pPr>
        <w:jc w:val="both"/>
        <w:rPr>
          <w:rFonts w:ascii="Times New Roman" w:hAnsi="Times New Roman"/>
          <w:sz w:val="24"/>
          <w:szCs w:val="24"/>
        </w:rPr>
      </w:pPr>
    </w:p>
    <w:p w14:paraId="249D4B68" w14:textId="77777777" w:rsidR="005B1D98" w:rsidRDefault="005B1D98" w:rsidP="00C760AA">
      <w:pPr>
        <w:jc w:val="both"/>
        <w:rPr>
          <w:rFonts w:ascii="Times New Roman" w:hAnsi="Times New Roman"/>
          <w:sz w:val="24"/>
          <w:szCs w:val="24"/>
        </w:rPr>
      </w:pPr>
    </w:p>
    <w:p w14:paraId="41628C75" w14:textId="77777777" w:rsidR="005B1D98" w:rsidRDefault="005B1D98" w:rsidP="00C760AA">
      <w:pPr>
        <w:jc w:val="both"/>
        <w:rPr>
          <w:rFonts w:ascii="Times New Roman" w:hAnsi="Times New Roman"/>
          <w:sz w:val="24"/>
          <w:szCs w:val="24"/>
        </w:rPr>
      </w:pPr>
    </w:p>
    <w:p w14:paraId="7CB32D68" w14:textId="77777777" w:rsidR="005B1D98" w:rsidRDefault="005B1D98" w:rsidP="00C760AA">
      <w:pPr>
        <w:jc w:val="both"/>
        <w:rPr>
          <w:rFonts w:ascii="Times New Roman" w:hAnsi="Times New Roman"/>
          <w:sz w:val="24"/>
          <w:szCs w:val="24"/>
        </w:rPr>
      </w:pPr>
    </w:p>
    <w:p w14:paraId="00E1E4DF" w14:textId="77777777" w:rsidR="005B1D98" w:rsidRDefault="005B1D98" w:rsidP="00C760AA">
      <w:pPr>
        <w:jc w:val="both"/>
        <w:rPr>
          <w:rFonts w:ascii="Times New Roman" w:hAnsi="Times New Roman"/>
          <w:sz w:val="24"/>
          <w:szCs w:val="24"/>
        </w:rPr>
      </w:pPr>
    </w:p>
    <w:p w14:paraId="7515FCAD" w14:textId="77777777" w:rsidR="005B1D98" w:rsidRDefault="005B1D98" w:rsidP="00C760AA">
      <w:pPr>
        <w:jc w:val="both"/>
        <w:rPr>
          <w:rFonts w:ascii="Times New Roman" w:hAnsi="Times New Roman"/>
          <w:sz w:val="24"/>
          <w:szCs w:val="24"/>
        </w:rPr>
      </w:pPr>
    </w:p>
    <w:tbl>
      <w:tblPr>
        <w:tblW w:w="9477" w:type="dxa"/>
        <w:tblInd w:w="93" w:type="dxa"/>
        <w:tblLayout w:type="fixed"/>
        <w:tblLook w:val="04A0" w:firstRow="1" w:lastRow="0" w:firstColumn="1" w:lastColumn="0" w:noHBand="0" w:noVBand="1"/>
      </w:tblPr>
      <w:tblGrid>
        <w:gridCol w:w="866"/>
        <w:gridCol w:w="61"/>
        <w:gridCol w:w="3319"/>
        <w:gridCol w:w="216"/>
        <w:gridCol w:w="1790"/>
        <w:gridCol w:w="142"/>
        <w:gridCol w:w="1559"/>
        <w:gridCol w:w="227"/>
        <w:gridCol w:w="1297"/>
      </w:tblGrid>
      <w:tr w:rsidR="00BA4359" w:rsidRPr="00BA4359" w14:paraId="69C186AF" w14:textId="77777777" w:rsidTr="008D7299">
        <w:trPr>
          <w:trHeight w:val="708"/>
        </w:trPr>
        <w:tc>
          <w:tcPr>
            <w:tcW w:w="9477" w:type="dxa"/>
            <w:gridSpan w:val="9"/>
            <w:tcBorders>
              <w:top w:val="nil"/>
              <w:left w:val="nil"/>
              <w:bottom w:val="nil"/>
              <w:right w:val="nil"/>
            </w:tcBorders>
            <w:vAlign w:val="bottom"/>
            <w:hideMark/>
          </w:tcPr>
          <w:p w14:paraId="678B657E" w14:textId="77777777" w:rsidR="00BA4359" w:rsidRPr="00BA4359" w:rsidRDefault="00BA4359" w:rsidP="00657333">
            <w:pPr>
              <w:widowControl/>
              <w:autoSpaceDE/>
              <w:autoSpaceDN/>
              <w:adjustRightInd/>
              <w:jc w:val="center"/>
              <w:rPr>
                <w:rFonts w:ascii="Times New Roman" w:hAnsi="Times New Roman" w:cs="Times New Roman"/>
                <w:b/>
                <w:bCs/>
                <w:sz w:val="24"/>
                <w:szCs w:val="24"/>
              </w:rPr>
            </w:pPr>
            <w:r w:rsidRPr="00BA4359">
              <w:rPr>
                <w:rFonts w:ascii="Times New Roman" w:hAnsi="Times New Roman" w:cs="Times New Roman"/>
                <w:b/>
                <w:bCs/>
                <w:sz w:val="24"/>
                <w:szCs w:val="24"/>
              </w:rPr>
              <w:t xml:space="preserve">Ожидаемое исполнение консолидированного бюджета </w:t>
            </w:r>
            <w:r w:rsidR="00657333">
              <w:rPr>
                <w:rFonts w:ascii="Times New Roman" w:hAnsi="Times New Roman" w:cs="Times New Roman"/>
                <w:b/>
                <w:bCs/>
                <w:sz w:val="24"/>
                <w:szCs w:val="24"/>
              </w:rPr>
              <w:t>муниципального образования «Каргасокский район»</w:t>
            </w:r>
            <w:r w:rsidRPr="00BA4359">
              <w:rPr>
                <w:rFonts w:ascii="Times New Roman" w:hAnsi="Times New Roman" w:cs="Times New Roman"/>
                <w:b/>
                <w:bCs/>
                <w:sz w:val="24"/>
                <w:szCs w:val="24"/>
              </w:rPr>
              <w:t xml:space="preserve"> по расходам за 2025 год</w:t>
            </w:r>
          </w:p>
        </w:tc>
      </w:tr>
      <w:tr w:rsidR="00BA4359" w:rsidRPr="00BA4359" w14:paraId="2DBDAF18" w14:textId="77777777" w:rsidTr="008D7299">
        <w:trPr>
          <w:trHeight w:val="255"/>
        </w:trPr>
        <w:tc>
          <w:tcPr>
            <w:tcW w:w="9477" w:type="dxa"/>
            <w:gridSpan w:val="9"/>
            <w:tcBorders>
              <w:top w:val="nil"/>
              <w:left w:val="nil"/>
              <w:bottom w:val="single" w:sz="4" w:space="0" w:color="auto"/>
              <w:right w:val="nil"/>
            </w:tcBorders>
            <w:vAlign w:val="bottom"/>
            <w:hideMark/>
          </w:tcPr>
          <w:p w14:paraId="4058E7B4" w14:textId="77777777" w:rsidR="00BA4359" w:rsidRPr="00BA4359" w:rsidRDefault="00BA4359" w:rsidP="00BA4359">
            <w:pPr>
              <w:widowControl/>
              <w:autoSpaceDE/>
              <w:autoSpaceDN/>
              <w:adjustRightInd/>
              <w:jc w:val="right"/>
              <w:rPr>
                <w:rFonts w:ascii="Times New Roman" w:hAnsi="Times New Roman" w:cs="Times New Roman"/>
                <w:b/>
                <w:bCs/>
                <w:sz w:val="18"/>
                <w:szCs w:val="18"/>
              </w:rPr>
            </w:pPr>
            <w:r w:rsidRPr="00BA4359">
              <w:rPr>
                <w:rFonts w:ascii="Times New Roman" w:hAnsi="Times New Roman" w:cs="Times New Roman"/>
                <w:b/>
                <w:bCs/>
                <w:sz w:val="18"/>
                <w:szCs w:val="18"/>
              </w:rPr>
              <w:t>тыс. руб.</w:t>
            </w:r>
          </w:p>
        </w:tc>
      </w:tr>
      <w:tr w:rsidR="00BA4359" w:rsidRPr="00BA4359" w14:paraId="0834CCAF" w14:textId="77777777" w:rsidTr="008D7299">
        <w:trPr>
          <w:trHeight w:val="510"/>
        </w:trPr>
        <w:tc>
          <w:tcPr>
            <w:tcW w:w="866" w:type="dxa"/>
            <w:tcBorders>
              <w:top w:val="nil"/>
              <w:left w:val="single" w:sz="4" w:space="0" w:color="auto"/>
              <w:bottom w:val="single" w:sz="4" w:space="0" w:color="auto"/>
              <w:right w:val="single" w:sz="4" w:space="0" w:color="auto"/>
            </w:tcBorders>
            <w:vAlign w:val="center"/>
            <w:hideMark/>
          </w:tcPr>
          <w:p w14:paraId="60F3093A" w14:textId="77777777" w:rsidR="00BA4359" w:rsidRPr="00BA4359" w:rsidRDefault="00BA4359" w:rsidP="00BA4359">
            <w:pPr>
              <w:widowControl/>
              <w:autoSpaceDE/>
              <w:autoSpaceDN/>
              <w:adjustRightInd/>
              <w:jc w:val="center"/>
              <w:rPr>
                <w:rFonts w:ascii="Times New Roman" w:hAnsi="Times New Roman" w:cs="Times New Roman"/>
                <w:b/>
                <w:bCs/>
              </w:rPr>
            </w:pPr>
            <w:r w:rsidRPr="00BA4359">
              <w:rPr>
                <w:rFonts w:ascii="Times New Roman" w:hAnsi="Times New Roman" w:cs="Times New Roman"/>
                <w:b/>
                <w:bCs/>
              </w:rPr>
              <w:t>КФСР</w:t>
            </w:r>
          </w:p>
        </w:tc>
        <w:tc>
          <w:tcPr>
            <w:tcW w:w="3380" w:type="dxa"/>
            <w:gridSpan w:val="2"/>
            <w:tcBorders>
              <w:top w:val="nil"/>
              <w:left w:val="nil"/>
              <w:bottom w:val="single" w:sz="4" w:space="0" w:color="auto"/>
              <w:right w:val="single" w:sz="4" w:space="0" w:color="auto"/>
            </w:tcBorders>
            <w:vAlign w:val="center"/>
            <w:hideMark/>
          </w:tcPr>
          <w:p w14:paraId="66B5EA48" w14:textId="77777777" w:rsidR="00BA4359" w:rsidRPr="00BA4359" w:rsidRDefault="00BA4359" w:rsidP="00BA4359">
            <w:pPr>
              <w:widowControl/>
              <w:autoSpaceDE/>
              <w:autoSpaceDN/>
              <w:adjustRightInd/>
              <w:jc w:val="center"/>
              <w:rPr>
                <w:rFonts w:ascii="Times New Roman" w:hAnsi="Times New Roman" w:cs="Times New Roman"/>
                <w:b/>
                <w:bCs/>
              </w:rPr>
            </w:pPr>
            <w:r w:rsidRPr="00BA4359">
              <w:rPr>
                <w:rFonts w:ascii="Times New Roman" w:hAnsi="Times New Roman" w:cs="Times New Roman"/>
                <w:b/>
                <w:bCs/>
              </w:rPr>
              <w:t>Наименование кода</w:t>
            </w:r>
          </w:p>
        </w:tc>
        <w:tc>
          <w:tcPr>
            <w:tcW w:w="2006" w:type="dxa"/>
            <w:gridSpan w:val="2"/>
            <w:tcBorders>
              <w:top w:val="nil"/>
              <w:left w:val="nil"/>
              <w:bottom w:val="single" w:sz="4" w:space="0" w:color="auto"/>
              <w:right w:val="single" w:sz="4" w:space="0" w:color="auto"/>
            </w:tcBorders>
            <w:vAlign w:val="center"/>
            <w:hideMark/>
          </w:tcPr>
          <w:p w14:paraId="6BE9C1CB" w14:textId="77777777" w:rsidR="00BA4359" w:rsidRPr="00BA4359" w:rsidRDefault="00BA4359" w:rsidP="00BA4359">
            <w:pPr>
              <w:widowControl/>
              <w:autoSpaceDE/>
              <w:autoSpaceDN/>
              <w:adjustRightInd/>
              <w:jc w:val="center"/>
              <w:rPr>
                <w:rFonts w:ascii="Times New Roman" w:hAnsi="Times New Roman" w:cs="Times New Roman"/>
                <w:b/>
                <w:bCs/>
              </w:rPr>
            </w:pPr>
            <w:r w:rsidRPr="00BA4359">
              <w:rPr>
                <w:rFonts w:ascii="Times New Roman" w:hAnsi="Times New Roman" w:cs="Times New Roman"/>
                <w:b/>
                <w:bCs/>
              </w:rPr>
              <w:t>Консолидированный</w:t>
            </w:r>
          </w:p>
        </w:tc>
        <w:tc>
          <w:tcPr>
            <w:tcW w:w="1701" w:type="dxa"/>
            <w:gridSpan w:val="2"/>
            <w:tcBorders>
              <w:top w:val="nil"/>
              <w:left w:val="nil"/>
              <w:bottom w:val="single" w:sz="4" w:space="0" w:color="auto"/>
              <w:right w:val="single" w:sz="4" w:space="0" w:color="auto"/>
            </w:tcBorders>
            <w:vAlign w:val="center"/>
            <w:hideMark/>
          </w:tcPr>
          <w:p w14:paraId="01BC6955" w14:textId="77777777" w:rsidR="00BA4359" w:rsidRPr="00BA4359" w:rsidRDefault="00BA4359" w:rsidP="00BA4359">
            <w:pPr>
              <w:widowControl/>
              <w:autoSpaceDE/>
              <w:autoSpaceDN/>
              <w:adjustRightInd/>
              <w:jc w:val="center"/>
              <w:rPr>
                <w:rFonts w:ascii="Times New Roman" w:hAnsi="Times New Roman" w:cs="Times New Roman"/>
                <w:b/>
                <w:bCs/>
              </w:rPr>
            </w:pPr>
            <w:r w:rsidRPr="00BA4359">
              <w:rPr>
                <w:rFonts w:ascii="Times New Roman" w:hAnsi="Times New Roman" w:cs="Times New Roman"/>
                <w:b/>
                <w:bCs/>
              </w:rPr>
              <w:t>Муниципальный район</w:t>
            </w:r>
          </w:p>
        </w:tc>
        <w:tc>
          <w:tcPr>
            <w:tcW w:w="1524" w:type="dxa"/>
            <w:gridSpan w:val="2"/>
            <w:tcBorders>
              <w:top w:val="nil"/>
              <w:left w:val="nil"/>
              <w:bottom w:val="single" w:sz="4" w:space="0" w:color="auto"/>
              <w:right w:val="single" w:sz="4" w:space="0" w:color="auto"/>
            </w:tcBorders>
            <w:vAlign w:val="center"/>
            <w:hideMark/>
          </w:tcPr>
          <w:p w14:paraId="34219A9A" w14:textId="77777777" w:rsidR="00BA4359" w:rsidRPr="00BA4359" w:rsidRDefault="00BA4359" w:rsidP="00BA4359">
            <w:pPr>
              <w:widowControl/>
              <w:autoSpaceDE/>
              <w:autoSpaceDN/>
              <w:adjustRightInd/>
              <w:jc w:val="center"/>
              <w:rPr>
                <w:rFonts w:ascii="Times New Roman" w:hAnsi="Times New Roman" w:cs="Times New Roman"/>
                <w:b/>
                <w:bCs/>
              </w:rPr>
            </w:pPr>
            <w:r w:rsidRPr="00BA4359">
              <w:rPr>
                <w:rFonts w:ascii="Times New Roman" w:hAnsi="Times New Roman" w:cs="Times New Roman"/>
                <w:b/>
                <w:bCs/>
              </w:rPr>
              <w:t>Сельские поселения</w:t>
            </w:r>
          </w:p>
        </w:tc>
      </w:tr>
      <w:tr w:rsidR="00BA4359" w:rsidRPr="00BA4359" w14:paraId="1A8057F8" w14:textId="77777777" w:rsidTr="008D7299">
        <w:trPr>
          <w:trHeight w:val="510"/>
        </w:trPr>
        <w:tc>
          <w:tcPr>
            <w:tcW w:w="866" w:type="dxa"/>
            <w:tcBorders>
              <w:top w:val="nil"/>
              <w:left w:val="single" w:sz="4" w:space="0" w:color="auto"/>
              <w:bottom w:val="single" w:sz="4" w:space="0" w:color="auto"/>
              <w:right w:val="single" w:sz="4" w:space="0" w:color="auto"/>
            </w:tcBorders>
            <w:vAlign w:val="center"/>
            <w:hideMark/>
          </w:tcPr>
          <w:p w14:paraId="6C9D0BAC" w14:textId="77777777" w:rsidR="00BA4359" w:rsidRPr="00BA4359" w:rsidRDefault="00BA4359" w:rsidP="00BA4359">
            <w:pPr>
              <w:widowControl/>
              <w:autoSpaceDE/>
              <w:autoSpaceDN/>
              <w:adjustRightInd/>
              <w:jc w:val="center"/>
              <w:rPr>
                <w:rFonts w:ascii="Times New Roman" w:hAnsi="Times New Roman" w:cs="Times New Roman"/>
                <w:b/>
                <w:bCs/>
              </w:rPr>
            </w:pPr>
            <w:r w:rsidRPr="00BA4359">
              <w:rPr>
                <w:rFonts w:ascii="Times New Roman" w:hAnsi="Times New Roman" w:cs="Times New Roman"/>
                <w:b/>
                <w:bCs/>
              </w:rPr>
              <w:t>0100</w:t>
            </w:r>
          </w:p>
        </w:tc>
        <w:tc>
          <w:tcPr>
            <w:tcW w:w="3380" w:type="dxa"/>
            <w:gridSpan w:val="2"/>
            <w:tcBorders>
              <w:top w:val="nil"/>
              <w:left w:val="nil"/>
              <w:bottom w:val="single" w:sz="4" w:space="0" w:color="auto"/>
              <w:right w:val="single" w:sz="4" w:space="0" w:color="auto"/>
            </w:tcBorders>
            <w:vAlign w:val="center"/>
            <w:hideMark/>
          </w:tcPr>
          <w:p w14:paraId="5FD5A4DE" w14:textId="77777777" w:rsidR="00BA4359" w:rsidRPr="00BA4359" w:rsidRDefault="00BA4359" w:rsidP="00BA4359">
            <w:pPr>
              <w:widowControl/>
              <w:autoSpaceDE/>
              <w:autoSpaceDN/>
              <w:adjustRightInd/>
              <w:rPr>
                <w:rFonts w:ascii="Times New Roman" w:hAnsi="Times New Roman" w:cs="Times New Roman"/>
                <w:b/>
                <w:bCs/>
              </w:rPr>
            </w:pPr>
            <w:r w:rsidRPr="00BA4359">
              <w:rPr>
                <w:rFonts w:ascii="Times New Roman" w:hAnsi="Times New Roman" w:cs="Times New Roman"/>
                <w:b/>
                <w:bCs/>
              </w:rPr>
              <w:t>ОБЩЕГОСУДАРСТВЕННЫЕ ВОПРОСЫ</w:t>
            </w:r>
          </w:p>
        </w:tc>
        <w:tc>
          <w:tcPr>
            <w:tcW w:w="2006" w:type="dxa"/>
            <w:gridSpan w:val="2"/>
            <w:tcBorders>
              <w:top w:val="nil"/>
              <w:left w:val="nil"/>
              <w:bottom w:val="single" w:sz="4" w:space="0" w:color="auto"/>
              <w:right w:val="single" w:sz="4" w:space="0" w:color="auto"/>
            </w:tcBorders>
            <w:vAlign w:val="center"/>
            <w:hideMark/>
          </w:tcPr>
          <w:p w14:paraId="2222BB55"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232 048,0</w:t>
            </w:r>
          </w:p>
        </w:tc>
        <w:tc>
          <w:tcPr>
            <w:tcW w:w="1701" w:type="dxa"/>
            <w:gridSpan w:val="2"/>
            <w:tcBorders>
              <w:top w:val="nil"/>
              <w:left w:val="nil"/>
              <w:bottom w:val="single" w:sz="4" w:space="0" w:color="auto"/>
              <w:right w:val="single" w:sz="4" w:space="0" w:color="auto"/>
            </w:tcBorders>
            <w:vAlign w:val="center"/>
            <w:hideMark/>
          </w:tcPr>
          <w:p w14:paraId="297967D3"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120 726,8</w:t>
            </w:r>
          </w:p>
        </w:tc>
        <w:tc>
          <w:tcPr>
            <w:tcW w:w="1524" w:type="dxa"/>
            <w:gridSpan w:val="2"/>
            <w:tcBorders>
              <w:top w:val="nil"/>
              <w:left w:val="nil"/>
              <w:bottom w:val="single" w:sz="4" w:space="0" w:color="auto"/>
              <w:right w:val="single" w:sz="4" w:space="0" w:color="auto"/>
            </w:tcBorders>
            <w:vAlign w:val="center"/>
            <w:hideMark/>
          </w:tcPr>
          <w:p w14:paraId="3190C91E"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111 701,2</w:t>
            </w:r>
          </w:p>
        </w:tc>
      </w:tr>
      <w:tr w:rsidR="00BA4359" w:rsidRPr="00BA4359" w14:paraId="5878F3CF" w14:textId="77777777" w:rsidTr="008D7299">
        <w:trPr>
          <w:trHeight w:val="1020"/>
        </w:trPr>
        <w:tc>
          <w:tcPr>
            <w:tcW w:w="866" w:type="dxa"/>
            <w:tcBorders>
              <w:top w:val="nil"/>
              <w:left w:val="single" w:sz="4" w:space="0" w:color="auto"/>
              <w:bottom w:val="single" w:sz="4" w:space="0" w:color="auto"/>
              <w:right w:val="single" w:sz="4" w:space="0" w:color="auto"/>
            </w:tcBorders>
            <w:vAlign w:val="center"/>
            <w:hideMark/>
          </w:tcPr>
          <w:p w14:paraId="48BB974A"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0102</w:t>
            </w:r>
          </w:p>
        </w:tc>
        <w:tc>
          <w:tcPr>
            <w:tcW w:w="3380" w:type="dxa"/>
            <w:gridSpan w:val="2"/>
            <w:tcBorders>
              <w:top w:val="nil"/>
              <w:left w:val="nil"/>
              <w:bottom w:val="single" w:sz="4" w:space="0" w:color="auto"/>
              <w:right w:val="single" w:sz="4" w:space="0" w:color="auto"/>
            </w:tcBorders>
            <w:vAlign w:val="center"/>
            <w:hideMark/>
          </w:tcPr>
          <w:p w14:paraId="5FA7D5B0"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Функционирование высшего должностного лица субъекта Российской Федерации и муниципального образования</w:t>
            </w:r>
          </w:p>
        </w:tc>
        <w:tc>
          <w:tcPr>
            <w:tcW w:w="2006" w:type="dxa"/>
            <w:gridSpan w:val="2"/>
            <w:tcBorders>
              <w:top w:val="nil"/>
              <w:left w:val="nil"/>
              <w:bottom w:val="single" w:sz="4" w:space="0" w:color="auto"/>
              <w:right w:val="single" w:sz="4" w:space="0" w:color="auto"/>
            </w:tcBorders>
            <w:vAlign w:val="center"/>
            <w:hideMark/>
          </w:tcPr>
          <w:p w14:paraId="44BD98AE"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18 159,6</w:t>
            </w:r>
          </w:p>
        </w:tc>
        <w:tc>
          <w:tcPr>
            <w:tcW w:w="1701" w:type="dxa"/>
            <w:gridSpan w:val="2"/>
            <w:tcBorders>
              <w:top w:val="nil"/>
              <w:left w:val="nil"/>
              <w:bottom w:val="single" w:sz="4" w:space="0" w:color="auto"/>
              <w:right w:val="single" w:sz="4" w:space="0" w:color="auto"/>
            </w:tcBorders>
            <w:vAlign w:val="center"/>
            <w:hideMark/>
          </w:tcPr>
          <w:p w14:paraId="38971996"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3 046,3</w:t>
            </w:r>
          </w:p>
        </w:tc>
        <w:tc>
          <w:tcPr>
            <w:tcW w:w="1524" w:type="dxa"/>
            <w:gridSpan w:val="2"/>
            <w:tcBorders>
              <w:top w:val="nil"/>
              <w:left w:val="nil"/>
              <w:bottom w:val="single" w:sz="4" w:space="0" w:color="auto"/>
              <w:right w:val="single" w:sz="4" w:space="0" w:color="auto"/>
            </w:tcBorders>
            <w:vAlign w:val="center"/>
            <w:hideMark/>
          </w:tcPr>
          <w:p w14:paraId="17BD692F"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15 113,3</w:t>
            </w:r>
          </w:p>
        </w:tc>
      </w:tr>
      <w:tr w:rsidR="00BA4359" w:rsidRPr="00BA4359" w14:paraId="715BB288" w14:textId="77777777" w:rsidTr="008D7299">
        <w:trPr>
          <w:trHeight w:val="1275"/>
        </w:trPr>
        <w:tc>
          <w:tcPr>
            <w:tcW w:w="866" w:type="dxa"/>
            <w:tcBorders>
              <w:top w:val="nil"/>
              <w:left w:val="single" w:sz="4" w:space="0" w:color="auto"/>
              <w:bottom w:val="single" w:sz="4" w:space="0" w:color="auto"/>
              <w:right w:val="single" w:sz="4" w:space="0" w:color="auto"/>
            </w:tcBorders>
            <w:vAlign w:val="center"/>
            <w:hideMark/>
          </w:tcPr>
          <w:p w14:paraId="332E2DD5"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0103</w:t>
            </w:r>
          </w:p>
        </w:tc>
        <w:tc>
          <w:tcPr>
            <w:tcW w:w="3380" w:type="dxa"/>
            <w:gridSpan w:val="2"/>
            <w:tcBorders>
              <w:top w:val="nil"/>
              <w:left w:val="nil"/>
              <w:bottom w:val="single" w:sz="4" w:space="0" w:color="auto"/>
              <w:right w:val="single" w:sz="4" w:space="0" w:color="auto"/>
            </w:tcBorders>
            <w:vAlign w:val="center"/>
            <w:hideMark/>
          </w:tcPr>
          <w:p w14:paraId="0DA111DC"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006" w:type="dxa"/>
            <w:gridSpan w:val="2"/>
            <w:tcBorders>
              <w:top w:val="nil"/>
              <w:left w:val="nil"/>
              <w:bottom w:val="single" w:sz="4" w:space="0" w:color="auto"/>
              <w:right w:val="single" w:sz="4" w:space="0" w:color="auto"/>
            </w:tcBorders>
            <w:vAlign w:val="center"/>
            <w:hideMark/>
          </w:tcPr>
          <w:p w14:paraId="7736D15A"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1 416,1</w:t>
            </w:r>
          </w:p>
        </w:tc>
        <w:tc>
          <w:tcPr>
            <w:tcW w:w="1701" w:type="dxa"/>
            <w:gridSpan w:val="2"/>
            <w:tcBorders>
              <w:top w:val="nil"/>
              <w:left w:val="nil"/>
              <w:bottom w:val="single" w:sz="4" w:space="0" w:color="auto"/>
              <w:right w:val="single" w:sz="4" w:space="0" w:color="auto"/>
            </w:tcBorders>
            <w:vAlign w:val="center"/>
            <w:hideMark/>
          </w:tcPr>
          <w:p w14:paraId="0D0A5EE3"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1 416,1</w:t>
            </w:r>
          </w:p>
        </w:tc>
        <w:tc>
          <w:tcPr>
            <w:tcW w:w="1524" w:type="dxa"/>
            <w:gridSpan w:val="2"/>
            <w:tcBorders>
              <w:top w:val="nil"/>
              <w:left w:val="nil"/>
              <w:bottom w:val="single" w:sz="4" w:space="0" w:color="auto"/>
              <w:right w:val="single" w:sz="4" w:space="0" w:color="auto"/>
            </w:tcBorders>
            <w:vAlign w:val="center"/>
            <w:hideMark/>
          </w:tcPr>
          <w:p w14:paraId="61E6E13C"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 </w:t>
            </w:r>
          </w:p>
        </w:tc>
      </w:tr>
      <w:tr w:rsidR="00BA4359" w:rsidRPr="00BA4359" w14:paraId="1F305150" w14:textId="77777777" w:rsidTr="008D7299">
        <w:trPr>
          <w:trHeight w:val="1275"/>
        </w:trPr>
        <w:tc>
          <w:tcPr>
            <w:tcW w:w="866" w:type="dxa"/>
            <w:tcBorders>
              <w:top w:val="nil"/>
              <w:left w:val="single" w:sz="4" w:space="0" w:color="auto"/>
              <w:bottom w:val="single" w:sz="4" w:space="0" w:color="auto"/>
              <w:right w:val="single" w:sz="4" w:space="0" w:color="auto"/>
            </w:tcBorders>
            <w:vAlign w:val="center"/>
            <w:hideMark/>
          </w:tcPr>
          <w:p w14:paraId="65DCEF49"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0104</w:t>
            </w:r>
          </w:p>
        </w:tc>
        <w:tc>
          <w:tcPr>
            <w:tcW w:w="3380" w:type="dxa"/>
            <w:gridSpan w:val="2"/>
            <w:tcBorders>
              <w:top w:val="nil"/>
              <w:left w:val="nil"/>
              <w:bottom w:val="single" w:sz="4" w:space="0" w:color="auto"/>
              <w:right w:val="single" w:sz="4" w:space="0" w:color="auto"/>
            </w:tcBorders>
            <w:vAlign w:val="center"/>
            <w:hideMark/>
          </w:tcPr>
          <w:p w14:paraId="67D4A24D"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006" w:type="dxa"/>
            <w:gridSpan w:val="2"/>
            <w:tcBorders>
              <w:top w:val="nil"/>
              <w:left w:val="nil"/>
              <w:bottom w:val="single" w:sz="4" w:space="0" w:color="auto"/>
              <w:right w:val="single" w:sz="4" w:space="0" w:color="auto"/>
            </w:tcBorders>
            <w:vAlign w:val="center"/>
            <w:hideMark/>
          </w:tcPr>
          <w:p w14:paraId="63635B8E"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155 501,7</w:t>
            </w:r>
          </w:p>
        </w:tc>
        <w:tc>
          <w:tcPr>
            <w:tcW w:w="1701" w:type="dxa"/>
            <w:gridSpan w:val="2"/>
            <w:tcBorders>
              <w:top w:val="nil"/>
              <w:left w:val="nil"/>
              <w:bottom w:val="single" w:sz="4" w:space="0" w:color="auto"/>
              <w:right w:val="single" w:sz="4" w:space="0" w:color="auto"/>
            </w:tcBorders>
            <w:vAlign w:val="center"/>
            <w:hideMark/>
          </w:tcPr>
          <w:p w14:paraId="75BC52E4"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67 929,6</w:t>
            </w:r>
          </w:p>
        </w:tc>
        <w:tc>
          <w:tcPr>
            <w:tcW w:w="1524" w:type="dxa"/>
            <w:gridSpan w:val="2"/>
            <w:tcBorders>
              <w:top w:val="nil"/>
              <w:left w:val="nil"/>
              <w:bottom w:val="single" w:sz="4" w:space="0" w:color="auto"/>
              <w:right w:val="single" w:sz="4" w:space="0" w:color="auto"/>
            </w:tcBorders>
            <w:noWrap/>
            <w:vAlign w:val="center"/>
            <w:hideMark/>
          </w:tcPr>
          <w:p w14:paraId="54C4DBC7" w14:textId="77777777" w:rsidR="00BA4359" w:rsidRPr="00BA4359" w:rsidRDefault="008D7299" w:rsidP="00BA4359">
            <w:pPr>
              <w:widowControl/>
              <w:autoSpaceDE/>
              <w:autoSpaceDN/>
              <w:adjustRightInd/>
              <w:jc w:val="center"/>
              <w:outlineLvl w:val="0"/>
              <w:rPr>
                <w:rFonts w:ascii="Times New Roman" w:hAnsi="Times New Roman" w:cs="Times New Roman"/>
              </w:rPr>
            </w:pPr>
            <w:r>
              <w:rPr>
                <w:rFonts w:ascii="Times New Roman" w:hAnsi="Times New Roman" w:cs="Times New Roman"/>
              </w:rPr>
              <w:t xml:space="preserve">            87 </w:t>
            </w:r>
            <w:r w:rsidR="00BA4359" w:rsidRPr="00BA4359">
              <w:rPr>
                <w:rFonts w:ascii="Times New Roman" w:hAnsi="Times New Roman" w:cs="Times New Roman"/>
              </w:rPr>
              <w:t xml:space="preserve">572,1 </w:t>
            </w:r>
          </w:p>
        </w:tc>
      </w:tr>
      <w:tr w:rsidR="00BA4359" w:rsidRPr="00BA4359" w14:paraId="083C9C4A"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1BAC32BF"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0105</w:t>
            </w:r>
          </w:p>
        </w:tc>
        <w:tc>
          <w:tcPr>
            <w:tcW w:w="3380" w:type="dxa"/>
            <w:gridSpan w:val="2"/>
            <w:tcBorders>
              <w:top w:val="nil"/>
              <w:left w:val="nil"/>
              <w:bottom w:val="single" w:sz="4" w:space="0" w:color="auto"/>
              <w:right w:val="single" w:sz="4" w:space="0" w:color="auto"/>
            </w:tcBorders>
            <w:vAlign w:val="center"/>
            <w:hideMark/>
          </w:tcPr>
          <w:p w14:paraId="38238435"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Судебная система</w:t>
            </w:r>
          </w:p>
        </w:tc>
        <w:tc>
          <w:tcPr>
            <w:tcW w:w="2006" w:type="dxa"/>
            <w:gridSpan w:val="2"/>
            <w:tcBorders>
              <w:top w:val="nil"/>
              <w:left w:val="nil"/>
              <w:bottom w:val="single" w:sz="4" w:space="0" w:color="auto"/>
              <w:right w:val="single" w:sz="4" w:space="0" w:color="auto"/>
            </w:tcBorders>
            <w:vAlign w:val="center"/>
            <w:hideMark/>
          </w:tcPr>
          <w:p w14:paraId="4593AF48"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3,9</w:t>
            </w:r>
          </w:p>
        </w:tc>
        <w:tc>
          <w:tcPr>
            <w:tcW w:w="1701" w:type="dxa"/>
            <w:gridSpan w:val="2"/>
            <w:tcBorders>
              <w:top w:val="nil"/>
              <w:left w:val="nil"/>
              <w:bottom w:val="single" w:sz="4" w:space="0" w:color="auto"/>
              <w:right w:val="single" w:sz="4" w:space="0" w:color="auto"/>
            </w:tcBorders>
            <w:vAlign w:val="center"/>
            <w:hideMark/>
          </w:tcPr>
          <w:p w14:paraId="4DB848AE"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3,9</w:t>
            </w:r>
          </w:p>
        </w:tc>
        <w:tc>
          <w:tcPr>
            <w:tcW w:w="1524" w:type="dxa"/>
            <w:gridSpan w:val="2"/>
            <w:tcBorders>
              <w:top w:val="nil"/>
              <w:left w:val="nil"/>
              <w:bottom w:val="single" w:sz="4" w:space="0" w:color="auto"/>
              <w:right w:val="single" w:sz="4" w:space="0" w:color="auto"/>
            </w:tcBorders>
            <w:noWrap/>
            <w:vAlign w:val="bottom"/>
            <w:hideMark/>
          </w:tcPr>
          <w:p w14:paraId="31C907CA"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 </w:t>
            </w:r>
          </w:p>
        </w:tc>
      </w:tr>
      <w:tr w:rsidR="00BA4359" w:rsidRPr="00BA4359" w14:paraId="329A3AF4" w14:textId="77777777" w:rsidTr="008D7299">
        <w:trPr>
          <w:trHeight w:val="1020"/>
        </w:trPr>
        <w:tc>
          <w:tcPr>
            <w:tcW w:w="866" w:type="dxa"/>
            <w:tcBorders>
              <w:top w:val="nil"/>
              <w:left w:val="single" w:sz="4" w:space="0" w:color="auto"/>
              <w:bottom w:val="single" w:sz="4" w:space="0" w:color="auto"/>
              <w:right w:val="single" w:sz="4" w:space="0" w:color="auto"/>
            </w:tcBorders>
            <w:vAlign w:val="center"/>
            <w:hideMark/>
          </w:tcPr>
          <w:p w14:paraId="18447670" w14:textId="77777777" w:rsidR="00BA4359" w:rsidRPr="00BA4359" w:rsidRDefault="00BA4359" w:rsidP="00BA4359">
            <w:pPr>
              <w:widowControl/>
              <w:autoSpaceDE/>
              <w:autoSpaceDN/>
              <w:adjustRightInd/>
              <w:jc w:val="center"/>
              <w:outlineLvl w:val="0"/>
              <w:rPr>
                <w:rFonts w:ascii="Times New Roman" w:hAnsi="Times New Roman" w:cs="Times New Roman"/>
              </w:rPr>
            </w:pPr>
            <w:bookmarkStart w:id="5" w:name="RANGE!A10:E11"/>
            <w:bookmarkStart w:id="6" w:name="RANGE!A10"/>
            <w:bookmarkEnd w:id="5"/>
            <w:r w:rsidRPr="00BA4359">
              <w:rPr>
                <w:rFonts w:ascii="Times New Roman" w:hAnsi="Times New Roman" w:cs="Times New Roman"/>
              </w:rPr>
              <w:t>0106</w:t>
            </w:r>
            <w:bookmarkEnd w:id="6"/>
          </w:p>
        </w:tc>
        <w:tc>
          <w:tcPr>
            <w:tcW w:w="3380" w:type="dxa"/>
            <w:gridSpan w:val="2"/>
            <w:tcBorders>
              <w:top w:val="nil"/>
              <w:left w:val="nil"/>
              <w:bottom w:val="single" w:sz="4" w:space="0" w:color="auto"/>
              <w:right w:val="single" w:sz="4" w:space="0" w:color="auto"/>
            </w:tcBorders>
            <w:vAlign w:val="center"/>
            <w:hideMark/>
          </w:tcPr>
          <w:p w14:paraId="158058F8"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Обеспечение деятельности финансовых, налоговых и таможенных органов и органов финансового (финансово-бюджетного) надзора</w:t>
            </w:r>
          </w:p>
        </w:tc>
        <w:tc>
          <w:tcPr>
            <w:tcW w:w="2006" w:type="dxa"/>
            <w:gridSpan w:val="2"/>
            <w:tcBorders>
              <w:top w:val="nil"/>
              <w:left w:val="nil"/>
              <w:bottom w:val="single" w:sz="4" w:space="0" w:color="auto"/>
              <w:right w:val="single" w:sz="4" w:space="0" w:color="auto"/>
            </w:tcBorders>
            <w:vAlign w:val="center"/>
            <w:hideMark/>
          </w:tcPr>
          <w:p w14:paraId="77E1D0FF" w14:textId="77777777" w:rsidR="00BA4359" w:rsidRPr="00BA4359" w:rsidRDefault="00BA4359" w:rsidP="008D729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19 520,0</w:t>
            </w:r>
          </w:p>
        </w:tc>
        <w:tc>
          <w:tcPr>
            <w:tcW w:w="1701" w:type="dxa"/>
            <w:gridSpan w:val="2"/>
            <w:tcBorders>
              <w:top w:val="nil"/>
              <w:left w:val="nil"/>
              <w:bottom w:val="single" w:sz="4" w:space="0" w:color="auto"/>
              <w:right w:val="single" w:sz="4" w:space="0" w:color="auto"/>
            </w:tcBorders>
            <w:vAlign w:val="center"/>
            <w:hideMark/>
          </w:tcPr>
          <w:p w14:paraId="2D1BBB9A" w14:textId="77777777" w:rsidR="00BA4359" w:rsidRPr="00BA4359" w:rsidRDefault="00BA4359" w:rsidP="008D7299">
            <w:pPr>
              <w:widowControl/>
              <w:autoSpaceDE/>
              <w:autoSpaceDN/>
              <w:adjustRightInd/>
              <w:jc w:val="center"/>
              <w:outlineLvl w:val="0"/>
              <w:rPr>
                <w:rFonts w:ascii="Times New Roman" w:hAnsi="Times New Roman" w:cs="Times New Roman"/>
              </w:rPr>
            </w:pPr>
            <w:bookmarkStart w:id="7" w:name="RANGE!D10"/>
            <w:r w:rsidRPr="00BA4359">
              <w:rPr>
                <w:rFonts w:ascii="Times New Roman" w:hAnsi="Times New Roman" w:cs="Times New Roman"/>
              </w:rPr>
              <w:t>19 520,0</w:t>
            </w:r>
            <w:bookmarkEnd w:id="7"/>
          </w:p>
        </w:tc>
        <w:tc>
          <w:tcPr>
            <w:tcW w:w="1524" w:type="dxa"/>
            <w:gridSpan w:val="2"/>
            <w:tcBorders>
              <w:top w:val="nil"/>
              <w:left w:val="nil"/>
              <w:bottom w:val="single" w:sz="4" w:space="0" w:color="auto"/>
              <w:right w:val="single" w:sz="4" w:space="0" w:color="auto"/>
            </w:tcBorders>
            <w:noWrap/>
            <w:vAlign w:val="bottom"/>
            <w:hideMark/>
          </w:tcPr>
          <w:p w14:paraId="1BF8CB41" w14:textId="77777777" w:rsidR="00BA4359" w:rsidRPr="00BA4359" w:rsidRDefault="00BA4359" w:rsidP="008D7299">
            <w:pPr>
              <w:widowControl/>
              <w:autoSpaceDE/>
              <w:autoSpaceDN/>
              <w:adjustRightInd/>
              <w:jc w:val="center"/>
              <w:outlineLvl w:val="0"/>
              <w:rPr>
                <w:rFonts w:ascii="Times New Roman" w:hAnsi="Times New Roman" w:cs="Times New Roman"/>
              </w:rPr>
            </w:pPr>
          </w:p>
        </w:tc>
      </w:tr>
      <w:tr w:rsidR="00BA4359" w:rsidRPr="00BA4359" w14:paraId="6AA840F6" w14:textId="77777777" w:rsidTr="008D7299">
        <w:trPr>
          <w:trHeight w:val="510"/>
        </w:trPr>
        <w:tc>
          <w:tcPr>
            <w:tcW w:w="866" w:type="dxa"/>
            <w:tcBorders>
              <w:top w:val="nil"/>
              <w:left w:val="single" w:sz="4" w:space="0" w:color="auto"/>
              <w:bottom w:val="single" w:sz="4" w:space="0" w:color="auto"/>
              <w:right w:val="single" w:sz="4" w:space="0" w:color="auto"/>
            </w:tcBorders>
            <w:vAlign w:val="center"/>
            <w:hideMark/>
          </w:tcPr>
          <w:p w14:paraId="61D48146"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0107</w:t>
            </w:r>
          </w:p>
        </w:tc>
        <w:tc>
          <w:tcPr>
            <w:tcW w:w="3380" w:type="dxa"/>
            <w:gridSpan w:val="2"/>
            <w:tcBorders>
              <w:top w:val="nil"/>
              <w:left w:val="nil"/>
              <w:bottom w:val="single" w:sz="4" w:space="0" w:color="auto"/>
              <w:right w:val="single" w:sz="4" w:space="0" w:color="auto"/>
            </w:tcBorders>
            <w:vAlign w:val="center"/>
            <w:hideMark/>
          </w:tcPr>
          <w:p w14:paraId="30704414"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Обеспечение проведения выборов и референдумов</w:t>
            </w:r>
          </w:p>
        </w:tc>
        <w:tc>
          <w:tcPr>
            <w:tcW w:w="2006" w:type="dxa"/>
            <w:gridSpan w:val="2"/>
            <w:tcBorders>
              <w:top w:val="nil"/>
              <w:left w:val="nil"/>
              <w:bottom w:val="single" w:sz="4" w:space="0" w:color="auto"/>
              <w:right w:val="single" w:sz="4" w:space="0" w:color="auto"/>
            </w:tcBorders>
            <w:vAlign w:val="center"/>
            <w:hideMark/>
          </w:tcPr>
          <w:p w14:paraId="5DF09173" w14:textId="77777777" w:rsidR="00BA4359" w:rsidRPr="00BA4359" w:rsidRDefault="00BA4359" w:rsidP="008D729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2 491,0</w:t>
            </w:r>
          </w:p>
        </w:tc>
        <w:tc>
          <w:tcPr>
            <w:tcW w:w="1701" w:type="dxa"/>
            <w:gridSpan w:val="2"/>
            <w:tcBorders>
              <w:top w:val="nil"/>
              <w:left w:val="nil"/>
              <w:bottom w:val="single" w:sz="4" w:space="0" w:color="auto"/>
              <w:right w:val="single" w:sz="4" w:space="0" w:color="auto"/>
            </w:tcBorders>
            <w:noWrap/>
            <w:vAlign w:val="center"/>
            <w:hideMark/>
          </w:tcPr>
          <w:p w14:paraId="7108CEFA" w14:textId="77777777" w:rsidR="00BA4359" w:rsidRPr="00BA4359" w:rsidRDefault="008D7299" w:rsidP="008D7299">
            <w:pPr>
              <w:widowControl/>
              <w:autoSpaceDE/>
              <w:autoSpaceDN/>
              <w:adjustRightInd/>
              <w:jc w:val="center"/>
              <w:outlineLvl w:val="0"/>
              <w:rPr>
                <w:rFonts w:ascii="Times New Roman" w:hAnsi="Times New Roman" w:cs="Times New Roman"/>
              </w:rPr>
            </w:pPr>
            <w:r>
              <w:rPr>
                <w:rFonts w:ascii="Times New Roman" w:hAnsi="Times New Roman" w:cs="Times New Roman"/>
              </w:rPr>
              <w:t xml:space="preserve">2 </w:t>
            </w:r>
            <w:r w:rsidR="00BA4359" w:rsidRPr="00BA4359">
              <w:rPr>
                <w:rFonts w:ascii="Times New Roman" w:hAnsi="Times New Roman" w:cs="Times New Roman"/>
              </w:rPr>
              <w:t>420,00</w:t>
            </w:r>
          </w:p>
        </w:tc>
        <w:tc>
          <w:tcPr>
            <w:tcW w:w="1524" w:type="dxa"/>
            <w:gridSpan w:val="2"/>
            <w:tcBorders>
              <w:top w:val="nil"/>
              <w:left w:val="nil"/>
              <w:bottom w:val="single" w:sz="4" w:space="0" w:color="auto"/>
              <w:right w:val="single" w:sz="4" w:space="0" w:color="auto"/>
            </w:tcBorders>
            <w:vAlign w:val="center"/>
            <w:hideMark/>
          </w:tcPr>
          <w:p w14:paraId="79F943BA" w14:textId="77777777" w:rsidR="00BA4359" w:rsidRPr="00BA4359" w:rsidRDefault="00BA4359" w:rsidP="008D729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71,0</w:t>
            </w:r>
          </w:p>
        </w:tc>
      </w:tr>
      <w:tr w:rsidR="00BA4359" w:rsidRPr="00BA4359" w14:paraId="2B0B997F"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53D10A16"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0111</w:t>
            </w:r>
          </w:p>
        </w:tc>
        <w:tc>
          <w:tcPr>
            <w:tcW w:w="3380" w:type="dxa"/>
            <w:gridSpan w:val="2"/>
            <w:tcBorders>
              <w:top w:val="nil"/>
              <w:left w:val="nil"/>
              <w:bottom w:val="single" w:sz="4" w:space="0" w:color="auto"/>
              <w:right w:val="single" w:sz="4" w:space="0" w:color="auto"/>
            </w:tcBorders>
            <w:vAlign w:val="center"/>
            <w:hideMark/>
          </w:tcPr>
          <w:p w14:paraId="157CDD57"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Резервные фонды</w:t>
            </w:r>
          </w:p>
        </w:tc>
        <w:tc>
          <w:tcPr>
            <w:tcW w:w="2006" w:type="dxa"/>
            <w:gridSpan w:val="2"/>
            <w:tcBorders>
              <w:top w:val="nil"/>
              <w:left w:val="nil"/>
              <w:bottom w:val="single" w:sz="4" w:space="0" w:color="auto"/>
              <w:right w:val="single" w:sz="4" w:space="0" w:color="auto"/>
            </w:tcBorders>
            <w:vAlign w:val="center"/>
            <w:hideMark/>
          </w:tcPr>
          <w:p w14:paraId="724402EE" w14:textId="77777777" w:rsidR="00BA4359" w:rsidRPr="00BA4359" w:rsidRDefault="00BA4359" w:rsidP="008D729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1 637,7</w:t>
            </w:r>
          </w:p>
        </w:tc>
        <w:tc>
          <w:tcPr>
            <w:tcW w:w="1701" w:type="dxa"/>
            <w:gridSpan w:val="2"/>
            <w:tcBorders>
              <w:top w:val="nil"/>
              <w:left w:val="nil"/>
              <w:bottom w:val="single" w:sz="4" w:space="0" w:color="auto"/>
              <w:right w:val="single" w:sz="4" w:space="0" w:color="auto"/>
            </w:tcBorders>
            <w:vAlign w:val="center"/>
            <w:hideMark/>
          </w:tcPr>
          <w:p w14:paraId="36316ABC" w14:textId="77777777" w:rsidR="00BA4359" w:rsidRPr="00BA4359" w:rsidRDefault="00BA4359" w:rsidP="008D729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612,7</w:t>
            </w:r>
          </w:p>
        </w:tc>
        <w:tc>
          <w:tcPr>
            <w:tcW w:w="1524" w:type="dxa"/>
            <w:gridSpan w:val="2"/>
            <w:tcBorders>
              <w:top w:val="nil"/>
              <w:left w:val="nil"/>
              <w:bottom w:val="single" w:sz="4" w:space="0" w:color="auto"/>
              <w:right w:val="single" w:sz="4" w:space="0" w:color="auto"/>
            </w:tcBorders>
            <w:vAlign w:val="center"/>
            <w:hideMark/>
          </w:tcPr>
          <w:p w14:paraId="20D874F5" w14:textId="77777777" w:rsidR="00BA4359" w:rsidRPr="00BA4359" w:rsidRDefault="00BA4359" w:rsidP="008D729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1 025,0</w:t>
            </w:r>
          </w:p>
        </w:tc>
      </w:tr>
      <w:tr w:rsidR="00BA4359" w:rsidRPr="00BA4359" w14:paraId="7A8938F6"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770C6357"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0113</w:t>
            </w:r>
          </w:p>
        </w:tc>
        <w:tc>
          <w:tcPr>
            <w:tcW w:w="3380" w:type="dxa"/>
            <w:gridSpan w:val="2"/>
            <w:tcBorders>
              <w:top w:val="nil"/>
              <w:left w:val="nil"/>
              <w:bottom w:val="single" w:sz="4" w:space="0" w:color="auto"/>
              <w:right w:val="single" w:sz="4" w:space="0" w:color="auto"/>
            </w:tcBorders>
            <w:vAlign w:val="center"/>
            <w:hideMark/>
          </w:tcPr>
          <w:p w14:paraId="314C0860"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Другие общегосударственные вопросы</w:t>
            </w:r>
          </w:p>
        </w:tc>
        <w:tc>
          <w:tcPr>
            <w:tcW w:w="2006" w:type="dxa"/>
            <w:gridSpan w:val="2"/>
            <w:tcBorders>
              <w:top w:val="nil"/>
              <w:left w:val="nil"/>
              <w:bottom w:val="single" w:sz="4" w:space="0" w:color="auto"/>
              <w:right w:val="single" w:sz="4" w:space="0" w:color="auto"/>
            </w:tcBorders>
            <w:vAlign w:val="center"/>
            <w:hideMark/>
          </w:tcPr>
          <w:p w14:paraId="4CEA29CF"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33 318,0</w:t>
            </w:r>
          </w:p>
        </w:tc>
        <w:tc>
          <w:tcPr>
            <w:tcW w:w="1701" w:type="dxa"/>
            <w:gridSpan w:val="2"/>
            <w:tcBorders>
              <w:top w:val="nil"/>
              <w:left w:val="nil"/>
              <w:bottom w:val="single" w:sz="4" w:space="0" w:color="auto"/>
              <w:right w:val="single" w:sz="4" w:space="0" w:color="auto"/>
            </w:tcBorders>
            <w:vAlign w:val="center"/>
            <w:hideMark/>
          </w:tcPr>
          <w:p w14:paraId="4E52C95C"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25 778,2</w:t>
            </w:r>
          </w:p>
        </w:tc>
        <w:tc>
          <w:tcPr>
            <w:tcW w:w="1524" w:type="dxa"/>
            <w:gridSpan w:val="2"/>
            <w:tcBorders>
              <w:top w:val="nil"/>
              <w:left w:val="nil"/>
              <w:bottom w:val="single" w:sz="4" w:space="0" w:color="auto"/>
              <w:right w:val="single" w:sz="4" w:space="0" w:color="auto"/>
            </w:tcBorders>
            <w:vAlign w:val="center"/>
            <w:hideMark/>
          </w:tcPr>
          <w:p w14:paraId="59039C1F"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7 919,8</w:t>
            </w:r>
          </w:p>
        </w:tc>
      </w:tr>
      <w:tr w:rsidR="00BA4359" w:rsidRPr="00BA4359" w14:paraId="2EAB6202"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7D5B1E30" w14:textId="77777777" w:rsidR="00BA4359" w:rsidRPr="00BA4359" w:rsidRDefault="00BA4359" w:rsidP="00BA4359">
            <w:pPr>
              <w:widowControl/>
              <w:autoSpaceDE/>
              <w:autoSpaceDN/>
              <w:adjustRightInd/>
              <w:jc w:val="center"/>
              <w:rPr>
                <w:rFonts w:ascii="Times New Roman" w:hAnsi="Times New Roman" w:cs="Times New Roman"/>
                <w:b/>
                <w:bCs/>
              </w:rPr>
            </w:pPr>
            <w:r w:rsidRPr="00BA4359">
              <w:rPr>
                <w:rFonts w:ascii="Times New Roman" w:hAnsi="Times New Roman" w:cs="Times New Roman"/>
                <w:b/>
                <w:bCs/>
              </w:rPr>
              <w:t>0200</w:t>
            </w:r>
          </w:p>
        </w:tc>
        <w:tc>
          <w:tcPr>
            <w:tcW w:w="3380" w:type="dxa"/>
            <w:gridSpan w:val="2"/>
            <w:tcBorders>
              <w:top w:val="nil"/>
              <w:left w:val="nil"/>
              <w:bottom w:val="single" w:sz="4" w:space="0" w:color="auto"/>
              <w:right w:val="single" w:sz="4" w:space="0" w:color="auto"/>
            </w:tcBorders>
            <w:vAlign w:val="center"/>
            <w:hideMark/>
          </w:tcPr>
          <w:p w14:paraId="2BA21C23" w14:textId="77777777" w:rsidR="00BA4359" w:rsidRPr="00BA4359" w:rsidRDefault="00BA4359" w:rsidP="00BA4359">
            <w:pPr>
              <w:widowControl/>
              <w:autoSpaceDE/>
              <w:autoSpaceDN/>
              <w:adjustRightInd/>
              <w:rPr>
                <w:rFonts w:ascii="Times New Roman" w:hAnsi="Times New Roman" w:cs="Times New Roman"/>
                <w:b/>
                <w:bCs/>
              </w:rPr>
            </w:pPr>
            <w:r w:rsidRPr="00BA4359">
              <w:rPr>
                <w:rFonts w:ascii="Times New Roman" w:hAnsi="Times New Roman" w:cs="Times New Roman"/>
                <w:b/>
                <w:bCs/>
              </w:rPr>
              <w:t>НАЦИОНАЛЬНАЯ ОБОРОНА</w:t>
            </w:r>
          </w:p>
        </w:tc>
        <w:tc>
          <w:tcPr>
            <w:tcW w:w="2006" w:type="dxa"/>
            <w:gridSpan w:val="2"/>
            <w:tcBorders>
              <w:top w:val="nil"/>
              <w:left w:val="nil"/>
              <w:bottom w:val="single" w:sz="4" w:space="0" w:color="auto"/>
              <w:right w:val="single" w:sz="4" w:space="0" w:color="auto"/>
            </w:tcBorders>
            <w:vAlign w:val="center"/>
            <w:hideMark/>
          </w:tcPr>
          <w:p w14:paraId="051E3892"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3 389,1</w:t>
            </w:r>
          </w:p>
        </w:tc>
        <w:tc>
          <w:tcPr>
            <w:tcW w:w="1701" w:type="dxa"/>
            <w:gridSpan w:val="2"/>
            <w:tcBorders>
              <w:top w:val="nil"/>
              <w:left w:val="nil"/>
              <w:bottom w:val="single" w:sz="4" w:space="0" w:color="auto"/>
              <w:right w:val="single" w:sz="4" w:space="0" w:color="auto"/>
            </w:tcBorders>
            <w:vAlign w:val="center"/>
            <w:hideMark/>
          </w:tcPr>
          <w:p w14:paraId="736CE1F2"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3 389,1</w:t>
            </w:r>
          </w:p>
        </w:tc>
        <w:tc>
          <w:tcPr>
            <w:tcW w:w="1524" w:type="dxa"/>
            <w:gridSpan w:val="2"/>
            <w:tcBorders>
              <w:top w:val="nil"/>
              <w:left w:val="nil"/>
              <w:bottom w:val="single" w:sz="4" w:space="0" w:color="auto"/>
              <w:right w:val="single" w:sz="4" w:space="0" w:color="auto"/>
            </w:tcBorders>
            <w:vAlign w:val="center"/>
            <w:hideMark/>
          </w:tcPr>
          <w:p w14:paraId="332507DC"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3 389,1</w:t>
            </w:r>
          </w:p>
        </w:tc>
      </w:tr>
      <w:tr w:rsidR="00BA4359" w:rsidRPr="00BA4359" w14:paraId="3635624E" w14:textId="77777777" w:rsidTr="008D7299">
        <w:trPr>
          <w:trHeight w:val="510"/>
        </w:trPr>
        <w:tc>
          <w:tcPr>
            <w:tcW w:w="866" w:type="dxa"/>
            <w:tcBorders>
              <w:top w:val="nil"/>
              <w:left w:val="single" w:sz="4" w:space="0" w:color="auto"/>
              <w:bottom w:val="single" w:sz="4" w:space="0" w:color="auto"/>
              <w:right w:val="single" w:sz="4" w:space="0" w:color="auto"/>
            </w:tcBorders>
            <w:vAlign w:val="center"/>
            <w:hideMark/>
          </w:tcPr>
          <w:p w14:paraId="7FDBAD75"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0203</w:t>
            </w:r>
          </w:p>
        </w:tc>
        <w:tc>
          <w:tcPr>
            <w:tcW w:w="3380" w:type="dxa"/>
            <w:gridSpan w:val="2"/>
            <w:tcBorders>
              <w:top w:val="nil"/>
              <w:left w:val="nil"/>
              <w:bottom w:val="single" w:sz="4" w:space="0" w:color="auto"/>
              <w:right w:val="single" w:sz="4" w:space="0" w:color="auto"/>
            </w:tcBorders>
            <w:vAlign w:val="center"/>
            <w:hideMark/>
          </w:tcPr>
          <w:p w14:paraId="299A4D54"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Мобилизационная и вневойсковая подготовка</w:t>
            </w:r>
          </w:p>
        </w:tc>
        <w:tc>
          <w:tcPr>
            <w:tcW w:w="2006" w:type="dxa"/>
            <w:gridSpan w:val="2"/>
            <w:tcBorders>
              <w:top w:val="nil"/>
              <w:left w:val="nil"/>
              <w:bottom w:val="single" w:sz="4" w:space="0" w:color="auto"/>
              <w:right w:val="single" w:sz="4" w:space="0" w:color="auto"/>
            </w:tcBorders>
            <w:vAlign w:val="center"/>
            <w:hideMark/>
          </w:tcPr>
          <w:p w14:paraId="1F9551AE"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3 389,1</w:t>
            </w:r>
          </w:p>
        </w:tc>
        <w:tc>
          <w:tcPr>
            <w:tcW w:w="1701" w:type="dxa"/>
            <w:gridSpan w:val="2"/>
            <w:tcBorders>
              <w:top w:val="nil"/>
              <w:left w:val="nil"/>
              <w:bottom w:val="single" w:sz="4" w:space="0" w:color="auto"/>
              <w:right w:val="single" w:sz="4" w:space="0" w:color="auto"/>
            </w:tcBorders>
            <w:vAlign w:val="center"/>
            <w:hideMark/>
          </w:tcPr>
          <w:p w14:paraId="3E6B4299"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3 389,1</w:t>
            </w:r>
          </w:p>
        </w:tc>
        <w:tc>
          <w:tcPr>
            <w:tcW w:w="1524" w:type="dxa"/>
            <w:gridSpan w:val="2"/>
            <w:tcBorders>
              <w:top w:val="nil"/>
              <w:left w:val="nil"/>
              <w:bottom w:val="single" w:sz="4" w:space="0" w:color="auto"/>
              <w:right w:val="single" w:sz="4" w:space="0" w:color="auto"/>
            </w:tcBorders>
            <w:vAlign w:val="center"/>
            <w:hideMark/>
          </w:tcPr>
          <w:p w14:paraId="33E6BEE0"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3 389,1</w:t>
            </w:r>
          </w:p>
        </w:tc>
      </w:tr>
      <w:tr w:rsidR="00BA4359" w:rsidRPr="00BA4359" w14:paraId="5B7967E1" w14:textId="77777777" w:rsidTr="008D7299">
        <w:trPr>
          <w:trHeight w:val="765"/>
        </w:trPr>
        <w:tc>
          <w:tcPr>
            <w:tcW w:w="866" w:type="dxa"/>
            <w:tcBorders>
              <w:top w:val="nil"/>
              <w:left w:val="single" w:sz="4" w:space="0" w:color="auto"/>
              <w:bottom w:val="single" w:sz="4" w:space="0" w:color="auto"/>
              <w:right w:val="single" w:sz="4" w:space="0" w:color="auto"/>
            </w:tcBorders>
            <w:vAlign w:val="center"/>
            <w:hideMark/>
          </w:tcPr>
          <w:p w14:paraId="39091664" w14:textId="77777777" w:rsidR="00BA4359" w:rsidRPr="00BA4359" w:rsidRDefault="00BA4359" w:rsidP="00BA4359">
            <w:pPr>
              <w:widowControl/>
              <w:autoSpaceDE/>
              <w:autoSpaceDN/>
              <w:adjustRightInd/>
              <w:jc w:val="center"/>
              <w:rPr>
                <w:rFonts w:ascii="Times New Roman" w:hAnsi="Times New Roman" w:cs="Times New Roman"/>
                <w:b/>
                <w:bCs/>
              </w:rPr>
            </w:pPr>
            <w:r w:rsidRPr="00BA4359">
              <w:rPr>
                <w:rFonts w:ascii="Times New Roman" w:hAnsi="Times New Roman" w:cs="Times New Roman"/>
                <w:b/>
                <w:bCs/>
              </w:rPr>
              <w:t>0300</w:t>
            </w:r>
          </w:p>
        </w:tc>
        <w:tc>
          <w:tcPr>
            <w:tcW w:w="3380" w:type="dxa"/>
            <w:gridSpan w:val="2"/>
            <w:tcBorders>
              <w:top w:val="nil"/>
              <w:left w:val="nil"/>
              <w:bottom w:val="single" w:sz="4" w:space="0" w:color="auto"/>
              <w:right w:val="single" w:sz="4" w:space="0" w:color="auto"/>
            </w:tcBorders>
            <w:vAlign w:val="center"/>
            <w:hideMark/>
          </w:tcPr>
          <w:p w14:paraId="2CACBBD1" w14:textId="77777777" w:rsidR="00BA4359" w:rsidRPr="00BA4359" w:rsidRDefault="00BA4359" w:rsidP="00BA4359">
            <w:pPr>
              <w:widowControl/>
              <w:autoSpaceDE/>
              <w:autoSpaceDN/>
              <w:adjustRightInd/>
              <w:rPr>
                <w:rFonts w:ascii="Times New Roman" w:hAnsi="Times New Roman" w:cs="Times New Roman"/>
                <w:b/>
                <w:bCs/>
              </w:rPr>
            </w:pPr>
            <w:r w:rsidRPr="00BA4359">
              <w:rPr>
                <w:rFonts w:ascii="Times New Roman" w:hAnsi="Times New Roman" w:cs="Times New Roman"/>
                <w:b/>
                <w:bCs/>
              </w:rPr>
              <w:t>НАЦИОНАЛЬНАЯ БЕЗОПАСНОСТЬ И ПРАВООХРАНИТЕЛЬНАЯ ДЕЯТЕЛЬНОСТЬ</w:t>
            </w:r>
          </w:p>
        </w:tc>
        <w:tc>
          <w:tcPr>
            <w:tcW w:w="2006" w:type="dxa"/>
            <w:gridSpan w:val="2"/>
            <w:tcBorders>
              <w:top w:val="nil"/>
              <w:left w:val="nil"/>
              <w:bottom w:val="single" w:sz="4" w:space="0" w:color="auto"/>
              <w:right w:val="single" w:sz="4" w:space="0" w:color="auto"/>
            </w:tcBorders>
            <w:vAlign w:val="center"/>
            <w:hideMark/>
          </w:tcPr>
          <w:p w14:paraId="79AE1152"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965,5</w:t>
            </w:r>
          </w:p>
        </w:tc>
        <w:tc>
          <w:tcPr>
            <w:tcW w:w="1701" w:type="dxa"/>
            <w:gridSpan w:val="2"/>
            <w:tcBorders>
              <w:top w:val="nil"/>
              <w:left w:val="nil"/>
              <w:bottom w:val="single" w:sz="4" w:space="0" w:color="auto"/>
              <w:right w:val="single" w:sz="4" w:space="0" w:color="auto"/>
            </w:tcBorders>
            <w:vAlign w:val="center"/>
            <w:hideMark/>
          </w:tcPr>
          <w:p w14:paraId="25DB732C"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60,0</w:t>
            </w:r>
          </w:p>
        </w:tc>
        <w:tc>
          <w:tcPr>
            <w:tcW w:w="1524" w:type="dxa"/>
            <w:gridSpan w:val="2"/>
            <w:tcBorders>
              <w:top w:val="nil"/>
              <w:left w:val="nil"/>
              <w:bottom w:val="single" w:sz="4" w:space="0" w:color="auto"/>
              <w:right w:val="single" w:sz="4" w:space="0" w:color="auto"/>
            </w:tcBorders>
            <w:vAlign w:val="center"/>
            <w:hideMark/>
          </w:tcPr>
          <w:p w14:paraId="6EDE268A"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905,5</w:t>
            </w:r>
          </w:p>
        </w:tc>
      </w:tr>
      <w:tr w:rsidR="00BA4359" w:rsidRPr="00BA4359" w14:paraId="400FA84A" w14:textId="77777777" w:rsidTr="008D7299">
        <w:trPr>
          <w:trHeight w:val="1020"/>
        </w:trPr>
        <w:tc>
          <w:tcPr>
            <w:tcW w:w="866" w:type="dxa"/>
            <w:tcBorders>
              <w:top w:val="nil"/>
              <w:left w:val="single" w:sz="4" w:space="0" w:color="auto"/>
              <w:bottom w:val="single" w:sz="4" w:space="0" w:color="auto"/>
              <w:right w:val="single" w:sz="4" w:space="0" w:color="auto"/>
            </w:tcBorders>
            <w:vAlign w:val="center"/>
            <w:hideMark/>
          </w:tcPr>
          <w:p w14:paraId="5B93045E"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0310</w:t>
            </w:r>
          </w:p>
        </w:tc>
        <w:tc>
          <w:tcPr>
            <w:tcW w:w="3380" w:type="dxa"/>
            <w:gridSpan w:val="2"/>
            <w:tcBorders>
              <w:top w:val="nil"/>
              <w:left w:val="nil"/>
              <w:bottom w:val="single" w:sz="4" w:space="0" w:color="auto"/>
              <w:right w:val="single" w:sz="4" w:space="0" w:color="auto"/>
            </w:tcBorders>
            <w:vAlign w:val="center"/>
            <w:hideMark/>
          </w:tcPr>
          <w:p w14:paraId="321B7DFD"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Защита населения и территории от чрезвычайных ситуаций природного и техногенного характера, пожарная безопасность</w:t>
            </w:r>
          </w:p>
        </w:tc>
        <w:tc>
          <w:tcPr>
            <w:tcW w:w="2006" w:type="dxa"/>
            <w:gridSpan w:val="2"/>
            <w:tcBorders>
              <w:top w:val="nil"/>
              <w:left w:val="nil"/>
              <w:bottom w:val="single" w:sz="4" w:space="0" w:color="auto"/>
              <w:right w:val="single" w:sz="4" w:space="0" w:color="auto"/>
            </w:tcBorders>
            <w:vAlign w:val="center"/>
            <w:hideMark/>
          </w:tcPr>
          <w:p w14:paraId="63BD25B4"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965,5</w:t>
            </w:r>
          </w:p>
        </w:tc>
        <w:tc>
          <w:tcPr>
            <w:tcW w:w="1701" w:type="dxa"/>
            <w:gridSpan w:val="2"/>
            <w:tcBorders>
              <w:top w:val="nil"/>
              <w:left w:val="nil"/>
              <w:bottom w:val="single" w:sz="4" w:space="0" w:color="auto"/>
              <w:right w:val="single" w:sz="4" w:space="0" w:color="auto"/>
            </w:tcBorders>
            <w:vAlign w:val="center"/>
            <w:hideMark/>
          </w:tcPr>
          <w:p w14:paraId="6A5C5F94"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60,0</w:t>
            </w:r>
          </w:p>
        </w:tc>
        <w:tc>
          <w:tcPr>
            <w:tcW w:w="1524" w:type="dxa"/>
            <w:gridSpan w:val="2"/>
            <w:tcBorders>
              <w:top w:val="nil"/>
              <w:left w:val="nil"/>
              <w:bottom w:val="single" w:sz="4" w:space="0" w:color="auto"/>
              <w:right w:val="single" w:sz="4" w:space="0" w:color="auto"/>
            </w:tcBorders>
            <w:vAlign w:val="center"/>
            <w:hideMark/>
          </w:tcPr>
          <w:p w14:paraId="74CB8DE6"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905,5</w:t>
            </w:r>
          </w:p>
        </w:tc>
      </w:tr>
      <w:tr w:rsidR="00BA4359" w:rsidRPr="00BA4359" w14:paraId="56669F8D"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33B802EA" w14:textId="77777777" w:rsidR="00BA4359" w:rsidRPr="00BA4359" w:rsidRDefault="00BA4359" w:rsidP="00BA4359">
            <w:pPr>
              <w:widowControl/>
              <w:autoSpaceDE/>
              <w:autoSpaceDN/>
              <w:adjustRightInd/>
              <w:jc w:val="center"/>
              <w:rPr>
                <w:rFonts w:ascii="Times New Roman" w:hAnsi="Times New Roman" w:cs="Times New Roman"/>
                <w:b/>
                <w:bCs/>
              </w:rPr>
            </w:pPr>
            <w:r w:rsidRPr="00BA4359">
              <w:rPr>
                <w:rFonts w:ascii="Times New Roman" w:hAnsi="Times New Roman" w:cs="Times New Roman"/>
                <w:b/>
                <w:bCs/>
              </w:rPr>
              <w:t>0400</w:t>
            </w:r>
          </w:p>
        </w:tc>
        <w:tc>
          <w:tcPr>
            <w:tcW w:w="3380" w:type="dxa"/>
            <w:gridSpan w:val="2"/>
            <w:tcBorders>
              <w:top w:val="nil"/>
              <w:left w:val="nil"/>
              <w:bottom w:val="single" w:sz="4" w:space="0" w:color="auto"/>
              <w:right w:val="single" w:sz="4" w:space="0" w:color="auto"/>
            </w:tcBorders>
            <w:vAlign w:val="center"/>
            <w:hideMark/>
          </w:tcPr>
          <w:p w14:paraId="3554914B" w14:textId="77777777" w:rsidR="00BA4359" w:rsidRPr="00BA4359" w:rsidRDefault="00BA4359" w:rsidP="00BA4359">
            <w:pPr>
              <w:widowControl/>
              <w:autoSpaceDE/>
              <w:autoSpaceDN/>
              <w:adjustRightInd/>
              <w:rPr>
                <w:rFonts w:ascii="Times New Roman" w:hAnsi="Times New Roman" w:cs="Times New Roman"/>
                <w:b/>
                <w:bCs/>
              </w:rPr>
            </w:pPr>
            <w:r w:rsidRPr="00BA4359">
              <w:rPr>
                <w:rFonts w:ascii="Times New Roman" w:hAnsi="Times New Roman" w:cs="Times New Roman"/>
                <w:b/>
                <w:bCs/>
              </w:rPr>
              <w:t>НАЦИОНАЛЬНАЯ ЭКОНОМИКА</w:t>
            </w:r>
          </w:p>
        </w:tc>
        <w:tc>
          <w:tcPr>
            <w:tcW w:w="2006" w:type="dxa"/>
            <w:gridSpan w:val="2"/>
            <w:tcBorders>
              <w:top w:val="nil"/>
              <w:left w:val="nil"/>
              <w:bottom w:val="single" w:sz="4" w:space="0" w:color="auto"/>
              <w:right w:val="single" w:sz="4" w:space="0" w:color="auto"/>
            </w:tcBorders>
            <w:vAlign w:val="center"/>
            <w:hideMark/>
          </w:tcPr>
          <w:p w14:paraId="0856AC43"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200 129,6</w:t>
            </w:r>
          </w:p>
        </w:tc>
        <w:tc>
          <w:tcPr>
            <w:tcW w:w="1701" w:type="dxa"/>
            <w:gridSpan w:val="2"/>
            <w:tcBorders>
              <w:top w:val="nil"/>
              <w:left w:val="nil"/>
              <w:bottom w:val="single" w:sz="4" w:space="0" w:color="auto"/>
              <w:right w:val="single" w:sz="4" w:space="0" w:color="auto"/>
            </w:tcBorders>
            <w:vAlign w:val="center"/>
            <w:hideMark/>
          </w:tcPr>
          <w:p w14:paraId="001B3ACB"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183 813,9</w:t>
            </w:r>
          </w:p>
        </w:tc>
        <w:tc>
          <w:tcPr>
            <w:tcW w:w="1524" w:type="dxa"/>
            <w:gridSpan w:val="2"/>
            <w:tcBorders>
              <w:top w:val="nil"/>
              <w:left w:val="nil"/>
              <w:bottom w:val="single" w:sz="4" w:space="0" w:color="auto"/>
              <w:right w:val="single" w:sz="4" w:space="0" w:color="auto"/>
            </w:tcBorders>
            <w:vAlign w:val="center"/>
            <w:hideMark/>
          </w:tcPr>
          <w:p w14:paraId="2FAB36EB"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59 481,8</w:t>
            </w:r>
          </w:p>
        </w:tc>
      </w:tr>
      <w:tr w:rsidR="00BA4359" w:rsidRPr="00BA4359" w14:paraId="6A055246"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3A03C5B4"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0401</w:t>
            </w:r>
          </w:p>
        </w:tc>
        <w:tc>
          <w:tcPr>
            <w:tcW w:w="3380" w:type="dxa"/>
            <w:gridSpan w:val="2"/>
            <w:tcBorders>
              <w:top w:val="nil"/>
              <w:left w:val="nil"/>
              <w:bottom w:val="single" w:sz="4" w:space="0" w:color="auto"/>
              <w:right w:val="single" w:sz="4" w:space="0" w:color="auto"/>
            </w:tcBorders>
            <w:vAlign w:val="center"/>
            <w:hideMark/>
          </w:tcPr>
          <w:p w14:paraId="3DC4704B"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Общеэкономические вопросы</w:t>
            </w:r>
          </w:p>
        </w:tc>
        <w:tc>
          <w:tcPr>
            <w:tcW w:w="2006" w:type="dxa"/>
            <w:gridSpan w:val="2"/>
            <w:tcBorders>
              <w:top w:val="nil"/>
              <w:left w:val="nil"/>
              <w:bottom w:val="single" w:sz="4" w:space="0" w:color="auto"/>
              <w:right w:val="single" w:sz="4" w:space="0" w:color="auto"/>
            </w:tcBorders>
            <w:vAlign w:val="center"/>
            <w:hideMark/>
          </w:tcPr>
          <w:p w14:paraId="3414C849"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130,6</w:t>
            </w:r>
          </w:p>
        </w:tc>
        <w:tc>
          <w:tcPr>
            <w:tcW w:w="1701" w:type="dxa"/>
            <w:gridSpan w:val="2"/>
            <w:tcBorders>
              <w:top w:val="nil"/>
              <w:left w:val="nil"/>
              <w:bottom w:val="single" w:sz="4" w:space="0" w:color="auto"/>
              <w:right w:val="single" w:sz="4" w:space="0" w:color="auto"/>
            </w:tcBorders>
            <w:vAlign w:val="center"/>
            <w:hideMark/>
          </w:tcPr>
          <w:p w14:paraId="1C546699"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130,6</w:t>
            </w:r>
          </w:p>
        </w:tc>
        <w:tc>
          <w:tcPr>
            <w:tcW w:w="1524" w:type="dxa"/>
            <w:gridSpan w:val="2"/>
            <w:tcBorders>
              <w:top w:val="nil"/>
              <w:left w:val="nil"/>
              <w:bottom w:val="single" w:sz="4" w:space="0" w:color="auto"/>
              <w:right w:val="single" w:sz="4" w:space="0" w:color="auto"/>
            </w:tcBorders>
            <w:noWrap/>
            <w:vAlign w:val="bottom"/>
            <w:hideMark/>
          </w:tcPr>
          <w:p w14:paraId="6CF0B965"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 </w:t>
            </w:r>
          </w:p>
        </w:tc>
      </w:tr>
      <w:tr w:rsidR="00BA4359" w:rsidRPr="00BA4359" w14:paraId="74A76206"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6932278F"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0405</w:t>
            </w:r>
          </w:p>
        </w:tc>
        <w:tc>
          <w:tcPr>
            <w:tcW w:w="3380" w:type="dxa"/>
            <w:gridSpan w:val="2"/>
            <w:tcBorders>
              <w:top w:val="nil"/>
              <w:left w:val="nil"/>
              <w:bottom w:val="single" w:sz="4" w:space="0" w:color="auto"/>
              <w:right w:val="single" w:sz="4" w:space="0" w:color="auto"/>
            </w:tcBorders>
            <w:vAlign w:val="center"/>
            <w:hideMark/>
          </w:tcPr>
          <w:p w14:paraId="44249AE0"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Сельское хозяйство и рыболовство</w:t>
            </w:r>
          </w:p>
        </w:tc>
        <w:tc>
          <w:tcPr>
            <w:tcW w:w="2006" w:type="dxa"/>
            <w:gridSpan w:val="2"/>
            <w:tcBorders>
              <w:top w:val="nil"/>
              <w:left w:val="nil"/>
              <w:bottom w:val="single" w:sz="4" w:space="0" w:color="auto"/>
              <w:right w:val="single" w:sz="4" w:space="0" w:color="auto"/>
            </w:tcBorders>
            <w:vAlign w:val="center"/>
            <w:hideMark/>
          </w:tcPr>
          <w:p w14:paraId="4B565BDD"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3 390,7</w:t>
            </w:r>
          </w:p>
        </w:tc>
        <w:tc>
          <w:tcPr>
            <w:tcW w:w="1701" w:type="dxa"/>
            <w:gridSpan w:val="2"/>
            <w:tcBorders>
              <w:top w:val="nil"/>
              <w:left w:val="nil"/>
              <w:bottom w:val="single" w:sz="4" w:space="0" w:color="auto"/>
              <w:right w:val="single" w:sz="4" w:space="0" w:color="auto"/>
            </w:tcBorders>
            <w:vAlign w:val="center"/>
            <w:hideMark/>
          </w:tcPr>
          <w:p w14:paraId="4B0F1AFB"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3 390,7</w:t>
            </w:r>
          </w:p>
        </w:tc>
        <w:tc>
          <w:tcPr>
            <w:tcW w:w="1524" w:type="dxa"/>
            <w:gridSpan w:val="2"/>
            <w:tcBorders>
              <w:top w:val="nil"/>
              <w:left w:val="nil"/>
              <w:bottom w:val="single" w:sz="4" w:space="0" w:color="auto"/>
              <w:right w:val="single" w:sz="4" w:space="0" w:color="auto"/>
            </w:tcBorders>
            <w:noWrap/>
            <w:vAlign w:val="bottom"/>
            <w:hideMark/>
          </w:tcPr>
          <w:p w14:paraId="1D8AE607"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 </w:t>
            </w:r>
          </w:p>
        </w:tc>
      </w:tr>
      <w:tr w:rsidR="00BA4359" w:rsidRPr="00BA4359" w14:paraId="696BF757"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546864F5"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0408</w:t>
            </w:r>
          </w:p>
        </w:tc>
        <w:tc>
          <w:tcPr>
            <w:tcW w:w="3380" w:type="dxa"/>
            <w:gridSpan w:val="2"/>
            <w:tcBorders>
              <w:top w:val="nil"/>
              <w:left w:val="nil"/>
              <w:bottom w:val="single" w:sz="4" w:space="0" w:color="auto"/>
              <w:right w:val="single" w:sz="4" w:space="0" w:color="auto"/>
            </w:tcBorders>
            <w:vAlign w:val="center"/>
            <w:hideMark/>
          </w:tcPr>
          <w:p w14:paraId="43F5F0AF"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Транспорт</w:t>
            </w:r>
          </w:p>
        </w:tc>
        <w:tc>
          <w:tcPr>
            <w:tcW w:w="2006" w:type="dxa"/>
            <w:gridSpan w:val="2"/>
            <w:tcBorders>
              <w:top w:val="nil"/>
              <w:left w:val="nil"/>
              <w:bottom w:val="single" w:sz="4" w:space="0" w:color="auto"/>
              <w:right w:val="single" w:sz="4" w:space="0" w:color="auto"/>
            </w:tcBorders>
            <w:vAlign w:val="center"/>
            <w:hideMark/>
          </w:tcPr>
          <w:p w14:paraId="4D1F2FB5"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100 852,2</w:t>
            </w:r>
          </w:p>
        </w:tc>
        <w:tc>
          <w:tcPr>
            <w:tcW w:w="1701" w:type="dxa"/>
            <w:gridSpan w:val="2"/>
            <w:tcBorders>
              <w:top w:val="nil"/>
              <w:left w:val="nil"/>
              <w:bottom w:val="single" w:sz="4" w:space="0" w:color="auto"/>
              <w:right w:val="single" w:sz="4" w:space="0" w:color="auto"/>
            </w:tcBorders>
            <w:vAlign w:val="center"/>
            <w:hideMark/>
          </w:tcPr>
          <w:p w14:paraId="40760D31"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100 852,2</w:t>
            </w:r>
          </w:p>
        </w:tc>
        <w:tc>
          <w:tcPr>
            <w:tcW w:w="1524" w:type="dxa"/>
            <w:gridSpan w:val="2"/>
            <w:tcBorders>
              <w:top w:val="nil"/>
              <w:left w:val="nil"/>
              <w:bottom w:val="single" w:sz="4" w:space="0" w:color="auto"/>
              <w:right w:val="single" w:sz="4" w:space="0" w:color="auto"/>
            </w:tcBorders>
            <w:noWrap/>
            <w:vAlign w:val="bottom"/>
            <w:hideMark/>
          </w:tcPr>
          <w:p w14:paraId="0BE4F3DC"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 </w:t>
            </w:r>
          </w:p>
        </w:tc>
      </w:tr>
      <w:tr w:rsidR="00BA4359" w:rsidRPr="00BA4359" w14:paraId="21F46E9B"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6DFCBC30"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0409</w:t>
            </w:r>
          </w:p>
        </w:tc>
        <w:tc>
          <w:tcPr>
            <w:tcW w:w="3380" w:type="dxa"/>
            <w:gridSpan w:val="2"/>
            <w:tcBorders>
              <w:top w:val="nil"/>
              <w:left w:val="nil"/>
              <w:bottom w:val="single" w:sz="4" w:space="0" w:color="auto"/>
              <w:right w:val="single" w:sz="4" w:space="0" w:color="auto"/>
            </w:tcBorders>
            <w:vAlign w:val="center"/>
            <w:hideMark/>
          </w:tcPr>
          <w:p w14:paraId="13CC79BF"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Дорожное хозяйство (дорожные фонды)</w:t>
            </w:r>
          </w:p>
        </w:tc>
        <w:tc>
          <w:tcPr>
            <w:tcW w:w="2006" w:type="dxa"/>
            <w:gridSpan w:val="2"/>
            <w:tcBorders>
              <w:top w:val="nil"/>
              <w:left w:val="nil"/>
              <w:bottom w:val="single" w:sz="4" w:space="0" w:color="auto"/>
              <w:right w:val="single" w:sz="4" w:space="0" w:color="auto"/>
            </w:tcBorders>
            <w:vAlign w:val="center"/>
            <w:hideMark/>
          </w:tcPr>
          <w:p w14:paraId="2667550D"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92 116,9</w:t>
            </w:r>
          </w:p>
        </w:tc>
        <w:tc>
          <w:tcPr>
            <w:tcW w:w="1701" w:type="dxa"/>
            <w:gridSpan w:val="2"/>
            <w:tcBorders>
              <w:top w:val="nil"/>
              <w:left w:val="nil"/>
              <w:bottom w:val="single" w:sz="4" w:space="0" w:color="auto"/>
              <w:right w:val="single" w:sz="4" w:space="0" w:color="auto"/>
            </w:tcBorders>
            <w:vAlign w:val="center"/>
            <w:hideMark/>
          </w:tcPr>
          <w:p w14:paraId="6536A432"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75 894,2</w:t>
            </w:r>
          </w:p>
        </w:tc>
        <w:tc>
          <w:tcPr>
            <w:tcW w:w="1524" w:type="dxa"/>
            <w:gridSpan w:val="2"/>
            <w:tcBorders>
              <w:top w:val="nil"/>
              <w:left w:val="nil"/>
              <w:bottom w:val="single" w:sz="4" w:space="0" w:color="auto"/>
              <w:right w:val="single" w:sz="4" w:space="0" w:color="auto"/>
            </w:tcBorders>
            <w:vAlign w:val="center"/>
            <w:hideMark/>
          </w:tcPr>
          <w:p w14:paraId="7C45EF26"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58 040,8</w:t>
            </w:r>
          </w:p>
        </w:tc>
      </w:tr>
      <w:tr w:rsidR="00BA4359" w:rsidRPr="00BA4359" w14:paraId="07D9A127"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3943F611"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0410</w:t>
            </w:r>
          </w:p>
        </w:tc>
        <w:tc>
          <w:tcPr>
            <w:tcW w:w="3380" w:type="dxa"/>
            <w:gridSpan w:val="2"/>
            <w:tcBorders>
              <w:top w:val="nil"/>
              <w:left w:val="nil"/>
              <w:bottom w:val="single" w:sz="4" w:space="0" w:color="auto"/>
              <w:right w:val="single" w:sz="4" w:space="0" w:color="auto"/>
            </w:tcBorders>
            <w:vAlign w:val="center"/>
            <w:hideMark/>
          </w:tcPr>
          <w:p w14:paraId="7F43C822"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Связь и информатика</w:t>
            </w:r>
          </w:p>
        </w:tc>
        <w:tc>
          <w:tcPr>
            <w:tcW w:w="2006" w:type="dxa"/>
            <w:gridSpan w:val="2"/>
            <w:tcBorders>
              <w:top w:val="nil"/>
              <w:left w:val="nil"/>
              <w:bottom w:val="single" w:sz="4" w:space="0" w:color="auto"/>
              <w:right w:val="single" w:sz="4" w:space="0" w:color="auto"/>
            </w:tcBorders>
            <w:vAlign w:val="center"/>
            <w:hideMark/>
          </w:tcPr>
          <w:p w14:paraId="6661B803"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1 348,0</w:t>
            </w:r>
          </w:p>
        </w:tc>
        <w:tc>
          <w:tcPr>
            <w:tcW w:w="1701" w:type="dxa"/>
            <w:gridSpan w:val="2"/>
            <w:tcBorders>
              <w:top w:val="nil"/>
              <w:left w:val="nil"/>
              <w:bottom w:val="single" w:sz="4" w:space="0" w:color="auto"/>
              <w:right w:val="single" w:sz="4" w:space="0" w:color="auto"/>
            </w:tcBorders>
            <w:vAlign w:val="center"/>
            <w:hideMark/>
          </w:tcPr>
          <w:p w14:paraId="4DDD2813"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1 348,0</w:t>
            </w:r>
          </w:p>
        </w:tc>
        <w:tc>
          <w:tcPr>
            <w:tcW w:w="1524" w:type="dxa"/>
            <w:gridSpan w:val="2"/>
            <w:tcBorders>
              <w:top w:val="nil"/>
              <w:left w:val="nil"/>
              <w:bottom w:val="single" w:sz="4" w:space="0" w:color="auto"/>
              <w:right w:val="single" w:sz="4" w:space="0" w:color="auto"/>
            </w:tcBorders>
            <w:vAlign w:val="center"/>
            <w:hideMark/>
          </w:tcPr>
          <w:p w14:paraId="38574AB4"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1 348,0</w:t>
            </w:r>
          </w:p>
        </w:tc>
      </w:tr>
      <w:tr w:rsidR="00BA4359" w:rsidRPr="00BA4359" w14:paraId="254381C4" w14:textId="77777777" w:rsidTr="008D7299">
        <w:trPr>
          <w:trHeight w:val="510"/>
        </w:trPr>
        <w:tc>
          <w:tcPr>
            <w:tcW w:w="866" w:type="dxa"/>
            <w:tcBorders>
              <w:top w:val="nil"/>
              <w:left w:val="single" w:sz="4" w:space="0" w:color="auto"/>
              <w:bottom w:val="single" w:sz="4" w:space="0" w:color="auto"/>
              <w:right w:val="single" w:sz="4" w:space="0" w:color="auto"/>
            </w:tcBorders>
            <w:vAlign w:val="center"/>
            <w:hideMark/>
          </w:tcPr>
          <w:p w14:paraId="43080CC4"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0412</w:t>
            </w:r>
          </w:p>
        </w:tc>
        <w:tc>
          <w:tcPr>
            <w:tcW w:w="3380" w:type="dxa"/>
            <w:gridSpan w:val="2"/>
            <w:tcBorders>
              <w:top w:val="nil"/>
              <w:left w:val="nil"/>
              <w:bottom w:val="single" w:sz="4" w:space="0" w:color="auto"/>
              <w:right w:val="single" w:sz="4" w:space="0" w:color="auto"/>
            </w:tcBorders>
            <w:vAlign w:val="center"/>
            <w:hideMark/>
          </w:tcPr>
          <w:p w14:paraId="26DE8C81"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Другие вопросы в области национальной экономики</w:t>
            </w:r>
          </w:p>
        </w:tc>
        <w:tc>
          <w:tcPr>
            <w:tcW w:w="2006" w:type="dxa"/>
            <w:gridSpan w:val="2"/>
            <w:tcBorders>
              <w:top w:val="nil"/>
              <w:left w:val="nil"/>
              <w:bottom w:val="single" w:sz="4" w:space="0" w:color="auto"/>
              <w:right w:val="single" w:sz="4" w:space="0" w:color="auto"/>
            </w:tcBorders>
            <w:vAlign w:val="center"/>
            <w:hideMark/>
          </w:tcPr>
          <w:p w14:paraId="42C0E769"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2 291,2</w:t>
            </w:r>
          </w:p>
        </w:tc>
        <w:tc>
          <w:tcPr>
            <w:tcW w:w="1701" w:type="dxa"/>
            <w:gridSpan w:val="2"/>
            <w:tcBorders>
              <w:top w:val="nil"/>
              <w:left w:val="nil"/>
              <w:bottom w:val="single" w:sz="4" w:space="0" w:color="auto"/>
              <w:right w:val="single" w:sz="4" w:space="0" w:color="auto"/>
            </w:tcBorders>
            <w:vAlign w:val="center"/>
            <w:hideMark/>
          </w:tcPr>
          <w:p w14:paraId="7D7A89F9"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2 198,2</w:t>
            </w:r>
          </w:p>
        </w:tc>
        <w:tc>
          <w:tcPr>
            <w:tcW w:w="1524" w:type="dxa"/>
            <w:gridSpan w:val="2"/>
            <w:tcBorders>
              <w:top w:val="nil"/>
              <w:left w:val="nil"/>
              <w:bottom w:val="single" w:sz="4" w:space="0" w:color="auto"/>
              <w:right w:val="single" w:sz="4" w:space="0" w:color="auto"/>
            </w:tcBorders>
            <w:vAlign w:val="center"/>
            <w:hideMark/>
          </w:tcPr>
          <w:p w14:paraId="610C05B3"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93,0</w:t>
            </w:r>
          </w:p>
        </w:tc>
      </w:tr>
      <w:tr w:rsidR="00BA4359" w:rsidRPr="00BA4359" w14:paraId="723BBAF4" w14:textId="77777777" w:rsidTr="008D7299">
        <w:trPr>
          <w:trHeight w:val="510"/>
        </w:trPr>
        <w:tc>
          <w:tcPr>
            <w:tcW w:w="866" w:type="dxa"/>
            <w:tcBorders>
              <w:top w:val="nil"/>
              <w:left w:val="single" w:sz="4" w:space="0" w:color="auto"/>
              <w:bottom w:val="single" w:sz="4" w:space="0" w:color="auto"/>
              <w:right w:val="single" w:sz="4" w:space="0" w:color="auto"/>
            </w:tcBorders>
            <w:vAlign w:val="center"/>
            <w:hideMark/>
          </w:tcPr>
          <w:p w14:paraId="29D5F899" w14:textId="77777777" w:rsidR="00BA4359" w:rsidRPr="00BA4359" w:rsidRDefault="00BA4359" w:rsidP="00BA4359">
            <w:pPr>
              <w:widowControl/>
              <w:autoSpaceDE/>
              <w:autoSpaceDN/>
              <w:adjustRightInd/>
              <w:jc w:val="center"/>
              <w:rPr>
                <w:rFonts w:ascii="Times New Roman" w:hAnsi="Times New Roman" w:cs="Times New Roman"/>
                <w:b/>
                <w:bCs/>
              </w:rPr>
            </w:pPr>
            <w:r w:rsidRPr="00BA4359">
              <w:rPr>
                <w:rFonts w:ascii="Times New Roman" w:hAnsi="Times New Roman" w:cs="Times New Roman"/>
                <w:b/>
                <w:bCs/>
              </w:rPr>
              <w:t>0500</w:t>
            </w:r>
          </w:p>
        </w:tc>
        <w:tc>
          <w:tcPr>
            <w:tcW w:w="3380" w:type="dxa"/>
            <w:gridSpan w:val="2"/>
            <w:tcBorders>
              <w:top w:val="nil"/>
              <w:left w:val="nil"/>
              <w:bottom w:val="single" w:sz="4" w:space="0" w:color="auto"/>
              <w:right w:val="single" w:sz="4" w:space="0" w:color="auto"/>
            </w:tcBorders>
            <w:vAlign w:val="center"/>
            <w:hideMark/>
          </w:tcPr>
          <w:p w14:paraId="10AEC87F" w14:textId="77777777" w:rsidR="00BA4359" w:rsidRPr="00BA4359" w:rsidRDefault="00BA4359" w:rsidP="00BA4359">
            <w:pPr>
              <w:widowControl/>
              <w:autoSpaceDE/>
              <w:autoSpaceDN/>
              <w:adjustRightInd/>
              <w:rPr>
                <w:rFonts w:ascii="Times New Roman" w:hAnsi="Times New Roman" w:cs="Times New Roman"/>
                <w:b/>
                <w:bCs/>
              </w:rPr>
            </w:pPr>
            <w:r w:rsidRPr="00BA4359">
              <w:rPr>
                <w:rFonts w:ascii="Times New Roman" w:hAnsi="Times New Roman" w:cs="Times New Roman"/>
                <w:b/>
                <w:bCs/>
              </w:rPr>
              <w:t>ЖИЛИЩНО-КОММУНАЛЬНОЕ ХОЗЯЙСТВО</w:t>
            </w:r>
          </w:p>
        </w:tc>
        <w:tc>
          <w:tcPr>
            <w:tcW w:w="2006" w:type="dxa"/>
            <w:gridSpan w:val="2"/>
            <w:tcBorders>
              <w:top w:val="nil"/>
              <w:left w:val="nil"/>
              <w:bottom w:val="single" w:sz="4" w:space="0" w:color="auto"/>
              <w:right w:val="single" w:sz="4" w:space="0" w:color="auto"/>
            </w:tcBorders>
            <w:vAlign w:val="center"/>
            <w:hideMark/>
          </w:tcPr>
          <w:p w14:paraId="1C4E6B7C"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314 842,2</w:t>
            </w:r>
          </w:p>
        </w:tc>
        <w:tc>
          <w:tcPr>
            <w:tcW w:w="1701" w:type="dxa"/>
            <w:gridSpan w:val="2"/>
            <w:tcBorders>
              <w:top w:val="nil"/>
              <w:left w:val="nil"/>
              <w:bottom w:val="single" w:sz="4" w:space="0" w:color="auto"/>
              <w:right w:val="single" w:sz="4" w:space="0" w:color="auto"/>
            </w:tcBorders>
            <w:vAlign w:val="center"/>
            <w:hideMark/>
          </w:tcPr>
          <w:p w14:paraId="077E2222"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260 066,2</w:t>
            </w:r>
          </w:p>
        </w:tc>
        <w:tc>
          <w:tcPr>
            <w:tcW w:w="1524" w:type="dxa"/>
            <w:gridSpan w:val="2"/>
            <w:tcBorders>
              <w:top w:val="nil"/>
              <w:left w:val="nil"/>
              <w:bottom w:val="single" w:sz="4" w:space="0" w:color="auto"/>
              <w:right w:val="single" w:sz="4" w:space="0" w:color="auto"/>
            </w:tcBorders>
            <w:vAlign w:val="center"/>
            <w:hideMark/>
          </w:tcPr>
          <w:p w14:paraId="0CF01AAB"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259 588,4</w:t>
            </w:r>
          </w:p>
        </w:tc>
      </w:tr>
      <w:tr w:rsidR="00BA4359" w:rsidRPr="00BA4359" w14:paraId="36821E33"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7880229D"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0501</w:t>
            </w:r>
          </w:p>
        </w:tc>
        <w:tc>
          <w:tcPr>
            <w:tcW w:w="3380" w:type="dxa"/>
            <w:gridSpan w:val="2"/>
            <w:tcBorders>
              <w:top w:val="nil"/>
              <w:left w:val="nil"/>
              <w:bottom w:val="single" w:sz="4" w:space="0" w:color="auto"/>
              <w:right w:val="single" w:sz="4" w:space="0" w:color="auto"/>
            </w:tcBorders>
            <w:vAlign w:val="center"/>
            <w:hideMark/>
          </w:tcPr>
          <w:p w14:paraId="66BCEA87"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Жилищное хозяйство</w:t>
            </w:r>
          </w:p>
        </w:tc>
        <w:tc>
          <w:tcPr>
            <w:tcW w:w="2006" w:type="dxa"/>
            <w:gridSpan w:val="2"/>
            <w:tcBorders>
              <w:top w:val="nil"/>
              <w:left w:val="nil"/>
              <w:bottom w:val="single" w:sz="4" w:space="0" w:color="auto"/>
              <w:right w:val="single" w:sz="4" w:space="0" w:color="auto"/>
            </w:tcBorders>
            <w:vAlign w:val="center"/>
            <w:hideMark/>
          </w:tcPr>
          <w:p w14:paraId="787E22DE"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18 054,6</w:t>
            </w:r>
          </w:p>
        </w:tc>
        <w:tc>
          <w:tcPr>
            <w:tcW w:w="1701" w:type="dxa"/>
            <w:gridSpan w:val="2"/>
            <w:tcBorders>
              <w:top w:val="nil"/>
              <w:left w:val="nil"/>
              <w:bottom w:val="single" w:sz="4" w:space="0" w:color="auto"/>
              <w:right w:val="single" w:sz="4" w:space="0" w:color="auto"/>
            </w:tcBorders>
            <w:vAlign w:val="center"/>
            <w:hideMark/>
          </w:tcPr>
          <w:p w14:paraId="1A0C9915"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8 356,7</w:t>
            </w:r>
          </w:p>
        </w:tc>
        <w:tc>
          <w:tcPr>
            <w:tcW w:w="1524" w:type="dxa"/>
            <w:gridSpan w:val="2"/>
            <w:tcBorders>
              <w:top w:val="nil"/>
              <w:left w:val="nil"/>
              <w:bottom w:val="single" w:sz="4" w:space="0" w:color="auto"/>
              <w:right w:val="single" w:sz="4" w:space="0" w:color="auto"/>
            </w:tcBorders>
            <w:vAlign w:val="center"/>
            <w:hideMark/>
          </w:tcPr>
          <w:p w14:paraId="70598CF9"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17 414,6</w:t>
            </w:r>
          </w:p>
        </w:tc>
      </w:tr>
      <w:tr w:rsidR="00BA4359" w:rsidRPr="00BA4359" w14:paraId="68C75CC0"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38CD5A2D"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0502</w:t>
            </w:r>
          </w:p>
        </w:tc>
        <w:tc>
          <w:tcPr>
            <w:tcW w:w="3380" w:type="dxa"/>
            <w:gridSpan w:val="2"/>
            <w:tcBorders>
              <w:top w:val="nil"/>
              <w:left w:val="nil"/>
              <w:bottom w:val="single" w:sz="4" w:space="0" w:color="auto"/>
              <w:right w:val="single" w:sz="4" w:space="0" w:color="auto"/>
            </w:tcBorders>
            <w:vAlign w:val="center"/>
            <w:hideMark/>
          </w:tcPr>
          <w:p w14:paraId="39094D69"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Коммунальное хозяйство</w:t>
            </w:r>
          </w:p>
        </w:tc>
        <w:tc>
          <w:tcPr>
            <w:tcW w:w="2006" w:type="dxa"/>
            <w:gridSpan w:val="2"/>
            <w:tcBorders>
              <w:top w:val="nil"/>
              <w:left w:val="nil"/>
              <w:bottom w:val="single" w:sz="4" w:space="0" w:color="auto"/>
              <w:right w:val="single" w:sz="4" w:space="0" w:color="auto"/>
            </w:tcBorders>
            <w:vAlign w:val="center"/>
            <w:hideMark/>
          </w:tcPr>
          <w:p w14:paraId="34EB7F8D"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241 882,1</w:t>
            </w:r>
          </w:p>
        </w:tc>
        <w:tc>
          <w:tcPr>
            <w:tcW w:w="1701" w:type="dxa"/>
            <w:gridSpan w:val="2"/>
            <w:tcBorders>
              <w:top w:val="nil"/>
              <w:left w:val="nil"/>
              <w:bottom w:val="single" w:sz="4" w:space="0" w:color="auto"/>
              <w:right w:val="single" w:sz="4" w:space="0" w:color="auto"/>
            </w:tcBorders>
            <w:vAlign w:val="center"/>
            <w:hideMark/>
          </w:tcPr>
          <w:p w14:paraId="498905DC"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217 364,5</w:t>
            </w:r>
          </w:p>
        </w:tc>
        <w:tc>
          <w:tcPr>
            <w:tcW w:w="1524" w:type="dxa"/>
            <w:gridSpan w:val="2"/>
            <w:tcBorders>
              <w:top w:val="nil"/>
              <w:left w:val="nil"/>
              <w:bottom w:val="single" w:sz="4" w:space="0" w:color="auto"/>
              <w:right w:val="single" w:sz="4" w:space="0" w:color="auto"/>
            </w:tcBorders>
            <w:vAlign w:val="center"/>
            <w:hideMark/>
          </w:tcPr>
          <w:p w14:paraId="28B2A742"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220 843,3</w:t>
            </w:r>
          </w:p>
        </w:tc>
      </w:tr>
      <w:tr w:rsidR="00BA4359" w:rsidRPr="00BA4359" w14:paraId="04FE3BCB"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433E206B"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0503</w:t>
            </w:r>
          </w:p>
        </w:tc>
        <w:tc>
          <w:tcPr>
            <w:tcW w:w="3380" w:type="dxa"/>
            <w:gridSpan w:val="2"/>
            <w:tcBorders>
              <w:top w:val="nil"/>
              <w:left w:val="nil"/>
              <w:bottom w:val="single" w:sz="4" w:space="0" w:color="auto"/>
              <w:right w:val="single" w:sz="4" w:space="0" w:color="auto"/>
            </w:tcBorders>
            <w:vAlign w:val="center"/>
            <w:hideMark/>
          </w:tcPr>
          <w:p w14:paraId="416E8D93"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Благоустройство</w:t>
            </w:r>
          </w:p>
        </w:tc>
        <w:tc>
          <w:tcPr>
            <w:tcW w:w="2006" w:type="dxa"/>
            <w:gridSpan w:val="2"/>
            <w:tcBorders>
              <w:top w:val="nil"/>
              <w:left w:val="nil"/>
              <w:bottom w:val="single" w:sz="4" w:space="0" w:color="auto"/>
              <w:right w:val="single" w:sz="4" w:space="0" w:color="auto"/>
            </w:tcBorders>
            <w:vAlign w:val="center"/>
            <w:hideMark/>
          </w:tcPr>
          <w:p w14:paraId="493A1F09"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54 127,8</w:t>
            </w:r>
          </w:p>
        </w:tc>
        <w:tc>
          <w:tcPr>
            <w:tcW w:w="1701" w:type="dxa"/>
            <w:gridSpan w:val="2"/>
            <w:tcBorders>
              <w:top w:val="nil"/>
              <w:left w:val="nil"/>
              <w:bottom w:val="single" w:sz="4" w:space="0" w:color="auto"/>
              <w:right w:val="single" w:sz="4" w:space="0" w:color="auto"/>
            </w:tcBorders>
            <w:vAlign w:val="center"/>
            <w:hideMark/>
          </w:tcPr>
          <w:p w14:paraId="55C585EB"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33 575,0</w:t>
            </w:r>
          </w:p>
        </w:tc>
        <w:tc>
          <w:tcPr>
            <w:tcW w:w="1524" w:type="dxa"/>
            <w:gridSpan w:val="2"/>
            <w:tcBorders>
              <w:top w:val="nil"/>
              <w:left w:val="nil"/>
              <w:bottom w:val="single" w:sz="4" w:space="0" w:color="auto"/>
              <w:right w:val="single" w:sz="4" w:space="0" w:color="auto"/>
            </w:tcBorders>
            <w:vAlign w:val="center"/>
            <w:hideMark/>
          </w:tcPr>
          <w:p w14:paraId="15AF668F"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20 552,8</w:t>
            </w:r>
          </w:p>
        </w:tc>
      </w:tr>
      <w:tr w:rsidR="00BA4359" w:rsidRPr="00BA4359" w14:paraId="04E6DF98" w14:textId="77777777" w:rsidTr="008D7299">
        <w:trPr>
          <w:trHeight w:val="510"/>
        </w:trPr>
        <w:tc>
          <w:tcPr>
            <w:tcW w:w="866" w:type="dxa"/>
            <w:tcBorders>
              <w:top w:val="nil"/>
              <w:left w:val="single" w:sz="4" w:space="0" w:color="auto"/>
              <w:bottom w:val="single" w:sz="4" w:space="0" w:color="auto"/>
              <w:right w:val="single" w:sz="4" w:space="0" w:color="auto"/>
            </w:tcBorders>
            <w:vAlign w:val="center"/>
            <w:hideMark/>
          </w:tcPr>
          <w:p w14:paraId="284884EF"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0505</w:t>
            </w:r>
          </w:p>
        </w:tc>
        <w:tc>
          <w:tcPr>
            <w:tcW w:w="3380" w:type="dxa"/>
            <w:gridSpan w:val="2"/>
            <w:tcBorders>
              <w:top w:val="nil"/>
              <w:left w:val="nil"/>
              <w:bottom w:val="single" w:sz="4" w:space="0" w:color="auto"/>
              <w:right w:val="single" w:sz="4" w:space="0" w:color="auto"/>
            </w:tcBorders>
            <w:vAlign w:val="center"/>
            <w:hideMark/>
          </w:tcPr>
          <w:p w14:paraId="0120826B"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Другие вопросы в области жилищно-коммунального хозяйства</w:t>
            </w:r>
          </w:p>
        </w:tc>
        <w:tc>
          <w:tcPr>
            <w:tcW w:w="2006" w:type="dxa"/>
            <w:gridSpan w:val="2"/>
            <w:tcBorders>
              <w:top w:val="nil"/>
              <w:left w:val="nil"/>
              <w:bottom w:val="single" w:sz="4" w:space="0" w:color="auto"/>
              <w:right w:val="single" w:sz="4" w:space="0" w:color="auto"/>
            </w:tcBorders>
            <w:vAlign w:val="center"/>
            <w:hideMark/>
          </w:tcPr>
          <w:p w14:paraId="5738022F"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777,7</w:t>
            </w:r>
          </w:p>
        </w:tc>
        <w:tc>
          <w:tcPr>
            <w:tcW w:w="1701" w:type="dxa"/>
            <w:gridSpan w:val="2"/>
            <w:tcBorders>
              <w:top w:val="nil"/>
              <w:left w:val="nil"/>
              <w:bottom w:val="single" w:sz="4" w:space="0" w:color="auto"/>
              <w:right w:val="single" w:sz="4" w:space="0" w:color="auto"/>
            </w:tcBorders>
            <w:vAlign w:val="center"/>
            <w:hideMark/>
          </w:tcPr>
          <w:p w14:paraId="1AB8B193"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770,0</w:t>
            </w:r>
          </w:p>
        </w:tc>
        <w:tc>
          <w:tcPr>
            <w:tcW w:w="1524" w:type="dxa"/>
            <w:gridSpan w:val="2"/>
            <w:tcBorders>
              <w:top w:val="nil"/>
              <w:left w:val="nil"/>
              <w:bottom w:val="single" w:sz="4" w:space="0" w:color="auto"/>
              <w:right w:val="single" w:sz="4" w:space="0" w:color="auto"/>
            </w:tcBorders>
            <w:vAlign w:val="center"/>
            <w:hideMark/>
          </w:tcPr>
          <w:p w14:paraId="3A8113F1"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777,7</w:t>
            </w:r>
          </w:p>
        </w:tc>
      </w:tr>
      <w:tr w:rsidR="00BA4359" w:rsidRPr="00BA4359" w14:paraId="2652E25B"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281C71EF" w14:textId="77777777" w:rsidR="00BA4359" w:rsidRPr="00BA4359" w:rsidRDefault="00BA4359" w:rsidP="00BA4359">
            <w:pPr>
              <w:widowControl/>
              <w:autoSpaceDE/>
              <w:autoSpaceDN/>
              <w:adjustRightInd/>
              <w:jc w:val="center"/>
              <w:rPr>
                <w:rFonts w:ascii="Times New Roman" w:hAnsi="Times New Roman" w:cs="Times New Roman"/>
                <w:b/>
                <w:bCs/>
              </w:rPr>
            </w:pPr>
            <w:r w:rsidRPr="00BA4359">
              <w:rPr>
                <w:rFonts w:ascii="Times New Roman" w:hAnsi="Times New Roman" w:cs="Times New Roman"/>
                <w:b/>
                <w:bCs/>
              </w:rPr>
              <w:t>0600</w:t>
            </w:r>
          </w:p>
        </w:tc>
        <w:tc>
          <w:tcPr>
            <w:tcW w:w="3380" w:type="dxa"/>
            <w:gridSpan w:val="2"/>
            <w:tcBorders>
              <w:top w:val="nil"/>
              <w:left w:val="nil"/>
              <w:bottom w:val="single" w:sz="4" w:space="0" w:color="auto"/>
              <w:right w:val="single" w:sz="4" w:space="0" w:color="auto"/>
            </w:tcBorders>
            <w:vAlign w:val="center"/>
            <w:hideMark/>
          </w:tcPr>
          <w:p w14:paraId="664B9BA3" w14:textId="77777777" w:rsidR="00BA4359" w:rsidRPr="00BA4359" w:rsidRDefault="00BA4359" w:rsidP="00BA4359">
            <w:pPr>
              <w:widowControl/>
              <w:autoSpaceDE/>
              <w:autoSpaceDN/>
              <w:adjustRightInd/>
              <w:rPr>
                <w:rFonts w:ascii="Times New Roman" w:hAnsi="Times New Roman" w:cs="Times New Roman"/>
                <w:b/>
                <w:bCs/>
              </w:rPr>
            </w:pPr>
            <w:r w:rsidRPr="00BA4359">
              <w:rPr>
                <w:rFonts w:ascii="Times New Roman" w:hAnsi="Times New Roman" w:cs="Times New Roman"/>
                <w:b/>
                <w:bCs/>
              </w:rPr>
              <w:t>ОХРАНА ОКРУЖАЮЩЕЙ СРЕДЫ</w:t>
            </w:r>
          </w:p>
        </w:tc>
        <w:tc>
          <w:tcPr>
            <w:tcW w:w="2006" w:type="dxa"/>
            <w:gridSpan w:val="2"/>
            <w:tcBorders>
              <w:top w:val="nil"/>
              <w:left w:val="nil"/>
              <w:bottom w:val="single" w:sz="4" w:space="0" w:color="auto"/>
              <w:right w:val="single" w:sz="4" w:space="0" w:color="auto"/>
            </w:tcBorders>
            <w:vAlign w:val="center"/>
            <w:hideMark/>
          </w:tcPr>
          <w:p w14:paraId="7D9EB6CB"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304 807,3</w:t>
            </w:r>
          </w:p>
        </w:tc>
        <w:tc>
          <w:tcPr>
            <w:tcW w:w="1701" w:type="dxa"/>
            <w:gridSpan w:val="2"/>
            <w:tcBorders>
              <w:top w:val="nil"/>
              <w:left w:val="nil"/>
              <w:bottom w:val="single" w:sz="4" w:space="0" w:color="auto"/>
              <w:right w:val="single" w:sz="4" w:space="0" w:color="auto"/>
            </w:tcBorders>
            <w:vAlign w:val="center"/>
            <w:hideMark/>
          </w:tcPr>
          <w:p w14:paraId="4CD7903E"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304 807,3</w:t>
            </w:r>
          </w:p>
        </w:tc>
        <w:tc>
          <w:tcPr>
            <w:tcW w:w="1524" w:type="dxa"/>
            <w:gridSpan w:val="2"/>
            <w:tcBorders>
              <w:top w:val="nil"/>
              <w:left w:val="nil"/>
              <w:bottom w:val="single" w:sz="4" w:space="0" w:color="auto"/>
              <w:right w:val="single" w:sz="4" w:space="0" w:color="auto"/>
            </w:tcBorders>
            <w:vAlign w:val="center"/>
            <w:hideMark/>
          </w:tcPr>
          <w:p w14:paraId="04C5762A"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6 041,4</w:t>
            </w:r>
          </w:p>
        </w:tc>
      </w:tr>
      <w:tr w:rsidR="00BA4359" w:rsidRPr="00BA4359" w14:paraId="4A03A230" w14:textId="77777777" w:rsidTr="008D7299">
        <w:trPr>
          <w:trHeight w:val="510"/>
        </w:trPr>
        <w:tc>
          <w:tcPr>
            <w:tcW w:w="866" w:type="dxa"/>
            <w:tcBorders>
              <w:top w:val="nil"/>
              <w:left w:val="single" w:sz="4" w:space="0" w:color="auto"/>
              <w:bottom w:val="single" w:sz="4" w:space="0" w:color="auto"/>
              <w:right w:val="single" w:sz="4" w:space="0" w:color="auto"/>
            </w:tcBorders>
            <w:vAlign w:val="center"/>
            <w:hideMark/>
          </w:tcPr>
          <w:p w14:paraId="54C28045"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0605</w:t>
            </w:r>
          </w:p>
        </w:tc>
        <w:tc>
          <w:tcPr>
            <w:tcW w:w="3380" w:type="dxa"/>
            <w:gridSpan w:val="2"/>
            <w:tcBorders>
              <w:top w:val="nil"/>
              <w:left w:val="nil"/>
              <w:bottom w:val="single" w:sz="4" w:space="0" w:color="auto"/>
              <w:right w:val="single" w:sz="4" w:space="0" w:color="auto"/>
            </w:tcBorders>
            <w:vAlign w:val="center"/>
            <w:hideMark/>
          </w:tcPr>
          <w:p w14:paraId="44BFAE48"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Другие вопросы в области охраны окружающей среды</w:t>
            </w:r>
          </w:p>
        </w:tc>
        <w:tc>
          <w:tcPr>
            <w:tcW w:w="2006" w:type="dxa"/>
            <w:gridSpan w:val="2"/>
            <w:tcBorders>
              <w:top w:val="nil"/>
              <w:left w:val="nil"/>
              <w:bottom w:val="single" w:sz="4" w:space="0" w:color="auto"/>
              <w:right w:val="single" w:sz="4" w:space="0" w:color="auto"/>
            </w:tcBorders>
            <w:vAlign w:val="center"/>
            <w:hideMark/>
          </w:tcPr>
          <w:p w14:paraId="088DEA7C"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304 807,3</w:t>
            </w:r>
          </w:p>
        </w:tc>
        <w:tc>
          <w:tcPr>
            <w:tcW w:w="1701" w:type="dxa"/>
            <w:gridSpan w:val="2"/>
            <w:tcBorders>
              <w:top w:val="nil"/>
              <w:left w:val="nil"/>
              <w:bottom w:val="single" w:sz="4" w:space="0" w:color="auto"/>
              <w:right w:val="single" w:sz="4" w:space="0" w:color="auto"/>
            </w:tcBorders>
            <w:vAlign w:val="center"/>
            <w:hideMark/>
          </w:tcPr>
          <w:p w14:paraId="476940DB"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304 807,3</w:t>
            </w:r>
          </w:p>
        </w:tc>
        <w:tc>
          <w:tcPr>
            <w:tcW w:w="1524" w:type="dxa"/>
            <w:gridSpan w:val="2"/>
            <w:tcBorders>
              <w:top w:val="nil"/>
              <w:left w:val="nil"/>
              <w:bottom w:val="single" w:sz="4" w:space="0" w:color="auto"/>
              <w:right w:val="single" w:sz="4" w:space="0" w:color="auto"/>
            </w:tcBorders>
            <w:vAlign w:val="center"/>
            <w:hideMark/>
          </w:tcPr>
          <w:p w14:paraId="2BE9F909"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6 041,4</w:t>
            </w:r>
          </w:p>
        </w:tc>
      </w:tr>
      <w:tr w:rsidR="00BA4359" w:rsidRPr="00BA4359" w14:paraId="09E9E6C8"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0871F610" w14:textId="77777777" w:rsidR="00BA4359" w:rsidRPr="00BA4359" w:rsidRDefault="00BA4359" w:rsidP="00BA4359">
            <w:pPr>
              <w:widowControl/>
              <w:autoSpaceDE/>
              <w:autoSpaceDN/>
              <w:adjustRightInd/>
              <w:jc w:val="center"/>
              <w:rPr>
                <w:rFonts w:ascii="Times New Roman" w:hAnsi="Times New Roman" w:cs="Times New Roman"/>
                <w:b/>
                <w:bCs/>
              </w:rPr>
            </w:pPr>
            <w:r w:rsidRPr="00BA4359">
              <w:rPr>
                <w:rFonts w:ascii="Times New Roman" w:hAnsi="Times New Roman" w:cs="Times New Roman"/>
                <w:b/>
                <w:bCs/>
              </w:rPr>
              <w:t>0700</w:t>
            </w:r>
          </w:p>
        </w:tc>
        <w:tc>
          <w:tcPr>
            <w:tcW w:w="3380" w:type="dxa"/>
            <w:gridSpan w:val="2"/>
            <w:tcBorders>
              <w:top w:val="nil"/>
              <w:left w:val="nil"/>
              <w:bottom w:val="single" w:sz="4" w:space="0" w:color="auto"/>
              <w:right w:val="single" w:sz="4" w:space="0" w:color="auto"/>
            </w:tcBorders>
            <w:vAlign w:val="center"/>
            <w:hideMark/>
          </w:tcPr>
          <w:p w14:paraId="16F98980" w14:textId="77777777" w:rsidR="00BA4359" w:rsidRPr="00BA4359" w:rsidRDefault="00BA4359" w:rsidP="00BA4359">
            <w:pPr>
              <w:widowControl/>
              <w:autoSpaceDE/>
              <w:autoSpaceDN/>
              <w:adjustRightInd/>
              <w:rPr>
                <w:rFonts w:ascii="Times New Roman" w:hAnsi="Times New Roman" w:cs="Times New Roman"/>
                <w:b/>
                <w:bCs/>
              </w:rPr>
            </w:pPr>
            <w:r w:rsidRPr="00BA4359">
              <w:rPr>
                <w:rFonts w:ascii="Times New Roman" w:hAnsi="Times New Roman" w:cs="Times New Roman"/>
                <w:b/>
                <w:bCs/>
              </w:rPr>
              <w:t>ОБРАЗОВАНИЕ</w:t>
            </w:r>
          </w:p>
        </w:tc>
        <w:tc>
          <w:tcPr>
            <w:tcW w:w="2006" w:type="dxa"/>
            <w:gridSpan w:val="2"/>
            <w:tcBorders>
              <w:top w:val="nil"/>
              <w:left w:val="nil"/>
              <w:bottom w:val="single" w:sz="4" w:space="0" w:color="auto"/>
              <w:right w:val="single" w:sz="4" w:space="0" w:color="auto"/>
            </w:tcBorders>
            <w:vAlign w:val="center"/>
            <w:hideMark/>
          </w:tcPr>
          <w:p w14:paraId="7E1CA420"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1 342 568,0</w:t>
            </w:r>
          </w:p>
        </w:tc>
        <w:tc>
          <w:tcPr>
            <w:tcW w:w="1701" w:type="dxa"/>
            <w:gridSpan w:val="2"/>
            <w:tcBorders>
              <w:top w:val="nil"/>
              <w:left w:val="nil"/>
              <w:bottom w:val="single" w:sz="4" w:space="0" w:color="auto"/>
              <w:right w:val="single" w:sz="4" w:space="0" w:color="auto"/>
            </w:tcBorders>
            <w:vAlign w:val="center"/>
            <w:hideMark/>
          </w:tcPr>
          <w:p w14:paraId="2BD15B68"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1 342 421,4</w:t>
            </w:r>
          </w:p>
        </w:tc>
        <w:tc>
          <w:tcPr>
            <w:tcW w:w="1524" w:type="dxa"/>
            <w:gridSpan w:val="2"/>
            <w:tcBorders>
              <w:top w:val="nil"/>
              <w:left w:val="nil"/>
              <w:bottom w:val="single" w:sz="4" w:space="0" w:color="auto"/>
              <w:right w:val="single" w:sz="4" w:space="0" w:color="auto"/>
            </w:tcBorders>
            <w:vAlign w:val="center"/>
            <w:hideMark/>
          </w:tcPr>
          <w:p w14:paraId="19AC8152"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146,6</w:t>
            </w:r>
          </w:p>
        </w:tc>
      </w:tr>
      <w:tr w:rsidR="00BA4359" w:rsidRPr="00BA4359" w14:paraId="04E3B280"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6D473EC6"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0701</w:t>
            </w:r>
          </w:p>
        </w:tc>
        <w:tc>
          <w:tcPr>
            <w:tcW w:w="3380" w:type="dxa"/>
            <w:gridSpan w:val="2"/>
            <w:tcBorders>
              <w:top w:val="nil"/>
              <w:left w:val="nil"/>
              <w:bottom w:val="single" w:sz="4" w:space="0" w:color="auto"/>
              <w:right w:val="single" w:sz="4" w:space="0" w:color="auto"/>
            </w:tcBorders>
            <w:vAlign w:val="center"/>
            <w:hideMark/>
          </w:tcPr>
          <w:p w14:paraId="61403401"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Дошкольное образование</w:t>
            </w:r>
          </w:p>
        </w:tc>
        <w:tc>
          <w:tcPr>
            <w:tcW w:w="2006" w:type="dxa"/>
            <w:gridSpan w:val="2"/>
            <w:tcBorders>
              <w:top w:val="nil"/>
              <w:left w:val="nil"/>
              <w:bottom w:val="single" w:sz="4" w:space="0" w:color="auto"/>
              <w:right w:val="single" w:sz="4" w:space="0" w:color="auto"/>
            </w:tcBorders>
            <w:vAlign w:val="center"/>
            <w:hideMark/>
          </w:tcPr>
          <w:p w14:paraId="7717F0CA"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207 128,5</w:t>
            </w:r>
          </w:p>
        </w:tc>
        <w:tc>
          <w:tcPr>
            <w:tcW w:w="1701" w:type="dxa"/>
            <w:gridSpan w:val="2"/>
            <w:tcBorders>
              <w:top w:val="nil"/>
              <w:left w:val="nil"/>
              <w:bottom w:val="single" w:sz="4" w:space="0" w:color="auto"/>
              <w:right w:val="single" w:sz="4" w:space="0" w:color="auto"/>
            </w:tcBorders>
            <w:vAlign w:val="center"/>
            <w:hideMark/>
          </w:tcPr>
          <w:p w14:paraId="6C7D5AD5"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207 128,5</w:t>
            </w:r>
          </w:p>
        </w:tc>
        <w:tc>
          <w:tcPr>
            <w:tcW w:w="1524" w:type="dxa"/>
            <w:gridSpan w:val="2"/>
            <w:tcBorders>
              <w:top w:val="nil"/>
              <w:left w:val="nil"/>
              <w:bottom w:val="single" w:sz="4" w:space="0" w:color="auto"/>
              <w:right w:val="single" w:sz="4" w:space="0" w:color="auto"/>
            </w:tcBorders>
            <w:noWrap/>
            <w:vAlign w:val="bottom"/>
            <w:hideMark/>
          </w:tcPr>
          <w:p w14:paraId="20129B7C"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 </w:t>
            </w:r>
          </w:p>
        </w:tc>
      </w:tr>
      <w:tr w:rsidR="00BA4359" w:rsidRPr="00BA4359" w14:paraId="26F5EBF0"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2E4392CC"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0702</w:t>
            </w:r>
          </w:p>
        </w:tc>
        <w:tc>
          <w:tcPr>
            <w:tcW w:w="3380" w:type="dxa"/>
            <w:gridSpan w:val="2"/>
            <w:tcBorders>
              <w:top w:val="nil"/>
              <w:left w:val="nil"/>
              <w:bottom w:val="single" w:sz="4" w:space="0" w:color="auto"/>
              <w:right w:val="single" w:sz="4" w:space="0" w:color="auto"/>
            </w:tcBorders>
            <w:vAlign w:val="center"/>
            <w:hideMark/>
          </w:tcPr>
          <w:p w14:paraId="71635BB9"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Общее образование</w:t>
            </w:r>
          </w:p>
        </w:tc>
        <w:tc>
          <w:tcPr>
            <w:tcW w:w="2006" w:type="dxa"/>
            <w:gridSpan w:val="2"/>
            <w:tcBorders>
              <w:top w:val="nil"/>
              <w:left w:val="nil"/>
              <w:bottom w:val="single" w:sz="4" w:space="0" w:color="auto"/>
              <w:right w:val="single" w:sz="4" w:space="0" w:color="auto"/>
            </w:tcBorders>
            <w:vAlign w:val="center"/>
            <w:hideMark/>
          </w:tcPr>
          <w:p w14:paraId="0BC2AA37"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978 830,3</w:t>
            </w:r>
          </w:p>
        </w:tc>
        <w:tc>
          <w:tcPr>
            <w:tcW w:w="1701" w:type="dxa"/>
            <w:gridSpan w:val="2"/>
            <w:tcBorders>
              <w:top w:val="nil"/>
              <w:left w:val="nil"/>
              <w:bottom w:val="single" w:sz="4" w:space="0" w:color="auto"/>
              <w:right w:val="single" w:sz="4" w:space="0" w:color="auto"/>
            </w:tcBorders>
            <w:vAlign w:val="center"/>
            <w:hideMark/>
          </w:tcPr>
          <w:p w14:paraId="4608C9EF"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978 830,3</w:t>
            </w:r>
          </w:p>
        </w:tc>
        <w:tc>
          <w:tcPr>
            <w:tcW w:w="1524" w:type="dxa"/>
            <w:gridSpan w:val="2"/>
            <w:tcBorders>
              <w:top w:val="nil"/>
              <w:left w:val="nil"/>
              <w:bottom w:val="single" w:sz="4" w:space="0" w:color="auto"/>
              <w:right w:val="single" w:sz="4" w:space="0" w:color="auto"/>
            </w:tcBorders>
            <w:noWrap/>
            <w:vAlign w:val="bottom"/>
            <w:hideMark/>
          </w:tcPr>
          <w:p w14:paraId="5A37BA60"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 </w:t>
            </w:r>
          </w:p>
        </w:tc>
      </w:tr>
      <w:tr w:rsidR="00BA4359" w:rsidRPr="00BA4359" w14:paraId="6C78A45A"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436921B7"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0703</w:t>
            </w:r>
          </w:p>
        </w:tc>
        <w:tc>
          <w:tcPr>
            <w:tcW w:w="3380" w:type="dxa"/>
            <w:gridSpan w:val="2"/>
            <w:tcBorders>
              <w:top w:val="nil"/>
              <w:left w:val="nil"/>
              <w:bottom w:val="single" w:sz="4" w:space="0" w:color="auto"/>
              <w:right w:val="single" w:sz="4" w:space="0" w:color="auto"/>
            </w:tcBorders>
            <w:vAlign w:val="center"/>
            <w:hideMark/>
          </w:tcPr>
          <w:p w14:paraId="333F46EB"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Дополнительное образование детей</w:t>
            </w:r>
          </w:p>
        </w:tc>
        <w:tc>
          <w:tcPr>
            <w:tcW w:w="2006" w:type="dxa"/>
            <w:gridSpan w:val="2"/>
            <w:tcBorders>
              <w:top w:val="nil"/>
              <w:left w:val="nil"/>
              <w:bottom w:val="single" w:sz="4" w:space="0" w:color="auto"/>
              <w:right w:val="single" w:sz="4" w:space="0" w:color="auto"/>
            </w:tcBorders>
            <w:vAlign w:val="center"/>
            <w:hideMark/>
          </w:tcPr>
          <w:p w14:paraId="1D906C41"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95 280,8</w:t>
            </w:r>
          </w:p>
        </w:tc>
        <w:tc>
          <w:tcPr>
            <w:tcW w:w="1701" w:type="dxa"/>
            <w:gridSpan w:val="2"/>
            <w:tcBorders>
              <w:top w:val="nil"/>
              <w:left w:val="nil"/>
              <w:bottom w:val="single" w:sz="4" w:space="0" w:color="auto"/>
              <w:right w:val="single" w:sz="4" w:space="0" w:color="auto"/>
            </w:tcBorders>
            <w:vAlign w:val="center"/>
            <w:hideMark/>
          </w:tcPr>
          <w:p w14:paraId="4895CD02"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95 280,8</w:t>
            </w:r>
          </w:p>
        </w:tc>
        <w:tc>
          <w:tcPr>
            <w:tcW w:w="1524" w:type="dxa"/>
            <w:gridSpan w:val="2"/>
            <w:tcBorders>
              <w:top w:val="nil"/>
              <w:left w:val="nil"/>
              <w:bottom w:val="single" w:sz="4" w:space="0" w:color="auto"/>
              <w:right w:val="single" w:sz="4" w:space="0" w:color="auto"/>
            </w:tcBorders>
            <w:noWrap/>
            <w:vAlign w:val="bottom"/>
            <w:hideMark/>
          </w:tcPr>
          <w:p w14:paraId="35E6A5EF"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 </w:t>
            </w:r>
          </w:p>
        </w:tc>
      </w:tr>
      <w:tr w:rsidR="00BA4359" w:rsidRPr="00BA4359" w14:paraId="5DA4B677" w14:textId="77777777" w:rsidTr="008D7299">
        <w:trPr>
          <w:trHeight w:val="765"/>
        </w:trPr>
        <w:tc>
          <w:tcPr>
            <w:tcW w:w="866" w:type="dxa"/>
            <w:tcBorders>
              <w:top w:val="nil"/>
              <w:left w:val="single" w:sz="4" w:space="0" w:color="auto"/>
              <w:bottom w:val="single" w:sz="4" w:space="0" w:color="auto"/>
              <w:right w:val="single" w:sz="4" w:space="0" w:color="auto"/>
            </w:tcBorders>
            <w:vAlign w:val="center"/>
            <w:hideMark/>
          </w:tcPr>
          <w:p w14:paraId="6B460B6D"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0705</w:t>
            </w:r>
          </w:p>
        </w:tc>
        <w:tc>
          <w:tcPr>
            <w:tcW w:w="3380" w:type="dxa"/>
            <w:gridSpan w:val="2"/>
            <w:tcBorders>
              <w:top w:val="nil"/>
              <w:left w:val="nil"/>
              <w:bottom w:val="single" w:sz="4" w:space="0" w:color="auto"/>
              <w:right w:val="single" w:sz="4" w:space="0" w:color="auto"/>
            </w:tcBorders>
            <w:vAlign w:val="center"/>
            <w:hideMark/>
          </w:tcPr>
          <w:p w14:paraId="793142D0"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Профессиональная подготовка, переподготовка и повышение квалификации</w:t>
            </w:r>
          </w:p>
        </w:tc>
        <w:tc>
          <w:tcPr>
            <w:tcW w:w="2006" w:type="dxa"/>
            <w:gridSpan w:val="2"/>
            <w:tcBorders>
              <w:top w:val="nil"/>
              <w:left w:val="nil"/>
              <w:bottom w:val="single" w:sz="4" w:space="0" w:color="auto"/>
              <w:right w:val="single" w:sz="4" w:space="0" w:color="auto"/>
            </w:tcBorders>
            <w:vAlign w:val="center"/>
            <w:hideMark/>
          </w:tcPr>
          <w:p w14:paraId="71DD2D41"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401,3</w:t>
            </w:r>
          </w:p>
        </w:tc>
        <w:tc>
          <w:tcPr>
            <w:tcW w:w="1701" w:type="dxa"/>
            <w:gridSpan w:val="2"/>
            <w:tcBorders>
              <w:top w:val="nil"/>
              <w:left w:val="nil"/>
              <w:bottom w:val="single" w:sz="4" w:space="0" w:color="auto"/>
              <w:right w:val="single" w:sz="4" w:space="0" w:color="auto"/>
            </w:tcBorders>
            <w:vAlign w:val="center"/>
            <w:hideMark/>
          </w:tcPr>
          <w:p w14:paraId="4D1E1504"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291,1</w:t>
            </w:r>
          </w:p>
        </w:tc>
        <w:tc>
          <w:tcPr>
            <w:tcW w:w="1524" w:type="dxa"/>
            <w:gridSpan w:val="2"/>
            <w:tcBorders>
              <w:top w:val="nil"/>
              <w:left w:val="nil"/>
              <w:bottom w:val="single" w:sz="4" w:space="0" w:color="auto"/>
              <w:right w:val="single" w:sz="4" w:space="0" w:color="auto"/>
            </w:tcBorders>
            <w:vAlign w:val="center"/>
            <w:hideMark/>
          </w:tcPr>
          <w:p w14:paraId="161924C7"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110,2</w:t>
            </w:r>
          </w:p>
        </w:tc>
      </w:tr>
      <w:tr w:rsidR="00BA4359" w:rsidRPr="00BA4359" w14:paraId="7F810187"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12F8DAB6"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0707</w:t>
            </w:r>
          </w:p>
        </w:tc>
        <w:tc>
          <w:tcPr>
            <w:tcW w:w="3380" w:type="dxa"/>
            <w:gridSpan w:val="2"/>
            <w:tcBorders>
              <w:top w:val="nil"/>
              <w:left w:val="nil"/>
              <w:bottom w:val="single" w:sz="4" w:space="0" w:color="auto"/>
              <w:right w:val="single" w:sz="4" w:space="0" w:color="auto"/>
            </w:tcBorders>
            <w:vAlign w:val="center"/>
            <w:hideMark/>
          </w:tcPr>
          <w:p w14:paraId="6FEB25AC"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Молодежная политика</w:t>
            </w:r>
          </w:p>
        </w:tc>
        <w:tc>
          <w:tcPr>
            <w:tcW w:w="2006" w:type="dxa"/>
            <w:gridSpan w:val="2"/>
            <w:tcBorders>
              <w:top w:val="nil"/>
              <w:left w:val="nil"/>
              <w:bottom w:val="single" w:sz="4" w:space="0" w:color="auto"/>
              <w:right w:val="single" w:sz="4" w:space="0" w:color="auto"/>
            </w:tcBorders>
            <w:vAlign w:val="center"/>
            <w:hideMark/>
          </w:tcPr>
          <w:p w14:paraId="2B11221C"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506,3</w:t>
            </w:r>
          </w:p>
        </w:tc>
        <w:tc>
          <w:tcPr>
            <w:tcW w:w="1701" w:type="dxa"/>
            <w:gridSpan w:val="2"/>
            <w:tcBorders>
              <w:top w:val="nil"/>
              <w:left w:val="nil"/>
              <w:bottom w:val="single" w:sz="4" w:space="0" w:color="auto"/>
              <w:right w:val="single" w:sz="4" w:space="0" w:color="auto"/>
            </w:tcBorders>
            <w:vAlign w:val="center"/>
            <w:hideMark/>
          </w:tcPr>
          <w:p w14:paraId="4B5651EE"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469,9</w:t>
            </w:r>
          </w:p>
        </w:tc>
        <w:tc>
          <w:tcPr>
            <w:tcW w:w="1524" w:type="dxa"/>
            <w:gridSpan w:val="2"/>
            <w:tcBorders>
              <w:top w:val="nil"/>
              <w:left w:val="nil"/>
              <w:bottom w:val="single" w:sz="4" w:space="0" w:color="auto"/>
              <w:right w:val="single" w:sz="4" w:space="0" w:color="auto"/>
            </w:tcBorders>
            <w:vAlign w:val="center"/>
            <w:hideMark/>
          </w:tcPr>
          <w:p w14:paraId="4991F56C"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36,4</w:t>
            </w:r>
          </w:p>
        </w:tc>
      </w:tr>
      <w:tr w:rsidR="00BA4359" w:rsidRPr="00BA4359" w14:paraId="64CAB646"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13249B52"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0709</w:t>
            </w:r>
          </w:p>
        </w:tc>
        <w:tc>
          <w:tcPr>
            <w:tcW w:w="3380" w:type="dxa"/>
            <w:gridSpan w:val="2"/>
            <w:tcBorders>
              <w:top w:val="nil"/>
              <w:left w:val="nil"/>
              <w:bottom w:val="single" w:sz="4" w:space="0" w:color="auto"/>
              <w:right w:val="single" w:sz="4" w:space="0" w:color="auto"/>
            </w:tcBorders>
            <w:vAlign w:val="center"/>
            <w:hideMark/>
          </w:tcPr>
          <w:p w14:paraId="7E675541"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Другие вопросы в области образования</w:t>
            </w:r>
          </w:p>
        </w:tc>
        <w:tc>
          <w:tcPr>
            <w:tcW w:w="2006" w:type="dxa"/>
            <w:gridSpan w:val="2"/>
            <w:tcBorders>
              <w:top w:val="nil"/>
              <w:left w:val="nil"/>
              <w:bottom w:val="single" w:sz="4" w:space="0" w:color="auto"/>
              <w:right w:val="single" w:sz="4" w:space="0" w:color="auto"/>
            </w:tcBorders>
            <w:vAlign w:val="center"/>
            <w:hideMark/>
          </w:tcPr>
          <w:p w14:paraId="5D3E8EDB"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60 420,8</w:t>
            </w:r>
          </w:p>
        </w:tc>
        <w:tc>
          <w:tcPr>
            <w:tcW w:w="1701" w:type="dxa"/>
            <w:gridSpan w:val="2"/>
            <w:tcBorders>
              <w:top w:val="nil"/>
              <w:left w:val="nil"/>
              <w:bottom w:val="single" w:sz="4" w:space="0" w:color="auto"/>
              <w:right w:val="single" w:sz="4" w:space="0" w:color="auto"/>
            </w:tcBorders>
            <w:vAlign w:val="center"/>
            <w:hideMark/>
          </w:tcPr>
          <w:p w14:paraId="43FB454B"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60 420,8</w:t>
            </w:r>
          </w:p>
        </w:tc>
        <w:tc>
          <w:tcPr>
            <w:tcW w:w="1524" w:type="dxa"/>
            <w:gridSpan w:val="2"/>
            <w:tcBorders>
              <w:top w:val="nil"/>
              <w:left w:val="nil"/>
              <w:bottom w:val="single" w:sz="4" w:space="0" w:color="auto"/>
              <w:right w:val="single" w:sz="4" w:space="0" w:color="auto"/>
            </w:tcBorders>
            <w:noWrap/>
            <w:vAlign w:val="bottom"/>
            <w:hideMark/>
          </w:tcPr>
          <w:p w14:paraId="199E3101"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 </w:t>
            </w:r>
          </w:p>
        </w:tc>
      </w:tr>
      <w:tr w:rsidR="00BA4359" w:rsidRPr="00BA4359" w14:paraId="39B98A3B"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4FBF7D23" w14:textId="77777777" w:rsidR="00BA4359" w:rsidRPr="00BA4359" w:rsidRDefault="00BA4359" w:rsidP="00BA4359">
            <w:pPr>
              <w:widowControl/>
              <w:autoSpaceDE/>
              <w:autoSpaceDN/>
              <w:adjustRightInd/>
              <w:jc w:val="center"/>
              <w:rPr>
                <w:rFonts w:ascii="Times New Roman" w:hAnsi="Times New Roman" w:cs="Times New Roman"/>
                <w:b/>
                <w:bCs/>
              </w:rPr>
            </w:pPr>
            <w:r w:rsidRPr="00BA4359">
              <w:rPr>
                <w:rFonts w:ascii="Times New Roman" w:hAnsi="Times New Roman" w:cs="Times New Roman"/>
                <w:b/>
                <w:bCs/>
              </w:rPr>
              <w:t>0800</w:t>
            </w:r>
          </w:p>
        </w:tc>
        <w:tc>
          <w:tcPr>
            <w:tcW w:w="3380" w:type="dxa"/>
            <w:gridSpan w:val="2"/>
            <w:tcBorders>
              <w:top w:val="nil"/>
              <w:left w:val="nil"/>
              <w:bottom w:val="single" w:sz="4" w:space="0" w:color="auto"/>
              <w:right w:val="single" w:sz="4" w:space="0" w:color="auto"/>
            </w:tcBorders>
            <w:vAlign w:val="center"/>
            <w:hideMark/>
          </w:tcPr>
          <w:p w14:paraId="00307C2A" w14:textId="77777777" w:rsidR="00BA4359" w:rsidRPr="00BA4359" w:rsidRDefault="00BA4359" w:rsidP="00BA4359">
            <w:pPr>
              <w:widowControl/>
              <w:autoSpaceDE/>
              <w:autoSpaceDN/>
              <w:adjustRightInd/>
              <w:rPr>
                <w:rFonts w:ascii="Times New Roman" w:hAnsi="Times New Roman" w:cs="Times New Roman"/>
                <w:b/>
                <w:bCs/>
              </w:rPr>
            </w:pPr>
            <w:r w:rsidRPr="00BA4359">
              <w:rPr>
                <w:rFonts w:ascii="Times New Roman" w:hAnsi="Times New Roman" w:cs="Times New Roman"/>
                <w:b/>
                <w:bCs/>
              </w:rPr>
              <w:t>КУЛЬТУРА, КИНЕМАТОГРАФИЯ</w:t>
            </w:r>
          </w:p>
        </w:tc>
        <w:tc>
          <w:tcPr>
            <w:tcW w:w="2006" w:type="dxa"/>
            <w:gridSpan w:val="2"/>
            <w:tcBorders>
              <w:top w:val="nil"/>
              <w:left w:val="nil"/>
              <w:bottom w:val="single" w:sz="4" w:space="0" w:color="auto"/>
              <w:right w:val="single" w:sz="4" w:space="0" w:color="auto"/>
            </w:tcBorders>
            <w:vAlign w:val="center"/>
            <w:hideMark/>
          </w:tcPr>
          <w:p w14:paraId="5F17FF91"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210 667,7</w:t>
            </w:r>
          </w:p>
        </w:tc>
        <w:tc>
          <w:tcPr>
            <w:tcW w:w="1701" w:type="dxa"/>
            <w:gridSpan w:val="2"/>
            <w:tcBorders>
              <w:top w:val="nil"/>
              <w:left w:val="nil"/>
              <w:bottom w:val="single" w:sz="4" w:space="0" w:color="auto"/>
              <w:right w:val="single" w:sz="4" w:space="0" w:color="auto"/>
            </w:tcBorders>
            <w:vAlign w:val="center"/>
            <w:hideMark/>
          </w:tcPr>
          <w:p w14:paraId="36B4533E"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208 845,0</w:t>
            </w:r>
          </w:p>
        </w:tc>
        <w:tc>
          <w:tcPr>
            <w:tcW w:w="1524" w:type="dxa"/>
            <w:gridSpan w:val="2"/>
            <w:tcBorders>
              <w:top w:val="nil"/>
              <w:left w:val="nil"/>
              <w:bottom w:val="single" w:sz="4" w:space="0" w:color="auto"/>
              <w:right w:val="single" w:sz="4" w:space="0" w:color="auto"/>
            </w:tcBorders>
            <w:vAlign w:val="center"/>
            <w:hideMark/>
          </w:tcPr>
          <w:p w14:paraId="3EEA3329"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25 790,9</w:t>
            </w:r>
          </w:p>
        </w:tc>
      </w:tr>
      <w:tr w:rsidR="00BA4359" w:rsidRPr="00BA4359" w14:paraId="2F22E0E0"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1DF8C736"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0801</w:t>
            </w:r>
          </w:p>
        </w:tc>
        <w:tc>
          <w:tcPr>
            <w:tcW w:w="3380" w:type="dxa"/>
            <w:gridSpan w:val="2"/>
            <w:tcBorders>
              <w:top w:val="nil"/>
              <w:left w:val="nil"/>
              <w:bottom w:val="single" w:sz="4" w:space="0" w:color="auto"/>
              <w:right w:val="single" w:sz="4" w:space="0" w:color="auto"/>
            </w:tcBorders>
            <w:vAlign w:val="center"/>
            <w:hideMark/>
          </w:tcPr>
          <w:p w14:paraId="6BFF2AEC"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Культура</w:t>
            </w:r>
          </w:p>
        </w:tc>
        <w:tc>
          <w:tcPr>
            <w:tcW w:w="2006" w:type="dxa"/>
            <w:gridSpan w:val="2"/>
            <w:tcBorders>
              <w:top w:val="nil"/>
              <w:left w:val="nil"/>
              <w:bottom w:val="single" w:sz="4" w:space="0" w:color="auto"/>
              <w:right w:val="single" w:sz="4" w:space="0" w:color="auto"/>
            </w:tcBorders>
            <w:vAlign w:val="center"/>
            <w:hideMark/>
          </w:tcPr>
          <w:p w14:paraId="371E8470"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202 313,4</w:t>
            </w:r>
          </w:p>
        </w:tc>
        <w:tc>
          <w:tcPr>
            <w:tcW w:w="1701" w:type="dxa"/>
            <w:gridSpan w:val="2"/>
            <w:tcBorders>
              <w:top w:val="nil"/>
              <w:left w:val="nil"/>
              <w:bottom w:val="single" w:sz="4" w:space="0" w:color="auto"/>
              <w:right w:val="single" w:sz="4" w:space="0" w:color="auto"/>
            </w:tcBorders>
            <w:vAlign w:val="center"/>
            <w:hideMark/>
          </w:tcPr>
          <w:p w14:paraId="28CB9B53"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200 515,3</w:t>
            </w:r>
          </w:p>
        </w:tc>
        <w:tc>
          <w:tcPr>
            <w:tcW w:w="1524" w:type="dxa"/>
            <w:gridSpan w:val="2"/>
            <w:tcBorders>
              <w:top w:val="nil"/>
              <w:left w:val="nil"/>
              <w:bottom w:val="single" w:sz="4" w:space="0" w:color="auto"/>
              <w:right w:val="single" w:sz="4" w:space="0" w:color="auto"/>
            </w:tcBorders>
            <w:vAlign w:val="center"/>
            <w:hideMark/>
          </w:tcPr>
          <w:p w14:paraId="26128271"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25 766,3</w:t>
            </w:r>
          </w:p>
        </w:tc>
      </w:tr>
      <w:tr w:rsidR="00BA4359" w:rsidRPr="00BA4359" w14:paraId="223ECA64" w14:textId="77777777" w:rsidTr="008D7299">
        <w:trPr>
          <w:trHeight w:val="510"/>
        </w:trPr>
        <w:tc>
          <w:tcPr>
            <w:tcW w:w="866" w:type="dxa"/>
            <w:tcBorders>
              <w:top w:val="nil"/>
              <w:left w:val="single" w:sz="4" w:space="0" w:color="auto"/>
              <w:bottom w:val="single" w:sz="4" w:space="0" w:color="auto"/>
              <w:right w:val="single" w:sz="4" w:space="0" w:color="auto"/>
            </w:tcBorders>
            <w:vAlign w:val="center"/>
            <w:hideMark/>
          </w:tcPr>
          <w:p w14:paraId="6819B136"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0804</w:t>
            </w:r>
          </w:p>
        </w:tc>
        <w:tc>
          <w:tcPr>
            <w:tcW w:w="3380" w:type="dxa"/>
            <w:gridSpan w:val="2"/>
            <w:tcBorders>
              <w:top w:val="nil"/>
              <w:left w:val="nil"/>
              <w:bottom w:val="single" w:sz="4" w:space="0" w:color="auto"/>
              <w:right w:val="single" w:sz="4" w:space="0" w:color="auto"/>
            </w:tcBorders>
            <w:vAlign w:val="center"/>
            <w:hideMark/>
          </w:tcPr>
          <w:p w14:paraId="3CB05B87"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Другие вопросы в области культуры, кинематографии</w:t>
            </w:r>
          </w:p>
        </w:tc>
        <w:tc>
          <w:tcPr>
            <w:tcW w:w="2006" w:type="dxa"/>
            <w:gridSpan w:val="2"/>
            <w:tcBorders>
              <w:top w:val="nil"/>
              <w:left w:val="nil"/>
              <w:bottom w:val="single" w:sz="4" w:space="0" w:color="auto"/>
              <w:right w:val="single" w:sz="4" w:space="0" w:color="auto"/>
            </w:tcBorders>
            <w:vAlign w:val="center"/>
            <w:hideMark/>
          </w:tcPr>
          <w:p w14:paraId="54B42DFF"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8 354,3</w:t>
            </w:r>
          </w:p>
        </w:tc>
        <w:tc>
          <w:tcPr>
            <w:tcW w:w="1701" w:type="dxa"/>
            <w:gridSpan w:val="2"/>
            <w:tcBorders>
              <w:top w:val="nil"/>
              <w:left w:val="nil"/>
              <w:bottom w:val="single" w:sz="4" w:space="0" w:color="auto"/>
              <w:right w:val="single" w:sz="4" w:space="0" w:color="auto"/>
            </w:tcBorders>
            <w:vAlign w:val="center"/>
            <w:hideMark/>
          </w:tcPr>
          <w:p w14:paraId="1F557551"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8 329,7</w:t>
            </w:r>
          </w:p>
        </w:tc>
        <w:tc>
          <w:tcPr>
            <w:tcW w:w="1524" w:type="dxa"/>
            <w:gridSpan w:val="2"/>
            <w:tcBorders>
              <w:top w:val="nil"/>
              <w:left w:val="nil"/>
              <w:bottom w:val="single" w:sz="4" w:space="0" w:color="auto"/>
              <w:right w:val="single" w:sz="4" w:space="0" w:color="auto"/>
            </w:tcBorders>
            <w:vAlign w:val="center"/>
            <w:hideMark/>
          </w:tcPr>
          <w:p w14:paraId="2C826A8F"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24,6</w:t>
            </w:r>
          </w:p>
        </w:tc>
      </w:tr>
      <w:tr w:rsidR="00BA4359" w:rsidRPr="00BA4359" w14:paraId="2E83BE14"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5DE71B05" w14:textId="77777777" w:rsidR="00BA4359" w:rsidRPr="00BA4359" w:rsidRDefault="00BA4359" w:rsidP="00BA4359">
            <w:pPr>
              <w:widowControl/>
              <w:autoSpaceDE/>
              <w:autoSpaceDN/>
              <w:adjustRightInd/>
              <w:jc w:val="center"/>
              <w:rPr>
                <w:rFonts w:ascii="Times New Roman" w:hAnsi="Times New Roman" w:cs="Times New Roman"/>
                <w:b/>
                <w:bCs/>
              </w:rPr>
            </w:pPr>
            <w:r w:rsidRPr="00BA4359">
              <w:rPr>
                <w:rFonts w:ascii="Times New Roman" w:hAnsi="Times New Roman" w:cs="Times New Roman"/>
                <w:b/>
                <w:bCs/>
              </w:rPr>
              <w:t>0900</w:t>
            </w:r>
          </w:p>
        </w:tc>
        <w:tc>
          <w:tcPr>
            <w:tcW w:w="3380" w:type="dxa"/>
            <w:gridSpan w:val="2"/>
            <w:tcBorders>
              <w:top w:val="nil"/>
              <w:left w:val="nil"/>
              <w:bottom w:val="single" w:sz="4" w:space="0" w:color="auto"/>
              <w:right w:val="single" w:sz="4" w:space="0" w:color="auto"/>
            </w:tcBorders>
            <w:vAlign w:val="center"/>
            <w:hideMark/>
          </w:tcPr>
          <w:p w14:paraId="06046D9B" w14:textId="77777777" w:rsidR="00BA4359" w:rsidRPr="00BA4359" w:rsidRDefault="00BA4359" w:rsidP="00BA4359">
            <w:pPr>
              <w:widowControl/>
              <w:autoSpaceDE/>
              <w:autoSpaceDN/>
              <w:adjustRightInd/>
              <w:rPr>
                <w:rFonts w:ascii="Times New Roman" w:hAnsi="Times New Roman" w:cs="Times New Roman"/>
                <w:b/>
                <w:bCs/>
              </w:rPr>
            </w:pPr>
            <w:r w:rsidRPr="00BA4359">
              <w:rPr>
                <w:rFonts w:ascii="Times New Roman" w:hAnsi="Times New Roman" w:cs="Times New Roman"/>
                <w:b/>
                <w:bCs/>
              </w:rPr>
              <w:t>ЗДРАВООХРАНЕНИЕ</w:t>
            </w:r>
          </w:p>
        </w:tc>
        <w:tc>
          <w:tcPr>
            <w:tcW w:w="2006" w:type="dxa"/>
            <w:gridSpan w:val="2"/>
            <w:tcBorders>
              <w:top w:val="nil"/>
              <w:left w:val="nil"/>
              <w:bottom w:val="single" w:sz="4" w:space="0" w:color="auto"/>
              <w:right w:val="single" w:sz="4" w:space="0" w:color="auto"/>
            </w:tcBorders>
            <w:vAlign w:val="center"/>
            <w:hideMark/>
          </w:tcPr>
          <w:p w14:paraId="72ED7E2A"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1 072,0</w:t>
            </w:r>
          </w:p>
        </w:tc>
        <w:tc>
          <w:tcPr>
            <w:tcW w:w="1701" w:type="dxa"/>
            <w:gridSpan w:val="2"/>
            <w:tcBorders>
              <w:top w:val="nil"/>
              <w:left w:val="nil"/>
              <w:bottom w:val="single" w:sz="4" w:space="0" w:color="auto"/>
              <w:right w:val="single" w:sz="4" w:space="0" w:color="auto"/>
            </w:tcBorders>
            <w:vAlign w:val="center"/>
            <w:hideMark/>
          </w:tcPr>
          <w:p w14:paraId="1C0E0D91"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1 072,0</w:t>
            </w:r>
          </w:p>
        </w:tc>
        <w:tc>
          <w:tcPr>
            <w:tcW w:w="1524" w:type="dxa"/>
            <w:gridSpan w:val="2"/>
            <w:tcBorders>
              <w:top w:val="nil"/>
              <w:left w:val="nil"/>
              <w:bottom w:val="single" w:sz="4" w:space="0" w:color="auto"/>
              <w:right w:val="single" w:sz="4" w:space="0" w:color="auto"/>
            </w:tcBorders>
            <w:noWrap/>
            <w:vAlign w:val="bottom"/>
            <w:hideMark/>
          </w:tcPr>
          <w:p w14:paraId="622B3456" w14:textId="77777777" w:rsidR="00BA4359" w:rsidRPr="00BA4359" w:rsidRDefault="00BA4359" w:rsidP="00BA4359">
            <w:pPr>
              <w:widowControl/>
              <w:autoSpaceDE/>
              <w:autoSpaceDN/>
              <w:adjustRightInd/>
              <w:rPr>
                <w:rFonts w:ascii="Times New Roman" w:hAnsi="Times New Roman" w:cs="Times New Roman"/>
              </w:rPr>
            </w:pPr>
            <w:r w:rsidRPr="00BA4359">
              <w:rPr>
                <w:rFonts w:ascii="Times New Roman" w:hAnsi="Times New Roman" w:cs="Times New Roman"/>
              </w:rPr>
              <w:t> </w:t>
            </w:r>
          </w:p>
        </w:tc>
      </w:tr>
      <w:tr w:rsidR="00BA4359" w:rsidRPr="00BA4359" w14:paraId="25D64F13" w14:textId="77777777" w:rsidTr="008D7299">
        <w:trPr>
          <w:trHeight w:val="510"/>
        </w:trPr>
        <w:tc>
          <w:tcPr>
            <w:tcW w:w="866" w:type="dxa"/>
            <w:tcBorders>
              <w:top w:val="nil"/>
              <w:left w:val="single" w:sz="4" w:space="0" w:color="auto"/>
              <w:bottom w:val="single" w:sz="4" w:space="0" w:color="auto"/>
              <w:right w:val="single" w:sz="4" w:space="0" w:color="auto"/>
            </w:tcBorders>
            <w:vAlign w:val="center"/>
            <w:hideMark/>
          </w:tcPr>
          <w:p w14:paraId="0F1FE241"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0909</w:t>
            </w:r>
          </w:p>
        </w:tc>
        <w:tc>
          <w:tcPr>
            <w:tcW w:w="3380" w:type="dxa"/>
            <w:gridSpan w:val="2"/>
            <w:tcBorders>
              <w:top w:val="nil"/>
              <w:left w:val="nil"/>
              <w:bottom w:val="single" w:sz="4" w:space="0" w:color="auto"/>
              <w:right w:val="single" w:sz="4" w:space="0" w:color="auto"/>
            </w:tcBorders>
            <w:vAlign w:val="center"/>
            <w:hideMark/>
          </w:tcPr>
          <w:p w14:paraId="55379B0C"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Другие вопросы в области здравоохранения</w:t>
            </w:r>
          </w:p>
        </w:tc>
        <w:tc>
          <w:tcPr>
            <w:tcW w:w="2006" w:type="dxa"/>
            <w:gridSpan w:val="2"/>
            <w:tcBorders>
              <w:top w:val="nil"/>
              <w:left w:val="nil"/>
              <w:bottom w:val="single" w:sz="4" w:space="0" w:color="auto"/>
              <w:right w:val="single" w:sz="4" w:space="0" w:color="auto"/>
            </w:tcBorders>
            <w:vAlign w:val="center"/>
            <w:hideMark/>
          </w:tcPr>
          <w:p w14:paraId="5144077B"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1 072,0</w:t>
            </w:r>
          </w:p>
        </w:tc>
        <w:tc>
          <w:tcPr>
            <w:tcW w:w="1701" w:type="dxa"/>
            <w:gridSpan w:val="2"/>
            <w:tcBorders>
              <w:top w:val="nil"/>
              <w:left w:val="nil"/>
              <w:bottom w:val="single" w:sz="4" w:space="0" w:color="auto"/>
              <w:right w:val="single" w:sz="4" w:space="0" w:color="auto"/>
            </w:tcBorders>
            <w:vAlign w:val="center"/>
            <w:hideMark/>
          </w:tcPr>
          <w:p w14:paraId="39DFD7A5"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1 072,0</w:t>
            </w:r>
          </w:p>
        </w:tc>
        <w:tc>
          <w:tcPr>
            <w:tcW w:w="1524" w:type="dxa"/>
            <w:gridSpan w:val="2"/>
            <w:tcBorders>
              <w:top w:val="nil"/>
              <w:left w:val="nil"/>
              <w:bottom w:val="single" w:sz="4" w:space="0" w:color="auto"/>
              <w:right w:val="single" w:sz="4" w:space="0" w:color="auto"/>
            </w:tcBorders>
            <w:noWrap/>
            <w:vAlign w:val="bottom"/>
            <w:hideMark/>
          </w:tcPr>
          <w:p w14:paraId="5B60A63D"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 </w:t>
            </w:r>
          </w:p>
        </w:tc>
      </w:tr>
      <w:tr w:rsidR="00BA4359" w:rsidRPr="00BA4359" w14:paraId="2DD33A94"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29A4485F" w14:textId="77777777" w:rsidR="00BA4359" w:rsidRPr="00BA4359" w:rsidRDefault="00BA4359" w:rsidP="00BA4359">
            <w:pPr>
              <w:widowControl/>
              <w:autoSpaceDE/>
              <w:autoSpaceDN/>
              <w:adjustRightInd/>
              <w:jc w:val="center"/>
              <w:rPr>
                <w:rFonts w:ascii="Times New Roman" w:hAnsi="Times New Roman" w:cs="Times New Roman"/>
                <w:b/>
                <w:bCs/>
              </w:rPr>
            </w:pPr>
            <w:r w:rsidRPr="00BA4359">
              <w:rPr>
                <w:rFonts w:ascii="Times New Roman" w:hAnsi="Times New Roman" w:cs="Times New Roman"/>
                <w:b/>
                <w:bCs/>
              </w:rPr>
              <w:t>1000</w:t>
            </w:r>
          </w:p>
        </w:tc>
        <w:tc>
          <w:tcPr>
            <w:tcW w:w="3380" w:type="dxa"/>
            <w:gridSpan w:val="2"/>
            <w:tcBorders>
              <w:top w:val="nil"/>
              <w:left w:val="nil"/>
              <w:bottom w:val="single" w:sz="4" w:space="0" w:color="auto"/>
              <w:right w:val="single" w:sz="4" w:space="0" w:color="auto"/>
            </w:tcBorders>
            <w:vAlign w:val="center"/>
            <w:hideMark/>
          </w:tcPr>
          <w:p w14:paraId="1E792E65" w14:textId="77777777" w:rsidR="00BA4359" w:rsidRPr="00BA4359" w:rsidRDefault="00BA4359" w:rsidP="00BA4359">
            <w:pPr>
              <w:widowControl/>
              <w:autoSpaceDE/>
              <w:autoSpaceDN/>
              <w:adjustRightInd/>
              <w:rPr>
                <w:rFonts w:ascii="Times New Roman" w:hAnsi="Times New Roman" w:cs="Times New Roman"/>
                <w:b/>
                <w:bCs/>
              </w:rPr>
            </w:pPr>
            <w:r w:rsidRPr="00BA4359">
              <w:rPr>
                <w:rFonts w:ascii="Times New Roman" w:hAnsi="Times New Roman" w:cs="Times New Roman"/>
                <w:b/>
                <w:bCs/>
              </w:rPr>
              <w:t>СОЦИАЛЬНАЯ ПОЛИТИКА</w:t>
            </w:r>
          </w:p>
        </w:tc>
        <w:tc>
          <w:tcPr>
            <w:tcW w:w="2006" w:type="dxa"/>
            <w:gridSpan w:val="2"/>
            <w:tcBorders>
              <w:top w:val="nil"/>
              <w:left w:val="nil"/>
              <w:bottom w:val="single" w:sz="4" w:space="0" w:color="auto"/>
              <w:right w:val="single" w:sz="4" w:space="0" w:color="auto"/>
            </w:tcBorders>
            <w:vAlign w:val="center"/>
            <w:hideMark/>
          </w:tcPr>
          <w:p w14:paraId="29F58FEA"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45 339,9</w:t>
            </w:r>
          </w:p>
        </w:tc>
        <w:tc>
          <w:tcPr>
            <w:tcW w:w="1701" w:type="dxa"/>
            <w:gridSpan w:val="2"/>
            <w:tcBorders>
              <w:top w:val="nil"/>
              <w:left w:val="nil"/>
              <w:bottom w:val="single" w:sz="4" w:space="0" w:color="auto"/>
              <w:right w:val="single" w:sz="4" w:space="0" w:color="auto"/>
            </w:tcBorders>
            <w:vAlign w:val="center"/>
            <w:hideMark/>
          </w:tcPr>
          <w:p w14:paraId="4C9ED8D4"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45 289,9</w:t>
            </w:r>
          </w:p>
        </w:tc>
        <w:tc>
          <w:tcPr>
            <w:tcW w:w="1524" w:type="dxa"/>
            <w:gridSpan w:val="2"/>
            <w:tcBorders>
              <w:top w:val="nil"/>
              <w:left w:val="nil"/>
              <w:bottom w:val="single" w:sz="4" w:space="0" w:color="auto"/>
              <w:right w:val="single" w:sz="4" w:space="0" w:color="auto"/>
            </w:tcBorders>
            <w:vAlign w:val="center"/>
            <w:hideMark/>
          </w:tcPr>
          <w:p w14:paraId="04F1082C"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15 030,7</w:t>
            </w:r>
          </w:p>
        </w:tc>
      </w:tr>
      <w:tr w:rsidR="00BA4359" w:rsidRPr="00BA4359" w14:paraId="30443D72"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1B7B1B41"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1003</w:t>
            </w:r>
          </w:p>
        </w:tc>
        <w:tc>
          <w:tcPr>
            <w:tcW w:w="3380" w:type="dxa"/>
            <w:gridSpan w:val="2"/>
            <w:tcBorders>
              <w:top w:val="nil"/>
              <w:left w:val="nil"/>
              <w:bottom w:val="single" w:sz="4" w:space="0" w:color="auto"/>
              <w:right w:val="single" w:sz="4" w:space="0" w:color="auto"/>
            </w:tcBorders>
            <w:vAlign w:val="center"/>
            <w:hideMark/>
          </w:tcPr>
          <w:p w14:paraId="5CD15E22"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Социальное обеспечение населения</w:t>
            </w:r>
          </w:p>
        </w:tc>
        <w:tc>
          <w:tcPr>
            <w:tcW w:w="2006" w:type="dxa"/>
            <w:gridSpan w:val="2"/>
            <w:tcBorders>
              <w:top w:val="nil"/>
              <w:left w:val="nil"/>
              <w:bottom w:val="single" w:sz="4" w:space="0" w:color="auto"/>
              <w:right w:val="single" w:sz="4" w:space="0" w:color="auto"/>
            </w:tcBorders>
            <w:vAlign w:val="center"/>
            <w:hideMark/>
          </w:tcPr>
          <w:p w14:paraId="6715302A"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2 876,9</w:t>
            </w:r>
          </w:p>
        </w:tc>
        <w:tc>
          <w:tcPr>
            <w:tcW w:w="1701" w:type="dxa"/>
            <w:gridSpan w:val="2"/>
            <w:tcBorders>
              <w:top w:val="nil"/>
              <w:left w:val="nil"/>
              <w:bottom w:val="single" w:sz="4" w:space="0" w:color="auto"/>
              <w:right w:val="single" w:sz="4" w:space="0" w:color="auto"/>
            </w:tcBorders>
            <w:vAlign w:val="center"/>
            <w:hideMark/>
          </w:tcPr>
          <w:p w14:paraId="32E5B817"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2 876,9</w:t>
            </w:r>
          </w:p>
        </w:tc>
        <w:tc>
          <w:tcPr>
            <w:tcW w:w="1524" w:type="dxa"/>
            <w:gridSpan w:val="2"/>
            <w:tcBorders>
              <w:top w:val="nil"/>
              <w:left w:val="nil"/>
              <w:bottom w:val="single" w:sz="4" w:space="0" w:color="auto"/>
              <w:right w:val="single" w:sz="4" w:space="0" w:color="auto"/>
            </w:tcBorders>
            <w:vAlign w:val="center"/>
            <w:hideMark/>
          </w:tcPr>
          <w:p w14:paraId="31D4155C"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1 000,0</w:t>
            </w:r>
          </w:p>
        </w:tc>
      </w:tr>
      <w:tr w:rsidR="00BA4359" w:rsidRPr="00BA4359" w14:paraId="7462D4BB"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44F5FBC8"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1004</w:t>
            </w:r>
          </w:p>
        </w:tc>
        <w:tc>
          <w:tcPr>
            <w:tcW w:w="3380" w:type="dxa"/>
            <w:gridSpan w:val="2"/>
            <w:tcBorders>
              <w:top w:val="nil"/>
              <w:left w:val="nil"/>
              <w:bottom w:val="single" w:sz="4" w:space="0" w:color="auto"/>
              <w:right w:val="single" w:sz="4" w:space="0" w:color="auto"/>
            </w:tcBorders>
            <w:vAlign w:val="center"/>
            <w:hideMark/>
          </w:tcPr>
          <w:p w14:paraId="2BC8F86E"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Охрана семьи и детства</w:t>
            </w:r>
          </w:p>
        </w:tc>
        <w:tc>
          <w:tcPr>
            <w:tcW w:w="2006" w:type="dxa"/>
            <w:gridSpan w:val="2"/>
            <w:tcBorders>
              <w:top w:val="nil"/>
              <w:left w:val="nil"/>
              <w:bottom w:val="single" w:sz="4" w:space="0" w:color="auto"/>
              <w:right w:val="single" w:sz="4" w:space="0" w:color="auto"/>
            </w:tcBorders>
            <w:vAlign w:val="center"/>
            <w:hideMark/>
          </w:tcPr>
          <w:p w14:paraId="57EF6675"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42 463,0</w:t>
            </w:r>
          </w:p>
        </w:tc>
        <w:tc>
          <w:tcPr>
            <w:tcW w:w="1701" w:type="dxa"/>
            <w:gridSpan w:val="2"/>
            <w:tcBorders>
              <w:top w:val="nil"/>
              <w:left w:val="nil"/>
              <w:bottom w:val="single" w:sz="4" w:space="0" w:color="auto"/>
              <w:right w:val="single" w:sz="4" w:space="0" w:color="auto"/>
            </w:tcBorders>
            <w:vAlign w:val="center"/>
            <w:hideMark/>
          </w:tcPr>
          <w:p w14:paraId="163A6FD2"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42 413,0</w:t>
            </w:r>
          </w:p>
        </w:tc>
        <w:tc>
          <w:tcPr>
            <w:tcW w:w="1524" w:type="dxa"/>
            <w:gridSpan w:val="2"/>
            <w:tcBorders>
              <w:top w:val="nil"/>
              <w:left w:val="nil"/>
              <w:bottom w:val="single" w:sz="4" w:space="0" w:color="auto"/>
              <w:right w:val="single" w:sz="4" w:space="0" w:color="auto"/>
            </w:tcBorders>
            <w:vAlign w:val="center"/>
            <w:hideMark/>
          </w:tcPr>
          <w:p w14:paraId="5AE0928B"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14 030,7</w:t>
            </w:r>
          </w:p>
        </w:tc>
      </w:tr>
      <w:tr w:rsidR="00BA4359" w:rsidRPr="00BA4359" w14:paraId="4A443A8D"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0E87FBE7" w14:textId="77777777" w:rsidR="00BA4359" w:rsidRPr="00BA4359" w:rsidRDefault="00BA4359" w:rsidP="00BA4359">
            <w:pPr>
              <w:widowControl/>
              <w:autoSpaceDE/>
              <w:autoSpaceDN/>
              <w:adjustRightInd/>
              <w:jc w:val="center"/>
              <w:rPr>
                <w:rFonts w:ascii="Times New Roman" w:hAnsi="Times New Roman" w:cs="Times New Roman"/>
                <w:b/>
                <w:bCs/>
              </w:rPr>
            </w:pPr>
            <w:r w:rsidRPr="00BA4359">
              <w:rPr>
                <w:rFonts w:ascii="Times New Roman" w:hAnsi="Times New Roman" w:cs="Times New Roman"/>
                <w:b/>
                <w:bCs/>
              </w:rPr>
              <w:t>1100</w:t>
            </w:r>
          </w:p>
        </w:tc>
        <w:tc>
          <w:tcPr>
            <w:tcW w:w="3380" w:type="dxa"/>
            <w:gridSpan w:val="2"/>
            <w:tcBorders>
              <w:top w:val="nil"/>
              <w:left w:val="nil"/>
              <w:bottom w:val="single" w:sz="4" w:space="0" w:color="auto"/>
              <w:right w:val="single" w:sz="4" w:space="0" w:color="auto"/>
            </w:tcBorders>
            <w:vAlign w:val="center"/>
            <w:hideMark/>
          </w:tcPr>
          <w:p w14:paraId="11D78B09" w14:textId="77777777" w:rsidR="00BA4359" w:rsidRPr="00BA4359" w:rsidRDefault="00BA4359" w:rsidP="00BA4359">
            <w:pPr>
              <w:widowControl/>
              <w:autoSpaceDE/>
              <w:autoSpaceDN/>
              <w:adjustRightInd/>
              <w:rPr>
                <w:rFonts w:ascii="Times New Roman" w:hAnsi="Times New Roman" w:cs="Times New Roman"/>
                <w:b/>
                <w:bCs/>
              </w:rPr>
            </w:pPr>
            <w:r w:rsidRPr="00BA4359">
              <w:rPr>
                <w:rFonts w:ascii="Times New Roman" w:hAnsi="Times New Roman" w:cs="Times New Roman"/>
                <w:b/>
                <w:bCs/>
              </w:rPr>
              <w:t>ФИЗИЧЕСКАЯ КУЛЬТУРА И СПОРТ</w:t>
            </w:r>
          </w:p>
        </w:tc>
        <w:tc>
          <w:tcPr>
            <w:tcW w:w="2006" w:type="dxa"/>
            <w:gridSpan w:val="2"/>
            <w:tcBorders>
              <w:top w:val="nil"/>
              <w:left w:val="nil"/>
              <w:bottom w:val="single" w:sz="4" w:space="0" w:color="auto"/>
              <w:right w:val="single" w:sz="4" w:space="0" w:color="auto"/>
            </w:tcBorders>
            <w:vAlign w:val="center"/>
            <w:hideMark/>
          </w:tcPr>
          <w:p w14:paraId="14FDA200"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17 028,7</w:t>
            </w:r>
          </w:p>
        </w:tc>
        <w:tc>
          <w:tcPr>
            <w:tcW w:w="1701" w:type="dxa"/>
            <w:gridSpan w:val="2"/>
            <w:tcBorders>
              <w:top w:val="nil"/>
              <w:left w:val="nil"/>
              <w:bottom w:val="single" w:sz="4" w:space="0" w:color="auto"/>
              <w:right w:val="single" w:sz="4" w:space="0" w:color="auto"/>
            </w:tcBorders>
            <w:vAlign w:val="center"/>
            <w:hideMark/>
          </w:tcPr>
          <w:p w14:paraId="613CA9A6"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14 730,9</w:t>
            </w:r>
          </w:p>
        </w:tc>
        <w:tc>
          <w:tcPr>
            <w:tcW w:w="1524" w:type="dxa"/>
            <w:gridSpan w:val="2"/>
            <w:tcBorders>
              <w:top w:val="nil"/>
              <w:left w:val="nil"/>
              <w:bottom w:val="single" w:sz="4" w:space="0" w:color="auto"/>
              <w:right w:val="single" w:sz="4" w:space="0" w:color="auto"/>
            </w:tcBorders>
            <w:vAlign w:val="center"/>
            <w:hideMark/>
          </w:tcPr>
          <w:p w14:paraId="6F45225D"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11 324,7</w:t>
            </w:r>
          </w:p>
        </w:tc>
      </w:tr>
      <w:tr w:rsidR="00BA4359" w:rsidRPr="00BA4359" w14:paraId="2106DEEF"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36871B4D"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1101</w:t>
            </w:r>
          </w:p>
        </w:tc>
        <w:tc>
          <w:tcPr>
            <w:tcW w:w="3380" w:type="dxa"/>
            <w:gridSpan w:val="2"/>
            <w:tcBorders>
              <w:top w:val="nil"/>
              <w:left w:val="nil"/>
              <w:bottom w:val="single" w:sz="4" w:space="0" w:color="auto"/>
              <w:right w:val="single" w:sz="4" w:space="0" w:color="auto"/>
            </w:tcBorders>
            <w:vAlign w:val="center"/>
            <w:hideMark/>
          </w:tcPr>
          <w:p w14:paraId="782F17E9"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Физическая культура</w:t>
            </w:r>
          </w:p>
        </w:tc>
        <w:tc>
          <w:tcPr>
            <w:tcW w:w="2006" w:type="dxa"/>
            <w:gridSpan w:val="2"/>
            <w:tcBorders>
              <w:top w:val="nil"/>
              <w:left w:val="nil"/>
              <w:bottom w:val="single" w:sz="4" w:space="0" w:color="auto"/>
              <w:right w:val="single" w:sz="4" w:space="0" w:color="auto"/>
            </w:tcBorders>
            <w:vAlign w:val="center"/>
            <w:hideMark/>
          </w:tcPr>
          <w:p w14:paraId="41B535AA"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7 837,4</w:t>
            </w:r>
          </w:p>
        </w:tc>
        <w:tc>
          <w:tcPr>
            <w:tcW w:w="1701" w:type="dxa"/>
            <w:gridSpan w:val="2"/>
            <w:tcBorders>
              <w:top w:val="nil"/>
              <w:left w:val="nil"/>
              <w:bottom w:val="single" w:sz="4" w:space="0" w:color="auto"/>
              <w:right w:val="single" w:sz="4" w:space="0" w:color="auto"/>
            </w:tcBorders>
            <w:vAlign w:val="center"/>
            <w:hideMark/>
          </w:tcPr>
          <w:p w14:paraId="5FD88383"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6 805,5</w:t>
            </w:r>
          </w:p>
        </w:tc>
        <w:tc>
          <w:tcPr>
            <w:tcW w:w="1524" w:type="dxa"/>
            <w:gridSpan w:val="2"/>
            <w:tcBorders>
              <w:top w:val="nil"/>
              <w:left w:val="nil"/>
              <w:bottom w:val="single" w:sz="4" w:space="0" w:color="auto"/>
              <w:right w:val="single" w:sz="4" w:space="0" w:color="auto"/>
            </w:tcBorders>
            <w:vAlign w:val="center"/>
            <w:hideMark/>
          </w:tcPr>
          <w:p w14:paraId="103A20BE"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7 837,4</w:t>
            </w:r>
          </w:p>
        </w:tc>
      </w:tr>
      <w:tr w:rsidR="00BA4359" w:rsidRPr="00BA4359" w14:paraId="7015A6BE"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1FA33C5C"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1102</w:t>
            </w:r>
          </w:p>
        </w:tc>
        <w:tc>
          <w:tcPr>
            <w:tcW w:w="3380" w:type="dxa"/>
            <w:gridSpan w:val="2"/>
            <w:tcBorders>
              <w:top w:val="nil"/>
              <w:left w:val="nil"/>
              <w:bottom w:val="single" w:sz="4" w:space="0" w:color="auto"/>
              <w:right w:val="single" w:sz="4" w:space="0" w:color="auto"/>
            </w:tcBorders>
            <w:vAlign w:val="center"/>
            <w:hideMark/>
          </w:tcPr>
          <w:p w14:paraId="544F5E7A"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Массовый спорт</w:t>
            </w:r>
          </w:p>
        </w:tc>
        <w:tc>
          <w:tcPr>
            <w:tcW w:w="2006" w:type="dxa"/>
            <w:gridSpan w:val="2"/>
            <w:tcBorders>
              <w:top w:val="nil"/>
              <w:left w:val="nil"/>
              <w:bottom w:val="single" w:sz="4" w:space="0" w:color="auto"/>
              <w:right w:val="single" w:sz="4" w:space="0" w:color="auto"/>
            </w:tcBorders>
            <w:vAlign w:val="center"/>
            <w:hideMark/>
          </w:tcPr>
          <w:p w14:paraId="03E84BFC"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3 779,9</w:t>
            </w:r>
          </w:p>
        </w:tc>
        <w:tc>
          <w:tcPr>
            <w:tcW w:w="1701" w:type="dxa"/>
            <w:gridSpan w:val="2"/>
            <w:tcBorders>
              <w:top w:val="nil"/>
              <w:left w:val="nil"/>
              <w:bottom w:val="single" w:sz="4" w:space="0" w:color="auto"/>
              <w:right w:val="single" w:sz="4" w:space="0" w:color="auto"/>
            </w:tcBorders>
            <w:vAlign w:val="center"/>
            <w:hideMark/>
          </w:tcPr>
          <w:p w14:paraId="01B7B7FA"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2 514,0</w:t>
            </w:r>
          </w:p>
        </w:tc>
        <w:tc>
          <w:tcPr>
            <w:tcW w:w="1524" w:type="dxa"/>
            <w:gridSpan w:val="2"/>
            <w:tcBorders>
              <w:top w:val="nil"/>
              <w:left w:val="nil"/>
              <w:bottom w:val="single" w:sz="4" w:space="0" w:color="auto"/>
              <w:right w:val="single" w:sz="4" w:space="0" w:color="auto"/>
            </w:tcBorders>
            <w:vAlign w:val="center"/>
            <w:hideMark/>
          </w:tcPr>
          <w:p w14:paraId="0019927E"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3 487,3</w:t>
            </w:r>
          </w:p>
        </w:tc>
      </w:tr>
      <w:tr w:rsidR="00BA4359" w:rsidRPr="00BA4359" w14:paraId="19D1AE34"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09AAB5FE"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1103</w:t>
            </w:r>
          </w:p>
        </w:tc>
        <w:tc>
          <w:tcPr>
            <w:tcW w:w="3380" w:type="dxa"/>
            <w:gridSpan w:val="2"/>
            <w:tcBorders>
              <w:top w:val="nil"/>
              <w:left w:val="nil"/>
              <w:bottom w:val="single" w:sz="4" w:space="0" w:color="auto"/>
              <w:right w:val="single" w:sz="4" w:space="0" w:color="auto"/>
            </w:tcBorders>
            <w:vAlign w:val="center"/>
            <w:hideMark/>
          </w:tcPr>
          <w:p w14:paraId="75147443"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Спорт высших достижений</w:t>
            </w:r>
          </w:p>
        </w:tc>
        <w:tc>
          <w:tcPr>
            <w:tcW w:w="2006" w:type="dxa"/>
            <w:gridSpan w:val="2"/>
            <w:tcBorders>
              <w:top w:val="nil"/>
              <w:left w:val="nil"/>
              <w:bottom w:val="single" w:sz="4" w:space="0" w:color="auto"/>
              <w:right w:val="single" w:sz="4" w:space="0" w:color="auto"/>
            </w:tcBorders>
            <w:vAlign w:val="center"/>
            <w:hideMark/>
          </w:tcPr>
          <w:p w14:paraId="2CBD27E0"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5 411,4</w:t>
            </w:r>
          </w:p>
        </w:tc>
        <w:tc>
          <w:tcPr>
            <w:tcW w:w="1701" w:type="dxa"/>
            <w:gridSpan w:val="2"/>
            <w:tcBorders>
              <w:top w:val="nil"/>
              <w:left w:val="nil"/>
              <w:bottom w:val="single" w:sz="4" w:space="0" w:color="auto"/>
              <w:right w:val="single" w:sz="4" w:space="0" w:color="auto"/>
            </w:tcBorders>
            <w:vAlign w:val="center"/>
            <w:hideMark/>
          </w:tcPr>
          <w:p w14:paraId="6FAF87D3"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5 411,4</w:t>
            </w:r>
          </w:p>
        </w:tc>
        <w:tc>
          <w:tcPr>
            <w:tcW w:w="1524" w:type="dxa"/>
            <w:gridSpan w:val="2"/>
            <w:tcBorders>
              <w:top w:val="nil"/>
              <w:left w:val="nil"/>
              <w:bottom w:val="single" w:sz="4" w:space="0" w:color="auto"/>
              <w:right w:val="single" w:sz="4" w:space="0" w:color="auto"/>
            </w:tcBorders>
            <w:noWrap/>
            <w:vAlign w:val="bottom"/>
            <w:hideMark/>
          </w:tcPr>
          <w:p w14:paraId="3BFAA67C"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 </w:t>
            </w:r>
          </w:p>
        </w:tc>
      </w:tr>
      <w:tr w:rsidR="00BA4359" w:rsidRPr="00BA4359" w14:paraId="64D5AC02" w14:textId="77777777" w:rsidTr="008D7299">
        <w:trPr>
          <w:trHeight w:val="765"/>
        </w:trPr>
        <w:tc>
          <w:tcPr>
            <w:tcW w:w="866" w:type="dxa"/>
            <w:tcBorders>
              <w:top w:val="nil"/>
              <w:left w:val="single" w:sz="4" w:space="0" w:color="auto"/>
              <w:bottom w:val="single" w:sz="4" w:space="0" w:color="auto"/>
              <w:right w:val="single" w:sz="4" w:space="0" w:color="auto"/>
            </w:tcBorders>
            <w:vAlign w:val="center"/>
            <w:hideMark/>
          </w:tcPr>
          <w:p w14:paraId="1C14BB7D" w14:textId="77777777" w:rsidR="00BA4359" w:rsidRPr="00BA4359" w:rsidRDefault="00BA4359" w:rsidP="00BA4359">
            <w:pPr>
              <w:widowControl/>
              <w:autoSpaceDE/>
              <w:autoSpaceDN/>
              <w:adjustRightInd/>
              <w:jc w:val="center"/>
              <w:rPr>
                <w:rFonts w:ascii="Times New Roman" w:hAnsi="Times New Roman" w:cs="Times New Roman"/>
                <w:b/>
                <w:bCs/>
              </w:rPr>
            </w:pPr>
            <w:r w:rsidRPr="00BA4359">
              <w:rPr>
                <w:rFonts w:ascii="Times New Roman" w:hAnsi="Times New Roman" w:cs="Times New Roman"/>
                <w:b/>
                <w:bCs/>
              </w:rPr>
              <w:t>1300</w:t>
            </w:r>
          </w:p>
        </w:tc>
        <w:tc>
          <w:tcPr>
            <w:tcW w:w="3380" w:type="dxa"/>
            <w:gridSpan w:val="2"/>
            <w:tcBorders>
              <w:top w:val="nil"/>
              <w:left w:val="nil"/>
              <w:bottom w:val="single" w:sz="4" w:space="0" w:color="auto"/>
              <w:right w:val="single" w:sz="4" w:space="0" w:color="auto"/>
            </w:tcBorders>
            <w:vAlign w:val="center"/>
            <w:hideMark/>
          </w:tcPr>
          <w:p w14:paraId="62695F88" w14:textId="77777777" w:rsidR="00BA4359" w:rsidRPr="00BA4359" w:rsidRDefault="00BA4359" w:rsidP="00BA4359">
            <w:pPr>
              <w:widowControl/>
              <w:autoSpaceDE/>
              <w:autoSpaceDN/>
              <w:adjustRightInd/>
              <w:rPr>
                <w:rFonts w:ascii="Times New Roman" w:hAnsi="Times New Roman" w:cs="Times New Roman"/>
                <w:b/>
                <w:bCs/>
              </w:rPr>
            </w:pPr>
            <w:r w:rsidRPr="00BA4359">
              <w:rPr>
                <w:rFonts w:ascii="Times New Roman" w:hAnsi="Times New Roman" w:cs="Times New Roman"/>
                <w:b/>
                <w:bCs/>
              </w:rPr>
              <w:t>ОБСЛУЖИВАНИЕ ГОСУДАРСТВЕННОГО (МУНИЦИПАЛЬНОГО) ДОЛГА</w:t>
            </w:r>
          </w:p>
        </w:tc>
        <w:tc>
          <w:tcPr>
            <w:tcW w:w="2006" w:type="dxa"/>
            <w:gridSpan w:val="2"/>
            <w:tcBorders>
              <w:top w:val="nil"/>
              <w:left w:val="nil"/>
              <w:bottom w:val="single" w:sz="4" w:space="0" w:color="auto"/>
              <w:right w:val="single" w:sz="4" w:space="0" w:color="auto"/>
            </w:tcBorders>
            <w:vAlign w:val="center"/>
            <w:hideMark/>
          </w:tcPr>
          <w:p w14:paraId="7F82DC4A"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135,8</w:t>
            </w:r>
          </w:p>
        </w:tc>
        <w:tc>
          <w:tcPr>
            <w:tcW w:w="1701" w:type="dxa"/>
            <w:gridSpan w:val="2"/>
            <w:tcBorders>
              <w:top w:val="nil"/>
              <w:left w:val="nil"/>
              <w:bottom w:val="single" w:sz="4" w:space="0" w:color="auto"/>
              <w:right w:val="single" w:sz="4" w:space="0" w:color="auto"/>
            </w:tcBorders>
            <w:vAlign w:val="center"/>
            <w:hideMark/>
          </w:tcPr>
          <w:p w14:paraId="5A49F4B3"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135,8</w:t>
            </w:r>
          </w:p>
        </w:tc>
        <w:tc>
          <w:tcPr>
            <w:tcW w:w="1524" w:type="dxa"/>
            <w:gridSpan w:val="2"/>
            <w:tcBorders>
              <w:top w:val="nil"/>
              <w:left w:val="nil"/>
              <w:bottom w:val="single" w:sz="4" w:space="0" w:color="auto"/>
              <w:right w:val="single" w:sz="4" w:space="0" w:color="auto"/>
            </w:tcBorders>
            <w:noWrap/>
            <w:vAlign w:val="bottom"/>
            <w:hideMark/>
          </w:tcPr>
          <w:p w14:paraId="623D4D91" w14:textId="77777777" w:rsidR="00BA4359" w:rsidRPr="00BA4359" w:rsidRDefault="00BA4359" w:rsidP="00BA4359">
            <w:pPr>
              <w:widowControl/>
              <w:autoSpaceDE/>
              <w:autoSpaceDN/>
              <w:adjustRightInd/>
              <w:rPr>
                <w:rFonts w:ascii="Times New Roman" w:hAnsi="Times New Roman" w:cs="Times New Roman"/>
              </w:rPr>
            </w:pPr>
            <w:r w:rsidRPr="00BA4359">
              <w:rPr>
                <w:rFonts w:ascii="Times New Roman" w:hAnsi="Times New Roman" w:cs="Times New Roman"/>
              </w:rPr>
              <w:t> </w:t>
            </w:r>
          </w:p>
        </w:tc>
      </w:tr>
      <w:tr w:rsidR="00BA4359" w:rsidRPr="00BA4359" w14:paraId="6B3A98FF" w14:textId="77777777" w:rsidTr="008D7299">
        <w:trPr>
          <w:trHeight w:val="510"/>
        </w:trPr>
        <w:tc>
          <w:tcPr>
            <w:tcW w:w="866" w:type="dxa"/>
            <w:tcBorders>
              <w:top w:val="nil"/>
              <w:left w:val="single" w:sz="4" w:space="0" w:color="auto"/>
              <w:bottom w:val="single" w:sz="4" w:space="0" w:color="auto"/>
              <w:right w:val="single" w:sz="4" w:space="0" w:color="auto"/>
            </w:tcBorders>
            <w:vAlign w:val="center"/>
            <w:hideMark/>
          </w:tcPr>
          <w:p w14:paraId="7434BDFD" w14:textId="77777777" w:rsidR="00BA4359" w:rsidRPr="00BA4359" w:rsidRDefault="00BA4359" w:rsidP="00BA4359">
            <w:pPr>
              <w:widowControl/>
              <w:autoSpaceDE/>
              <w:autoSpaceDN/>
              <w:adjustRightInd/>
              <w:jc w:val="center"/>
              <w:outlineLvl w:val="0"/>
              <w:rPr>
                <w:rFonts w:ascii="Times New Roman" w:hAnsi="Times New Roman" w:cs="Times New Roman"/>
              </w:rPr>
            </w:pPr>
            <w:r w:rsidRPr="00BA4359">
              <w:rPr>
                <w:rFonts w:ascii="Times New Roman" w:hAnsi="Times New Roman" w:cs="Times New Roman"/>
              </w:rPr>
              <w:t>1301</w:t>
            </w:r>
          </w:p>
        </w:tc>
        <w:tc>
          <w:tcPr>
            <w:tcW w:w="3380" w:type="dxa"/>
            <w:gridSpan w:val="2"/>
            <w:tcBorders>
              <w:top w:val="nil"/>
              <w:left w:val="nil"/>
              <w:bottom w:val="single" w:sz="4" w:space="0" w:color="auto"/>
              <w:right w:val="single" w:sz="4" w:space="0" w:color="auto"/>
            </w:tcBorders>
            <w:vAlign w:val="center"/>
            <w:hideMark/>
          </w:tcPr>
          <w:p w14:paraId="26697704"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Обслуживание государственного (муниципального) внутреннего долга</w:t>
            </w:r>
          </w:p>
        </w:tc>
        <w:tc>
          <w:tcPr>
            <w:tcW w:w="2006" w:type="dxa"/>
            <w:gridSpan w:val="2"/>
            <w:tcBorders>
              <w:top w:val="nil"/>
              <w:left w:val="nil"/>
              <w:bottom w:val="single" w:sz="4" w:space="0" w:color="auto"/>
              <w:right w:val="single" w:sz="4" w:space="0" w:color="auto"/>
            </w:tcBorders>
            <w:vAlign w:val="center"/>
            <w:hideMark/>
          </w:tcPr>
          <w:p w14:paraId="3707A1B4"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135,8</w:t>
            </w:r>
          </w:p>
        </w:tc>
        <w:tc>
          <w:tcPr>
            <w:tcW w:w="1701" w:type="dxa"/>
            <w:gridSpan w:val="2"/>
            <w:tcBorders>
              <w:top w:val="nil"/>
              <w:left w:val="nil"/>
              <w:bottom w:val="single" w:sz="4" w:space="0" w:color="auto"/>
              <w:right w:val="single" w:sz="4" w:space="0" w:color="auto"/>
            </w:tcBorders>
            <w:vAlign w:val="center"/>
            <w:hideMark/>
          </w:tcPr>
          <w:p w14:paraId="3AD35AA5" w14:textId="77777777" w:rsidR="00BA4359" w:rsidRPr="00BA4359" w:rsidRDefault="00BA4359" w:rsidP="00BA4359">
            <w:pPr>
              <w:widowControl/>
              <w:autoSpaceDE/>
              <w:autoSpaceDN/>
              <w:adjustRightInd/>
              <w:jc w:val="right"/>
              <w:outlineLvl w:val="0"/>
              <w:rPr>
                <w:rFonts w:ascii="Times New Roman" w:hAnsi="Times New Roman" w:cs="Times New Roman"/>
              </w:rPr>
            </w:pPr>
            <w:r w:rsidRPr="00BA4359">
              <w:rPr>
                <w:rFonts w:ascii="Times New Roman" w:hAnsi="Times New Roman" w:cs="Times New Roman"/>
              </w:rPr>
              <w:t>135,0</w:t>
            </w:r>
          </w:p>
        </w:tc>
        <w:tc>
          <w:tcPr>
            <w:tcW w:w="1524" w:type="dxa"/>
            <w:gridSpan w:val="2"/>
            <w:tcBorders>
              <w:top w:val="nil"/>
              <w:left w:val="nil"/>
              <w:bottom w:val="single" w:sz="4" w:space="0" w:color="auto"/>
              <w:right w:val="single" w:sz="4" w:space="0" w:color="auto"/>
            </w:tcBorders>
            <w:noWrap/>
            <w:vAlign w:val="bottom"/>
            <w:hideMark/>
          </w:tcPr>
          <w:p w14:paraId="59494721" w14:textId="77777777" w:rsidR="00BA4359" w:rsidRPr="00BA4359" w:rsidRDefault="00BA4359" w:rsidP="00BA4359">
            <w:pPr>
              <w:widowControl/>
              <w:autoSpaceDE/>
              <w:autoSpaceDN/>
              <w:adjustRightInd/>
              <w:outlineLvl w:val="0"/>
              <w:rPr>
                <w:rFonts w:ascii="Times New Roman" w:hAnsi="Times New Roman" w:cs="Times New Roman"/>
              </w:rPr>
            </w:pPr>
            <w:r w:rsidRPr="00BA4359">
              <w:rPr>
                <w:rFonts w:ascii="Times New Roman" w:hAnsi="Times New Roman" w:cs="Times New Roman"/>
              </w:rPr>
              <w:t> </w:t>
            </w:r>
          </w:p>
        </w:tc>
      </w:tr>
      <w:tr w:rsidR="00BA4359" w:rsidRPr="00BA4359" w14:paraId="5FC37294" w14:textId="77777777" w:rsidTr="008D7299">
        <w:trPr>
          <w:trHeight w:val="1020"/>
        </w:trPr>
        <w:tc>
          <w:tcPr>
            <w:tcW w:w="866" w:type="dxa"/>
            <w:tcBorders>
              <w:top w:val="nil"/>
              <w:left w:val="single" w:sz="4" w:space="0" w:color="auto"/>
              <w:bottom w:val="single" w:sz="4" w:space="0" w:color="auto"/>
              <w:right w:val="single" w:sz="4" w:space="0" w:color="auto"/>
            </w:tcBorders>
            <w:vAlign w:val="center"/>
            <w:hideMark/>
          </w:tcPr>
          <w:p w14:paraId="420C70F0" w14:textId="77777777" w:rsidR="00BA4359" w:rsidRPr="00BA4359" w:rsidRDefault="00BA4359" w:rsidP="00BA4359">
            <w:pPr>
              <w:widowControl/>
              <w:autoSpaceDE/>
              <w:autoSpaceDN/>
              <w:adjustRightInd/>
              <w:jc w:val="center"/>
              <w:rPr>
                <w:rFonts w:ascii="Times New Roman" w:hAnsi="Times New Roman" w:cs="Times New Roman"/>
                <w:b/>
                <w:bCs/>
              </w:rPr>
            </w:pPr>
            <w:r w:rsidRPr="00BA4359">
              <w:rPr>
                <w:rFonts w:ascii="Times New Roman" w:hAnsi="Times New Roman" w:cs="Times New Roman"/>
                <w:b/>
                <w:bCs/>
              </w:rPr>
              <w:t>1400</w:t>
            </w:r>
          </w:p>
        </w:tc>
        <w:tc>
          <w:tcPr>
            <w:tcW w:w="3380" w:type="dxa"/>
            <w:gridSpan w:val="2"/>
            <w:tcBorders>
              <w:top w:val="nil"/>
              <w:left w:val="nil"/>
              <w:bottom w:val="single" w:sz="4" w:space="0" w:color="auto"/>
              <w:right w:val="single" w:sz="4" w:space="0" w:color="auto"/>
            </w:tcBorders>
            <w:vAlign w:val="center"/>
            <w:hideMark/>
          </w:tcPr>
          <w:p w14:paraId="72557C3A" w14:textId="77777777" w:rsidR="00BA4359" w:rsidRPr="00BA4359" w:rsidRDefault="00BA4359" w:rsidP="00BA4359">
            <w:pPr>
              <w:widowControl/>
              <w:autoSpaceDE/>
              <w:autoSpaceDN/>
              <w:adjustRightInd/>
              <w:rPr>
                <w:rFonts w:ascii="Times New Roman" w:hAnsi="Times New Roman" w:cs="Times New Roman"/>
                <w:b/>
                <w:bCs/>
              </w:rPr>
            </w:pPr>
            <w:r w:rsidRPr="00BA4359">
              <w:rPr>
                <w:rFonts w:ascii="Times New Roman" w:hAnsi="Times New Roman" w:cs="Times New Roman"/>
                <w:b/>
                <w:bCs/>
              </w:rPr>
              <w:t>МЕЖБЮДЖЕТНЫЕ ТРАНСФЕРТЫ ОБЩЕГО ХАРАКТЕРА БЮДЖЕТАМ БЮДЖЕТНОЙ СИСТЕМЫ РОССИЙСКОЙ ФЕДЕРАЦИИ</w:t>
            </w:r>
          </w:p>
        </w:tc>
        <w:tc>
          <w:tcPr>
            <w:tcW w:w="2006" w:type="dxa"/>
            <w:gridSpan w:val="2"/>
            <w:tcBorders>
              <w:top w:val="nil"/>
              <w:left w:val="nil"/>
              <w:bottom w:val="single" w:sz="4" w:space="0" w:color="auto"/>
              <w:right w:val="single" w:sz="4" w:space="0" w:color="auto"/>
            </w:tcBorders>
            <w:vAlign w:val="center"/>
            <w:hideMark/>
          </w:tcPr>
          <w:p w14:paraId="548BC37E" w14:textId="77777777" w:rsidR="00BA4359" w:rsidRPr="00BA4359" w:rsidRDefault="00BA4359" w:rsidP="00BA4359">
            <w:pPr>
              <w:widowControl/>
              <w:autoSpaceDE/>
              <w:autoSpaceDN/>
              <w:adjustRightInd/>
              <w:jc w:val="right"/>
              <w:rPr>
                <w:rFonts w:ascii="Times New Roman" w:hAnsi="Times New Roman" w:cs="Times New Roman"/>
              </w:rPr>
            </w:pPr>
            <w:r w:rsidRPr="00BA4359">
              <w:rPr>
                <w:rFonts w:ascii="Times New Roman" w:hAnsi="Times New Roman" w:cs="Times New Roman"/>
              </w:rPr>
              <w:t>0,0</w:t>
            </w:r>
          </w:p>
        </w:tc>
        <w:tc>
          <w:tcPr>
            <w:tcW w:w="1701" w:type="dxa"/>
            <w:gridSpan w:val="2"/>
            <w:tcBorders>
              <w:top w:val="nil"/>
              <w:left w:val="nil"/>
              <w:bottom w:val="single" w:sz="4" w:space="0" w:color="auto"/>
              <w:right w:val="single" w:sz="4" w:space="0" w:color="auto"/>
            </w:tcBorders>
            <w:vAlign w:val="center"/>
            <w:hideMark/>
          </w:tcPr>
          <w:p w14:paraId="10D78D85"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119 817,2</w:t>
            </w:r>
          </w:p>
        </w:tc>
        <w:tc>
          <w:tcPr>
            <w:tcW w:w="1524" w:type="dxa"/>
            <w:gridSpan w:val="2"/>
            <w:tcBorders>
              <w:top w:val="nil"/>
              <w:left w:val="nil"/>
              <w:bottom w:val="single" w:sz="4" w:space="0" w:color="auto"/>
              <w:right w:val="single" w:sz="4" w:space="0" w:color="auto"/>
            </w:tcBorders>
            <w:noWrap/>
            <w:vAlign w:val="bottom"/>
            <w:hideMark/>
          </w:tcPr>
          <w:p w14:paraId="385CEB80" w14:textId="77777777" w:rsidR="00BA4359" w:rsidRPr="00BA4359" w:rsidRDefault="00BA4359" w:rsidP="00BA4359">
            <w:pPr>
              <w:widowControl/>
              <w:autoSpaceDE/>
              <w:autoSpaceDN/>
              <w:adjustRightInd/>
              <w:rPr>
                <w:rFonts w:ascii="Times New Roman" w:hAnsi="Times New Roman" w:cs="Times New Roman"/>
              </w:rPr>
            </w:pPr>
            <w:r w:rsidRPr="00BA4359">
              <w:rPr>
                <w:rFonts w:ascii="Times New Roman" w:hAnsi="Times New Roman" w:cs="Times New Roman"/>
              </w:rPr>
              <w:t> </w:t>
            </w:r>
          </w:p>
        </w:tc>
      </w:tr>
      <w:tr w:rsidR="00BA4359" w:rsidRPr="00BA4359" w14:paraId="6C3A66E8"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680F72E0" w14:textId="77777777" w:rsidR="00BA4359" w:rsidRPr="00BA4359" w:rsidRDefault="00BA4359" w:rsidP="00BA4359">
            <w:pPr>
              <w:widowControl/>
              <w:autoSpaceDE/>
              <w:autoSpaceDN/>
              <w:adjustRightInd/>
              <w:jc w:val="center"/>
              <w:rPr>
                <w:rFonts w:ascii="Times New Roman" w:hAnsi="Times New Roman" w:cs="Times New Roman"/>
              </w:rPr>
            </w:pPr>
            <w:r w:rsidRPr="00BA4359">
              <w:rPr>
                <w:rFonts w:ascii="Times New Roman" w:hAnsi="Times New Roman" w:cs="Times New Roman"/>
              </w:rPr>
              <w:t>1401</w:t>
            </w:r>
          </w:p>
        </w:tc>
        <w:tc>
          <w:tcPr>
            <w:tcW w:w="3380" w:type="dxa"/>
            <w:gridSpan w:val="2"/>
            <w:tcBorders>
              <w:top w:val="nil"/>
              <w:left w:val="nil"/>
              <w:bottom w:val="single" w:sz="4" w:space="0" w:color="auto"/>
              <w:right w:val="single" w:sz="4" w:space="0" w:color="auto"/>
            </w:tcBorders>
            <w:vAlign w:val="center"/>
            <w:hideMark/>
          </w:tcPr>
          <w:p w14:paraId="33B6F6C8" w14:textId="77777777" w:rsidR="00BA4359" w:rsidRPr="00BA4359" w:rsidRDefault="00BA4359" w:rsidP="00BA4359">
            <w:pPr>
              <w:widowControl/>
              <w:autoSpaceDE/>
              <w:autoSpaceDN/>
              <w:adjustRightInd/>
              <w:rPr>
                <w:rFonts w:ascii="Times New Roman" w:hAnsi="Times New Roman" w:cs="Times New Roman"/>
              </w:rPr>
            </w:pPr>
            <w:r w:rsidRPr="00BA4359">
              <w:rPr>
                <w:rFonts w:ascii="Times New Roman" w:hAnsi="Times New Roman" w:cs="Times New Roman"/>
              </w:rPr>
              <w:t>Дотации на выравнивание бюджетной обеспеченности субъектов Российской Федерации и муниципальных образований</w:t>
            </w:r>
          </w:p>
        </w:tc>
        <w:tc>
          <w:tcPr>
            <w:tcW w:w="2006" w:type="dxa"/>
            <w:gridSpan w:val="2"/>
            <w:tcBorders>
              <w:top w:val="nil"/>
              <w:left w:val="nil"/>
              <w:bottom w:val="single" w:sz="4" w:space="0" w:color="auto"/>
              <w:right w:val="single" w:sz="4" w:space="0" w:color="auto"/>
            </w:tcBorders>
            <w:vAlign w:val="center"/>
            <w:hideMark/>
          </w:tcPr>
          <w:p w14:paraId="0D2636B8" w14:textId="77777777" w:rsidR="00BA4359" w:rsidRPr="00BA4359" w:rsidRDefault="00BA4359" w:rsidP="00BA4359">
            <w:pPr>
              <w:widowControl/>
              <w:autoSpaceDE/>
              <w:autoSpaceDN/>
              <w:adjustRightInd/>
              <w:jc w:val="right"/>
              <w:rPr>
                <w:rFonts w:ascii="Times New Roman" w:hAnsi="Times New Roman" w:cs="Times New Roman"/>
              </w:rPr>
            </w:pPr>
            <w:r w:rsidRPr="00BA4359">
              <w:rPr>
                <w:rFonts w:ascii="Times New Roman" w:hAnsi="Times New Roman" w:cs="Times New Roman"/>
              </w:rPr>
              <w:t>0,0</w:t>
            </w:r>
          </w:p>
        </w:tc>
        <w:tc>
          <w:tcPr>
            <w:tcW w:w="1701" w:type="dxa"/>
            <w:gridSpan w:val="2"/>
            <w:tcBorders>
              <w:top w:val="nil"/>
              <w:left w:val="nil"/>
              <w:bottom w:val="single" w:sz="4" w:space="0" w:color="auto"/>
              <w:right w:val="single" w:sz="4" w:space="0" w:color="auto"/>
            </w:tcBorders>
            <w:vAlign w:val="center"/>
            <w:hideMark/>
          </w:tcPr>
          <w:p w14:paraId="0E0DDF14" w14:textId="77777777" w:rsidR="00BA4359" w:rsidRPr="00BA4359" w:rsidRDefault="00BA4359" w:rsidP="00BA4359">
            <w:pPr>
              <w:widowControl/>
              <w:autoSpaceDE/>
              <w:autoSpaceDN/>
              <w:adjustRightInd/>
              <w:jc w:val="right"/>
              <w:rPr>
                <w:rFonts w:ascii="Times New Roman" w:hAnsi="Times New Roman" w:cs="Times New Roman"/>
              </w:rPr>
            </w:pPr>
            <w:r w:rsidRPr="00BA4359">
              <w:rPr>
                <w:rFonts w:ascii="Times New Roman" w:hAnsi="Times New Roman" w:cs="Times New Roman"/>
              </w:rPr>
              <w:t>40 318,7</w:t>
            </w:r>
          </w:p>
        </w:tc>
        <w:tc>
          <w:tcPr>
            <w:tcW w:w="1524" w:type="dxa"/>
            <w:gridSpan w:val="2"/>
            <w:tcBorders>
              <w:top w:val="nil"/>
              <w:left w:val="nil"/>
              <w:bottom w:val="single" w:sz="4" w:space="0" w:color="auto"/>
              <w:right w:val="single" w:sz="4" w:space="0" w:color="auto"/>
            </w:tcBorders>
            <w:noWrap/>
            <w:vAlign w:val="bottom"/>
            <w:hideMark/>
          </w:tcPr>
          <w:p w14:paraId="4533B884" w14:textId="77777777" w:rsidR="00BA4359" w:rsidRPr="00BA4359" w:rsidRDefault="00BA4359" w:rsidP="00BA4359">
            <w:pPr>
              <w:widowControl/>
              <w:autoSpaceDE/>
              <w:autoSpaceDN/>
              <w:adjustRightInd/>
              <w:rPr>
                <w:rFonts w:ascii="Times New Roman" w:hAnsi="Times New Roman" w:cs="Times New Roman"/>
              </w:rPr>
            </w:pPr>
            <w:r w:rsidRPr="00BA4359">
              <w:rPr>
                <w:rFonts w:ascii="Times New Roman" w:hAnsi="Times New Roman" w:cs="Times New Roman"/>
              </w:rPr>
              <w:t> </w:t>
            </w:r>
          </w:p>
        </w:tc>
      </w:tr>
      <w:tr w:rsidR="00BA4359" w:rsidRPr="00BA4359" w14:paraId="2FC964E3" w14:textId="77777777" w:rsidTr="008D7299">
        <w:trPr>
          <w:trHeight w:val="255"/>
        </w:trPr>
        <w:tc>
          <w:tcPr>
            <w:tcW w:w="866" w:type="dxa"/>
            <w:tcBorders>
              <w:top w:val="nil"/>
              <w:left w:val="single" w:sz="4" w:space="0" w:color="auto"/>
              <w:bottom w:val="single" w:sz="4" w:space="0" w:color="auto"/>
              <w:right w:val="single" w:sz="4" w:space="0" w:color="auto"/>
            </w:tcBorders>
            <w:vAlign w:val="center"/>
            <w:hideMark/>
          </w:tcPr>
          <w:p w14:paraId="178AD303" w14:textId="77777777" w:rsidR="00BA4359" w:rsidRPr="00BA4359" w:rsidRDefault="00BA4359" w:rsidP="00BA4359">
            <w:pPr>
              <w:widowControl/>
              <w:autoSpaceDE/>
              <w:autoSpaceDN/>
              <w:adjustRightInd/>
              <w:jc w:val="center"/>
              <w:rPr>
                <w:rFonts w:ascii="Times New Roman" w:hAnsi="Times New Roman" w:cs="Times New Roman"/>
              </w:rPr>
            </w:pPr>
            <w:r w:rsidRPr="00BA4359">
              <w:rPr>
                <w:rFonts w:ascii="Times New Roman" w:hAnsi="Times New Roman" w:cs="Times New Roman"/>
              </w:rPr>
              <w:t>1403</w:t>
            </w:r>
          </w:p>
        </w:tc>
        <w:tc>
          <w:tcPr>
            <w:tcW w:w="3380" w:type="dxa"/>
            <w:gridSpan w:val="2"/>
            <w:tcBorders>
              <w:top w:val="nil"/>
              <w:left w:val="nil"/>
              <w:bottom w:val="single" w:sz="4" w:space="0" w:color="auto"/>
              <w:right w:val="single" w:sz="4" w:space="0" w:color="auto"/>
            </w:tcBorders>
            <w:vAlign w:val="center"/>
            <w:hideMark/>
          </w:tcPr>
          <w:p w14:paraId="43CDCFF7" w14:textId="77777777" w:rsidR="00BA4359" w:rsidRPr="00BA4359" w:rsidRDefault="00BA4359" w:rsidP="00BA4359">
            <w:pPr>
              <w:widowControl/>
              <w:autoSpaceDE/>
              <w:autoSpaceDN/>
              <w:adjustRightInd/>
              <w:rPr>
                <w:rFonts w:ascii="Times New Roman" w:hAnsi="Times New Roman" w:cs="Times New Roman"/>
              </w:rPr>
            </w:pPr>
            <w:r w:rsidRPr="00BA4359">
              <w:rPr>
                <w:rFonts w:ascii="Times New Roman" w:hAnsi="Times New Roman" w:cs="Times New Roman"/>
              </w:rPr>
              <w:t>Прочие межбюджетные трансферты общего характера</w:t>
            </w:r>
          </w:p>
        </w:tc>
        <w:tc>
          <w:tcPr>
            <w:tcW w:w="2006" w:type="dxa"/>
            <w:gridSpan w:val="2"/>
            <w:tcBorders>
              <w:top w:val="nil"/>
              <w:left w:val="nil"/>
              <w:bottom w:val="single" w:sz="4" w:space="0" w:color="auto"/>
              <w:right w:val="single" w:sz="4" w:space="0" w:color="auto"/>
            </w:tcBorders>
            <w:vAlign w:val="center"/>
            <w:hideMark/>
          </w:tcPr>
          <w:p w14:paraId="49B00135" w14:textId="77777777" w:rsidR="00BA4359" w:rsidRPr="00BA4359" w:rsidRDefault="00BA4359" w:rsidP="00BA4359">
            <w:pPr>
              <w:widowControl/>
              <w:autoSpaceDE/>
              <w:autoSpaceDN/>
              <w:adjustRightInd/>
              <w:jc w:val="right"/>
              <w:rPr>
                <w:rFonts w:ascii="Times New Roman" w:hAnsi="Times New Roman" w:cs="Times New Roman"/>
              </w:rPr>
            </w:pPr>
            <w:r w:rsidRPr="00BA4359">
              <w:rPr>
                <w:rFonts w:ascii="Times New Roman" w:hAnsi="Times New Roman" w:cs="Times New Roman"/>
              </w:rPr>
              <w:t>0,0</w:t>
            </w:r>
          </w:p>
        </w:tc>
        <w:tc>
          <w:tcPr>
            <w:tcW w:w="1701" w:type="dxa"/>
            <w:gridSpan w:val="2"/>
            <w:tcBorders>
              <w:top w:val="nil"/>
              <w:left w:val="nil"/>
              <w:bottom w:val="single" w:sz="4" w:space="0" w:color="auto"/>
              <w:right w:val="single" w:sz="4" w:space="0" w:color="auto"/>
            </w:tcBorders>
            <w:vAlign w:val="center"/>
            <w:hideMark/>
          </w:tcPr>
          <w:p w14:paraId="002B3D3A" w14:textId="77777777" w:rsidR="00BA4359" w:rsidRPr="00BA4359" w:rsidRDefault="00BA4359" w:rsidP="00BA4359">
            <w:pPr>
              <w:widowControl/>
              <w:autoSpaceDE/>
              <w:autoSpaceDN/>
              <w:adjustRightInd/>
              <w:jc w:val="right"/>
              <w:rPr>
                <w:rFonts w:ascii="Times New Roman" w:hAnsi="Times New Roman" w:cs="Times New Roman"/>
              </w:rPr>
            </w:pPr>
            <w:r w:rsidRPr="00BA4359">
              <w:rPr>
                <w:rFonts w:ascii="Times New Roman" w:hAnsi="Times New Roman" w:cs="Times New Roman"/>
              </w:rPr>
              <w:t>79 498,5</w:t>
            </w:r>
          </w:p>
        </w:tc>
        <w:tc>
          <w:tcPr>
            <w:tcW w:w="1524" w:type="dxa"/>
            <w:gridSpan w:val="2"/>
            <w:tcBorders>
              <w:top w:val="nil"/>
              <w:left w:val="nil"/>
              <w:bottom w:val="single" w:sz="4" w:space="0" w:color="auto"/>
              <w:right w:val="single" w:sz="4" w:space="0" w:color="auto"/>
            </w:tcBorders>
            <w:noWrap/>
            <w:vAlign w:val="bottom"/>
            <w:hideMark/>
          </w:tcPr>
          <w:p w14:paraId="15D88DEC" w14:textId="77777777" w:rsidR="00BA4359" w:rsidRPr="00BA4359" w:rsidRDefault="00BA4359" w:rsidP="00BA4359">
            <w:pPr>
              <w:widowControl/>
              <w:autoSpaceDE/>
              <w:autoSpaceDN/>
              <w:adjustRightInd/>
              <w:rPr>
                <w:rFonts w:ascii="Times New Roman" w:hAnsi="Times New Roman" w:cs="Times New Roman"/>
              </w:rPr>
            </w:pPr>
            <w:r w:rsidRPr="00BA4359">
              <w:rPr>
                <w:rFonts w:ascii="Times New Roman" w:hAnsi="Times New Roman" w:cs="Times New Roman"/>
              </w:rPr>
              <w:t> </w:t>
            </w:r>
          </w:p>
        </w:tc>
      </w:tr>
      <w:tr w:rsidR="00BA4359" w:rsidRPr="00BA4359" w14:paraId="5DF131A8" w14:textId="77777777" w:rsidTr="008D7299">
        <w:trPr>
          <w:trHeight w:val="255"/>
        </w:trPr>
        <w:tc>
          <w:tcPr>
            <w:tcW w:w="866" w:type="dxa"/>
            <w:tcBorders>
              <w:top w:val="nil"/>
              <w:left w:val="single" w:sz="4" w:space="0" w:color="auto"/>
              <w:bottom w:val="single" w:sz="4" w:space="0" w:color="auto"/>
              <w:right w:val="single" w:sz="4" w:space="0" w:color="auto"/>
            </w:tcBorders>
            <w:noWrap/>
            <w:vAlign w:val="bottom"/>
            <w:hideMark/>
          </w:tcPr>
          <w:p w14:paraId="5C302B9D" w14:textId="77777777" w:rsidR="00BA4359" w:rsidRPr="00BA4359" w:rsidRDefault="00BA4359" w:rsidP="00BA4359">
            <w:pPr>
              <w:widowControl/>
              <w:autoSpaceDE/>
              <w:autoSpaceDN/>
              <w:adjustRightInd/>
              <w:jc w:val="center"/>
              <w:rPr>
                <w:rFonts w:ascii="Times New Roman" w:hAnsi="Times New Roman" w:cs="Times New Roman"/>
                <w:b/>
                <w:bCs/>
              </w:rPr>
            </w:pPr>
            <w:r w:rsidRPr="00BA4359">
              <w:rPr>
                <w:rFonts w:ascii="Times New Roman" w:hAnsi="Times New Roman" w:cs="Times New Roman"/>
                <w:b/>
                <w:bCs/>
              </w:rPr>
              <w:t>Итого</w:t>
            </w:r>
          </w:p>
        </w:tc>
        <w:tc>
          <w:tcPr>
            <w:tcW w:w="3380" w:type="dxa"/>
            <w:gridSpan w:val="2"/>
            <w:tcBorders>
              <w:top w:val="nil"/>
              <w:left w:val="nil"/>
              <w:bottom w:val="single" w:sz="4" w:space="0" w:color="auto"/>
              <w:right w:val="single" w:sz="4" w:space="0" w:color="auto"/>
            </w:tcBorders>
            <w:noWrap/>
            <w:vAlign w:val="bottom"/>
            <w:hideMark/>
          </w:tcPr>
          <w:p w14:paraId="3F061F92" w14:textId="77777777" w:rsidR="00BA4359" w:rsidRPr="00BA4359" w:rsidRDefault="00BA4359" w:rsidP="00BA4359">
            <w:pPr>
              <w:widowControl/>
              <w:autoSpaceDE/>
              <w:autoSpaceDN/>
              <w:adjustRightInd/>
              <w:rPr>
                <w:rFonts w:ascii="Times New Roman" w:hAnsi="Times New Roman" w:cs="Times New Roman"/>
                <w:b/>
                <w:bCs/>
              </w:rPr>
            </w:pPr>
            <w:r w:rsidRPr="00BA4359">
              <w:rPr>
                <w:rFonts w:ascii="Times New Roman" w:hAnsi="Times New Roman" w:cs="Times New Roman"/>
                <w:b/>
                <w:bCs/>
              </w:rPr>
              <w:t> </w:t>
            </w:r>
          </w:p>
        </w:tc>
        <w:tc>
          <w:tcPr>
            <w:tcW w:w="2006" w:type="dxa"/>
            <w:gridSpan w:val="2"/>
            <w:tcBorders>
              <w:top w:val="nil"/>
              <w:left w:val="nil"/>
              <w:bottom w:val="single" w:sz="4" w:space="0" w:color="auto"/>
              <w:right w:val="single" w:sz="4" w:space="0" w:color="auto"/>
            </w:tcBorders>
            <w:noWrap/>
            <w:vAlign w:val="bottom"/>
            <w:hideMark/>
          </w:tcPr>
          <w:p w14:paraId="68F5EF57"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2 672 993,8</w:t>
            </w:r>
          </w:p>
        </w:tc>
        <w:tc>
          <w:tcPr>
            <w:tcW w:w="1701" w:type="dxa"/>
            <w:gridSpan w:val="2"/>
            <w:tcBorders>
              <w:top w:val="nil"/>
              <w:left w:val="nil"/>
              <w:bottom w:val="single" w:sz="4" w:space="0" w:color="auto"/>
              <w:right w:val="single" w:sz="4" w:space="0" w:color="auto"/>
            </w:tcBorders>
            <w:noWrap/>
            <w:vAlign w:val="bottom"/>
            <w:hideMark/>
          </w:tcPr>
          <w:p w14:paraId="3DEBCB80"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2 605 175,5</w:t>
            </w:r>
          </w:p>
        </w:tc>
        <w:tc>
          <w:tcPr>
            <w:tcW w:w="1524" w:type="dxa"/>
            <w:gridSpan w:val="2"/>
            <w:tcBorders>
              <w:top w:val="nil"/>
              <w:left w:val="nil"/>
              <w:bottom w:val="single" w:sz="4" w:space="0" w:color="auto"/>
              <w:right w:val="single" w:sz="4" w:space="0" w:color="auto"/>
            </w:tcBorders>
            <w:noWrap/>
            <w:vAlign w:val="bottom"/>
            <w:hideMark/>
          </w:tcPr>
          <w:p w14:paraId="19EAC0BF" w14:textId="77777777" w:rsidR="00BA4359" w:rsidRPr="00BA4359" w:rsidRDefault="00BA4359" w:rsidP="00BA4359">
            <w:pPr>
              <w:widowControl/>
              <w:autoSpaceDE/>
              <w:autoSpaceDN/>
              <w:adjustRightInd/>
              <w:jc w:val="right"/>
              <w:rPr>
                <w:rFonts w:ascii="Times New Roman" w:hAnsi="Times New Roman" w:cs="Times New Roman"/>
                <w:b/>
                <w:bCs/>
              </w:rPr>
            </w:pPr>
            <w:r w:rsidRPr="00BA4359">
              <w:rPr>
                <w:rFonts w:ascii="Times New Roman" w:hAnsi="Times New Roman" w:cs="Times New Roman"/>
                <w:b/>
                <w:bCs/>
              </w:rPr>
              <w:t>493 400,3</w:t>
            </w:r>
          </w:p>
        </w:tc>
      </w:tr>
      <w:tr w:rsidR="00BA4359" w:rsidRPr="00BA4359" w14:paraId="01F88676" w14:textId="77777777" w:rsidTr="008D7299">
        <w:trPr>
          <w:trHeight w:val="255"/>
        </w:trPr>
        <w:tc>
          <w:tcPr>
            <w:tcW w:w="9477" w:type="dxa"/>
            <w:gridSpan w:val="9"/>
            <w:tcBorders>
              <w:top w:val="nil"/>
              <w:left w:val="nil"/>
              <w:bottom w:val="nil"/>
              <w:right w:val="nil"/>
            </w:tcBorders>
            <w:noWrap/>
            <w:vAlign w:val="bottom"/>
            <w:hideMark/>
          </w:tcPr>
          <w:p w14:paraId="090AE4CF" w14:textId="77777777" w:rsidR="00BA4359" w:rsidRPr="00BA4359" w:rsidRDefault="00BA4359" w:rsidP="00BA4359">
            <w:pPr>
              <w:widowControl/>
              <w:autoSpaceDE/>
              <w:autoSpaceDN/>
              <w:adjustRightInd/>
              <w:rPr>
                <w:rFonts w:ascii="Times New Roman" w:hAnsi="Times New Roman" w:cs="Times New Roman"/>
              </w:rPr>
            </w:pPr>
            <w:r w:rsidRPr="00BA4359">
              <w:rPr>
                <w:rFonts w:ascii="Times New Roman" w:hAnsi="Times New Roman" w:cs="Times New Roman"/>
              </w:rPr>
              <w:t>Ожидаемое предоставление кредитов - 0</w:t>
            </w:r>
          </w:p>
        </w:tc>
      </w:tr>
      <w:tr w:rsidR="00BA4359" w:rsidRPr="00BA4359" w14:paraId="771564C8" w14:textId="77777777" w:rsidTr="008D7299">
        <w:trPr>
          <w:trHeight w:val="255"/>
        </w:trPr>
        <w:tc>
          <w:tcPr>
            <w:tcW w:w="9477" w:type="dxa"/>
            <w:gridSpan w:val="9"/>
            <w:tcBorders>
              <w:top w:val="nil"/>
              <w:left w:val="nil"/>
              <w:bottom w:val="nil"/>
              <w:right w:val="nil"/>
            </w:tcBorders>
            <w:noWrap/>
            <w:vAlign w:val="bottom"/>
            <w:hideMark/>
          </w:tcPr>
          <w:p w14:paraId="364B0541" w14:textId="77777777" w:rsidR="00BA4359" w:rsidRPr="00BA4359" w:rsidRDefault="00BA4359" w:rsidP="00657333">
            <w:pPr>
              <w:widowControl/>
              <w:autoSpaceDE/>
              <w:autoSpaceDN/>
              <w:adjustRightInd/>
              <w:rPr>
                <w:rFonts w:ascii="Times New Roman" w:hAnsi="Times New Roman" w:cs="Times New Roman"/>
              </w:rPr>
            </w:pPr>
            <w:r w:rsidRPr="00BA4359">
              <w:rPr>
                <w:rFonts w:ascii="Times New Roman" w:hAnsi="Times New Roman" w:cs="Times New Roman"/>
              </w:rPr>
              <w:t xml:space="preserve">Ожидаемый возврат бюджетных кредитов </w:t>
            </w:r>
            <w:r w:rsidR="00657333">
              <w:rPr>
                <w:rFonts w:ascii="Times New Roman" w:hAnsi="Times New Roman" w:cs="Times New Roman"/>
              </w:rPr>
              <w:t>–</w:t>
            </w:r>
            <w:r w:rsidRPr="00BA4359">
              <w:rPr>
                <w:rFonts w:ascii="Times New Roman" w:hAnsi="Times New Roman" w:cs="Times New Roman"/>
              </w:rPr>
              <w:t xml:space="preserve"> </w:t>
            </w:r>
            <w:r w:rsidR="00657333">
              <w:rPr>
                <w:rFonts w:ascii="Times New Roman" w:hAnsi="Times New Roman" w:cs="Times New Roman"/>
              </w:rPr>
              <w:t>39 000</w:t>
            </w:r>
            <w:r w:rsidRPr="00BA4359">
              <w:rPr>
                <w:rFonts w:ascii="Times New Roman" w:hAnsi="Times New Roman" w:cs="Times New Roman"/>
              </w:rPr>
              <w:t xml:space="preserve">,0 </w:t>
            </w:r>
            <w:proofErr w:type="gramStart"/>
            <w:r w:rsidRPr="00BA4359">
              <w:rPr>
                <w:rFonts w:ascii="Times New Roman" w:hAnsi="Times New Roman" w:cs="Times New Roman"/>
              </w:rPr>
              <w:t>тыс.рублей</w:t>
            </w:r>
            <w:proofErr w:type="gramEnd"/>
          </w:p>
        </w:tc>
      </w:tr>
      <w:tr w:rsidR="00BA4359" w:rsidRPr="00BA4359" w14:paraId="3E45679B" w14:textId="77777777" w:rsidTr="008D7299">
        <w:trPr>
          <w:trHeight w:val="255"/>
        </w:trPr>
        <w:tc>
          <w:tcPr>
            <w:tcW w:w="9477" w:type="dxa"/>
            <w:gridSpan w:val="9"/>
            <w:tcBorders>
              <w:top w:val="nil"/>
              <w:left w:val="nil"/>
              <w:bottom w:val="nil"/>
              <w:right w:val="nil"/>
            </w:tcBorders>
            <w:noWrap/>
            <w:vAlign w:val="bottom"/>
            <w:hideMark/>
          </w:tcPr>
          <w:p w14:paraId="0AC83928" w14:textId="77777777" w:rsidR="00BA4359" w:rsidRPr="00BA4359" w:rsidRDefault="00BA4359" w:rsidP="00657333">
            <w:pPr>
              <w:widowControl/>
              <w:autoSpaceDE/>
              <w:autoSpaceDN/>
              <w:adjustRightInd/>
              <w:rPr>
                <w:rFonts w:ascii="Times New Roman" w:hAnsi="Times New Roman" w:cs="Times New Roman"/>
              </w:rPr>
            </w:pPr>
            <w:r w:rsidRPr="00BA4359">
              <w:rPr>
                <w:rFonts w:ascii="Times New Roman" w:hAnsi="Times New Roman" w:cs="Times New Roman"/>
              </w:rPr>
              <w:t xml:space="preserve">Ожидаемое получение бюджетных кредитов </w:t>
            </w:r>
            <w:r w:rsidR="00657333">
              <w:rPr>
                <w:rFonts w:ascii="Times New Roman" w:hAnsi="Times New Roman" w:cs="Times New Roman"/>
              </w:rPr>
              <w:t>–</w:t>
            </w:r>
            <w:r w:rsidRPr="00BA4359">
              <w:rPr>
                <w:rFonts w:ascii="Times New Roman" w:hAnsi="Times New Roman" w:cs="Times New Roman"/>
              </w:rPr>
              <w:t xml:space="preserve"> </w:t>
            </w:r>
            <w:r w:rsidR="00657333">
              <w:rPr>
                <w:rFonts w:ascii="Times New Roman" w:hAnsi="Times New Roman" w:cs="Times New Roman"/>
              </w:rPr>
              <w:t>81 400</w:t>
            </w:r>
            <w:r w:rsidRPr="00BA4359">
              <w:rPr>
                <w:rFonts w:ascii="Times New Roman" w:hAnsi="Times New Roman" w:cs="Times New Roman"/>
              </w:rPr>
              <w:t xml:space="preserve">,00 </w:t>
            </w:r>
            <w:proofErr w:type="gramStart"/>
            <w:r w:rsidRPr="00BA4359">
              <w:rPr>
                <w:rFonts w:ascii="Times New Roman" w:hAnsi="Times New Roman" w:cs="Times New Roman"/>
              </w:rPr>
              <w:t>тыс.рублей</w:t>
            </w:r>
            <w:proofErr w:type="gramEnd"/>
          </w:p>
        </w:tc>
      </w:tr>
      <w:tr w:rsidR="00BA4359" w:rsidRPr="00BA4359" w14:paraId="18FBB8AE" w14:textId="77777777" w:rsidTr="008D7299">
        <w:trPr>
          <w:trHeight w:val="128"/>
        </w:trPr>
        <w:tc>
          <w:tcPr>
            <w:tcW w:w="927" w:type="dxa"/>
            <w:gridSpan w:val="2"/>
            <w:tcBorders>
              <w:top w:val="nil"/>
              <w:left w:val="nil"/>
              <w:bottom w:val="nil"/>
              <w:right w:val="nil"/>
            </w:tcBorders>
            <w:noWrap/>
            <w:vAlign w:val="bottom"/>
            <w:hideMark/>
          </w:tcPr>
          <w:p w14:paraId="07A4885E" w14:textId="77777777" w:rsidR="00BA4359" w:rsidRPr="00BA4359" w:rsidRDefault="00BA4359" w:rsidP="00BA4359">
            <w:pPr>
              <w:widowControl/>
              <w:autoSpaceDE/>
              <w:autoSpaceDN/>
              <w:adjustRightInd/>
            </w:pPr>
          </w:p>
        </w:tc>
        <w:tc>
          <w:tcPr>
            <w:tcW w:w="3535" w:type="dxa"/>
            <w:gridSpan w:val="2"/>
            <w:tcBorders>
              <w:top w:val="nil"/>
              <w:left w:val="nil"/>
              <w:bottom w:val="nil"/>
              <w:right w:val="nil"/>
            </w:tcBorders>
            <w:noWrap/>
            <w:vAlign w:val="bottom"/>
            <w:hideMark/>
          </w:tcPr>
          <w:p w14:paraId="4E103692" w14:textId="77777777" w:rsidR="00BA4359" w:rsidRPr="00BA4359" w:rsidRDefault="00BA4359" w:rsidP="00BA4359">
            <w:pPr>
              <w:widowControl/>
              <w:autoSpaceDE/>
              <w:autoSpaceDN/>
              <w:adjustRightInd/>
            </w:pPr>
          </w:p>
        </w:tc>
        <w:tc>
          <w:tcPr>
            <w:tcW w:w="1932" w:type="dxa"/>
            <w:gridSpan w:val="2"/>
            <w:tcBorders>
              <w:top w:val="nil"/>
              <w:left w:val="nil"/>
              <w:bottom w:val="nil"/>
              <w:right w:val="nil"/>
            </w:tcBorders>
            <w:noWrap/>
            <w:vAlign w:val="bottom"/>
            <w:hideMark/>
          </w:tcPr>
          <w:p w14:paraId="5F0A5042" w14:textId="77777777" w:rsidR="00BA4359" w:rsidRPr="00BA4359" w:rsidRDefault="00BA4359" w:rsidP="00BA4359">
            <w:pPr>
              <w:widowControl/>
              <w:autoSpaceDE/>
              <w:autoSpaceDN/>
              <w:adjustRightInd/>
            </w:pPr>
          </w:p>
        </w:tc>
        <w:tc>
          <w:tcPr>
            <w:tcW w:w="1786" w:type="dxa"/>
            <w:gridSpan w:val="2"/>
            <w:tcBorders>
              <w:top w:val="nil"/>
              <w:left w:val="nil"/>
              <w:bottom w:val="nil"/>
              <w:right w:val="nil"/>
            </w:tcBorders>
            <w:noWrap/>
            <w:vAlign w:val="bottom"/>
            <w:hideMark/>
          </w:tcPr>
          <w:p w14:paraId="29B5F049" w14:textId="77777777" w:rsidR="00BA4359" w:rsidRPr="00BA4359" w:rsidRDefault="00BA4359" w:rsidP="00BA4359">
            <w:pPr>
              <w:widowControl/>
              <w:autoSpaceDE/>
              <w:autoSpaceDN/>
              <w:adjustRightInd/>
            </w:pPr>
          </w:p>
        </w:tc>
        <w:tc>
          <w:tcPr>
            <w:tcW w:w="1297" w:type="dxa"/>
            <w:tcBorders>
              <w:top w:val="nil"/>
              <w:left w:val="nil"/>
              <w:bottom w:val="nil"/>
              <w:right w:val="nil"/>
            </w:tcBorders>
            <w:noWrap/>
            <w:vAlign w:val="bottom"/>
            <w:hideMark/>
          </w:tcPr>
          <w:p w14:paraId="43CFE11C" w14:textId="77777777" w:rsidR="00BA4359" w:rsidRPr="00BA4359" w:rsidRDefault="00BA4359" w:rsidP="00BA4359">
            <w:pPr>
              <w:widowControl/>
              <w:autoSpaceDE/>
              <w:autoSpaceDN/>
              <w:adjustRightInd/>
            </w:pPr>
          </w:p>
        </w:tc>
      </w:tr>
      <w:tr w:rsidR="00BA4359" w:rsidRPr="00BA4359" w14:paraId="77336B10" w14:textId="77777777" w:rsidTr="008D7299">
        <w:trPr>
          <w:trHeight w:val="255"/>
        </w:trPr>
        <w:tc>
          <w:tcPr>
            <w:tcW w:w="9477" w:type="dxa"/>
            <w:gridSpan w:val="9"/>
            <w:tcBorders>
              <w:top w:val="nil"/>
              <w:left w:val="nil"/>
              <w:bottom w:val="nil"/>
              <w:right w:val="nil"/>
            </w:tcBorders>
            <w:noWrap/>
            <w:vAlign w:val="bottom"/>
            <w:hideMark/>
          </w:tcPr>
          <w:p w14:paraId="0BE8A5F5" w14:textId="77777777" w:rsidR="00BA4359" w:rsidRPr="00BA4359" w:rsidRDefault="00BA4359" w:rsidP="00BA4359">
            <w:pPr>
              <w:widowControl/>
              <w:autoSpaceDE/>
              <w:autoSpaceDN/>
              <w:adjustRightInd/>
              <w:rPr>
                <w:rFonts w:ascii="Times New Roman" w:hAnsi="Times New Roman" w:cs="Times New Roman"/>
              </w:rPr>
            </w:pPr>
            <w:r w:rsidRPr="00BA4359">
              <w:rPr>
                <w:rFonts w:ascii="Times New Roman" w:hAnsi="Times New Roman" w:cs="Times New Roman"/>
              </w:rPr>
              <w:t>Начальник Управления финансов АКР                                    С.М.Тверетина</w:t>
            </w:r>
          </w:p>
        </w:tc>
      </w:tr>
    </w:tbl>
    <w:p w14:paraId="0A9F3476" w14:textId="77777777" w:rsidR="00731023" w:rsidRDefault="00731023" w:rsidP="00C760AA">
      <w:pPr>
        <w:jc w:val="both"/>
        <w:rPr>
          <w:rFonts w:ascii="Times New Roman" w:hAnsi="Times New Roman"/>
          <w:sz w:val="24"/>
          <w:szCs w:val="24"/>
        </w:rPr>
        <w:sectPr w:rsidR="00731023" w:rsidSect="00731023">
          <w:pgSz w:w="11906" w:h="16838"/>
          <w:pgMar w:top="1134" w:right="851" w:bottom="1134" w:left="1701" w:header="709" w:footer="709" w:gutter="0"/>
          <w:cols w:space="708"/>
          <w:docGrid w:linePitch="360"/>
        </w:sectPr>
      </w:pPr>
    </w:p>
    <w:tbl>
      <w:tblPr>
        <w:tblW w:w="15608" w:type="dxa"/>
        <w:tblInd w:w="93" w:type="dxa"/>
        <w:tblLayout w:type="fixed"/>
        <w:tblLook w:val="04A0" w:firstRow="1" w:lastRow="0" w:firstColumn="1" w:lastColumn="0" w:noHBand="0" w:noVBand="1"/>
      </w:tblPr>
      <w:tblGrid>
        <w:gridCol w:w="3134"/>
        <w:gridCol w:w="1276"/>
        <w:gridCol w:w="1417"/>
        <w:gridCol w:w="1276"/>
        <w:gridCol w:w="1276"/>
        <w:gridCol w:w="1559"/>
        <w:gridCol w:w="1417"/>
        <w:gridCol w:w="1276"/>
        <w:gridCol w:w="1276"/>
        <w:gridCol w:w="1134"/>
        <w:gridCol w:w="567"/>
      </w:tblGrid>
      <w:tr w:rsidR="00AA190B" w:rsidRPr="00AA190B" w14:paraId="220E06EC" w14:textId="77777777" w:rsidTr="00AA190B">
        <w:trPr>
          <w:gridAfter w:val="1"/>
          <w:wAfter w:w="567" w:type="dxa"/>
          <w:trHeight w:val="255"/>
        </w:trPr>
        <w:tc>
          <w:tcPr>
            <w:tcW w:w="15041" w:type="dxa"/>
            <w:gridSpan w:val="10"/>
            <w:tcBorders>
              <w:top w:val="nil"/>
              <w:left w:val="nil"/>
              <w:bottom w:val="nil"/>
              <w:right w:val="nil"/>
            </w:tcBorders>
            <w:noWrap/>
            <w:vAlign w:val="bottom"/>
            <w:hideMark/>
          </w:tcPr>
          <w:p w14:paraId="18AC38DC" w14:textId="77777777" w:rsidR="00AA190B" w:rsidRPr="00AA190B" w:rsidRDefault="00AA190B" w:rsidP="00AA190B">
            <w:pPr>
              <w:widowControl/>
              <w:autoSpaceDE/>
              <w:autoSpaceDN/>
              <w:adjustRightInd/>
              <w:jc w:val="center"/>
              <w:rPr>
                <w:rFonts w:ascii="Times New Roman" w:hAnsi="Times New Roman" w:cs="Times New Roman"/>
                <w:b/>
                <w:bCs/>
                <w:sz w:val="22"/>
                <w:szCs w:val="22"/>
              </w:rPr>
            </w:pPr>
            <w:bookmarkStart w:id="8" w:name="RANGE!A1:J34"/>
            <w:r w:rsidRPr="00AA190B">
              <w:rPr>
                <w:rFonts w:ascii="Times New Roman" w:hAnsi="Times New Roman" w:cs="Times New Roman"/>
                <w:b/>
                <w:bCs/>
                <w:sz w:val="22"/>
                <w:szCs w:val="22"/>
              </w:rPr>
              <w:t>Прогноз основных характеристик консолидированного бюджета</w:t>
            </w:r>
            <w:r w:rsidR="00657333">
              <w:rPr>
                <w:rFonts w:ascii="Times New Roman" w:hAnsi="Times New Roman" w:cs="Times New Roman"/>
                <w:b/>
                <w:bCs/>
                <w:sz w:val="22"/>
                <w:szCs w:val="22"/>
              </w:rPr>
              <w:t xml:space="preserve"> </w:t>
            </w:r>
            <w:r w:rsidRPr="00AA190B">
              <w:rPr>
                <w:rFonts w:ascii="Times New Roman" w:hAnsi="Times New Roman" w:cs="Times New Roman"/>
                <w:b/>
                <w:bCs/>
                <w:sz w:val="22"/>
                <w:szCs w:val="22"/>
              </w:rPr>
              <w:t xml:space="preserve"> </w:t>
            </w:r>
            <w:r w:rsidR="00657333">
              <w:rPr>
                <w:rFonts w:ascii="Times New Roman" w:hAnsi="Times New Roman" w:cs="Times New Roman"/>
                <w:b/>
                <w:bCs/>
                <w:sz w:val="24"/>
                <w:szCs w:val="24"/>
              </w:rPr>
              <w:t>муниципального образования «Каргасокский район»</w:t>
            </w:r>
            <w:bookmarkEnd w:id="8"/>
          </w:p>
        </w:tc>
      </w:tr>
      <w:tr w:rsidR="00AA190B" w:rsidRPr="00AA190B" w14:paraId="315EF6D2" w14:textId="77777777" w:rsidTr="00AA190B">
        <w:trPr>
          <w:gridAfter w:val="1"/>
          <w:wAfter w:w="567" w:type="dxa"/>
          <w:trHeight w:val="255"/>
        </w:trPr>
        <w:tc>
          <w:tcPr>
            <w:tcW w:w="15041" w:type="dxa"/>
            <w:gridSpan w:val="10"/>
            <w:tcBorders>
              <w:top w:val="nil"/>
              <w:left w:val="nil"/>
              <w:bottom w:val="nil"/>
              <w:right w:val="nil"/>
            </w:tcBorders>
            <w:noWrap/>
            <w:vAlign w:val="bottom"/>
            <w:hideMark/>
          </w:tcPr>
          <w:p w14:paraId="0F2C4BA7" w14:textId="77777777" w:rsidR="00AA190B" w:rsidRPr="00AA190B" w:rsidRDefault="00AA190B" w:rsidP="00AA190B">
            <w:pPr>
              <w:widowControl/>
              <w:autoSpaceDE/>
              <w:autoSpaceDN/>
              <w:adjustRightInd/>
              <w:jc w:val="center"/>
              <w:rPr>
                <w:rFonts w:ascii="Times New Roman" w:hAnsi="Times New Roman" w:cs="Times New Roman"/>
                <w:b/>
                <w:bCs/>
                <w:sz w:val="22"/>
                <w:szCs w:val="22"/>
              </w:rPr>
            </w:pPr>
            <w:r w:rsidRPr="00AA190B">
              <w:rPr>
                <w:rFonts w:ascii="Times New Roman" w:hAnsi="Times New Roman" w:cs="Times New Roman"/>
                <w:b/>
                <w:bCs/>
                <w:sz w:val="22"/>
                <w:szCs w:val="22"/>
              </w:rPr>
              <w:t>по доходам на  плановый период 2026 и 2028 годов.</w:t>
            </w:r>
          </w:p>
        </w:tc>
      </w:tr>
      <w:tr w:rsidR="008D7299" w:rsidRPr="00AA190B" w14:paraId="451558DC" w14:textId="77777777" w:rsidTr="008D7299">
        <w:trPr>
          <w:trHeight w:val="201"/>
        </w:trPr>
        <w:tc>
          <w:tcPr>
            <w:tcW w:w="3134" w:type="dxa"/>
            <w:tcBorders>
              <w:top w:val="nil"/>
              <w:left w:val="nil"/>
              <w:bottom w:val="nil"/>
              <w:right w:val="nil"/>
            </w:tcBorders>
            <w:noWrap/>
            <w:vAlign w:val="bottom"/>
            <w:hideMark/>
          </w:tcPr>
          <w:p w14:paraId="232FB620" w14:textId="77777777" w:rsidR="008D7299" w:rsidRPr="00AA190B" w:rsidRDefault="008D7299" w:rsidP="00AA190B">
            <w:pPr>
              <w:widowControl/>
              <w:autoSpaceDE/>
              <w:autoSpaceDN/>
              <w:adjustRightInd/>
              <w:rPr>
                <w:rFonts w:ascii="MS Sans Serif" w:hAnsi="MS Sans Serif"/>
                <w:sz w:val="17"/>
                <w:szCs w:val="17"/>
              </w:rPr>
            </w:pPr>
          </w:p>
        </w:tc>
        <w:tc>
          <w:tcPr>
            <w:tcW w:w="1276" w:type="dxa"/>
            <w:tcBorders>
              <w:top w:val="nil"/>
              <w:left w:val="nil"/>
              <w:bottom w:val="nil"/>
              <w:right w:val="nil"/>
            </w:tcBorders>
            <w:noWrap/>
            <w:vAlign w:val="bottom"/>
            <w:hideMark/>
          </w:tcPr>
          <w:p w14:paraId="786AA950" w14:textId="77777777" w:rsidR="008D7299" w:rsidRPr="00AA190B" w:rsidRDefault="008D7299" w:rsidP="00AA190B">
            <w:pPr>
              <w:widowControl/>
              <w:autoSpaceDE/>
              <w:autoSpaceDN/>
              <w:adjustRightInd/>
              <w:rPr>
                <w:rFonts w:ascii="MS Sans Serif" w:hAnsi="MS Sans Serif"/>
                <w:sz w:val="17"/>
                <w:szCs w:val="17"/>
              </w:rPr>
            </w:pPr>
          </w:p>
        </w:tc>
        <w:tc>
          <w:tcPr>
            <w:tcW w:w="1417" w:type="dxa"/>
            <w:tcBorders>
              <w:top w:val="nil"/>
              <w:left w:val="nil"/>
              <w:bottom w:val="nil"/>
              <w:right w:val="nil"/>
            </w:tcBorders>
            <w:noWrap/>
            <w:vAlign w:val="bottom"/>
            <w:hideMark/>
          </w:tcPr>
          <w:p w14:paraId="2EEE4B0A" w14:textId="77777777" w:rsidR="008D7299" w:rsidRPr="00AA190B" w:rsidRDefault="008D7299" w:rsidP="00AA190B">
            <w:pPr>
              <w:widowControl/>
              <w:autoSpaceDE/>
              <w:autoSpaceDN/>
              <w:adjustRightInd/>
              <w:rPr>
                <w:rFonts w:ascii="MS Sans Serif" w:hAnsi="MS Sans Serif"/>
                <w:sz w:val="17"/>
                <w:szCs w:val="17"/>
              </w:rPr>
            </w:pPr>
          </w:p>
        </w:tc>
        <w:tc>
          <w:tcPr>
            <w:tcW w:w="1276" w:type="dxa"/>
            <w:tcBorders>
              <w:top w:val="nil"/>
              <w:left w:val="nil"/>
              <w:bottom w:val="nil"/>
              <w:right w:val="nil"/>
            </w:tcBorders>
            <w:noWrap/>
            <w:vAlign w:val="bottom"/>
            <w:hideMark/>
          </w:tcPr>
          <w:p w14:paraId="06C1848B" w14:textId="77777777" w:rsidR="008D7299" w:rsidRPr="00AA190B" w:rsidRDefault="008D7299" w:rsidP="00AA190B">
            <w:pPr>
              <w:widowControl/>
              <w:autoSpaceDE/>
              <w:autoSpaceDN/>
              <w:adjustRightInd/>
              <w:rPr>
                <w:rFonts w:ascii="MS Sans Serif" w:hAnsi="MS Sans Serif"/>
                <w:sz w:val="17"/>
                <w:szCs w:val="17"/>
              </w:rPr>
            </w:pPr>
          </w:p>
        </w:tc>
        <w:tc>
          <w:tcPr>
            <w:tcW w:w="1276" w:type="dxa"/>
            <w:tcBorders>
              <w:top w:val="nil"/>
              <w:left w:val="nil"/>
              <w:bottom w:val="nil"/>
              <w:right w:val="nil"/>
            </w:tcBorders>
            <w:noWrap/>
            <w:vAlign w:val="bottom"/>
            <w:hideMark/>
          </w:tcPr>
          <w:p w14:paraId="49068E08" w14:textId="77777777" w:rsidR="008D7299" w:rsidRPr="00AA190B" w:rsidRDefault="008D7299" w:rsidP="00AA190B">
            <w:pPr>
              <w:widowControl/>
              <w:autoSpaceDE/>
              <w:autoSpaceDN/>
              <w:adjustRightInd/>
              <w:rPr>
                <w:rFonts w:ascii="MS Sans Serif" w:hAnsi="MS Sans Serif"/>
                <w:sz w:val="17"/>
                <w:szCs w:val="17"/>
              </w:rPr>
            </w:pPr>
          </w:p>
        </w:tc>
        <w:tc>
          <w:tcPr>
            <w:tcW w:w="1559" w:type="dxa"/>
            <w:tcBorders>
              <w:top w:val="nil"/>
              <w:left w:val="nil"/>
              <w:bottom w:val="nil"/>
              <w:right w:val="nil"/>
            </w:tcBorders>
            <w:noWrap/>
            <w:vAlign w:val="bottom"/>
            <w:hideMark/>
          </w:tcPr>
          <w:p w14:paraId="1B8391F7" w14:textId="77777777" w:rsidR="008D7299" w:rsidRPr="00AA190B" w:rsidRDefault="008D7299" w:rsidP="00AA190B">
            <w:pPr>
              <w:widowControl/>
              <w:autoSpaceDE/>
              <w:autoSpaceDN/>
              <w:adjustRightInd/>
              <w:rPr>
                <w:rFonts w:ascii="MS Sans Serif" w:hAnsi="MS Sans Serif"/>
                <w:sz w:val="17"/>
                <w:szCs w:val="17"/>
              </w:rPr>
            </w:pPr>
          </w:p>
        </w:tc>
        <w:tc>
          <w:tcPr>
            <w:tcW w:w="1417" w:type="dxa"/>
            <w:tcBorders>
              <w:top w:val="nil"/>
              <w:left w:val="nil"/>
              <w:bottom w:val="nil"/>
              <w:right w:val="nil"/>
            </w:tcBorders>
            <w:noWrap/>
            <w:vAlign w:val="bottom"/>
            <w:hideMark/>
          </w:tcPr>
          <w:p w14:paraId="21836808" w14:textId="77777777" w:rsidR="008D7299" w:rsidRPr="00AA190B" w:rsidRDefault="008D7299" w:rsidP="00AA190B">
            <w:pPr>
              <w:widowControl/>
              <w:autoSpaceDE/>
              <w:autoSpaceDN/>
              <w:adjustRightInd/>
              <w:rPr>
                <w:rFonts w:ascii="MS Sans Serif" w:hAnsi="MS Sans Serif"/>
                <w:sz w:val="17"/>
                <w:szCs w:val="17"/>
              </w:rPr>
            </w:pPr>
          </w:p>
        </w:tc>
        <w:tc>
          <w:tcPr>
            <w:tcW w:w="1276" w:type="dxa"/>
            <w:tcBorders>
              <w:top w:val="nil"/>
              <w:left w:val="nil"/>
              <w:bottom w:val="nil"/>
              <w:right w:val="nil"/>
            </w:tcBorders>
            <w:noWrap/>
            <w:vAlign w:val="bottom"/>
            <w:hideMark/>
          </w:tcPr>
          <w:p w14:paraId="493AB054" w14:textId="77777777" w:rsidR="008D7299" w:rsidRPr="00AA190B" w:rsidRDefault="008D7299" w:rsidP="00AA190B">
            <w:pPr>
              <w:widowControl/>
              <w:autoSpaceDE/>
              <w:autoSpaceDN/>
              <w:adjustRightInd/>
            </w:pPr>
          </w:p>
        </w:tc>
        <w:tc>
          <w:tcPr>
            <w:tcW w:w="2410" w:type="dxa"/>
            <w:gridSpan w:val="2"/>
            <w:tcBorders>
              <w:top w:val="nil"/>
              <w:left w:val="nil"/>
              <w:bottom w:val="nil"/>
              <w:right w:val="nil"/>
            </w:tcBorders>
            <w:noWrap/>
            <w:vAlign w:val="bottom"/>
            <w:hideMark/>
          </w:tcPr>
          <w:p w14:paraId="6B8B73E9" w14:textId="77777777" w:rsidR="008D7299" w:rsidRPr="00AA190B" w:rsidRDefault="008D7299" w:rsidP="0025000E">
            <w:pPr>
              <w:widowControl/>
              <w:autoSpaceDE/>
              <w:autoSpaceDN/>
              <w:adjustRightInd/>
              <w:jc w:val="right"/>
              <w:rPr>
                <w:rFonts w:ascii="Times New Roman" w:hAnsi="Times New Roman" w:cs="Times New Roman"/>
                <w:sz w:val="22"/>
                <w:szCs w:val="22"/>
              </w:rPr>
            </w:pPr>
            <w:r w:rsidRPr="00AA190B">
              <w:rPr>
                <w:rFonts w:ascii="Times New Roman" w:hAnsi="Times New Roman" w:cs="Times New Roman"/>
                <w:sz w:val="18"/>
                <w:szCs w:val="22"/>
              </w:rPr>
              <w:t>тыс.руб</w:t>
            </w:r>
            <w:r w:rsidRPr="00AA190B">
              <w:rPr>
                <w:rFonts w:ascii="Times New Roman" w:hAnsi="Times New Roman" w:cs="Times New Roman"/>
                <w:sz w:val="22"/>
                <w:szCs w:val="22"/>
              </w:rPr>
              <w:t>.</w:t>
            </w:r>
          </w:p>
        </w:tc>
        <w:tc>
          <w:tcPr>
            <w:tcW w:w="567" w:type="dxa"/>
            <w:tcBorders>
              <w:top w:val="nil"/>
              <w:left w:val="nil"/>
              <w:bottom w:val="single" w:sz="4" w:space="0" w:color="auto"/>
              <w:right w:val="nil"/>
            </w:tcBorders>
            <w:noWrap/>
            <w:vAlign w:val="bottom"/>
            <w:hideMark/>
          </w:tcPr>
          <w:p w14:paraId="5FEA92FA" w14:textId="77777777" w:rsidR="008D7299" w:rsidRPr="00AA190B" w:rsidRDefault="008D7299" w:rsidP="00AA190B">
            <w:pPr>
              <w:widowControl/>
              <w:autoSpaceDE/>
              <w:autoSpaceDN/>
              <w:adjustRightInd/>
              <w:jc w:val="right"/>
              <w:rPr>
                <w:rFonts w:ascii="Times New Roman" w:hAnsi="Times New Roman" w:cs="Times New Roman"/>
                <w:sz w:val="22"/>
                <w:szCs w:val="22"/>
              </w:rPr>
            </w:pPr>
          </w:p>
        </w:tc>
      </w:tr>
      <w:tr w:rsidR="008D7299" w:rsidRPr="00AA190B" w14:paraId="3EFCB9B5" w14:textId="77777777" w:rsidTr="008D7299">
        <w:trPr>
          <w:gridAfter w:val="1"/>
          <w:wAfter w:w="567" w:type="dxa"/>
          <w:trHeight w:val="255"/>
        </w:trPr>
        <w:tc>
          <w:tcPr>
            <w:tcW w:w="3134" w:type="dxa"/>
            <w:vMerge w:val="restart"/>
            <w:tcBorders>
              <w:top w:val="single" w:sz="4" w:space="0" w:color="auto"/>
              <w:left w:val="single" w:sz="4" w:space="0" w:color="auto"/>
              <w:bottom w:val="single" w:sz="4" w:space="0" w:color="auto"/>
              <w:right w:val="single" w:sz="4" w:space="0" w:color="auto"/>
            </w:tcBorders>
            <w:vAlign w:val="center"/>
            <w:hideMark/>
          </w:tcPr>
          <w:p w14:paraId="5EFEDA2B" w14:textId="77777777" w:rsidR="008D7299" w:rsidRPr="00AA190B" w:rsidRDefault="008D7299" w:rsidP="00AA190B">
            <w:pPr>
              <w:widowControl/>
              <w:autoSpaceDE/>
              <w:autoSpaceDN/>
              <w:adjustRightInd/>
              <w:jc w:val="center"/>
              <w:rPr>
                <w:rFonts w:ascii="Times New Roman" w:hAnsi="Times New Roman" w:cs="Times New Roman"/>
                <w:b/>
                <w:bCs/>
                <w:sz w:val="16"/>
                <w:szCs w:val="16"/>
              </w:rPr>
            </w:pPr>
            <w:r w:rsidRPr="00AA190B">
              <w:rPr>
                <w:rFonts w:ascii="Times New Roman" w:hAnsi="Times New Roman" w:cs="Times New Roman"/>
                <w:b/>
                <w:bCs/>
                <w:sz w:val="16"/>
                <w:szCs w:val="16"/>
              </w:rPr>
              <w:t>Наименование КВД</w:t>
            </w:r>
          </w:p>
        </w:tc>
        <w:tc>
          <w:tcPr>
            <w:tcW w:w="3969" w:type="dxa"/>
            <w:gridSpan w:val="3"/>
            <w:tcBorders>
              <w:top w:val="single" w:sz="4" w:space="0" w:color="auto"/>
              <w:left w:val="nil"/>
              <w:bottom w:val="single" w:sz="4" w:space="0" w:color="auto"/>
              <w:right w:val="single" w:sz="4" w:space="0" w:color="000000"/>
            </w:tcBorders>
            <w:noWrap/>
            <w:vAlign w:val="bottom"/>
            <w:hideMark/>
          </w:tcPr>
          <w:p w14:paraId="72049330" w14:textId="77777777" w:rsidR="008D7299" w:rsidRPr="00AA190B" w:rsidRDefault="008D7299" w:rsidP="00AA190B">
            <w:pPr>
              <w:widowControl/>
              <w:autoSpaceDE/>
              <w:autoSpaceDN/>
              <w:adjustRightInd/>
              <w:jc w:val="center"/>
              <w:rPr>
                <w:rFonts w:ascii="Times New Roman" w:hAnsi="Times New Roman" w:cs="Times New Roman"/>
                <w:b/>
                <w:bCs/>
                <w:sz w:val="18"/>
                <w:szCs w:val="18"/>
              </w:rPr>
            </w:pPr>
            <w:r w:rsidRPr="00AA190B">
              <w:rPr>
                <w:rFonts w:ascii="Times New Roman" w:hAnsi="Times New Roman" w:cs="Times New Roman"/>
                <w:b/>
                <w:bCs/>
                <w:sz w:val="18"/>
                <w:szCs w:val="18"/>
              </w:rPr>
              <w:t>2026 год</w:t>
            </w:r>
          </w:p>
        </w:tc>
        <w:tc>
          <w:tcPr>
            <w:tcW w:w="4252" w:type="dxa"/>
            <w:gridSpan w:val="3"/>
            <w:tcBorders>
              <w:top w:val="single" w:sz="4" w:space="0" w:color="auto"/>
              <w:left w:val="nil"/>
              <w:bottom w:val="single" w:sz="4" w:space="0" w:color="auto"/>
              <w:right w:val="single" w:sz="4" w:space="0" w:color="auto"/>
            </w:tcBorders>
            <w:noWrap/>
            <w:vAlign w:val="bottom"/>
            <w:hideMark/>
          </w:tcPr>
          <w:p w14:paraId="348F8409" w14:textId="77777777" w:rsidR="008D7299" w:rsidRPr="00AA190B" w:rsidRDefault="008D7299" w:rsidP="00AA190B">
            <w:pPr>
              <w:widowControl/>
              <w:autoSpaceDE/>
              <w:autoSpaceDN/>
              <w:adjustRightInd/>
              <w:jc w:val="center"/>
              <w:rPr>
                <w:rFonts w:ascii="Times New Roman" w:hAnsi="Times New Roman" w:cs="Times New Roman"/>
                <w:b/>
                <w:bCs/>
                <w:sz w:val="18"/>
                <w:szCs w:val="18"/>
              </w:rPr>
            </w:pPr>
            <w:r w:rsidRPr="00AA190B">
              <w:rPr>
                <w:rFonts w:ascii="Times New Roman" w:hAnsi="Times New Roman" w:cs="Times New Roman"/>
                <w:b/>
                <w:bCs/>
                <w:sz w:val="18"/>
                <w:szCs w:val="18"/>
              </w:rPr>
              <w:t>2027 год</w:t>
            </w:r>
          </w:p>
        </w:tc>
        <w:tc>
          <w:tcPr>
            <w:tcW w:w="3686" w:type="dxa"/>
            <w:gridSpan w:val="3"/>
            <w:tcBorders>
              <w:top w:val="single" w:sz="4" w:space="0" w:color="auto"/>
              <w:left w:val="nil"/>
              <w:bottom w:val="single" w:sz="4" w:space="0" w:color="auto"/>
              <w:right w:val="single" w:sz="4" w:space="0" w:color="auto"/>
            </w:tcBorders>
            <w:noWrap/>
            <w:vAlign w:val="bottom"/>
            <w:hideMark/>
          </w:tcPr>
          <w:p w14:paraId="00C920D2" w14:textId="77777777" w:rsidR="008D7299" w:rsidRPr="00AA190B" w:rsidRDefault="008D7299" w:rsidP="00AA190B">
            <w:pPr>
              <w:widowControl/>
              <w:autoSpaceDE/>
              <w:autoSpaceDN/>
              <w:adjustRightInd/>
              <w:jc w:val="center"/>
              <w:rPr>
                <w:rFonts w:ascii="Times New Roman" w:hAnsi="Times New Roman" w:cs="Times New Roman"/>
                <w:b/>
                <w:bCs/>
                <w:sz w:val="18"/>
                <w:szCs w:val="18"/>
              </w:rPr>
            </w:pPr>
            <w:r w:rsidRPr="00AA190B">
              <w:rPr>
                <w:rFonts w:ascii="Times New Roman" w:hAnsi="Times New Roman" w:cs="Times New Roman"/>
                <w:b/>
                <w:bCs/>
                <w:sz w:val="18"/>
                <w:szCs w:val="18"/>
              </w:rPr>
              <w:t>2028 год</w:t>
            </w:r>
          </w:p>
        </w:tc>
      </w:tr>
      <w:tr w:rsidR="008D7299" w:rsidRPr="00AA190B" w14:paraId="7FE5001C" w14:textId="77777777" w:rsidTr="008D7299">
        <w:trPr>
          <w:gridAfter w:val="1"/>
          <w:wAfter w:w="567" w:type="dxa"/>
          <w:trHeight w:val="480"/>
        </w:trPr>
        <w:tc>
          <w:tcPr>
            <w:tcW w:w="3134" w:type="dxa"/>
            <w:vMerge/>
            <w:tcBorders>
              <w:top w:val="single" w:sz="4" w:space="0" w:color="auto"/>
              <w:left w:val="single" w:sz="4" w:space="0" w:color="auto"/>
              <w:bottom w:val="single" w:sz="4" w:space="0" w:color="auto"/>
              <w:right w:val="single" w:sz="4" w:space="0" w:color="auto"/>
            </w:tcBorders>
            <w:vAlign w:val="center"/>
            <w:hideMark/>
          </w:tcPr>
          <w:p w14:paraId="006D2F0C" w14:textId="77777777" w:rsidR="008D7299" w:rsidRPr="00AA190B" w:rsidRDefault="008D7299" w:rsidP="00AA190B">
            <w:pPr>
              <w:widowControl/>
              <w:autoSpaceDE/>
              <w:autoSpaceDN/>
              <w:adjustRightInd/>
              <w:rPr>
                <w:rFonts w:ascii="Times New Roman" w:hAnsi="Times New Roman" w:cs="Times New Roman"/>
                <w:b/>
                <w:bCs/>
                <w:sz w:val="16"/>
                <w:szCs w:val="16"/>
              </w:rPr>
            </w:pPr>
          </w:p>
        </w:tc>
        <w:tc>
          <w:tcPr>
            <w:tcW w:w="1276" w:type="dxa"/>
            <w:tcBorders>
              <w:top w:val="nil"/>
              <w:left w:val="nil"/>
              <w:bottom w:val="single" w:sz="4" w:space="0" w:color="auto"/>
              <w:right w:val="single" w:sz="4" w:space="0" w:color="auto"/>
            </w:tcBorders>
            <w:vAlign w:val="center"/>
            <w:hideMark/>
          </w:tcPr>
          <w:p w14:paraId="77B29993" w14:textId="77777777" w:rsidR="008D7299" w:rsidRPr="00AA190B" w:rsidRDefault="008D7299" w:rsidP="00AA190B">
            <w:pPr>
              <w:widowControl/>
              <w:autoSpaceDE/>
              <w:autoSpaceDN/>
              <w:adjustRightInd/>
              <w:jc w:val="center"/>
              <w:rPr>
                <w:rFonts w:ascii="Times New Roman" w:hAnsi="Times New Roman" w:cs="Times New Roman"/>
                <w:b/>
                <w:bCs/>
                <w:sz w:val="18"/>
                <w:szCs w:val="18"/>
              </w:rPr>
            </w:pPr>
            <w:r w:rsidRPr="00AA190B">
              <w:rPr>
                <w:rFonts w:ascii="Times New Roman" w:hAnsi="Times New Roman" w:cs="Times New Roman"/>
                <w:b/>
                <w:bCs/>
                <w:sz w:val="18"/>
                <w:szCs w:val="18"/>
              </w:rPr>
              <w:t>Консолидированный</w:t>
            </w:r>
          </w:p>
        </w:tc>
        <w:tc>
          <w:tcPr>
            <w:tcW w:w="1417" w:type="dxa"/>
            <w:tcBorders>
              <w:top w:val="nil"/>
              <w:left w:val="nil"/>
              <w:bottom w:val="single" w:sz="4" w:space="0" w:color="auto"/>
              <w:right w:val="single" w:sz="4" w:space="0" w:color="auto"/>
            </w:tcBorders>
            <w:vAlign w:val="center"/>
            <w:hideMark/>
          </w:tcPr>
          <w:p w14:paraId="19BAA1C7" w14:textId="77777777" w:rsidR="008D7299" w:rsidRPr="00AA190B" w:rsidRDefault="008D7299" w:rsidP="00AA190B">
            <w:pPr>
              <w:widowControl/>
              <w:autoSpaceDE/>
              <w:autoSpaceDN/>
              <w:adjustRightInd/>
              <w:jc w:val="center"/>
              <w:rPr>
                <w:rFonts w:ascii="Times New Roman" w:hAnsi="Times New Roman" w:cs="Times New Roman"/>
                <w:b/>
                <w:bCs/>
                <w:sz w:val="18"/>
                <w:szCs w:val="18"/>
              </w:rPr>
            </w:pPr>
            <w:r w:rsidRPr="00AA190B">
              <w:rPr>
                <w:rFonts w:ascii="Times New Roman" w:hAnsi="Times New Roman" w:cs="Times New Roman"/>
                <w:b/>
                <w:bCs/>
                <w:sz w:val="18"/>
                <w:szCs w:val="18"/>
              </w:rPr>
              <w:t>Муниципальный район</w:t>
            </w:r>
          </w:p>
        </w:tc>
        <w:tc>
          <w:tcPr>
            <w:tcW w:w="1276" w:type="dxa"/>
            <w:tcBorders>
              <w:top w:val="nil"/>
              <w:left w:val="nil"/>
              <w:bottom w:val="single" w:sz="4" w:space="0" w:color="auto"/>
              <w:right w:val="single" w:sz="4" w:space="0" w:color="auto"/>
            </w:tcBorders>
            <w:vAlign w:val="center"/>
            <w:hideMark/>
          </w:tcPr>
          <w:p w14:paraId="27DD1A99" w14:textId="77777777" w:rsidR="008D7299" w:rsidRPr="00AA190B" w:rsidRDefault="008D7299" w:rsidP="00AA190B">
            <w:pPr>
              <w:widowControl/>
              <w:autoSpaceDE/>
              <w:autoSpaceDN/>
              <w:adjustRightInd/>
              <w:jc w:val="center"/>
              <w:rPr>
                <w:rFonts w:ascii="Times New Roman" w:hAnsi="Times New Roman" w:cs="Times New Roman"/>
                <w:b/>
                <w:bCs/>
                <w:sz w:val="18"/>
                <w:szCs w:val="18"/>
              </w:rPr>
            </w:pPr>
            <w:r w:rsidRPr="00AA190B">
              <w:rPr>
                <w:rFonts w:ascii="Times New Roman" w:hAnsi="Times New Roman" w:cs="Times New Roman"/>
                <w:b/>
                <w:bCs/>
                <w:sz w:val="18"/>
                <w:szCs w:val="18"/>
              </w:rPr>
              <w:t>Сельские поселения</w:t>
            </w:r>
          </w:p>
        </w:tc>
        <w:tc>
          <w:tcPr>
            <w:tcW w:w="1276" w:type="dxa"/>
            <w:tcBorders>
              <w:top w:val="nil"/>
              <w:left w:val="nil"/>
              <w:bottom w:val="single" w:sz="4" w:space="0" w:color="auto"/>
              <w:right w:val="single" w:sz="4" w:space="0" w:color="auto"/>
            </w:tcBorders>
            <w:vAlign w:val="center"/>
            <w:hideMark/>
          </w:tcPr>
          <w:p w14:paraId="6852281C" w14:textId="77777777" w:rsidR="008D7299" w:rsidRPr="00AA190B" w:rsidRDefault="008D7299" w:rsidP="00AA190B">
            <w:pPr>
              <w:widowControl/>
              <w:autoSpaceDE/>
              <w:autoSpaceDN/>
              <w:adjustRightInd/>
              <w:jc w:val="center"/>
              <w:rPr>
                <w:rFonts w:ascii="Times New Roman" w:hAnsi="Times New Roman" w:cs="Times New Roman"/>
                <w:b/>
                <w:bCs/>
                <w:sz w:val="18"/>
                <w:szCs w:val="18"/>
              </w:rPr>
            </w:pPr>
            <w:r w:rsidRPr="00AA190B">
              <w:rPr>
                <w:rFonts w:ascii="Times New Roman" w:hAnsi="Times New Roman" w:cs="Times New Roman"/>
                <w:b/>
                <w:bCs/>
                <w:sz w:val="18"/>
                <w:szCs w:val="18"/>
              </w:rPr>
              <w:t>Консолидированный</w:t>
            </w:r>
          </w:p>
        </w:tc>
        <w:tc>
          <w:tcPr>
            <w:tcW w:w="1559" w:type="dxa"/>
            <w:tcBorders>
              <w:top w:val="nil"/>
              <w:left w:val="nil"/>
              <w:bottom w:val="single" w:sz="4" w:space="0" w:color="auto"/>
              <w:right w:val="single" w:sz="4" w:space="0" w:color="auto"/>
            </w:tcBorders>
            <w:vAlign w:val="center"/>
            <w:hideMark/>
          </w:tcPr>
          <w:p w14:paraId="32D9B3C8" w14:textId="77777777" w:rsidR="008D7299" w:rsidRPr="00AA190B" w:rsidRDefault="008D7299" w:rsidP="00AA190B">
            <w:pPr>
              <w:widowControl/>
              <w:autoSpaceDE/>
              <w:autoSpaceDN/>
              <w:adjustRightInd/>
              <w:jc w:val="center"/>
              <w:rPr>
                <w:rFonts w:ascii="Times New Roman" w:hAnsi="Times New Roman" w:cs="Times New Roman"/>
                <w:b/>
                <w:bCs/>
                <w:sz w:val="18"/>
                <w:szCs w:val="18"/>
              </w:rPr>
            </w:pPr>
            <w:r w:rsidRPr="00AA190B">
              <w:rPr>
                <w:rFonts w:ascii="Times New Roman" w:hAnsi="Times New Roman" w:cs="Times New Roman"/>
                <w:b/>
                <w:bCs/>
                <w:sz w:val="18"/>
                <w:szCs w:val="18"/>
              </w:rPr>
              <w:t>Муниципальный район</w:t>
            </w:r>
          </w:p>
        </w:tc>
        <w:tc>
          <w:tcPr>
            <w:tcW w:w="1417" w:type="dxa"/>
            <w:tcBorders>
              <w:top w:val="nil"/>
              <w:left w:val="nil"/>
              <w:bottom w:val="single" w:sz="4" w:space="0" w:color="auto"/>
              <w:right w:val="single" w:sz="4" w:space="0" w:color="auto"/>
            </w:tcBorders>
            <w:vAlign w:val="center"/>
            <w:hideMark/>
          </w:tcPr>
          <w:p w14:paraId="64D2D1ED" w14:textId="77777777" w:rsidR="008D7299" w:rsidRPr="00AA190B" w:rsidRDefault="008D7299" w:rsidP="00AA190B">
            <w:pPr>
              <w:widowControl/>
              <w:autoSpaceDE/>
              <w:autoSpaceDN/>
              <w:adjustRightInd/>
              <w:jc w:val="center"/>
              <w:rPr>
                <w:rFonts w:ascii="Times New Roman" w:hAnsi="Times New Roman" w:cs="Times New Roman"/>
                <w:b/>
                <w:bCs/>
                <w:sz w:val="18"/>
                <w:szCs w:val="18"/>
              </w:rPr>
            </w:pPr>
            <w:r w:rsidRPr="00AA190B">
              <w:rPr>
                <w:rFonts w:ascii="Times New Roman" w:hAnsi="Times New Roman" w:cs="Times New Roman"/>
                <w:b/>
                <w:bCs/>
                <w:sz w:val="18"/>
                <w:szCs w:val="18"/>
              </w:rPr>
              <w:t>Сельские поселения</w:t>
            </w:r>
          </w:p>
        </w:tc>
        <w:tc>
          <w:tcPr>
            <w:tcW w:w="1276" w:type="dxa"/>
            <w:tcBorders>
              <w:top w:val="nil"/>
              <w:left w:val="nil"/>
              <w:bottom w:val="single" w:sz="4" w:space="0" w:color="auto"/>
              <w:right w:val="single" w:sz="4" w:space="0" w:color="auto"/>
            </w:tcBorders>
            <w:vAlign w:val="center"/>
            <w:hideMark/>
          </w:tcPr>
          <w:p w14:paraId="06CC5BE0" w14:textId="77777777" w:rsidR="008D7299" w:rsidRPr="00AA190B" w:rsidRDefault="008D7299" w:rsidP="00AA190B">
            <w:pPr>
              <w:widowControl/>
              <w:autoSpaceDE/>
              <w:autoSpaceDN/>
              <w:adjustRightInd/>
              <w:jc w:val="center"/>
              <w:rPr>
                <w:rFonts w:ascii="Times New Roman" w:hAnsi="Times New Roman" w:cs="Times New Roman"/>
                <w:b/>
                <w:bCs/>
                <w:sz w:val="18"/>
                <w:szCs w:val="18"/>
              </w:rPr>
            </w:pPr>
            <w:r w:rsidRPr="00AA190B">
              <w:rPr>
                <w:rFonts w:ascii="Times New Roman" w:hAnsi="Times New Roman" w:cs="Times New Roman"/>
                <w:b/>
                <w:bCs/>
                <w:sz w:val="18"/>
                <w:szCs w:val="18"/>
              </w:rPr>
              <w:t>Консолидированный</w:t>
            </w:r>
          </w:p>
        </w:tc>
        <w:tc>
          <w:tcPr>
            <w:tcW w:w="1276" w:type="dxa"/>
            <w:tcBorders>
              <w:top w:val="nil"/>
              <w:left w:val="nil"/>
              <w:bottom w:val="single" w:sz="4" w:space="0" w:color="auto"/>
              <w:right w:val="single" w:sz="4" w:space="0" w:color="auto"/>
            </w:tcBorders>
            <w:vAlign w:val="center"/>
            <w:hideMark/>
          </w:tcPr>
          <w:p w14:paraId="68ED4DA1" w14:textId="77777777" w:rsidR="008D7299" w:rsidRPr="00AA190B" w:rsidRDefault="008D7299" w:rsidP="00AA190B">
            <w:pPr>
              <w:widowControl/>
              <w:autoSpaceDE/>
              <w:autoSpaceDN/>
              <w:adjustRightInd/>
              <w:jc w:val="center"/>
              <w:rPr>
                <w:rFonts w:ascii="Times New Roman" w:hAnsi="Times New Roman" w:cs="Times New Roman"/>
                <w:b/>
                <w:bCs/>
                <w:sz w:val="18"/>
                <w:szCs w:val="18"/>
              </w:rPr>
            </w:pPr>
            <w:r w:rsidRPr="00AA190B">
              <w:rPr>
                <w:rFonts w:ascii="Times New Roman" w:hAnsi="Times New Roman" w:cs="Times New Roman"/>
                <w:b/>
                <w:bCs/>
                <w:sz w:val="18"/>
                <w:szCs w:val="18"/>
              </w:rPr>
              <w:t>Муниципальный район</w:t>
            </w:r>
          </w:p>
        </w:tc>
        <w:tc>
          <w:tcPr>
            <w:tcW w:w="1134" w:type="dxa"/>
            <w:tcBorders>
              <w:top w:val="nil"/>
              <w:left w:val="nil"/>
              <w:bottom w:val="single" w:sz="4" w:space="0" w:color="auto"/>
              <w:right w:val="single" w:sz="4" w:space="0" w:color="auto"/>
            </w:tcBorders>
            <w:vAlign w:val="center"/>
            <w:hideMark/>
          </w:tcPr>
          <w:p w14:paraId="72C80E99" w14:textId="77777777" w:rsidR="008D7299" w:rsidRPr="00AA190B" w:rsidRDefault="008D7299" w:rsidP="00AA190B">
            <w:pPr>
              <w:widowControl/>
              <w:autoSpaceDE/>
              <w:autoSpaceDN/>
              <w:adjustRightInd/>
              <w:jc w:val="center"/>
              <w:rPr>
                <w:rFonts w:ascii="Times New Roman" w:hAnsi="Times New Roman" w:cs="Times New Roman"/>
                <w:b/>
                <w:bCs/>
                <w:sz w:val="18"/>
                <w:szCs w:val="18"/>
              </w:rPr>
            </w:pPr>
            <w:r w:rsidRPr="00AA190B">
              <w:rPr>
                <w:rFonts w:ascii="Times New Roman" w:hAnsi="Times New Roman" w:cs="Times New Roman"/>
                <w:b/>
                <w:bCs/>
                <w:sz w:val="18"/>
                <w:szCs w:val="18"/>
              </w:rPr>
              <w:t>Сельские поселения</w:t>
            </w:r>
          </w:p>
        </w:tc>
      </w:tr>
      <w:tr w:rsidR="008D7299" w:rsidRPr="00AA190B" w14:paraId="2613FE57" w14:textId="77777777" w:rsidTr="008D7299">
        <w:trPr>
          <w:gridAfter w:val="1"/>
          <w:wAfter w:w="567" w:type="dxa"/>
          <w:trHeight w:val="390"/>
        </w:trPr>
        <w:tc>
          <w:tcPr>
            <w:tcW w:w="3134" w:type="dxa"/>
            <w:tcBorders>
              <w:top w:val="nil"/>
              <w:left w:val="single" w:sz="4" w:space="0" w:color="auto"/>
              <w:bottom w:val="single" w:sz="4" w:space="0" w:color="auto"/>
              <w:right w:val="single" w:sz="4" w:space="0" w:color="auto"/>
            </w:tcBorders>
            <w:vAlign w:val="center"/>
            <w:hideMark/>
          </w:tcPr>
          <w:p w14:paraId="0F422E2E" w14:textId="77777777" w:rsidR="008D7299" w:rsidRPr="00AA190B" w:rsidRDefault="008D7299" w:rsidP="00AA190B">
            <w:pPr>
              <w:widowControl/>
              <w:autoSpaceDE/>
              <w:autoSpaceDN/>
              <w:adjustRightInd/>
              <w:rPr>
                <w:rFonts w:ascii="Times New Roman" w:hAnsi="Times New Roman" w:cs="Times New Roman"/>
                <w:b/>
                <w:bCs/>
              </w:rPr>
            </w:pPr>
            <w:r w:rsidRPr="00AA190B">
              <w:rPr>
                <w:rFonts w:ascii="Times New Roman" w:hAnsi="Times New Roman" w:cs="Times New Roman"/>
                <w:b/>
                <w:bCs/>
              </w:rPr>
              <w:t>Налоговые и  неналоговые доходы</w:t>
            </w:r>
          </w:p>
        </w:tc>
        <w:tc>
          <w:tcPr>
            <w:tcW w:w="1276" w:type="dxa"/>
            <w:tcBorders>
              <w:top w:val="nil"/>
              <w:left w:val="nil"/>
              <w:bottom w:val="single" w:sz="4" w:space="0" w:color="auto"/>
              <w:right w:val="single" w:sz="4" w:space="0" w:color="auto"/>
            </w:tcBorders>
            <w:vAlign w:val="center"/>
            <w:hideMark/>
          </w:tcPr>
          <w:p w14:paraId="78F265DC" w14:textId="77777777" w:rsidR="008D7299" w:rsidRPr="00AA190B" w:rsidRDefault="008D7299" w:rsidP="00AA190B">
            <w:pPr>
              <w:widowControl/>
              <w:autoSpaceDE/>
              <w:autoSpaceDN/>
              <w:adjustRightInd/>
              <w:jc w:val="right"/>
              <w:rPr>
                <w:rFonts w:ascii="Times New Roman" w:hAnsi="Times New Roman" w:cs="Times New Roman"/>
                <w:b/>
                <w:bCs/>
                <w:sz w:val="18"/>
                <w:szCs w:val="18"/>
              </w:rPr>
            </w:pPr>
            <w:r w:rsidRPr="00AA190B">
              <w:rPr>
                <w:rFonts w:ascii="Times New Roman" w:hAnsi="Times New Roman" w:cs="Times New Roman"/>
                <w:b/>
                <w:bCs/>
                <w:sz w:val="18"/>
                <w:szCs w:val="18"/>
              </w:rPr>
              <w:t>574 879,20</w:t>
            </w:r>
          </w:p>
        </w:tc>
        <w:tc>
          <w:tcPr>
            <w:tcW w:w="1417" w:type="dxa"/>
            <w:tcBorders>
              <w:top w:val="nil"/>
              <w:left w:val="nil"/>
              <w:bottom w:val="single" w:sz="4" w:space="0" w:color="auto"/>
              <w:right w:val="single" w:sz="4" w:space="0" w:color="auto"/>
            </w:tcBorders>
            <w:vAlign w:val="center"/>
            <w:hideMark/>
          </w:tcPr>
          <w:p w14:paraId="063AB03F" w14:textId="77777777" w:rsidR="008D7299" w:rsidRPr="00AA190B" w:rsidRDefault="008D7299" w:rsidP="00AA190B">
            <w:pPr>
              <w:widowControl/>
              <w:autoSpaceDE/>
              <w:autoSpaceDN/>
              <w:adjustRightInd/>
              <w:jc w:val="right"/>
              <w:rPr>
                <w:rFonts w:ascii="Times New Roman" w:hAnsi="Times New Roman" w:cs="Times New Roman"/>
                <w:b/>
                <w:bCs/>
                <w:sz w:val="18"/>
                <w:szCs w:val="18"/>
              </w:rPr>
            </w:pPr>
            <w:r w:rsidRPr="00AA190B">
              <w:rPr>
                <w:rFonts w:ascii="Times New Roman" w:hAnsi="Times New Roman" w:cs="Times New Roman"/>
                <w:b/>
                <w:bCs/>
                <w:sz w:val="18"/>
                <w:szCs w:val="18"/>
              </w:rPr>
              <w:t>502 119,00</w:t>
            </w:r>
          </w:p>
        </w:tc>
        <w:tc>
          <w:tcPr>
            <w:tcW w:w="1276" w:type="dxa"/>
            <w:tcBorders>
              <w:top w:val="nil"/>
              <w:left w:val="nil"/>
              <w:bottom w:val="single" w:sz="4" w:space="0" w:color="auto"/>
              <w:right w:val="single" w:sz="4" w:space="0" w:color="auto"/>
            </w:tcBorders>
            <w:vAlign w:val="center"/>
            <w:hideMark/>
          </w:tcPr>
          <w:p w14:paraId="1488162A" w14:textId="77777777" w:rsidR="008D7299" w:rsidRPr="00AA190B" w:rsidRDefault="008D7299" w:rsidP="00AA190B">
            <w:pPr>
              <w:widowControl/>
              <w:autoSpaceDE/>
              <w:autoSpaceDN/>
              <w:adjustRightInd/>
              <w:jc w:val="right"/>
              <w:rPr>
                <w:rFonts w:ascii="Times New Roman" w:hAnsi="Times New Roman" w:cs="Times New Roman"/>
                <w:b/>
                <w:bCs/>
                <w:sz w:val="18"/>
                <w:szCs w:val="18"/>
              </w:rPr>
            </w:pPr>
            <w:r w:rsidRPr="00AA190B">
              <w:rPr>
                <w:rFonts w:ascii="Times New Roman" w:hAnsi="Times New Roman" w:cs="Times New Roman"/>
                <w:b/>
                <w:bCs/>
                <w:sz w:val="18"/>
                <w:szCs w:val="18"/>
              </w:rPr>
              <w:t>72 760,20</w:t>
            </w:r>
          </w:p>
        </w:tc>
        <w:tc>
          <w:tcPr>
            <w:tcW w:w="1276" w:type="dxa"/>
            <w:tcBorders>
              <w:top w:val="nil"/>
              <w:left w:val="nil"/>
              <w:bottom w:val="single" w:sz="4" w:space="0" w:color="auto"/>
              <w:right w:val="single" w:sz="4" w:space="0" w:color="auto"/>
            </w:tcBorders>
            <w:vAlign w:val="center"/>
            <w:hideMark/>
          </w:tcPr>
          <w:p w14:paraId="43C7025A" w14:textId="77777777" w:rsidR="008D7299" w:rsidRPr="00AA190B" w:rsidRDefault="008D7299" w:rsidP="00AA190B">
            <w:pPr>
              <w:widowControl/>
              <w:autoSpaceDE/>
              <w:autoSpaceDN/>
              <w:adjustRightInd/>
              <w:jc w:val="right"/>
              <w:rPr>
                <w:rFonts w:ascii="Times New Roman" w:hAnsi="Times New Roman" w:cs="Times New Roman"/>
                <w:b/>
                <w:bCs/>
                <w:sz w:val="18"/>
                <w:szCs w:val="18"/>
              </w:rPr>
            </w:pPr>
            <w:r w:rsidRPr="00AA190B">
              <w:rPr>
                <w:rFonts w:ascii="Times New Roman" w:hAnsi="Times New Roman" w:cs="Times New Roman"/>
                <w:b/>
                <w:bCs/>
                <w:sz w:val="18"/>
                <w:szCs w:val="18"/>
              </w:rPr>
              <w:t>616 212,60</w:t>
            </w:r>
          </w:p>
        </w:tc>
        <w:tc>
          <w:tcPr>
            <w:tcW w:w="1559" w:type="dxa"/>
            <w:tcBorders>
              <w:top w:val="nil"/>
              <w:left w:val="nil"/>
              <w:bottom w:val="single" w:sz="4" w:space="0" w:color="auto"/>
              <w:right w:val="single" w:sz="4" w:space="0" w:color="auto"/>
            </w:tcBorders>
            <w:vAlign w:val="center"/>
            <w:hideMark/>
          </w:tcPr>
          <w:p w14:paraId="44B22045" w14:textId="77777777" w:rsidR="008D7299" w:rsidRPr="00AA190B" w:rsidRDefault="008D7299" w:rsidP="00AA190B">
            <w:pPr>
              <w:widowControl/>
              <w:autoSpaceDE/>
              <w:autoSpaceDN/>
              <w:adjustRightInd/>
              <w:jc w:val="right"/>
              <w:rPr>
                <w:rFonts w:ascii="Times New Roman" w:hAnsi="Times New Roman" w:cs="Times New Roman"/>
                <w:b/>
                <w:bCs/>
                <w:sz w:val="18"/>
                <w:szCs w:val="18"/>
              </w:rPr>
            </w:pPr>
            <w:r w:rsidRPr="00AA190B">
              <w:rPr>
                <w:rFonts w:ascii="Times New Roman" w:hAnsi="Times New Roman" w:cs="Times New Roman"/>
                <w:b/>
                <w:bCs/>
                <w:sz w:val="18"/>
                <w:szCs w:val="18"/>
              </w:rPr>
              <w:t>534 362,10</w:t>
            </w:r>
          </w:p>
        </w:tc>
        <w:tc>
          <w:tcPr>
            <w:tcW w:w="1417" w:type="dxa"/>
            <w:tcBorders>
              <w:top w:val="nil"/>
              <w:left w:val="nil"/>
              <w:bottom w:val="single" w:sz="4" w:space="0" w:color="auto"/>
              <w:right w:val="single" w:sz="4" w:space="0" w:color="auto"/>
            </w:tcBorders>
            <w:vAlign w:val="center"/>
            <w:hideMark/>
          </w:tcPr>
          <w:p w14:paraId="008CCE4A" w14:textId="77777777" w:rsidR="008D7299" w:rsidRPr="00AA190B" w:rsidRDefault="008D7299" w:rsidP="00AA190B">
            <w:pPr>
              <w:widowControl/>
              <w:autoSpaceDE/>
              <w:autoSpaceDN/>
              <w:adjustRightInd/>
              <w:jc w:val="right"/>
              <w:rPr>
                <w:rFonts w:ascii="Times New Roman" w:hAnsi="Times New Roman" w:cs="Times New Roman"/>
                <w:b/>
                <w:bCs/>
                <w:sz w:val="18"/>
                <w:szCs w:val="18"/>
              </w:rPr>
            </w:pPr>
            <w:r w:rsidRPr="00AA190B">
              <w:rPr>
                <w:rFonts w:ascii="Times New Roman" w:hAnsi="Times New Roman" w:cs="Times New Roman"/>
                <w:b/>
                <w:bCs/>
                <w:sz w:val="18"/>
                <w:szCs w:val="18"/>
              </w:rPr>
              <w:t>81 850,50</w:t>
            </w:r>
          </w:p>
        </w:tc>
        <w:tc>
          <w:tcPr>
            <w:tcW w:w="1276" w:type="dxa"/>
            <w:tcBorders>
              <w:top w:val="nil"/>
              <w:left w:val="nil"/>
              <w:bottom w:val="single" w:sz="4" w:space="0" w:color="auto"/>
              <w:right w:val="single" w:sz="4" w:space="0" w:color="auto"/>
            </w:tcBorders>
            <w:vAlign w:val="center"/>
            <w:hideMark/>
          </w:tcPr>
          <w:p w14:paraId="34D28A7B" w14:textId="77777777" w:rsidR="008D7299" w:rsidRPr="00AA190B" w:rsidRDefault="008D7299" w:rsidP="00AA190B">
            <w:pPr>
              <w:widowControl/>
              <w:autoSpaceDE/>
              <w:autoSpaceDN/>
              <w:adjustRightInd/>
              <w:jc w:val="right"/>
              <w:rPr>
                <w:rFonts w:ascii="Times New Roman" w:hAnsi="Times New Roman" w:cs="Times New Roman"/>
                <w:b/>
                <w:bCs/>
                <w:sz w:val="18"/>
                <w:szCs w:val="18"/>
              </w:rPr>
            </w:pPr>
            <w:r w:rsidRPr="00AA190B">
              <w:rPr>
                <w:rFonts w:ascii="Times New Roman" w:hAnsi="Times New Roman" w:cs="Times New Roman"/>
                <w:b/>
                <w:bCs/>
                <w:sz w:val="18"/>
                <w:szCs w:val="18"/>
              </w:rPr>
              <w:t>642 320,50</w:t>
            </w:r>
          </w:p>
        </w:tc>
        <w:tc>
          <w:tcPr>
            <w:tcW w:w="1276" w:type="dxa"/>
            <w:tcBorders>
              <w:top w:val="nil"/>
              <w:left w:val="nil"/>
              <w:bottom w:val="single" w:sz="4" w:space="0" w:color="auto"/>
              <w:right w:val="single" w:sz="4" w:space="0" w:color="auto"/>
            </w:tcBorders>
            <w:vAlign w:val="center"/>
            <w:hideMark/>
          </w:tcPr>
          <w:p w14:paraId="0C1760DD" w14:textId="77777777" w:rsidR="008D7299" w:rsidRPr="00AA190B" w:rsidRDefault="008D7299" w:rsidP="00AA190B">
            <w:pPr>
              <w:widowControl/>
              <w:autoSpaceDE/>
              <w:autoSpaceDN/>
              <w:adjustRightInd/>
              <w:jc w:val="right"/>
              <w:rPr>
                <w:rFonts w:ascii="Times New Roman" w:hAnsi="Times New Roman" w:cs="Times New Roman"/>
                <w:b/>
                <w:bCs/>
                <w:sz w:val="18"/>
                <w:szCs w:val="18"/>
              </w:rPr>
            </w:pPr>
            <w:r w:rsidRPr="00AA190B">
              <w:rPr>
                <w:rFonts w:ascii="Times New Roman" w:hAnsi="Times New Roman" w:cs="Times New Roman"/>
                <w:b/>
                <w:bCs/>
                <w:sz w:val="18"/>
                <w:szCs w:val="18"/>
              </w:rPr>
              <w:t>557 659,40</w:t>
            </w:r>
          </w:p>
        </w:tc>
        <w:tc>
          <w:tcPr>
            <w:tcW w:w="1134" w:type="dxa"/>
            <w:tcBorders>
              <w:top w:val="nil"/>
              <w:left w:val="nil"/>
              <w:bottom w:val="single" w:sz="4" w:space="0" w:color="auto"/>
              <w:right w:val="single" w:sz="4" w:space="0" w:color="auto"/>
            </w:tcBorders>
            <w:vAlign w:val="center"/>
            <w:hideMark/>
          </w:tcPr>
          <w:p w14:paraId="77EBA488" w14:textId="77777777" w:rsidR="008D7299" w:rsidRPr="00AA190B" w:rsidRDefault="008D7299" w:rsidP="00AA190B">
            <w:pPr>
              <w:widowControl/>
              <w:autoSpaceDE/>
              <w:autoSpaceDN/>
              <w:adjustRightInd/>
              <w:jc w:val="right"/>
              <w:rPr>
                <w:rFonts w:ascii="Times New Roman" w:hAnsi="Times New Roman" w:cs="Times New Roman"/>
                <w:b/>
                <w:bCs/>
                <w:sz w:val="18"/>
                <w:szCs w:val="18"/>
              </w:rPr>
            </w:pPr>
            <w:r w:rsidRPr="00AA190B">
              <w:rPr>
                <w:rFonts w:ascii="Times New Roman" w:hAnsi="Times New Roman" w:cs="Times New Roman"/>
                <w:b/>
                <w:bCs/>
                <w:sz w:val="18"/>
                <w:szCs w:val="18"/>
              </w:rPr>
              <w:t>84 661,10</w:t>
            </w:r>
          </w:p>
        </w:tc>
      </w:tr>
      <w:tr w:rsidR="008D7299" w:rsidRPr="00AA190B" w14:paraId="0C342D49" w14:textId="77777777" w:rsidTr="008D7299">
        <w:trPr>
          <w:gridAfter w:val="1"/>
          <w:wAfter w:w="567" w:type="dxa"/>
          <w:trHeight w:val="270"/>
        </w:trPr>
        <w:tc>
          <w:tcPr>
            <w:tcW w:w="3134" w:type="dxa"/>
            <w:tcBorders>
              <w:top w:val="single" w:sz="4" w:space="0" w:color="auto"/>
              <w:left w:val="single" w:sz="4" w:space="0" w:color="auto"/>
              <w:bottom w:val="single" w:sz="4" w:space="0" w:color="auto"/>
              <w:right w:val="single" w:sz="4" w:space="0" w:color="auto"/>
            </w:tcBorders>
            <w:vAlign w:val="center"/>
            <w:hideMark/>
          </w:tcPr>
          <w:p w14:paraId="68111450" w14:textId="77777777" w:rsidR="008D7299" w:rsidRPr="00AA190B" w:rsidRDefault="008D7299" w:rsidP="00AA190B">
            <w:pPr>
              <w:widowControl/>
              <w:autoSpaceDE/>
              <w:autoSpaceDN/>
              <w:adjustRightInd/>
              <w:outlineLvl w:val="0"/>
              <w:rPr>
                <w:rFonts w:ascii="Times New Roman" w:hAnsi="Times New Roman" w:cs="Times New Roman"/>
              </w:rPr>
            </w:pPr>
            <w:r w:rsidRPr="00AA190B">
              <w:rPr>
                <w:rFonts w:ascii="Times New Roman" w:hAnsi="Times New Roman" w:cs="Times New Roman"/>
              </w:rPr>
              <w:t>Налог на доходы физических лиц</w:t>
            </w:r>
          </w:p>
        </w:tc>
        <w:tc>
          <w:tcPr>
            <w:tcW w:w="1276" w:type="dxa"/>
            <w:tcBorders>
              <w:top w:val="nil"/>
              <w:left w:val="single" w:sz="4" w:space="0" w:color="auto"/>
              <w:bottom w:val="single" w:sz="4" w:space="0" w:color="auto"/>
              <w:right w:val="single" w:sz="4" w:space="0" w:color="auto"/>
            </w:tcBorders>
            <w:vAlign w:val="center"/>
            <w:hideMark/>
          </w:tcPr>
          <w:p w14:paraId="7245308E"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474 825,00</w:t>
            </w:r>
          </w:p>
        </w:tc>
        <w:tc>
          <w:tcPr>
            <w:tcW w:w="1417" w:type="dxa"/>
            <w:tcBorders>
              <w:top w:val="nil"/>
              <w:left w:val="nil"/>
              <w:bottom w:val="single" w:sz="4" w:space="0" w:color="auto"/>
              <w:right w:val="single" w:sz="4" w:space="0" w:color="auto"/>
            </w:tcBorders>
            <w:vAlign w:val="center"/>
            <w:hideMark/>
          </w:tcPr>
          <w:p w14:paraId="63649C36"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431 937,90</w:t>
            </w:r>
          </w:p>
        </w:tc>
        <w:tc>
          <w:tcPr>
            <w:tcW w:w="1276" w:type="dxa"/>
            <w:tcBorders>
              <w:top w:val="nil"/>
              <w:left w:val="nil"/>
              <w:bottom w:val="single" w:sz="4" w:space="0" w:color="auto"/>
              <w:right w:val="single" w:sz="4" w:space="0" w:color="auto"/>
            </w:tcBorders>
            <w:vAlign w:val="center"/>
            <w:hideMark/>
          </w:tcPr>
          <w:p w14:paraId="25C9C1B9"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42 887,10</w:t>
            </w:r>
          </w:p>
        </w:tc>
        <w:tc>
          <w:tcPr>
            <w:tcW w:w="1276" w:type="dxa"/>
            <w:tcBorders>
              <w:top w:val="nil"/>
              <w:left w:val="nil"/>
              <w:bottom w:val="single" w:sz="4" w:space="0" w:color="auto"/>
              <w:right w:val="single" w:sz="4" w:space="0" w:color="auto"/>
            </w:tcBorders>
            <w:vAlign w:val="center"/>
            <w:hideMark/>
          </w:tcPr>
          <w:p w14:paraId="4819A495"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501 077,00</w:t>
            </w:r>
          </w:p>
        </w:tc>
        <w:tc>
          <w:tcPr>
            <w:tcW w:w="1559" w:type="dxa"/>
            <w:tcBorders>
              <w:top w:val="nil"/>
              <w:left w:val="nil"/>
              <w:bottom w:val="single" w:sz="4" w:space="0" w:color="auto"/>
              <w:right w:val="single" w:sz="4" w:space="0" w:color="auto"/>
            </w:tcBorders>
            <w:vAlign w:val="center"/>
            <w:hideMark/>
          </w:tcPr>
          <w:p w14:paraId="1ACBC1D2"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454 936,20</w:t>
            </w:r>
          </w:p>
        </w:tc>
        <w:tc>
          <w:tcPr>
            <w:tcW w:w="1417" w:type="dxa"/>
            <w:tcBorders>
              <w:top w:val="nil"/>
              <w:left w:val="nil"/>
              <w:bottom w:val="single" w:sz="4" w:space="0" w:color="auto"/>
              <w:right w:val="single" w:sz="4" w:space="0" w:color="auto"/>
            </w:tcBorders>
            <w:vAlign w:val="center"/>
            <w:hideMark/>
          </w:tcPr>
          <w:p w14:paraId="15D75907"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46 140,80</w:t>
            </w:r>
          </w:p>
        </w:tc>
        <w:tc>
          <w:tcPr>
            <w:tcW w:w="1276" w:type="dxa"/>
            <w:tcBorders>
              <w:top w:val="nil"/>
              <w:left w:val="nil"/>
              <w:bottom w:val="single" w:sz="4" w:space="0" w:color="auto"/>
              <w:right w:val="single" w:sz="4" w:space="0" w:color="auto"/>
            </w:tcBorders>
            <w:vAlign w:val="center"/>
            <w:hideMark/>
          </w:tcPr>
          <w:p w14:paraId="017F1CD1"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525 238,00</w:t>
            </w:r>
          </w:p>
        </w:tc>
        <w:tc>
          <w:tcPr>
            <w:tcW w:w="1276" w:type="dxa"/>
            <w:tcBorders>
              <w:top w:val="nil"/>
              <w:left w:val="nil"/>
              <w:bottom w:val="single" w:sz="4" w:space="0" w:color="auto"/>
              <w:right w:val="single" w:sz="4" w:space="0" w:color="auto"/>
            </w:tcBorders>
            <w:vAlign w:val="center"/>
            <w:hideMark/>
          </w:tcPr>
          <w:p w14:paraId="0481250B"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476 482,10</w:t>
            </w:r>
          </w:p>
        </w:tc>
        <w:tc>
          <w:tcPr>
            <w:tcW w:w="1134" w:type="dxa"/>
            <w:tcBorders>
              <w:top w:val="nil"/>
              <w:left w:val="nil"/>
              <w:bottom w:val="single" w:sz="4" w:space="0" w:color="auto"/>
              <w:right w:val="single" w:sz="4" w:space="0" w:color="auto"/>
            </w:tcBorders>
            <w:vAlign w:val="center"/>
            <w:hideMark/>
          </w:tcPr>
          <w:p w14:paraId="6976C36D"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48 755,90</w:t>
            </w:r>
          </w:p>
        </w:tc>
      </w:tr>
      <w:tr w:rsidR="008D7299" w:rsidRPr="00AA190B" w14:paraId="200442D5" w14:textId="77777777" w:rsidTr="008D7299">
        <w:trPr>
          <w:gridAfter w:val="1"/>
          <w:wAfter w:w="567" w:type="dxa"/>
          <w:trHeight w:val="765"/>
        </w:trPr>
        <w:tc>
          <w:tcPr>
            <w:tcW w:w="3134" w:type="dxa"/>
            <w:tcBorders>
              <w:top w:val="nil"/>
              <w:left w:val="single" w:sz="4" w:space="0" w:color="auto"/>
              <w:bottom w:val="single" w:sz="4" w:space="0" w:color="auto"/>
              <w:right w:val="single" w:sz="4" w:space="0" w:color="auto"/>
            </w:tcBorders>
            <w:vAlign w:val="center"/>
            <w:hideMark/>
          </w:tcPr>
          <w:p w14:paraId="48BA0756" w14:textId="77777777" w:rsidR="008D7299" w:rsidRPr="00AA190B" w:rsidRDefault="008D7299" w:rsidP="00AA190B">
            <w:pPr>
              <w:widowControl/>
              <w:autoSpaceDE/>
              <w:autoSpaceDN/>
              <w:adjustRightInd/>
              <w:outlineLvl w:val="0"/>
              <w:rPr>
                <w:rFonts w:ascii="Times New Roman" w:hAnsi="Times New Roman" w:cs="Times New Roman"/>
              </w:rPr>
            </w:pPr>
            <w:r w:rsidRPr="00AA190B">
              <w:rPr>
                <w:rFonts w:ascii="Times New Roman" w:hAnsi="Times New Roman" w:cs="Times New Roman"/>
              </w:rPr>
              <w:t>Акцизы по подакцизным товарам (продукции), производимым на территории Российской Федерации</w:t>
            </w:r>
          </w:p>
        </w:tc>
        <w:tc>
          <w:tcPr>
            <w:tcW w:w="1276" w:type="dxa"/>
            <w:tcBorders>
              <w:top w:val="nil"/>
              <w:left w:val="single" w:sz="4" w:space="0" w:color="auto"/>
              <w:bottom w:val="single" w:sz="4" w:space="0" w:color="auto"/>
              <w:right w:val="single" w:sz="4" w:space="0" w:color="auto"/>
            </w:tcBorders>
            <w:vAlign w:val="center"/>
            <w:hideMark/>
          </w:tcPr>
          <w:p w14:paraId="23B84277"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31 706,00</w:t>
            </w:r>
          </w:p>
        </w:tc>
        <w:tc>
          <w:tcPr>
            <w:tcW w:w="1417" w:type="dxa"/>
            <w:tcBorders>
              <w:top w:val="nil"/>
              <w:left w:val="nil"/>
              <w:bottom w:val="single" w:sz="4" w:space="0" w:color="auto"/>
              <w:right w:val="single" w:sz="4" w:space="0" w:color="auto"/>
            </w:tcBorders>
            <w:vAlign w:val="center"/>
            <w:hideMark/>
          </w:tcPr>
          <w:p w14:paraId="6EDA88FF"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17 823,30</w:t>
            </w:r>
          </w:p>
        </w:tc>
        <w:tc>
          <w:tcPr>
            <w:tcW w:w="1276" w:type="dxa"/>
            <w:tcBorders>
              <w:top w:val="nil"/>
              <w:left w:val="nil"/>
              <w:bottom w:val="single" w:sz="4" w:space="0" w:color="auto"/>
              <w:right w:val="single" w:sz="4" w:space="0" w:color="auto"/>
            </w:tcBorders>
            <w:vAlign w:val="center"/>
            <w:hideMark/>
          </w:tcPr>
          <w:p w14:paraId="50C6A090"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13 882,70</w:t>
            </w:r>
          </w:p>
        </w:tc>
        <w:tc>
          <w:tcPr>
            <w:tcW w:w="1276" w:type="dxa"/>
            <w:tcBorders>
              <w:top w:val="nil"/>
              <w:left w:val="nil"/>
              <w:bottom w:val="single" w:sz="4" w:space="0" w:color="auto"/>
              <w:right w:val="single" w:sz="4" w:space="0" w:color="auto"/>
            </w:tcBorders>
            <w:vAlign w:val="center"/>
            <w:hideMark/>
          </w:tcPr>
          <w:p w14:paraId="6F0A8CF3"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44 776,10</w:t>
            </w:r>
          </w:p>
        </w:tc>
        <w:tc>
          <w:tcPr>
            <w:tcW w:w="1559" w:type="dxa"/>
            <w:tcBorders>
              <w:top w:val="nil"/>
              <w:left w:val="nil"/>
              <w:bottom w:val="single" w:sz="4" w:space="0" w:color="auto"/>
              <w:right w:val="single" w:sz="4" w:space="0" w:color="auto"/>
            </w:tcBorders>
            <w:vAlign w:val="center"/>
            <w:hideMark/>
          </w:tcPr>
          <w:p w14:paraId="02CE41EA"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25 170,60</w:t>
            </w:r>
          </w:p>
        </w:tc>
        <w:tc>
          <w:tcPr>
            <w:tcW w:w="1417" w:type="dxa"/>
            <w:tcBorders>
              <w:top w:val="nil"/>
              <w:left w:val="nil"/>
              <w:bottom w:val="single" w:sz="4" w:space="0" w:color="auto"/>
              <w:right w:val="single" w:sz="4" w:space="0" w:color="auto"/>
            </w:tcBorders>
            <w:vAlign w:val="center"/>
            <w:hideMark/>
          </w:tcPr>
          <w:p w14:paraId="3DC35665"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19 605,50</w:t>
            </w:r>
          </w:p>
        </w:tc>
        <w:tc>
          <w:tcPr>
            <w:tcW w:w="1276" w:type="dxa"/>
            <w:tcBorders>
              <w:top w:val="nil"/>
              <w:left w:val="nil"/>
              <w:bottom w:val="single" w:sz="4" w:space="0" w:color="auto"/>
              <w:right w:val="single" w:sz="4" w:space="0" w:color="auto"/>
            </w:tcBorders>
            <w:vAlign w:val="center"/>
            <w:hideMark/>
          </w:tcPr>
          <w:p w14:paraId="09D636DD"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45 010,50</w:t>
            </w:r>
          </w:p>
        </w:tc>
        <w:tc>
          <w:tcPr>
            <w:tcW w:w="1276" w:type="dxa"/>
            <w:tcBorders>
              <w:top w:val="nil"/>
              <w:left w:val="nil"/>
              <w:bottom w:val="single" w:sz="4" w:space="0" w:color="auto"/>
              <w:right w:val="single" w:sz="4" w:space="0" w:color="auto"/>
            </w:tcBorders>
            <w:vAlign w:val="center"/>
            <w:hideMark/>
          </w:tcPr>
          <w:p w14:paraId="7A03826A"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25 300,70</w:t>
            </w:r>
          </w:p>
        </w:tc>
        <w:tc>
          <w:tcPr>
            <w:tcW w:w="1134" w:type="dxa"/>
            <w:tcBorders>
              <w:top w:val="nil"/>
              <w:left w:val="nil"/>
              <w:bottom w:val="single" w:sz="4" w:space="0" w:color="auto"/>
              <w:right w:val="single" w:sz="4" w:space="0" w:color="auto"/>
            </w:tcBorders>
            <w:vAlign w:val="center"/>
            <w:hideMark/>
          </w:tcPr>
          <w:p w14:paraId="73AF1D4F"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19 709,80</w:t>
            </w:r>
          </w:p>
        </w:tc>
      </w:tr>
      <w:tr w:rsidR="008D7299" w:rsidRPr="00AA190B" w14:paraId="3ED3189C" w14:textId="77777777" w:rsidTr="008D7299">
        <w:trPr>
          <w:gridAfter w:val="1"/>
          <w:wAfter w:w="567" w:type="dxa"/>
          <w:trHeight w:val="765"/>
        </w:trPr>
        <w:tc>
          <w:tcPr>
            <w:tcW w:w="3134" w:type="dxa"/>
            <w:tcBorders>
              <w:top w:val="nil"/>
              <w:left w:val="single" w:sz="4" w:space="0" w:color="auto"/>
              <w:bottom w:val="single" w:sz="4" w:space="0" w:color="auto"/>
              <w:right w:val="single" w:sz="4" w:space="0" w:color="auto"/>
            </w:tcBorders>
            <w:vAlign w:val="center"/>
            <w:hideMark/>
          </w:tcPr>
          <w:p w14:paraId="5E84A4D7" w14:textId="77777777" w:rsidR="008D7299" w:rsidRPr="00AA190B" w:rsidRDefault="008D7299" w:rsidP="00AA190B">
            <w:pPr>
              <w:widowControl/>
              <w:autoSpaceDE/>
              <w:autoSpaceDN/>
              <w:adjustRightInd/>
              <w:outlineLvl w:val="0"/>
              <w:rPr>
                <w:rFonts w:ascii="Times New Roman" w:hAnsi="Times New Roman" w:cs="Times New Roman"/>
              </w:rPr>
            </w:pPr>
            <w:r w:rsidRPr="00AA190B">
              <w:rPr>
                <w:rFonts w:ascii="Times New Roman" w:hAnsi="Times New Roman" w:cs="Times New Roman"/>
              </w:rPr>
              <w:t>Налог, взимаемый в связи с применением упрощенной системы налогообложения</w:t>
            </w:r>
          </w:p>
        </w:tc>
        <w:tc>
          <w:tcPr>
            <w:tcW w:w="1276" w:type="dxa"/>
            <w:tcBorders>
              <w:top w:val="nil"/>
              <w:left w:val="single" w:sz="4" w:space="0" w:color="auto"/>
              <w:bottom w:val="single" w:sz="4" w:space="0" w:color="auto"/>
              <w:right w:val="single" w:sz="4" w:space="0" w:color="auto"/>
            </w:tcBorders>
            <w:vAlign w:val="center"/>
            <w:hideMark/>
          </w:tcPr>
          <w:p w14:paraId="21B4C68A"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17 969,00</w:t>
            </w:r>
          </w:p>
        </w:tc>
        <w:tc>
          <w:tcPr>
            <w:tcW w:w="1417" w:type="dxa"/>
            <w:tcBorders>
              <w:top w:val="nil"/>
              <w:left w:val="nil"/>
              <w:bottom w:val="single" w:sz="4" w:space="0" w:color="auto"/>
              <w:right w:val="single" w:sz="4" w:space="0" w:color="auto"/>
            </w:tcBorders>
            <w:vAlign w:val="center"/>
            <w:hideMark/>
          </w:tcPr>
          <w:p w14:paraId="2F316E55"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17 969,00</w:t>
            </w:r>
          </w:p>
        </w:tc>
        <w:tc>
          <w:tcPr>
            <w:tcW w:w="1276" w:type="dxa"/>
            <w:tcBorders>
              <w:top w:val="nil"/>
              <w:left w:val="nil"/>
              <w:bottom w:val="single" w:sz="4" w:space="0" w:color="auto"/>
              <w:right w:val="single" w:sz="4" w:space="0" w:color="auto"/>
            </w:tcBorders>
            <w:vAlign w:val="center"/>
            <w:hideMark/>
          </w:tcPr>
          <w:p w14:paraId="16627053"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 </w:t>
            </w:r>
          </w:p>
        </w:tc>
        <w:tc>
          <w:tcPr>
            <w:tcW w:w="1276" w:type="dxa"/>
            <w:tcBorders>
              <w:top w:val="nil"/>
              <w:left w:val="nil"/>
              <w:bottom w:val="single" w:sz="4" w:space="0" w:color="auto"/>
              <w:right w:val="single" w:sz="4" w:space="0" w:color="auto"/>
            </w:tcBorders>
            <w:vAlign w:val="center"/>
            <w:hideMark/>
          </w:tcPr>
          <w:p w14:paraId="597BD187"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19 403,00</w:t>
            </w:r>
          </w:p>
        </w:tc>
        <w:tc>
          <w:tcPr>
            <w:tcW w:w="1559" w:type="dxa"/>
            <w:tcBorders>
              <w:top w:val="nil"/>
              <w:left w:val="nil"/>
              <w:bottom w:val="single" w:sz="4" w:space="0" w:color="auto"/>
              <w:right w:val="single" w:sz="4" w:space="0" w:color="auto"/>
            </w:tcBorders>
            <w:vAlign w:val="center"/>
            <w:hideMark/>
          </w:tcPr>
          <w:p w14:paraId="7E221CC7"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19 403,00</w:t>
            </w:r>
          </w:p>
        </w:tc>
        <w:tc>
          <w:tcPr>
            <w:tcW w:w="1417" w:type="dxa"/>
            <w:tcBorders>
              <w:top w:val="nil"/>
              <w:left w:val="nil"/>
              <w:bottom w:val="single" w:sz="4" w:space="0" w:color="auto"/>
              <w:right w:val="single" w:sz="4" w:space="0" w:color="auto"/>
            </w:tcBorders>
            <w:vAlign w:val="center"/>
            <w:hideMark/>
          </w:tcPr>
          <w:p w14:paraId="7DB6FE58"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 </w:t>
            </w:r>
          </w:p>
        </w:tc>
        <w:tc>
          <w:tcPr>
            <w:tcW w:w="1276" w:type="dxa"/>
            <w:tcBorders>
              <w:top w:val="nil"/>
              <w:left w:val="nil"/>
              <w:bottom w:val="single" w:sz="4" w:space="0" w:color="auto"/>
              <w:right w:val="single" w:sz="4" w:space="0" w:color="auto"/>
            </w:tcBorders>
            <w:vAlign w:val="center"/>
            <w:hideMark/>
          </w:tcPr>
          <w:p w14:paraId="70486024"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20 620,00</w:t>
            </w:r>
          </w:p>
        </w:tc>
        <w:tc>
          <w:tcPr>
            <w:tcW w:w="1276" w:type="dxa"/>
            <w:tcBorders>
              <w:top w:val="nil"/>
              <w:left w:val="nil"/>
              <w:bottom w:val="single" w:sz="4" w:space="0" w:color="auto"/>
              <w:right w:val="single" w:sz="4" w:space="0" w:color="auto"/>
            </w:tcBorders>
            <w:vAlign w:val="center"/>
            <w:hideMark/>
          </w:tcPr>
          <w:p w14:paraId="239D2DC1"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20 620,00</w:t>
            </w:r>
          </w:p>
        </w:tc>
        <w:tc>
          <w:tcPr>
            <w:tcW w:w="1134" w:type="dxa"/>
            <w:tcBorders>
              <w:top w:val="nil"/>
              <w:left w:val="nil"/>
              <w:bottom w:val="single" w:sz="4" w:space="0" w:color="auto"/>
              <w:right w:val="single" w:sz="4" w:space="0" w:color="auto"/>
            </w:tcBorders>
            <w:vAlign w:val="center"/>
            <w:hideMark/>
          </w:tcPr>
          <w:p w14:paraId="5FF11582"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 </w:t>
            </w:r>
          </w:p>
        </w:tc>
      </w:tr>
      <w:tr w:rsidR="008D7299" w:rsidRPr="00AA190B" w14:paraId="25AB4612" w14:textId="77777777" w:rsidTr="008D7299">
        <w:trPr>
          <w:gridAfter w:val="1"/>
          <w:wAfter w:w="567" w:type="dxa"/>
          <w:trHeight w:val="510"/>
        </w:trPr>
        <w:tc>
          <w:tcPr>
            <w:tcW w:w="3134" w:type="dxa"/>
            <w:tcBorders>
              <w:top w:val="nil"/>
              <w:left w:val="single" w:sz="4" w:space="0" w:color="auto"/>
              <w:bottom w:val="single" w:sz="4" w:space="0" w:color="auto"/>
              <w:right w:val="single" w:sz="4" w:space="0" w:color="auto"/>
            </w:tcBorders>
            <w:vAlign w:val="center"/>
            <w:hideMark/>
          </w:tcPr>
          <w:p w14:paraId="4363E03A" w14:textId="77777777" w:rsidR="008D7299" w:rsidRPr="00AA190B" w:rsidRDefault="008D7299" w:rsidP="00AA190B">
            <w:pPr>
              <w:widowControl/>
              <w:autoSpaceDE/>
              <w:autoSpaceDN/>
              <w:adjustRightInd/>
              <w:outlineLvl w:val="0"/>
              <w:rPr>
                <w:rFonts w:ascii="Times New Roman" w:hAnsi="Times New Roman" w:cs="Times New Roman"/>
              </w:rPr>
            </w:pPr>
            <w:r w:rsidRPr="00AA190B">
              <w:rPr>
                <w:rFonts w:ascii="Times New Roman" w:hAnsi="Times New Roman" w:cs="Times New Roman"/>
              </w:rPr>
              <w:t>Единый налог на вмененный доход для отдельных видов деятельности</w:t>
            </w:r>
          </w:p>
        </w:tc>
        <w:tc>
          <w:tcPr>
            <w:tcW w:w="1276" w:type="dxa"/>
            <w:tcBorders>
              <w:top w:val="nil"/>
              <w:left w:val="single" w:sz="4" w:space="0" w:color="auto"/>
              <w:bottom w:val="single" w:sz="4" w:space="0" w:color="auto"/>
              <w:right w:val="single" w:sz="4" w:space="0" w:color="auto"/>
            </w:tcBorders>
            <w:vAlign w:val="center"/>
            <w:hideMark/>
          </w:tcPr>
          <w:p w14:paraId="699DFCD1"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19,00</w:t>
            </w:r>
          </w:p>
        </w:tc>
        <w:tc>
          <w:tcPr>
            <w:tcW w:w="1417" w:type="dxa"/>
            <w:tcBorders>
              <w:top w:val="nil"/>
              <w:left w:val="nil"/>
              <w:bottom w:val="single" w:sz="4" w:space="0" w:color="auto"/>
              <w:right w:val="single" w:sz="4" w:space="0" w:color="auto"/>
            </w:tcBorders>
            <w:noWrap/>
            <w:vAlign w:val="center"/>
            <w:hideMark/>
          </w:tcPr>
          <w:p w14:paraId="6CF8BF68"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19,00</w:t>
            </w:r>
          </w:p>
        </w:tc>
        <w:tc>
          <w:tcPr>
            <w:tcW w:w="1276" w:type="dxa"/>
            <w:tcBorders>
              <w:top w:val="nil"/>
              <w:left w:val="nil"/>
              <w:bottom w:val="single" w:sz="4" w:space="0" w:color="auto"/>
              <w:right w:val="single" w:sz="4" w:space="0" w:color="auto"/>
            </w:tcBorders>
            <w:vAlign w:val="center"/>
            <w:hideMark/>
          </w:tcPr>
          <w:p w14:paraId="1DD3DEB0"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 </w:t>
            </w:r>
          </w:p>
        </w:tc>
        <w:tc>
          <w:tcPr>
            <w:tcW w:w="1276" w:type="dxa"/>
            <w:tcBorders>
              <w:top w:val="nil"/>
              <w:left w:val="nil"/>
              <w:bottom w:val="single" w:sz="4" w:space="0" w:color="auto"/>
              <w:right w:val="single" w:sz="4" w:space="0" w:color="auto"/>
            </w:tcBorders>
            <w:vAlign w:val="center"/>
            <w:hideMark/>
          </w:tcPr>
          <w:p w14:paraId="6412BA9C"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2,00</w:t>
            </w:r>
          </w:p>
        </w:tc>
        <w:tc>
          <w:tcPr>
            <w:tcW w:w="1559" w:type="dxa"/>
            <w:tcBorders>
              <w:top w:val="nil"/>
              <w:left w:val="nil"/>
              <w:bottom w:val="single" w:sz="4" w:space="0" w:color="auto"/>
              <w:right w:val="single" w:sz="4" w:space="0" w:color="auto"/>
            </w:tcBorders>
            <w:vAlign w:val="center"/>
            <w:hideMark/>
          </w:tcPr>
          <w:p w14:paraId="3D8DE71C"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2,00</w:t>
            </w:r>
          </w:p>
        </w:tc>
        <w:tc>
          <w:tcPr>
            <w:tcW w:w="1417" w:type="dxa"/>
            <w:tcBorders>
              <w:top w:val="nil"/>
              <w:left w:val="nil"/>
              <w:bottom w:val="single" w:sz="4" w:space="0" w:color="auto"/>
              <w:right w:val="single" w:sz="4" w:space="0" w:color="auto"/>
            </w:tcBorders>
            <w:vAlign w:val="center"/>
            <w:hideMark/>
          </w:tcPr>
          <w:p w14:paraId="07E8015B"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 </w:t>
            </w:r>
          </w:p>
        </w:tc>
        <w:tc>
          <w:tcPr>
            <w:tcW w:w="1276" w:type="dxa"/>
            <w:tcBorders>
              <w:top w:val="nil"/>
              <w:left w:val="nil"/>
              <w:bottom w:val="single" w:sz="4" w:space="0" w:color="auto"/>
              <w:right w:val="single" w:sz="4" w:space="0" w:color="auto"/>
            </w:tcBorders>
            <w:vAlign w:val="center"/>
            <w:hideMark/>
          </w:tcPr>
          <w:p w14:paraId="6A88ADEA"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0,00</w:t>
            </w:r>
          </w:p>
        </w:tc>
        <w:tc>
          <w:tcPr>
            <w:tcW w:w="1276" w:type="dxa"/>
            <w:tcBorders>
              <w:top w:val="nil"/>
              <w:left w:val="nil"/>
              <w:bottom w:val="single" w:sz="4" w:space="0" w:color="auto"/>
              <w:right w:val="single" w:sz="4" w:space="0" w:color="auto"/>
            </w:tcBorders>
            <w:vAlign w:val="center"/>
            <w:hideMark/>
          </w:tcPr>
          <w:p w14:paraId="1884CA25"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0,00</w:t>
            </w:r>
          </w:p>
        </w:tc>
        <w:tc>
          <w:tcPr>
            <w:tcW w:w="1134" w:type="dxa"/>
            <w:tcBorders>
              <w:top w:val="nil"/>
              <w:left w:val="nil"/>
              <w:bottom w:val="single" w:sz="4" w:space="0" w:color="auto"/>
              <w:right w:val="single" w:sz="4" w:space="0" w:color="auto"/>
            </w:tcBorders>
            <w:vAlign w:val="center"/>
            <w:hideMark/>
          </w:tcPr>
          <w:p w14:paraId="394BA2A4"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 </w:t>
            </w:r>
          </w:p>
        </w:tc>
      </w:tr>
      <w:tr w:rsidR="008D7299" w:rsidRPr="00AA190B" w14:paraId="5CD00EC3" w14:textId="77777777" w:rsidTr="008D7299">
        <w:trPr>
          <w:gridAfter w:val="1"/>
          <w:wAfter w:w="567" w:type="dxa"/>
          <w:trHeight w:val="255"/>
        </w:trPr>
        <w:tc>
          <w:tcPr>
            <w:tcW w:w="3134" w:type="dxa"/>
            <w:tcBorders>
              <w:top w:val="nil"/>
              <w:left w:val="single" w:sz="4" w:space="0" w:color="auto"/>
              <w:bottom w:val="single" w:sz="4" w:space="0" w:color="auto"/>
              <w:right w:val="single" w:sz="4" w:space="0" w:color="auto"/>
            </w:tcBorders>
            <w:vAlign w:val="center"/>
            <w:hideMark/>
          </w:tcPr>
          <w:p w14:paraId="36ABE7DF" w14:textId="77777777" w:rsidR="008D7299" w:rsidRPr="00AA190B" w:rsidRDefault="008D7299" w:rsidP="00AA190B">
            <w:pPr>
              <w:widowControl/>
              <w:autoSpaceDE/>
              <w:autoSpaceDN/>
              <w:adjustRightInd/>
              <w:outlineLvl w:val="0"/>
              <w:rPr>
                <w:rFonts w:ascii="Times New Roman" w:hAnsi="Times New Roman" w:cs="Times New Roman"/>
              </w:rPr>
            </w:pPr>
            <w:r w:rsidRPr="00AA190B">
              <w:rPr>
                <w:rFonts w:ascii="Times New Roman" w:hAnsi="Times New Roman" w:cs="Times New Roman"/>
              </w:rPr>
              <w:t>Единый сельскохозяйственный налог</w:t>
            </w:r>
          </w:p>
        </w:tc>
        <w:tc>
          <w:tcPr>
            <w:tcW w:w="1276" w:type="dxa"/>
            <w:tcBorders>
              <w:top w:val="nil"/>
              <w:left w:val="single" w:sz="4" w:space="0" w:color="auto"/>
              <w:bottom w:val="single" w:sz="4" w:space="0" w:color="auto"/>
              <w:right w:val="single" w:sz="4" w:space="0" w:color="auto"/>
            </w:tcBorders>
            <w:vAlign w:val="center"/>
            <w:hideMark/>
          </w:tcPr>
          <w:p w14:paraId="7BEB2CDA"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476,00</w:t>
            </w:r>
          </w:p>
        </w:tc>
        <w:tc>
          <w:tcPr>
            <w:tcW w:w="1417" w:type="dxa"/>
            <w:tcBorders>
              <w:top w:val="nil"/>
              <w:left w:val="nil"/>
              <w:bottom w:val="single" w:sz="4" w:space="0" w:color="auto"/>
              <w:right w:val="single" w:sz="4" w:space="0" w:color="auto"/>
            </w:tcBorders>
            <w:vAlign w:val="center"/>
            <w:hideMark/>
          </w:tcPr>
          <w:p w14:paraId="0824950B"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238,00</w:t>
            </w:r>
          </w:p>
        </w:tc>
        <w:tc>
          <w:tcPr>
            <w:tcW w:w="1276" w:type="dxa"/>
            <w:tcBorders>
              <w:top w:val="nil"/>
              <w:left w:val="nil"/>
              <w:bottom w:val="single" w:sz="4" w:space="0" w:color="auto"/>
              <w:right w:val="single" w:sz="4" w:space="0" w:color="auto"/>
            </w:tcBorders>
            <w:vAlign w:val="center"/>
            <w:hideMark/>
          </w:tcPr>
          <w:p w14:paraId="7E76858F"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238,00</w:t>
            </w:r>
          </w:p>
        </w:tc>
        <w:tc>
          <w:tcPr>
            <w:tcW w:w="1276" w:type="dxa"/>
            <w:tcBorders>
              <w:top w:val="nil"/>
              <w:left w:val="nil"/>
              <w:bottom w:val="single" w:sz="4" w:space="0" w:color="auto"/>
              <w:right w:val="single" w:sz="4" w:space="0" w:color="auto"/>
            </w:tcBorders>
            <w:vAlign w:val="center"/>
            <w:hideMark/>
          </w:tcPr>
          <w:p w14:paraId="23EEB27E"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491,00</w:t>
            </w:r>
          </w:p>
        </w:tc>
        <w:tc>
          <w:tcPr>
            <w:tcW w:w="1559" w:type="dxa"/>
            <w:tcBorders>
              <w:top w:val="nil"/>
              <w:left w:val="nil"/>
              <w:bottom w:val="single" w:sz="4" w:space="0" w:color="auto"/>
              <w:right w:val="single" w:sz="4" w:space="0" w:color="auto"/>
            </w:tcBorders>
            <w:vAlign w:val="center"/>
            <w:hideMark/>
          </w:tcPr>
          <w:p w14:paraId="174242D9"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245,50</w:t>
            </w:r>
          </w:p>
        </w:tc>
        <w:tc>
          <w:tcPr>
            <w:tcW w:w="1417" w:type="dxa"/>
            <w:tcBorders>
              <w:top w:val="nil"/>
              <w:left w:val="nil"/>
              <w:bottom w:val="single" w:sz="4" w:space="0" w:color="auto"/>
              <w:right w:val="single" w:sz="4" w:space="0" w:color="auto"/>
            </w:tcBorders>
            <w:vAlign w:val="center"/>
            <w:hideMark/>
          </w:tcPr>
          <w:p w14:paraId="640B45B6"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245,50</w:t>
            </w:r>
          </w:p>
        </w:tc>
        <w:tc>
          <w:tcPr>
            <w:tcW w:w="1276" w:type="dxa"/>
            <w:tcBorders>
              <w:top w:val="nil"/>
              <w:left w:val="nil"/>
              <w:bottom w:val="single" w:sz="4" w:space="0" w:color="auto"/>
              <w:right w:val="single" w:sz="4" w:space="0" w:color="auto"/>
            </w:tcBorders>
            <w:vAlign w:val="center"/>
            <w:hideMark/>
          </w:tcPr>
          <w:p w14:paraId="1F7E50E1"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499,00</w:t>
            </w:r>
          </w:p>
        </w:tc>
        <w:tc>
          <w:tcPr>
            <w:tcW w:w="1276" w:type="dxa"/>
            <w:tcBorders>
              <w:top w:val="nil"/>
              <w:left w:val="nil"/>
              <w:bottom w:val="single" w:sz="4" w:space="0" w:color="auto"/>
              <w:right w:val="single" w:sz="4" w:space="0" w:color="auto"/>
            </w:tcBorders>
            <w:vAlign w:val="center"/>
            <w:hideMark/>
          </w:tcPr>
          <w:p w14:paraId="4BF18195"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249,50</w:t>
            </w:r>
          </w:p>
        </w:tc>
        <w:tc>
          <w:tcPr>
            <w:tcW w:w="1134" w:type="dxa"/>
            <w:tcBorders>
              <w:top w:val="nil"/>
              <w:left w:val="nil"/>
              <w:bottom w:val="single" w:sz="4" w:space="0" w:color="auto"/>
              <w:right w:val="single" w:sz="4" w:space="0" w:color="auto"/>
            </w:tcBorders>
            <w:vAlign w:val="center"/>
            <w:hideMark/>
          </w:tcPr>
          <w:p w14:paraId="0B0513AA"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249,50</w:t>
            </w:r>
          </w:p>
        </w:tc>
      </w:tr>
      <w:tr w:rsidR="008D7299" w:rsidRPr="00AA190B" w14:paraId="275B1E24" w14:textId="77777777" w:rsidTr="008D7299">
        <w:trPr>
          <w:gridAfter w:val="1"/>
          <w:wAfter w:w="567" w:type="dxa"/>
          <w:trHeight w:val="675"/>
        </w:trPr>
        <w:tc>
          <w:tcPr>
            <w:tcW w:w="3134" w:type="dxa"/>
            <w:tcBorders>
              <w:top w:val="nil"/>
              <w:left w:val="single" w:sz="4" w:space="0" w:color="auto"/>
              <w:bottom w:val="single" w:sz="4" w:space="0" w:color="auto"/>
              <w:right w:val="single" w:sz="4" w:space="0" w:color="auto"/>
            </w:tcBorders>
            <w:vAlign w:val="center"/>
            <w:hideMark/>
          </w:tcPr>
          <w:p w14:paraId="34D33CE9" w14:textId="77777777" w:rsidR="008D7299" w:rsidRPr="00AA190B" w:rsidRDefault="008D7299" w:rsidP="00AA190B">
            <w:pPr>
              <w:widowControl/>
              <w:autoSpaceDE/>
              <w:autoSpaceDN/>
              <w:adjustRightInd/>
              <w:outlineLvl w:val="0"/>
              <w:rPr>
                <w:rFonts w:ascii="Times New Roman" w:hAnsi="Times New Roman" w:cs="Times New Roman"/>
              </w:rPr>
            </w:pPr>
            <w:r w:rsidRPr="00AA190B">
              <w:rPr>
                <w:rFonts w:ascii="Times New Roman" w:hAnsi="Times New Roman" w:cs="Times New Roman"/>
              </w:rPr>
              <w:t>Налог, взимаемый в связи с применением патентной системы налогообложения</w:t>
            </w:r>
          </w:p>
        </w:tc>
        <w:tc>
          <w:tcPr>
            <w:tcW w:w="1276" w:type="dxa"/>
            <w:tcBorders>
              <w:top w:val="nil"/>
              <w:left w:val="single" w:sz="4" w:space="0" w:color="auto"/>
              <w:bottom w:val="single" w:sz="4" w:space="0" w:color="auto"/>
              <w:right w:val="single" w:sz="4" w:space="0" w:color="auto"/>
            </w:tcBorders>
            <w:vAlign w:val="center"/>
            <w:hideMark/>
          </w:tcPr>
          <w:p w14:paraId="26D489F7"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4 411,00</w:t>
            </w:r>
          </w:p>
        </w:tc>
        <w:tc>
          <w:tcPr>
            <w:tcW w:w="1417" w:type="dxa"/>
            <w:tcBorders>
              <w:top w:val="nil"/>
              <w:left w:val="nil"/>
              <w:bottom w:val="single" w:sz="4" w:space="0" w:color="auto"/>
              <w:right w:val="single" w:sz="4" w:space="0" w:color="auto"/>
            </w:tcBorders>
            <w:vAlign w:val="center"/>
            <w:hideMark/>
          </w:tcPr>
          <w:p w14:paraId="42BDA1F8"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4 411,00</w:t>
            </w:r>
          </w:p>
        </w:tc>
        <w:tc>
          <w:tcPr>
            <w:tcW w:w="1276" w:type="dxa"/>
            <w:tcBorders>
              <w:top w:val="nil"/>
              <w:left w:val="nil"/>
              <w:bottom w:val="single" w:sz="4" w:space="0" w:color="auto"/>
              <w:right w:val="single" w:sz="4" w:space="0" w:color="auto"/>
            </w:tcBorders>
            <w:vAlign w:val="center"/>
            <w:hideMark/>
          </w:tcPr>
          <w:p w14:paraId="7FFB8DBE"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 </w:t>
            </w:r>
          </w:p>
        </w:tc>
        <w:tc>
          <w:tcPr>
            <w:tcW w:w="1276" w:type="dxa"/>
            <w:tcBorders>
              <w:top w:val="nil"/>
              <w:left w:val="nil"/>
              <w:bottom w:val="single" w:sz="4" w:space="0" w:color="auto"/>
              <w:right w:val="single" w:sz="4" w:space="0" w:color="auto"/>
            </w:tcBorders>
            <w:vAlign w:val="center"/>
            <w:hideMark/>
          </w:tcPr>
          <w:p w14:paraId="7079AC61"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4 726,00</w:t>
            </w:r>
          </w:p>
        </w:tc>
        <w:tc>
          <w:tcPr>
            <w:tcW w:w="1559" w:type="dxa"/>
            <w:tcBorders>
              <w:top w:val="nil"/>
              <w:left w:val="nil"/>
              <w:bottom w:val="single" w:sz="4" w:space="0" w:color="auto"/>
              <w:right w:val="single" w:sz="4" w:space="0" w:color="auto"/>
            </w:tcBorders>
            <w:vAlign w:val="center"/>
            <w:hideMark/>
          </w:tcPr>
          <w:p w14:paraId="06D6F6E9"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4 726,00</w:t>
            </w:r>
          </w:p>
        </w:tc>
        <w:tc>
          <w:tcPr>
            <w:tcW w:w="1417" w:type="dxa"/>
            <w:tcBorders>
              <w:top w:val="nil"/>
              <w:left w:val="nil"/>
              <w:bottom w:val="single" w:sz="4" w:space="0" w:color="auto"/>
              <w:right w:val="single" w:sz="4" w:space="0" w:color="auto"/>
            </w:tcBorders>
            <w:vAlign w:val="center"/>
            <w:hideMark/>
          </w:tcPr>
          <w:p w14:paraId="7FCAEAE2"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 </w:t>
            </w:r>
          </w:p>
        </w:tc>
        <w:tc>
          <w:tcPr>
            <w:tcW w:w="1276" w:type="dxa"/>
            <w:tcBorders>
              <w:top w:val="nil"/>
              <w:left w:val="nil"/>
              <w:bottom w:val="single" w:sz="4" w:space="0" w:color="auto"/>
              <w:right w:val="single" w:sz="4" w:space="0" w:color="auto"/>
            </w:tcBorders>
            <w:vAlign w:val="center"/>
            <w:hideMark/>
          </w:tcPr>
          <w:p w14:paraId="26A1E0AE"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5 059,00</w:t>
            </w:r>
          </w:p>
        </w:tc>
        <w:tc>
          <w:tcPr>
            <w:tcW w:w="1276" w:type="dxa"/>
            <w:tcBorders>
              <w:top w:val="nil"/>
              <w:left w:val="nil"/>
              <w:bottom w:val="single" w:sz="4" w:space="0" w:color="auto"/>
              <w:right w:val="single" w:sz="4" w:space="0" w:color="auto"/>
            </w:tcBorders>
            <w:vAlign w:val="center"/>
            <w:hideMark/>
          </w:tcPr>
          <w:p w14:paraId="2B35415D"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5 059,00</w:t>
            </w:r>
          </w:p>
        </w:tc>
        <w:tc>
          <w:tcPr>
            <w:tcW w:w="1134" w:type="dxa"/>
            <w:tcBorders>
              <w:top w:val="nil"/>
              <w:left w:val="nil"/>
              <w:bottom w:val="single" w:sz="4" w:space="0" w:color="auto"/>
              <w:right w:val="single" w:sz="4" w:space="0" w:color="auto"/>
            </w:tcBorders>
            <w:vAlign w:val="center"/>
            <w:hideMark/>
          </w:tcPr>
          <w:p w14:paraId="35195192"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 </w:t>
            </w:r>
          </w:p>
        </w:tc>
      </w:tr>
      <w:tr w:rsidR="008D7299" w:rsidRPr="00AA190B" w14:paraId="116A546E" w14:textId="77777777" w:rsidTr="008D7299">
        <w:trPr>
          <w:gridAfter w:val="1"/>
          <w:wAfter w:w="567" w:type="dxa"/>
          <w:trHeight w:val="255"/>
        </w:trPr>
        <w:tc>
          <w:tcPr>
            <w:tcW w:w="3134" w:type="dxa"/>
            <w:tcBorders>
              <w:top w:val="nil"/>
              <w:left w:val="single" w:sz="4" w:space="0" w:color="auto"/>
              <w:bottom w:val="single" w:sz="4" w:space="0" w:color="auto"/>
              <w:right w:val="single" w:sz="4" w:space="0" w:color="auto"/>
            </w:tcBorders>
            <w:vAlign w:val="center"/>
            <w:hideMark/>
          </w:tcPr>
          <w:p w14:paraId="6DA00538" w14:textId="77777777" w:rsidR="008D7299" w:rsidRPr="00AA190B" w:rsidRDefault="008D7299" w:rsidP="00AA190B">
            <w:pPr>
              <w:widowControl/>
              <w:autoSpaceDE/>
              <w:autoSpaceDN/>
              <w:adjustRightInd/>
              <w:outlineLvl w:val="0"/>
              <w:rPr>
                <w:rFonts w:ascii="Times New Roman" w:hAnsi="Times New Roman" w:cs="Times New Roman"/>
              </w:rPr>
            </w:pPr>
            <w:bookmarkStart w:id="9" w:name="RANGE!A13:D14"/>
            <w:r w:rsidRPr="00AA190B">
              <w:rPr>
                <w:rFonts w:ascii="Times New Roman" w:hAnsi="Times New Roman" w:cs="Times New Roman"/>
              </w:rPr>
              <w:t>Налог на имущество физических лиц</w:t>
            </w:r>
            <w:bookmarkEnd w:id="9"/>
          </w:p>
        </w:tc>
        <w:tc>
          <w:tcPr>
            <w:tcW w:w="1276" w:type="dxa"/>
            <w:tcBorders>
              <w:top w:val="nil"/>
              <w:left w:val="single" w:sz="4" w:space="0" w:color="auto"/>
              <w:bottom w:val="single" w:sz="4" w:space="0" w:color="auto"/>
              <w:right w:val="single" w:sz="4" w:space="0" w:color="auto"/>
            </w:tcBorders>
            <w:vAlign w:val="center"/>
            <w:hideMark/>
          </w:tcPr>
          <w:p w14:paraId="2EF533C0"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bookmarkStart w:id="10" w:name="RANGE!B13"/>
            <w:r w:rsidRPr="00AA190B">
              <w:rPr>
                <w:rFonts w:ascii="Times New Roman" w:hAnsi="Times New Roman" w:cs="Times New Roman"/>
                <w:b/>
                <w:bCs/>
                <w:sz w:val="18"/>
                <w:szCs w:val="18"/>
              </w:rPr>
              <w:t>6 108,90</w:t>
            </w:r>
            <w:bookmarkEnd w:id="10"/>
          </w:p>
        </w:tc>
        <w:tc>
          <w:tcPr>
            <w:tcW w:w="1417" w:type="dxa"/>
            <w:tcBorders>
              <w:top w:val="nil"/>
              <w:left w:val="nil"/>
              <w:bottom w:val="single" w:sz="4" w:space="0" w:color="auto"/>
              <w:right w:val="single" w:sz="4" w:space="0" w:color="auto"/>
            </w:tcBorders>
            <w:vAlign w:val="center"/>
            <w:hideMark/>
          </w:tcPr>
          <w:p w14:paraId="0FCF10B7"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 </w:t>
            </w:r>
          </w:p>
        </w:tc>
        <w:tc>
          <w:tcPr>
            <w:tcW w:w="1276" w:type="dxa"/>
            <w:tcBorders>
              <w:top w:val="nil"/>
              <w:left w:val="nil"/>
              <w:bottom w:val="single" w:sz="4" w:space="0" w:color="auto"/>
              <w:right w:val="single" w:sz="4" w:space="0" w:color="auto"/>
            </w:tcBorders>
            <w:vAlign w:val="center"/>
            <w:hideMark/>
          </w:tcPr>
          <w:p w14:paraId="15C0E64B"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6 108,90</w:t>
            </w:r>
          </w:p>
        </w:tc>
        <w:tc>
          <w:tcPr>
            <w:tcW w:w="1276" w:type="dxa"/>
            <w:tcBorders>
              <w:top w:val="nil"/>
              <w:left w:val="nil"/>
              <w:bottom w:val="single" w:sz="4" w:space="0" w:color="auto"/>
              <w:right w:val="single" w:sz="4" w:space="0" w:color="auto"/>
            </w:tcBorders>
            <w:vAlign w:val="center"/>
            <w:hideMark/>
          </w:tcPr>
          <w:p w14:paraId="244F8C5C"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5 892,00</w:t>
            </w:r>
          </w:p>
        </w:tc>
        <w:tc>
          <w:tcPr>
            <w:tcW w:w="1559" w:type="dxa"/>
            <w:tcBorders>
              <w:top w:val="nil"/>
              <w:left w:val="nil"/>
              <w:bottom w:val="single" w:sz="4" w:space="0" w:color="auto"/>
              <w:right w:val="single" w:sz="4" w:space="0" w:color="auto"/>
            </w:tcBorders>
            <w:vAlign w:val="center"/>
            <w:hideMark/>
          </w:tcPr>
          <w:p w14:paraId="1AC87958"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0,00</w:t>
            </w:r>
          </w:p>
        </w:tc>
        <w:tc>
          <w:tcPr>
            <w:tcW w:w="1417" w:type="dxa"/>
            <w:tcBorders>
              <w:top w:val="nil"/>
              <w:left w:val="nil"/>
              <w:bottom w:val="single" w:sz="4" w:space="0" w:color="auto"/>
              <w:right w:val="single" w:sz="4" w:space="0" w:color="auto"/>
            </w:tcBorders>
            <w:vAlign w:val="center"/>
            <w:hideMark/>
          </w:tcPr>
          <w:p w14:paraId="17E3E93B"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5 892,00</w:t>
            </w:r>
          </w:p>
        </w:tc>
        <w:tc>
          <w:tcPr>
            <w:tcW w:w="1276" w:type="dxa"/>
            <w:tcBorders>
              <w:top w:val="nil"/>
              <w:left w:val="nil"/>
              <w:bottom w:val="single" w:sz="4" w:space="0" w:color="auto"/>
              <w:right w:val="single" w:sz="4" w:space="0" w:color="auto"/>
            </w:tcBorders>
            <w:vAlign w:val="center"/>
            <w:hideMark/>
          </w:tcPr>
          <w:p w14:paraId="1D77421F"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5 684,00</w:t>
            </w:r>
          </w:p>
        </w:tc>
        <w:tc>
          <w:tcPr>
            <w:tcW w:w="1276" w:type="dxa"/>
            <w:tcBorders>
              <w:top w:val="nil"/>
              <w:left w:val="nil"/>
              <w:bottom w:val="single" w:sz="4" w:space="0" w:color="auto"/>
              <w:right w:val="single" w:sz="4" w:space="0" w:color="auto"/>
            </w:tcBorders>
            <w:vAlign w:val="center"/>
            <w:hideMark/>
          </w:tcPr>
          <w:p w14:paraId="03304FE5"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 </w:t>
            </w:r>
          </w:p>
        </w:tc>
        <w:tc>
          <w:tcPr>
            <w:tcW w:w="1134" w:type="dxa"/>
            <w:tcBorders>
              <w:top w:val="nil"/>
              <w:left w:val="nil"/>
              <w:bottom w:val="single" w:sz="4" w:space="0" w:color="auto"/>
              <w:right w:val="single" w:sz="4" w:space="0" w:color="auto"/>
            </w:tcBorders>
            <w:vAlign w:val="center"/>
            <w:hideMark/>
          </w:tcPr>
          <w:p w14:paraId="6F75B33E"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5 684,00</w:t>
            </w:r>
          </w:p>
        </w:tc>
      </w:tr>
      <w:tr w:rsidR="008D7299" w:rsidRPr="00AA190B" w14:paraId="43E0DD69" w14:textId="77777777" w:rsidTr="008D7299">
        <w:trPr>
          <w:gridAfter w:val="1"/>
          <w:wAfter w:w="567" w:type="dxa"/>
          <w:trHeight w:val="255"/>
        </w:trPr>
        <w:tc>
          <w:tcPr>
            <w:tcW w:w="3134" w:type="dxa"/>
            <w:tcBorders>
              <w:top w:val="nil"/>
              <w:left w:val="single" w:sz="4" w:space="0" w:color="auto"/>
              <w:bottom w:val="single" w:sz="4" w:space="0" w:color="auto"/>
              <w:right w:val="single" w:sz="4" w:space="0" w:color="auto"/>
            </w:tcBorders>
            <w:vAlign w:val="center"/>
            <w:hideMark/>
          </w:tcPr>
          <w:p w14:paraId="3735B097" w14:textId="77777777" w:rsidR="008D7299" w:rsidRPr="00AA190B" w:rsidRDefault="008D7299" w:rsidP="00AA190B">
            <w:pPr>
              <w:widowControl/>
              <w:autoSpaceDE/>
              <w:autoSpaceDN/>
              <w:adjustRightInd/>
              <w:outlineLvl w:val="0"/>
              <w:rPr>
                <w:rFonts w:ascii="Times New Roman" w:hAnsi="Times New Roman" w:cs="Times New Roman"/>
              </w:rPr>
            </w:pPr>
            <w:r w:rsidRPr="00AA190B">
              <w:rPr>
                <w:rFonts w:ascii="Times New Roman" w:hAnsi="Times New Roman" w:cs="Times New Roman"/>
              </w:rPr>
              <w:t>Земельный налог</w:t>
            </w:r>
          </w:p>
        </w:tc>
        <w:tc>
          <w:tcPr>
            <w:tcW w:w="1276" w:type="dxa"/>
            <w:tcBorders>
              <w:top w:val="nil"/>
              <w:left w:val="single" w:sz="4" w:space="0" w:color="auto"/>
              <w:bottom w:val="single" w:sz="4" w:space="0" w:color="auto"/>
              <w:right w:val="single" w:sz="4" w:space="0" w:color="auto"/>
            </w:tcBorders>
            <w:vAlign w:val="center"/>
            <w:hideMark/>
          </w:tcPr>
          <w:p w14:paraId="21C46647"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4 608,00</w:t>
            </w:r>
          </w:p>
        </w:tc>
        <w:tc>
          <w:tcPr>
            <w:tcW w:w="1417" w:type="dxa"/>
            <w:tcBorders>
              <w:top w:val="nil"/>
              <w:left w:val="nil"/>
              <w:bottom w:val="single" w:sz="4" w:space="0" w:color="auto"/>
              <w:right w:val="single" w:sz="4" w:space="0" w:color="auto"/>
            </w:tcBorders>
            <w:vAlign w:val="center"/>
            <w:hideMark/>
          </w:tcPr>
          <w:p w14:paraId="069467F8"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2 278,70</w:t>
            </w:r>
          </w:p>
        </w:tc>
        <w:tc>
          <w:tcPr>
            <w:tcW w:w="1276" w:type="dxa"/>
            <w:tcBorders>
              <w:top w:val="nil"/>
              <w:left w:val="nil"/>
              <w:bottom w:val="single" w:sz="4" w:space="0" w:color="auto"/>
              <w:right w:val="single" w:sz="4" w:space="0" w:color="auto"/>
            </w:tcBorders>
            <w:vAlign w:val="center"/>
            <w:hideMark/>
          </w:tcPr>
          <w:p w14:paraId="06655516"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2 329,30</w:t>
            </w:r>
          </w:p>
        </w:tc>
        <w:tc>
          <w:tcPr>
            <w:tcW w:w="1276" w:type="dxa"/>
            <w:tcBorders>
              <w:top w:val="nil"/>
              <w:left w:val="nil"/>
              <w:bottom w:val="single" w:sz="4" w:space="0" w:color="auto"/>
              <w:right w:val="single" w:sz="4" w:space="0" w:color="auto"/>
            </w:tcBorders>
            <w:vAlign w:val="center"/>
            <w:hideMark/>
          </w:tcPr>
          <w:p w14:paraId="787DE51C"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4 704,00</w:t>
            </w:r>
          </w:p>
        </w:tc>
        <w:tc>
          <w:tcPr>
            <w:tcW w:w="1559" w:type="dxa"/>
            <w:tcBorders>
              <w:top w:val="nil"/>
              <w:left w:val="nil"/>
              <w:bottom w:val="single" w:sz="4" w:space="0" w:color="auto"/>
              <w:right w:val="single" w:sz="4" w:space="0" w:color="auto"/>
            </w:tcBorders>
            <w:vAlign w:val="center"/>
            <w:hideMark/>
          </w:tcPr>
          <w:p w14:paraId="10CB6540"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2 291,10</w:t>
            </w:r>
          </w:p>
        </w:tc>
        <w:tc>
          <w:tcPr>
            <w:tcW w:w="1417" w:type="dxa"/>
            <w:tcBorders>
              <w:top w:val="nil"/>
              <w:left w:val="nil"/>
              <w:bottom w:val="single" w:sz="4" w:space="0" w:color="auto"/>
              <w:right w:val="single" w:sz="4" w:space="0" w:color="auto"/>
            </w:tcBorders>
            <w:vAlign w:val="center"/>
            <w:hideMark/>
          </w:tcPr>
          <w:p w14:paraId="65F80850"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2 412,90</w:t>
            </w:r>
          </w:p>
        </w:tc>
        <w:tc>
          <w:tcPr>
            <w:tcW w:w="1276" w:type="dxa"/>
            <w:tcBorders>
              <w:top w:val="nil"/>
              <w:left w:val="nil"/>
              <w:bottom w:val="single" w:sz="4" w:space="0" w:color="auto"/>
              <w:right w:val="single" w:sz="4" w:space="0" w:color="auto"/>
            </w:tcBorders>
            <w:vAlign w:val="center"/>
            <w:hideMark/>
          </w:tcPr>
          <w:p w14:paraId="7763CA83"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4 802,00</w:t>
            </w:r>
          </w:p>
        </w:tc>
        <w:tc>
          <w:tcPr>
            <w:tcW w:w="1276" w:type="dxa"/>
            <w:tcBorders>
              <w:top w:val="nil"/>
              <w:left w:val="nil"/>
              <w:bottom w:val="single" w:sz="4" w:space="0" w:color="auto"/>
              <w:right w:val="single" w:sz="4" w:space="0" w:color="auto"/>
            </w:tcBorders>
            <w:vAlign w:val="center"/>
            <w:hideMark/>
          </w:tcPr>
          <w:p w14:paraId="4A5D018B"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2 302,80</w:t>
            </w:r>
          </w:p>
        </w:tc>
        <w:tc>
          <w:tcPr>
            <w:tcW w:w="1134" w:type="dxa"/>
            <w:tcBorders>
              <w:top w:val="nil"/>
              <w:left w:val="nil"/>
              <w:bottom w:val="single" w:sz="4" w:space="0" w:color="auto"/>
              <w:right w:val="single" w:sz="4" w:space="0" w:color="auto"/>
            </w:tcBorders>
            <w:vAlign w:val="center"/>
            <w:hideMark/>
          </w:tcPr>
          <w:p w14:paraId="6D11185F"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2 499,20</w:t>
            </w:r>
          </w:p>
        </w:tc>
      </w:tr>
      <w:tr w:rsidR="008D7299" w:rsidRPr="00AA190B" w14:paraId="31EECD21" w14:textId="77777777" w:rsidTr="008D7299">
        <w:trPr>
          <w:gridAfter w:val="1"/>
          <w:wAfter w:w="567" w:type="dxa"/>
          <w:trHeight w:val="510"/>
        </w:trPr>
        <w:tc>
          <w:tcPr>
            <w:tcW w:w="3134" w:type="dxa"/>
            <w:tcBorders>
              <w:top w:val="nil"/>
              <w:left w:val="single" w:sz="4" w:space="0" w:color="auto"/>
              <w:bottom w:val="single" w:sz="4" w:space="0" w:color="auto"/>
              <w:right w:val="single" w:sz="4" w:space="0" w:color="auto"/>
            </w:tcBorders>
            <w:vAlign w:val="center"/>
            <w:hideMark/>
          </w:tcPr>
          <w:p w14:paraId="249AEA60" w14:textId="77777777" w:rsidR="008D7299" w:rsidRPr="00AA190B" w:rsidRDefault="008D7299" w:rsidP="00AA190B">
            <w:pPr>
              <w:widowControl/>
              <w:autoSpaceDE/>
              <w:autoSpaceDN/>
              <w:adjustRightInd/>
              <w:rPr>
                <w:rFonts w:ascii="Times New Roman" w:hAnsi="Times New Roman" w:cs="Times New Roman"/>
              </w:rPr>
            </w:pPr>
            <w:r w:rsidRPr="00AA190B">
              <w:rPr>
                <w:rFonts w:ascii="Times New Roman" w:hAnsi="Times New Roman" w:cs="Times New Roman"/>
              </w:rPr>
              <w:t>Налог на добычу полезных ископаемых</w:t>
            </w:r>
          </w:p>
        </w:tc>
        <w:tc>
          <w:tcPr>
            <w:tcW w:w="1276" w:type="dxa"/>
            <w:tcBorders>
              <w:top w:val="nil"/>
              <w:left w:val="single" w:sz="4" w:space="0" w:color="auto"/>
              <w:bottom w:val="single" w:sz="4" w:space="0" w:color="auto"/>
              <w:right w:val="single" w:sz="4" w:space="0" w:color="auto"/>
            </w:tcBorders>
            <w:vAlign w:val="center"/>
            <w:hideMark/>
          </w:tcPr>
          <w:p w14:paraId="661E278F" w14:textId="77777777" w:rsidR="008D7299" w:rsidRPr="00AA190B" w:rsidRDefault="008D7299" w:rsidP="00AA190B">
            <w:pPr>
              <w:widowControl/>
              <w:autoSpaceDE/>
              <w:autoSpaceDN/>
              <w:adjustRightInd/>
              <w:jc w:val="right"/>
              <w:rPr>
                <w:rFonts w:ascii="Times New Roman" w:hAnsi="Times New Roman" w:cs="Times New Roman"/>
                <w:b/>
                <w:bCs/>
                <w:sz w:val="18"/>
                <w:szCs w:val="18"/>
              </w:rPr>
            </w:pPr>
            <w:r w:rsidRPr="00AA190B">
              <w:rPr>
                <w:rFonts w:ascii="Times New Roman" w:hAnsi="Times New Roman" w:cs="Times New Roman"/>
                <w:b/>
                <w:bCs/>
                <w:sz w:val="18"/>
                <w:szCs w:val="18"/>
              </w:rPr>
              <w:t>1 180,00</w:t>
            </w:r>
          </w:p>
        </w:tc>
        <w:tc>
          <w:tcPr>
            <w:tcW w:w="1417" w:type="dxa"/>
            <w:tcBorders>
              <w:top w:val="nil"/>
              <w:left w:val="nil"/>
              <w:bottom w:val="single" w:sz="4" w:space="0" w:color="auto"/>
              <w:right w:val="single" w:sz="4" w:space="0" w:color="auto"/>
            </w:tcBorders>
            <w:vAlign w:val="center"/>
            <w:hideMark/>
          </w:tcPr>
          <w:p w14:paraId="2DE08C1E" w14:textId="77777777" w:rsidR="008D7299" w:rsidRPr="00AA190B" w:rsidRDefault="008D7299" w:rsidP="00AA190B">
            <w:pPr>
              <w:widowControl/>
              <w:autoSpaceDE/>
              <w:autoSpaceDN/>
              <w:adjustRightInd/>
              <w:jc w:val="right"/>
              <w:rPr>
                <w:rFonts w:ascii="Times New Roman" w:hAnsi="Times New Roman" w:cs="Times New Roman"/>
                <w:sz w:val="18"/>
                <w:szCs w:val="18"/>
              </w:rPr>
            </w:pPr>
            <w:r w:rsidRPr="00AA190B">
              <w:rPr>
                <w:rFonts w:ascii="Times New Roman" w:hAnsi="Times New Roman" w:cs="Times New Roman"/>
                <w:sz w:val="18"/>
                <w:szCs w:val="18"/>
              </w:rPr>
              <w:t>1 180,00</w:t>
            </w:r>
          </w:p>
        </w:tc>
        <w:tc>
          <w:tcPr>
            <w:tcW w:w="1276" w:type="dxa"/>
            <w:tcBorders>
              <w:top w:val="nil"/>
              <w:left w:val="nil"/>
              <w:bottom w:val="single" w:sz="4" w:space="0" w:color="auto"/>
              <w:right w:val="single" w:sz="4" w:space="0" w:color="auto"/>
            </w:tcBorders>
            <w:vAlign w:val="center"/>
            <w:hideMark/>
          </w:tcPr>
          <w:p w14:paraId="1A6C1558" w14:textId="77777777" w:rsidR="008D7299" w:rsidRPr="00AA190B" w:rsidRDefault="008D7299" w:rsidP="00AA190B">
            <w:pPr>
              <w:widowControl/>
              <w:autoSpaceDE/>
              <w:autoSpaceDN/>
              <w:adjustRightInd/>
              <w:jc w:val="right"/>
              <w:rPr>
                <w:rFonts w:ascii="Times New Roman" w:hAnsi="Times New Roman" w:cs="Times New Roman"/>
                <w:sz w:val="18"/>
                <w:szCs w:val="18"/>
              </w:rPr>
            </w:pPr>
            <w:r w:rsidRPr="00AA190B">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vAlign w:val="center"/>
            <w:hideMark/>
          </w:tcPr>
          <w:p w14:paraId="3F7B9E85" w14:textId="77777777" w:rsidR="008D7299" w:rsidRPr="00AA190B" w:rsidRDefault="008D7299" w:rsidP="00AA190B">
            <w:pPr>
              <w:widowControl/>
              <w:autoSpaceDE/>
              <w:autoSpaceDN/>
              <w:adjustRightInd/>
              <w:jc w:val="right"/>
              <w:rPr>
                <w:rFonts w:ascii="Times New Roman" w:hAnsi="Times New Roman" w:cs="Times New Roman"/>
                <w:b/>
                <w:bCs/>
                <w:sz w:val="18"/>
                <w:szCs w:val="18"/>
              </w:rPr>
            </w:pPr>
            <w:r w:rsidRPr="00AA190B">
              <w:rPr>
                <w:rFonts w:ascii="Times New Roman" w:hAnsi="Times New Roman" w:cs="Times New Roman"/>
                <w:b/>
                <w:bCs/>
                <w:sz w:val="18"/>
                <w:szCs w:val="18"/>
              </w:rPr>
              <w:t>1 195,00</w:t>
            </w:r>
          </w:p>
        </w:tc>
        <w:tc>
          <w:tcPr>
            <w:tcW w:w="1559" w:type="dxa"/>
            <w:tcBorders>
              <w:top w:val="nil"/>
              <w:left w:val="nil"/>
              <w:bottom w:val="single" w:sz="4" w:space="0" w:color="auto"/>
              <w:right w:val="single" w:sz="4" w:space="0" w:color="auto"/>
            </w:tcBorders>
            <w:vAlign w:val="center"/>
            <w:hideMark/>
          </w:tcPr>
          <w:p w14:paraId="047D2E16" w14:textId="77777777" w:rsidR="008D7299" w:rsidRPr="00AA190B" w:rsidRDefault="008D7299" w:rsidP="00AA190B">
            <w:pPr>
              <w:widowControl/>
              <w:autoSpaceDE/>
              <w:autoSpaceDN/>
              <w:adjustRightInd/>
              <w:jc w:val="right"/>
              <w:rPr>
                <w:rFonts w:ascii="Times New Roman" w:hAnsi="Times New Roman" w:cs="Times New Roman"/>
                <w:sz w:val="18"/>
                <w:szCs w:val="18"/>
              </w:rPr>
            </w:pPr>
            <w:r w:rsidRPr="00AA190B">
              <w:rPr>
                <w:rFonts w:ascii="Times New Roman" w:hAnsi="Times New Roman" w:cs="Times New Roman"/>
                <w:sz w:val="18"/>
                <w:szCs w:val="18"/>
              </w:rPr>
              <w:t>1 195,00</w:t>
            </w:r>
          </w:p>
        </w:tc>
        <w:tc>
          <w:tcPr>
            <w:tcW w:w="1417" w:type="dxa"/>
            <w:tcBorders>
              <w:top w:val="nil"/>
              <w:left w:val="nil"/>
              <w:bottom w:val="single" w:sz="4" w:space="0" w:color="auto"/>
              <w:right w:val="single" w:sz="4" w:space="0" w:color="auto"/>
            </w:tcBorders>
            <w:vAlign w:val="center"/>
            <w:hideMark/>
          </w:tcPr>
          <w:p w14:paraId="515DA655" w14:textId="77777777" w:rsidR="008D7299" w:rsidRPr="00AA190B" w:rsidRDefault="008D7299" w:rsidP="00AA190B">
            <w:pPr>
              <w:widowControl/>
              <w:autoSpaceDE/>
              <w:autoSpaceDN/>
              <w:adjustRightInd/>
              <w:jc w:val="right"/>
              <w:rPr>
                <w:rFonts w:ascii="Times New Roman" w:hAnsi="Times New Roman" w:cs="Times New Roman"/>
                <w:sz w:val="18"/>
                <w:szCs w:val="18"/>
              </w:rPr>
            </w:pPr>
            <w:r w:rsidRPr="00AA190B">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vAlign w:val="center"/>
            <w:hideMark/>
          </w:tcPr>
          <w:p w14:paraId="10C2E865" w14:textId="77777777" w:rsidR="008D7299" w:rsidRPr="00AA190B" w:rsidRDefault="008D7299" w:rsidP="00AA190B">
            <w:pPr>
              <w:widowControl/>
              <w:autoSpaceDE/>
              <w:autoSpaceDN/>
              <w:adjustRightInd/>
              <w:jc w:val="right"/>
              <w:rPr>
                <w:rFonts w:ascii="Times New Roman" w:hAnsi="Times New Roman" w:cs="Times New Roman"/>
                <w:b/>
                <w:bCs/>
                <w:sz w:val="18"/>
                <w:szCs w:val="18"/>
              </w:rPr>
            </w:pPr>
            <w:r w:rsidRPr="00AA190B">
              <w:rPr>
                <w:rFonts w:ascii="Times New Roman" w:hAnsi="Times New Roman" w:cs="Times New Roman"/>
                <w:b/>
                <w:bCs/>
                <w:sz w:val="18"/>
                <w:szCs w:val="18"/>
              </w:rPr>
              <w:t>1 236,00</w:t>
            </w:r>
          </w:p>
        </w:tc>
        <w:tc>
          <w:tcPr>
            <w:tcW w:w="1276" w:type="dxa"/>
            <w:tcBorders>
              <w:top w:val="nil"/>
              <w:left w:val="nil"/>
              <w:bottom w:val="single" w:sz="4" w:space="0" w:color="auto"/>
              <w:right w:val="single" w:sz="4" w:space="0" w:color="auto"/>
            </w:tcBorders>
            <w:vAlign w:val="center"/>
            <w:hideMark/>
          </w:tcPr>
          <w:p w14:paraId="205A122E" w14:textId="77777777" w:rsidR="008D7299" w:rsidRPr="00AA190B" w:rsidRDefault="008D7299" w:rsidP="00AA190B">
            <w:pPr>
              <w:widowControl/>
              <w:autoSpaceDE/>
              <w:autoSpaceDN/>
              <w:adjustRightInd/>
              <w:jc w:val="right"/>
              <w:rPr>
                <w:rFonts w:ascii="Times New Roman" w:hAnsi="Times New Roman" w:cs="Times New Roman"/>
                <w:sz w:val="18"/>
                <w:szCs w:val="18"/>
              </w:rPr>
            </w:pPr>
            <w:r w:rsidRPr="00AA190B">
              <w:rPr>
                <w:rFonts w:ascii="Times New Roman" w:hAnsi="Times New Roman" w:cs="Times New Roman"/>
                <w:sz w:val="18"/>
                <w:szCs w:val="18"/>
              </w:rPr>
              <w:t>1 236,00</w:t>
            </w:r>
          </w:p>
        </w:tc>
        <w:tc>
          <w:tcPr>
            <w:tcW w:w="1134" w:type="dxa"/>
            <w:tcBorders>
              <w:top w:val="nil"/>
              <w:left w:val="nil"/>
              <w:bottom w:val="single" w:sz="4" w:space="0" w:color="auto"/>
              <w:right w:val="single" w:sz="4" w:space="0" w:color="auto"/>
            </w:tcBorders>
            <w:vAlign w:val="center"/>
            <w:hideMark/>
          </w:tcPr>
          <w:p w14:paraId="3A783DFC" w14:textId="77777777" w:rsidR="008D7299" w:rsidRPr="00AA190B" w:rsidRDefault="008D7299" w:rsidP="00AA190B">
            <w:pPr>
              <w:widowControl/>
              <w:autoSpaceDE/>
              <w:autoSpaceDN/>
              <w:adjustRightInd/>
              <w:jc w:val="right"/>
              <w:rPr>
                <w:rFonts w:ascii="Times New Roman" w:hAnsi="Times New Roman" w:cs="Times New Roman"/>
                <w:sz w:val="18"/>
                <w:szCs w:val="18"/>
              </w:rPr>
            </w:pPr>
            <w:r w:rsidRPr="00AA190B">
              <w:rPr>
                <w:rFonts w:ascii="Times New Roman" w:hAnsi="Times New Roman" w:cs="Times New Roman"/>
                <w:sz w:val="18"/>
                <w:szCs w:val="18"/>
              </w:rPr>
              <w:t> </w:t>
            </w:r>
          </w:p>
        </w:tc>
      </w:tr>
      <w:tr w:rsidR="008D7299" w:rsidRPr="00AA190B" w14:paraId="0C0BBF38" w14:textId="77777777" w:rsidTr="008D7299">
        <w:trPr>
          <w:gridAfter w:val="1"/>
          <w:wAfter w:w="567" w:type="dxa"/>
          <w:trHeight w:val="255"/>
        </w:trPr>
        <w:tc>
          <w:tcPr>
            <w:tcW w:w="3134" w:type="dxa"/>
            <w:tcBorders>
              <w:top w:val="nil"/>
              <w:left w:val="single" w:sz="4" w:space="0" w:color="auto"/>
              <w:bottom w:val="single" w:sz="4" w:space="0" w:color="auto"/>
              <w:right w:val="single" w:sz="4" w:space="0" w:color="auto"/>
            </w:tcBorders>
            <w:vAlign w:val="center"/>
            <w:hideMark/>
          </w:tcPr>
          <w:p w14:paraId="31404A00" w14:textId="77777777" w:rsidR="008D7299" w:rsidRPr="00AA190B" w:rsidRDefault="008D7299" w:rsidP="00AA190B">
            <w:pPr>
              <w:widowControl/>
              <w:autoSpaceDE/>
              <w:autoSpaceDN/>
              <w:adjustRightInd/>
              <w:outlineLvl w:val="0"/>
              <w:rPr>
                <w:rFonts w:ascii="Times New Roman" w:hAnsi="Times New Roman" w:cs="Times New Roman"/>
              </w:rPr>
            </w:pPr>
            <w:r w:rsidRPr="00AA190B">
              <w:rPr>
                <w:rFonts w:ascii="Times New Roman" w:hAnsi="Times New Roman" w:cs="Times New Roman"/>
              </w:rPr>
              <w:t xml:space="preserve">Государственная пошлина </w:t>
            </w:r>
          </w:p>
        </w:tc>
        <w:tc>
          <w:tcPr>
            <w:tcW w:w="1276" w:type="dxa"/>
            <w:tcBorders>
              <w:top w:val="nil"/>
              <w:left w:val="single" w:sz="4" w:space="0" w:color="auto"/>
              <w:bottom w:val="single" w:sz="4" w:space="0" w:color="auto"/>
              <w:right w:val="single" w:sz="4" w:space="0" w:color="auto"/>
            </w:tcBorders>
            <w:vAlign w:val="center"/>
            <w:hideMark/>
          </w:tcPr>
          <w:p w14:paraId="0A63A1C4"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9 092,00</w:t>
            </w:r>
          </w:p>
        </w:tc>
        <w:tc>
          <w:tcPr>
            <w:tcW w:w="1417" w:type="dxa"/>
            <w:tcBorders>
              <w:top w:val="nil"/>
              <w:left w:val="nil"/>
              <w:bottom w:val="single" w:sz="4" w:space="0" w:color="auto"/>
              <w:right w:val="single" w:sz="4" w:space="0" w:color="auto"/>
            </w:tcBorders>
            <w:vAlign w:val="center"/>
            <w:hideMark/>
          </w:tcPr>
          <w:p w14:paraId="2B41A5C9"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8 987,00</w:t>
            </w:r>
          </w:p>
        </w:tc>
        <w:tc>
          <w:tcPr>
            <w:tcW w:w="1276" w:type="dxa"/>
            <w:tcBorders>
              <w:top w:val="nil"/>
              <w:left w:val="nil"/>
              <w:bottom w:val="single" w:sz="4" w:space="0" w:color="auto"/>
              <w:right w:val="single" w:sz="4" w:space="0" w:color="auto"/>
            </w:tcBorders>
            <w:vAlign w:val="center"/>
            <w:hideMark/>
          </w:tcPr>
          <w:p w14:paraId="1081D1BC"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105,00</w:t>
            </w:r>
          </w:p>
        </w:tc>
        <w:tc>
          <w:tcPr>
            <w:tcW w:w="1276" w:type="dxa"/>
            <w:tcBorders>
              <w:top w:val="nil"/>
              <w:left w:val="nil"/>
              <w:bottom w:val="single" w:sz="4" w:space="0" w:color="auto"/>
              <w:right w:val="single" w:sz="4" w:space="0" w:color="auto"/>
            </w:tcBorders>
            <w:vAlign w:val="center"/>
            <w:hideMark/>
          </w:tcPr>
          <w:p w14:paraId="5F57D83C"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9 094,10</w:t>
            </w:r>
          </w:p>
        </w:tc>
        <w:tc>
          <w:tcPr>
            <w:tcW w:w="1559" w:type="dxa"/>
            <w:tcBorders>
              <w:top w:val="nil"/>
              <w:left w:val="nil"/>
              <w:bottom w:val="single" w:sz="4" w:space="0" w:color="auto"/>
              <w:right w:val="single" w:sz="4" w:space="0" w:color="auto"/>
            </w:tcBorders>
            <w:vAlign w:val="center"/>
            <w:hideMark/>
          </w:tcPr>
          <w:p w14:paraId="480F65D1"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8 987,00</w:t>
            </w:r>
          </w:p>
        </w:tc>
        <w:tc>
          <w:tcPr>
            <w:tcW w:w="1417" w:type="dxa"/>
            <w:tcBorders>
              <w:top w:val="nil"/>
              <w:left w:val="nil"/>
              <w:bottom w:val="single" w:sz="4" w:space="0" w:color="auto"/>
              <w:right w:val="single" w:sz="4" w:space="0" w:color="auto"/>
            </w:tcBorders>
            <w:vAlign w:val="center"/>
            <w:hideMark/>
          </w:tcPr>
          <w:p w14:paraId="11C1CB9C"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107,10</w:t>
            </w:r>
          </w:p>
        </w:tc>
        <w:tc>
          <w:tcPr>
            <w:tcW w:w="1276" w:type="dxa"/>
            <w:tcBorders>
              <w:top w:val="nil"/>
              <w:left w:val="nil"/>
              <w:bottom w:val="single" w:sz="4" w:space="0" w:color="auto"/>
              <w:right w:val="single" w:sz="4" w:space="0" w:color="auto"/>
            </w:tcBorders>
            <w:vAlign w:val="center"/>
            <w:hideMark/>
          </w:tcPr>
          <w:p w14:paraId="52ACDA7D"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9 094,10</w:t>
            </w:r>
          </w:p>
        </w:tc>
        <w:tc>
          <w:tcPr>
            <w:tcW w:w="1276" w:type="dxa"/>
            <w:tcBorders>
              <w:top w:val="nil"/>
              <w:left w:val="nil"/>
              <w:bottom w:val="single" w:sz="4" w:space="0" w:color="auto"/>
              <w:right w:val="single" w:sz="4" w:space="0" w:color="auto"/>
            </w:tcBorders>
            <w:vAlign w:val="center"/>
            <w:hideMark/>
          </w:tcPr>
          <w:p w14:paraId="4C46DDCD"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8 987,00</w:t>
            </w:r>
          </w:p>
        </w:tc>
        <w:tc>
          <w:tcPr>
            <w:tcW w:w="1134" w:type="dxa"/>
            <w:tcBorders>
              <w:top w:val="nil"/>
              <w:left w:val="nil"/>
              <w:bottom w:val="single" w:sz="4" w:space="0" w:color="auto"/>
              <w:right w:val="single" w:sz="4" w:space="0" w:color="auto"/>
            </w:tcBorders>
            <w:vAlign w:val="center"/>
            <w:hideMark/>
          </w:tcPr>
          <w:p w14:paraId="55B7ECFE"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107,10</w:t>
            </w:r>
          </w:p>
        </w:tc>
      </w:tr>
      <w:tr w:rsidR="008D7299" w:rsidRPr="00AA190B" w14:paraId="743A35B2" w14:textId="77777777" w:rsidTr="008D7299">
        <w:trPr>
          <w:gridAfter w:val="1"/>
          <w:wAfter w:w="567" w:type="dxa"/>
          <w:trHeight w:val="765"/>
        </w:trPr>
        <w:tc>
          <w:tcPr>
            <w:tcW w:w="3134" w:type="dxa"/>
            <w:tcBorders>
              <w:top w:val="nil"/>
              <w:left w:val="single" w:sz="4" w:space="0" w:color="auto"/>
              <w:bottom w:val="single" w:sz="4" w:space="0" w:color="auto"/>
              <w:right w:val="single" w:sz="4" w:space="0" w:color="auto"/>
            </w:tcBorders>
            <w:vAlign w:val="center"/>
            <w:hideMark/>
          </w:tcPr>
          <w:p w14:paraId="39B36CE2" w14:textId="77777777" w:rsidR="008D7299" w:rsidRPr="00AA190B" w:rsidRDefault="008D7299" w:rsidP="00AA190B">
            <w:pPr>
              <w:widowControl/>
              <w:autoSpaceDE/>
              <w:autoSpaceDN/>
              <w:adjustRightInd/>
              <w:outlineLvl w:val="0"/>
              <w:rPr>
                <w:rFonts w:ascii="Times New Roman" w:hAnsi="Times New Roman" w:cs="Times New Roman"/>
              </w:rPr>
            </w:pPr>
            <w:r w:rsidRPr="00AA190B">
              <w:rPr>
                <w:rFonts w:ascii="Times New Roman" w:hAnsi="Times New Roman" w:cs="Times New Roman"/>
              </w:rPr>
              <w:t>Доходы от использования имущества,  находящегося в государственной и муниципальной собственности</w:t>
            </w:r>
          </w:p>
        </w:tc>
        <w:tc>
          <w:tcPr>
            <w:tcW w:w="1276" w:type="dxa"/>
            <w:tcBorders>
              <w:top w:val="nil"/>
              <w:left w:val="single" w:sz="4" w:space="0" w:color="auto"/>
              <w:bottom w:val="single" w:sz="4" w:space="0" w:color="auto"/>
              <w:right w:val="single" w:sz="4" w:space="0" w:color="auto"/>
            </w:tcBorders>
            <w:vAlign w:val="center"/>
            <w:hideMark/>
          </w:tcPr>
          <w:p w14:paraId="3364F404"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16 064,80</w:t>
            </w:r>
          </w:p>
        </w:tc>
        <w:tc>
          <w:tcPr>
            <w:tcW w:w="1417" w:type="dxa"/>
            <w:tcBorders>
              <w:top w:val="nil"/>
              <w:left w:val="nil"/>
              <w:bottom w:val="single" w:sz="4" w:space="0" w:color="auto"/>
              <w:right w:val="single" w:sz="4" w:space="0" w:color="auto"/>
            </w:tcBorders>
            <w:vAlign w:val="center"/>
            <w:hideMark/>
          </w:tcPr>
          <w:p w14:paraId="42F21618"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11 066,00</w:t>
            </w:r>
          </w:p>
        </w:tc>
        <w:tc>
          <w:tcPr>
            <w:tcW w:w="1276" w:type="dxa"/>
            <w:tcBorders>
              <w:top w:val="nil"/>
              <w:left w:val="nil"/>
              <w:bottom w:val="single" w:sz="4" w:space="0" w:color="auto"/>
              <w:right w:val="single" w:sz="4" w:space="0" w:color="auto"/>
            </w:tcBorders>
            <w:vAlign w:val="center"/>
            <w:hideMark/>
          </w:tcPr>
          <w:p w14:paraId="5C466BFC"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4 998,80</w:t>
            </w:r>
          </w:p>
        </w:tc>
        <w:tc>
          <w:tcPr>
            <w:tcW w:w="1276" w:type="dxa"/>
            <w:tcBorders>
              <w:top w:val="nil"/>
              <w:left w:val="nil"/>
              <w:bottom w:val="single" w:sz="4" w:space="0" w:color="auto"/>
              <w:right w:val="single" w:sz="4" w:space="0" w:color="auto"/>
            </w:tcBorders>
            <w:vAlign w:val="center"/>
            <w:hideMark/>
          </w:tcPr>
          <w:p w14:paraId="14A99783"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16 456,10</w:t>
            </w:r>
          </w:p>
        </w:tc>
        <w:tc>
          <w:tcPr>
            <w:tcW w:w="1559" w:type="dxa"/>
            <w:tcBorders>
              <w:top w:val="nil"/>
              <w:left w:val="nil"/>
              <w:bottom w:val="single" w:sz="4" w:space="0" w:color="auto"/>
              <w:right w:val="single" w:sz="4" w:space="0" w:color="auto"/>
            </w:tcBorders>
            <w:vAlign w:val="center"/>
            <w:hideMark/>
          </w:tcPr>
          <w:p w14:paraId="492644D2"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11 249,00</w:t>
            </w:r>
          </w:p>
        </w:tc>
        <w:tc>
          <w:tcPr>
            <w:tcW w:w="1417" w:type="dxa"/>
            <w:tcBorders>
              <w:top w:val="nil"/>
              <w:left w:val="nil"/>
              <w:bottom w:val="single" w:sz="4" w:space="0" w:color="auto"/>
              <w:right w:val="single" w:sz="4" w:space="0" w:color="auto"/>
            </w:tcBorders>
            <w:vAlign w:val="center"/>
            <w:hideMark/>
          </w:tcPr>
          <w:p w14:paraId="5C2B0A06"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5 207,10</w:t>
            </w:r>
          </w:p>
        </w:tc>
        <w:tc>
          <w:tcPr>
            <w:tcW w:w="1276" w:type="dxa"/>
            <w:tcBorders>
              <w:top w:val="nil"/>
              <w:left w:val="nil"/>
              <w:bottom w:val="single" w:sz="4" w:space="0" w:color="auto"/>
              <w:right w:val="single" w:sz="4" w:space="0" w:color="auto"/>
            </w:tcBorders>
            <w:vAlign w:val="center"/>
            <w:hideMark/>
          </w:tcPr>
          <w:p w14:paraId="7A2C6AEF"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16 817,10</w:t>
            </w:r>
          </w:p>
        </w:tc>
        <w:tc>
          <w:tcPr>
            <w:tcW w:w="1276" w:type="dxa"/>
            <w:tcBorders>
              <w:top w:val="nil"/>
              <w:left w:val="nil"/>
              <w:bottom w:val="single" w:sz="4" w:space="0" w:color="auto"/>
              <w:right w:val="single" w:sz="4" w:space="0" w:color="auto"/>
            </w:tcBorders>
            <w:vAlign w:val="center"/>
            <w:hideMark/>
          </w:tcPr>
          <w:p w14:paraId="150F3C1A"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11 431,00</w:t>
            </w:r>
          </w:p>
        </w:tc>
        <w:tc>
          <w:tcPr>
            <w:tcW w:w="1134" w:type="dxa"/>
            <w:tcBorders>
              <w:top w:val="nil"/>
              <w:left w:val="nil"/>
              <w:bottom w:val="single" w:sz="4" w:space="0" w:color="auto"/>
              <w:right w:val="single" w:sz="4" w:space="0" w:color="auto"/>
            </w:tcBorders>
            <w:vAlign w:val="center"/>
            <w:hideMark/>
          </w:tcPr>
          <w:p w14:paraId="04816CDE"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5 386,10</w:t>
            </w:r>
          </w:p>
        </w:tc>
      </w:tr>
      <w:tr w:rsidR="008D7299" w:rsidRPr="00AA190B" w14:paraId="1DB483FD" w14:textId="77777777" w:rsidTr="008D7299">
        <w:trPr>
          <w:gridAfter w:val="1"/>
          <w:wAfter w:w="567" w:type="dxa"/>
          <w:trHeight w:val="510"/>
        </w:trPr>
        <w:tc>
          <w:tcPr>
            <w:tcW w:w="3134" w:type="dxa"/>
            <w:tcBorders>
              <w:top w:val="nil"/>
              <w:left w:val="single" w:sz="4" w:space="0" w:color="auto"/>
              <w:bottom w:val="single" w:sz="4" w:space="0" w:color="auto"/>
              <w:right w:val="single" w:sz="4" w:space="0" w:color="auto"/>
            </w:tcBorders>
            <w:vAlign w:val="center"/>
            <w:hideMark/>
          </w:tcPr>
          <w:p w14:paraId="782ADE94" w14:textId="77777777" w:rsidR="008D7299" w:rsidRPr="00AA190B" w:rsidRDefault="008D7299" w:rsidP="00AA190B">
            <w:pPr>
              <w:widowControl/>
              <w:autoSpaceDE/>
              <w:autoSpaceDN/>
              <w:adjustRightInd/>
              <w:outlineLvl w:val="0"/>
              <w:rPr>
                <w:rFonts w:ascii="Times New Roman" w:hAnsi="Times New Roman" w:cs="Times New Roman"/>
              </w:rPr>
            </w:pPr>
            <w:r w:rsidRPr="00AA190B">
              <w:rPr>
                <w:rFonts w:ascii="Times New Roman" w:hAnsi="Times New Roman" w:cs="Times New Roman"/>
              </w:rPr>
              <w:t>Платежи при пользовании природными ресурсами</w:t>
            </w:r>
          </w:p>
        </w:tc>
        <w:tc>
          <w:tcPr>
            <w:tcW w:w="1276" w:type="dxa"/>
            <w:tcBorders>
              <w:top w:val="nil"/>
              <w:left w:val="single" w:sz="4" w:space="0" w:color="auto"/>
              <w:bottom w:val="single" w:sz="4" w:space="0" w:color="auto"/>
              <w:right w:val="single" w:sz="4" w:space="0" w:color="auto"/>
            </w:tcBorders>
            <w:vAlign w:val="center"/>
            <w:hideMark/>
          </w:tcPr>
          <w:p w14:paraId="1FA9C9C8"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0,00</w:t>
            </w:r>
          </w:p>
        </w:tc>
        <w:tc>
          <w:tcPr>
            <w:tcW w:w="1417" w:type="dxa"/>
            <w:tcBorders>
              <w:top w:val="nil"/>
              <w:left w:val="nil"/>
              <w:bottom w:val="single" w:sz="4" w:space="0" w:color="auto"/>
              <w:right w:val="single" w:sz="4" w:space="0" w:color="auto"/>
            </w:tcBorders>
            <w:vAlign w:val="center"/>
            <w:hideMark/>
          </w:tcPr>
          <w:p w14:paraId="4FAEB46E"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0,00</w:t>
            </w:r>
          </w:p>
        </w:tc>
        <w:tc>
          <w:tcPr>
            <w:tcW w:w="1276" w:type="dxa"/>
            <w:tcBorders>
              <w:top w:val="nil"/>
              <w:left w:val="nil"/>
              <w:bottom w:val="single" w:sz="4" w:space="0" w:color="auto"/>
              <w:right w:val="single" w:sz="4" w:space="0" w:color="auto"/>
            </w:tcBorders>
            <w:vAlign w:val="center"/>
            <w:hideMark/>
          </w:tcPr>
          <w:p w14:paraId="7C4CB154"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0,00</w:t>
            </w:r>
          </w:p>
        </w:tc>
        <w:tc>
          <w:tcPr>
            <w:tcW w:w="1276" w:type="dxa"/>
            <w:tcBorders>
              <w:top w:val="nil"/>
              <w:left w:val="nil"/>
              <w:bottom w:val="single" w:sz="4" w:space="0" w:color="auto"/>
              <w:right w:val="single" w:sz="4" w:space="0" w:color="auto"/>
            </w:tcBorders>
            <w:vAlign w:val="center"/>
            <w:hideMark/>
          </w:tcPr>
          <w:p w14:paraId="253BEDC3"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0,00</w:t>
            </w:r>
          </w:p>
        </w:tc>
        <w:tc>
          <w:tcPr>
            <w:tcW w:w="1559" w:type="dxa"/>
            <w:tcBorders>
              <w:top w:val="nil"/>
              <w:left w:val="nil"/>
              <w:bottom w:val="single" w:sz="4" w:space="0" w:color="auto"/>
              <w:right w:val="single" w:sz="4" w:space="0" w:color="auto"/>
            </w:tcBorders>
            <w:vAlign w:val="center"/>
            <w:hideMark/>
          </w:tcPr>
          <w:p w14:paraId="071D0A44"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0,00</w:t>
            </w:r>
          </w:p>
        </w:tc>
        <w:tc>
          <w:tcPr>
            <w:tcW w:w="1417" w:type="dxa"/>
            <w:tcBorders>
              <w:top w:val="nil"/>
              <w:left w:val="nil"/>
              <w:bottom w:val="single" w:sz="4" w:space="0" w:color="auto"/>
              <w:right w:val="single" w:sz="4" w:space="0" w:color="auto"/>
            </w:tcBorders>
            <w:vAlign w:val="center"/>
            <w:hideMark/>
          </w:tcPr>
          <w:p w14:paraId="001F7D91"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vAlign w:val="center"/>
            <w:hideMark/>
          </w:tcPr>
          <w:p w14:paraId="5320D341"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0,00</w:t>
            </w:r>
          </w:p>
        </w:tc>
        <w:tc>
          <w:tcPr>
            <w:tcW w:w="1276" w:type="dxa"/>
            <w:tcBorders>
              <w:top w:val="nil"/>
              <w:left w:val="nil"/>
              <w:bottom w:val="single" w:sz="4" w:space="0" w:color="auto"/>
              <w:right w:val="single" w:sz="4" w:space="0" w:color="auto"/>
            </w:tcBorders>
            <w:vAlign w:val="center"/>
            <w:hideMark/>
          </w:tcPr>
          <w:p w14:paraId="2D554B91"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0,00</w:t>
            </w:r>
          </w:p>
        </w:tc>
        <w:tc>
          <w:tcPr>
            <w:tcW w:w="1134" w:type="dxa"/>
            <w:tcBorders>
              <w:top w:val="nil"/>
              <w:left w:val="nil"/>
              <w:bottom w:val="single" w:sz="4" w:space="0" w:color="auto"/>
              <w:right w:val="single" w:sz="4" w:space="0" w:color="auto"/>
            </w:tcBorders>
            <w:vAlign w:val="center"/>
            <w:hideMark/>
          </w:tcPr>
          <w:p w14:paraId="3C40D191"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 </w:t>
            </w:r>
          </w:p>
        </w:tc>
      </w:tr>
      <w:tr w:rsidR="008D7299" w:rsidRPr="00AA190B" w14:paraId="066DD2E7" w14:textId="77777777" w:rsidTr="008D7299">
        <w:trPr>
          <w:gridAfter w:val="1"/>
          <w:wAfter w:w="567" w:type="dxa"/>
          <w:trHeight w:val="510"/>
        </w:trPr>
        <w:tc>
          <w:tcPr>
            <w:tcW w:w="3134" w:type="dxa"/>
            <w:tcBorders>
              <w:top w:val="nil"/>
              <w:left w:val="single" w:sz="4" w:space="0" w:color="auto"/>
              <w:bottom w:val="single" w:sz="4" w:space="0" w:color="auto"/>
              <w:right w:val="single" w:sz="4" w:space="0" w:color="auto"/>
            </w:tcBorders>
            <w:vAlign w:val="center"/>
            <w:hideMark/>
          </w:tcPr>
          <w:p w14:paraId="3138525C" w14:textId="77777777" w:rsidR="008D7299" w:rsidRPr="00AA190B" w:rsidRDefault="008D7299" w:rsidP="00AA190B">
            <w:pPr>
              <w:widowControl/>
              <w:autoSpaceDE/>
              <w:autoSpaceDN/>
              <w:adjustRightInd/>
              <w:outlineLvl w:val="0"/>
              <w:rPr>
                <w:rFonts w:ascii="Times New Roman" w:hAnsi="Times New Roman" w:cs="Times New Roman"/>
              </w:rPr>
            </w:pPr>
            <w:r w:rsidRPr="00AA190B">
              <w:rPr>
                <w:rFonts w:ascii="Times New Roman" w:hAnsi="Times New Roman" w:cs="Times New Roman"/>
              </w:rPr>
              <w:t xml:space="preserve">Доходы от оказания платных услуг и компенсации затрат </w:t>
            </w:r>
          </w:p>
        </w:tc>
        <w:tc>
          <w:tcPr>
            <w:tcW w:w="1276" w:type="dxa"/>
            <w:tcBorders>
              <w:top w:val="nil"/>
              <w:left w:val="single" w:sz="4" w:space="0" w:color="auto"/>
              <w:bottom w:val="single" w:sz="4" w:space="0" w:color="auto"/>
              <w:right w:val="single" w:sz="4" w:space="0" w:color="auto"/>
            </w:tcBorders>
            <w:vAlign w:val="center"/>
            <w:hideMark/>
          </w:tcPr>
          <w:p w14:paraId="58BC57E8"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6 401,60</w:t>
            </w:r>
          </w:p>
        </w:tc>
        <w:tc>
          <w:tcPr>
            <w:tcW w:w="1417" w:type="dxa"/>
            <w:tcBorders>
              <w:top w:val="nil"/>
              <w:left w:val="nil"/>
              <w:bottom w:val="single" w:sz="4" w:space="0" w:color="auto"/>
              <w:right w:val="single" w:sz="4" w:space="0" w:color="auto"/>
            </w:tcBorders>
            <w:vAlign w:val="center"/>
            <w:hideMark/>
          </w:tcPr>
          <w:p w14:paraId="4C8539DE"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4 477,20</w:t>
            </w:r>
          </w:p>
        </w:tc>
        <w:tc>
          <w:tcPr>
            <w:tcW w:w="1276" w:type="dxa"/>
            <w:tcBorders>
              <w:top w:val="nil"/>
              <w:left w:val="nil"/>
              <w:bottom w:val="single" w:sz="4" w:space="0" w:color="auto"/>
              <w:right w:val="single" w:sz="4" w:space="0" w:color="auto"/>
            </w:tcBorders>
            <w:vAlign w:val="center"/>
            <w:hideMark/>
          </w:tcPr>
          <w:p w14:paraId="2E09EAA4"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1 924,40</w:t>
            </w:r>
          </w:p>
        </w:tc>
        <w:tc>
          <w:tcPr>
            <w:tcW w:w="1276" w:type="dxa"/>
            <w:tcBorders>
              <w:top w:val="nil"/>
              <w:left w:val="nil"/>
              <w:bottom w:val="single" w:sz="4" w:space="0" w:color="auto"/>
              <w:right w:val="single" w:sz="4" w:space="0" w:color="auto"/>
            </w:tcBorders>
            <w:vAlign w:val="center"/>
            <w:hideMark/>
          </w:tcPr>
          <w:p w14:paraId="4D7B6C1F"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6 336,30</w:t>
            </w:r>
          </w:p>
        </w:tc>
        <w:tc>
          <w:tcPr>
            <w:tcW w:w="1559" w:type="dxa"/>
            <w:tcBorders>
              <w:top w:val="nil"/>
              <w:left w:val="nil"/>
              <w:bottom w:val="single" w:sz="4" w:space="0" w:color="auto"/>
              <w:right w:val="single" w:sz="4" w:space="0" w:color="auto"/>
            </w:tcBorders>
            <w:vAlign w:val="center"/>
            <w:hideMark/>
          </w:tcPr>
          <w:p w14:paraId="12EFB33D"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4 382,70</w:t>
            </w:r>
          </w:p>
        </w:tc>
        <w:tc>
          <w:tcPr>
            <w:tcW w:w="1417" w:type="dxa"/>
            <w:tcBorders>
              <w:top w:val="nil"/>
              <w:left w:val="nil"/>
              <w:bottom w:val="single" w:sz="4" w:space="0" w:color="auto"/>
              <w:right w:val="single" w:sz="4" w:space="0" w:color="auto"/>
            </w:tcBorders>
            <w:vAlign w:val="center"/>
            <w:hideMark/>
          </w:tcPr>
          <w:p w14:paraId="10BBD3B3"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1 953,60</w:t>
            </w:r>
          </w:p>
        </w:tc>
        <w:tc>
          <w:tcPr>
            <w:tcW w:w="1276" w:type="dxa"/>
            <w:tcBorders>
              <w:top w:val="nil"/>
              <w:left w:val="nil"/>
              <w:bottom w:val="single" w:sz="4" w:space="0" w:color="auto"/>
              <w:right w:val="single" w:sz="4" w:space="0" w:color="auto"/>
            </w:tcBorders>
            <w:vAlign w:val="center"/>
            <w:hideMark/>
          </w:tcPr>
          <w:p w14:paraId="10B537C5"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6 394,80</w:t>
            </w:r>
          </w:p>
        </w:tc>
        <w:tc>
          <w:tcPr>
            <w:tcW w:w="1276" w:type="dxa"/>
            <w:tcBorders>
              <w:top w:val="nil"/>
              <w:left w:val="nil"/>
              <w:bottom w:val="single" w:sz="4" w:space="0" w:color="auto"/>
              <w:right w:val="single" w:sz="4" w:space="0" w:color="auto"/>
            </w:tcBorders>
            <w:vAlign w:val="center"/>
            <w:hideMark/>
          </w:tcPr>
          <w:p w14:paraId="13294DD2"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4 411,30</w:t>
            </w:r>
          </w:p>
        </w:tc>
        <w:tc>
          <w:tcPr>
            <w:tcW w:w="1134" w:type="dxa"/>
            <w:tcBorders>
              <w:top w:val="nil"/>
              <w:left w:val="nil"/>
              <w:bottom w:val="single" w:sz="4" w:space="0" w:color="auto"/>
              <w:right w:val="single" w:sz="4" w:space="0" w:color="auto"/>
            </w:tcBorders>
            <w:vAlign w:val="center"/>
            <w:hideMark/>
          </w:tcPr>
          <w:p w14:paraId="329B2F2E"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1 983,50</w:t>
            </w:r>
          </w:p>
        </w:tc>
      </w:tr>
      <w:tr w:rsidR="008D7299" w:rsidRPr="00AA190B" w14:paraId="206CFB71" w14:textId="77777777" w:rsidTr="008D7299">
        <w:trPr>
          <w:gridAfter w:val="1"/>
          <w:wAfter w:w="567" w:type="dxa"/>
          <w:trHeight w:val="510"/>
        </w:trPr>
        <w:tc>
          <w:tcPr>
            <w:tcW w:w="3134" w:type="dxa"/>
            <w:tcBorders>
              <w:top w:val="nil"/>
              <w:left w:val="single" w:sz="4" w:space="0" w:color="auto"/>
              <w:bottom w:val="single" w:sz="4" w:space="0" w:color="auto"/>
              <w:right w:val="single" w:sz="4" w:space="0" w:color="auto"/>
            </w:tcBorders>
            <w:vAlign w:val="center"/>
            <w:hideMark/>
          </w:tcPr>
          <w:p w14:paraId="3E409D91" w14:textId="77777777" w:rsidR="008D7299" w:rsidRPr="00AA190B" w:rsidRDefault="008D7299" w:rsidP="00AA190B">
            <w:pPr>
              <w:widowControl/>
              <w:autoSpaceDE/>
              <w:autoSpaceDN/>
              <w:adjustRightInd/>
              <w:outlineLvl w:val="0"/>
              <w:rPr>
                <w:rFonts w:ascii="Times New Roman" w:hAnsi="Times New Roman" w:cs="Times New Roman"/>
              </w:rPr>
            </w:pPr>
            <w:r w:rsidRPr="00AA190B">
              <w:rPr>
                <w:rFonts w:ascii="Times New Roman" w:hAnsi="Times New Roman" w:cs="Times New Roman"/>
              </w:rPr>
              <w:t>Доходы от продажи материальных и нематериальных активов</w:t>
            </w:r>
          </w:p>
        </w:tc>
        <w:tc>
          <w:tcPr>
            <w:tcW w:w="1276" w:type="dxa"/>
            <w:tcBorders>
              <w:top w:val="nil"/>
              <w:left w:val="single" w:sz="4" w:space="0" w:color="auto"/>
              <w:bottom w:val="single" w:sz="4" w:space="0" w:color="auto"/>
              <w:right w:val="single" w:sz="4" w:space="0" w:color="auto"/>
            </w:tcBorders>
            <w:vAlign w:val="center"/>
            <w:hideMark/>
          </w:tcPr>
          <w:p w14:paraId="4FE99F9D"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956,00</w:t>
            </w:r>
          </w:p>
        </w:tc>
        <w:tc>
          <w:tcPr>
            <w:tcW w:w="1417" w:type="dxa"/>
            <w:tcBorders>
              <w:top w:val="nil"/>
              <w:left w:val="nil"/>
              <w:bottom w:val="single" w:sz="4" w:space="0" w:color="auto"/>
              <w:right w:val="single" w:sz="4" w:space="0" w:color="auto"/>
            </w:tcBorders>
            <w:vAlign w:val="center"/>
            <w:hideMark/>
          </w:tcPr>
          <w:p w14:paraId="509D1F01"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680,00</w:t>
            </w:r>
          </w:p>
        </w:tc>
        <w:tc>
          <w:tcPr>
            <w:tcW w:w="1276" w:type="dxa"/>
            <w:tcBorders>
              <w:top w:val="nil"/>
              <w:left w:val="nil"/>
              <w:bottom w:val="single" w:sz="4" w:space="0" w:color="auto"/>
              <w:right w:val="single" w:sz="4" w:space="0" w:color="auto"/>
            </w:tcBorders>
            <w:vAlign w:val="center"/>
            <w:hideMark/>
          </w:tcPr>
          <w:p w14:paraId="36BB4274"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276,00</w:t>
            </w:r>
          </w:p>
        </w:tc>
        <w:tc>
          <w:tcPr>
            <w:tcW w:w="1276" w:type="dxa"/>
            <w:tcBorders>
              <w:top w:val="nil"/>
              <w:left w:val="nil"/>
              <w:bottom w:val="single" w:sz="4" w:space="0" w:color="auto"/>
              <w:right w:val="single" w:sz="4" w:space="0" w:color="auto"/>
            </w:tcBorders>
            <w:vAlign w:val="center"/>
            <w:hideMark/>
          </w:tcPr>
          <w:p w14:paraId="48F134DB"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956,00</w:t>
            </w:r>
          </w:p>
        </w:tc>
        <w:tc>
          <w:tcPr>
            <w:tcW w:w="1559" w:type="dxa"/>
            <w:tcBorders>
              <w:top w:val="nil"/>
              <w:left w:val="nil"/>
              <w:bottom w:val="single" w:sz="4" w:space="0" w:color="auto"/>
              <w:right w:val="single" w:sz="4" w:space="0" w:color="auto"/>
            </w:tcBorders>
            <w:vAlign w:val="center"/>
            <w:hideMark/>
          </w:tcPr>
          <w:p w14:paraId="688591CB"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680,00</w:t>
            </w:r>
          </w:p>
        </w:tc>
        <w:tc>
          <w:tcPr>
            <w:tcW w:w="1417" w:type="dxa"/>
            <w:tcBorders>
              <w:top w:val="nil"/>
              <w:left w:val="nil"/>
              <w:bottom w:val="single" w:sz="4" w:space="0" w:color="auto"/>
              <w:right w:val="single" w:sz="4" w:space="0" w:color="auto"/>
            </w:tcBorders>
            <w:vAlign w:val="center"/>
            <w:hideMark/>
          </w:tcPr>
          <w:p w14:paraId="67370996"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276,00</w:t>
            </w:r>
          </w:p>
        </w:tc>
        <w:tc>
          <w:tcPr>
            <w:tcW w:w="1276" w:type="dxa"/>
            <w:tcBorders>
              <w:top w:val="nil"/>
              <w:left w:val="nil"/>
              <w:bottom w:val="single" w:sz="4" w:space="0" w:color="auto"/>
              <w:right w:val="single" w:sz="4" w:space="0" w:color="auto"/>
            </w:tcBorders>
            <w:vAlign w:val="center"/>
            <w:hideMark/>
          </w:tcPr>
          <w:p w14:paraId="4577AE76"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956,00</w:t>
            </w:r>
          </w:p>
        </w:tc>
        <w:tc>
          <w:tcPr>
            <w:tcW w:w="1276" w:type="dxa"/>
            <w:tcBorders>
              <w:top w:val="nil"/>
              <w:left w:val="nil"/>
              <w:bottom w:val="single" w:sz="4" w:space="0" w:color="auto"/>
              <w:right w:val="single" w:sz="4" w:space="0" w:color="auto"/>
            </w:tcBorders>
            <w:vAlign w:val="center"/>
            <w:hideMark/>
          </w:tcPr>
          <w:p w14:paraId="1B6CBF15"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680,00</w:t>
            </w:r>
          </w:p>
        </w:tc>
        <w:tc>
          <w:tcPr>
            <w:tcW w:w="1134" w:type="dxa"/>
            <w:tcBorders>
              <w:top w:val="nil"/>
              <w:left w:val="nil"/>
              <w:bottom w:val="single" w:sz="4" w:space="0" w:color="auto"/>
              <w:right w:val="single" w:sz="4" w:space="0" w:color="auto"/>
            </w:tcBorders>
            <w:vAlign w:val="center"/>
            <w:hideMark/>
          </w:tcPr>
          <w:p w14:paraId="35EB56C8"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276,00</w:t>
            </w:r>
          </w:p>
        </w:tc>
      </w:tr>
      <w:tr w:rsidR="008D7299" w:rsidRPr="00AA190B" w14:paraId="68904AD4" w14:textId="77777777" w:rsidTr="008D7299">
        <w:trPr>
          <w:gridAfter w:val="1"/>
          <w:wAfter w:w="567" w:type="dxa"/>
          <w:trHeight w:val="270"/>
        </w:trPr>
        <w:tc>
          <w:tcPr>
            <w:tcW w:w="3134" w:type="dxa"/>
            <w:tcBorders>
              <w:top w:val="nil"/>
              <w:left w:val="single" w:sz="4" w:space="0" w:color="auto"/>
              <w:bottom w:val="single" w:sz="4" w:space="0" w:color="auto"/>
              <w:right w:val="single" w:sz="4" w:space="0" w:color="auto"/>
            </w:tcBorders>
            <w:vAlign w:val="center"/>
            <w:hideMark/>
          </w:tcPr>
          <w:p w14:paraId="0FF6EE27" w14:textId="77777777" w:rsidR="008D7299" w:rsidRPr="00AA190B" w:rsidRDefault="008D7299" w:rsidP="00AA190B">
            <w:pPr>
              <w:widowControl/>
              <w:autoSpaceDE/>
              <w:autoSpaceDN/>
              <w:adjustRightInd/>
              <w:outlineLvl w:val="0"/>
              <w:rPr>
                <w:rFonts w:ascii="Times New Roman" w:hAnsi="Times New Roman" w:cs="Times New Roman"/>
              </w:rPr>
            </w:pPr>
            <w:r w:rsidRPr="00AA190B">
              <w:rPr>
                <w:rFonts w:ascii="Times New Roman" w:hAnsi="Times New Roman" w:cs="Times New Roman"/>
              </w:rPr>
              <w:t>Штрафы, санкции, возмещение ущерба</w:t>
            </w:r>
          </w:p>
        </w:tc>
        <w:tc>
          <w:tcPr>
            <w:tcW w:w="1276" w:type="dxa"/>
            <w:tcBorders>
              <w:top w:val="nil"/>
              <w:left w:val="single" w:sz="4" w:space="0" w:color="auto"/>
              <w:bottom w:val="single" w:sz="4" w:space="0" w:color="auto"/>
              <w:right w:val="single" w:sz="4" w:space="0" w:color="auto"/>
            </w:tcBorders>
            <w:vAlign w:val="center"/>
            <w:hideMark/>
          </w:tcPr>
          <w:p w14:paraId="0F1B0851"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1 061,90</w:t>
            </w:r>
          </w:p>
        </w:tc>
        <w:tc>
          <w:tcPr>
            <w:tcW w:w="1417" w:type="dxa"/>
            <w:tcBorders>
              <w:top w:val="nil"/>
              <w:left w:val="nil"/>
              <w:bottom w:val="single" w:sz="4" w:space="0" w:color="auto"/>
              <w:right w:val="single" w:sz="4" w:space="0" w:color="auto"/>
            </w:tcBorders>
            <w:vAlign w:val="center"/>
            <w:hideMark/>
          </w:tcPr>
          <w:p w14:paraId="1B1ABD1B"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1 051,90</w:t>
            </w:r>
          </w:p>
        </w:tc>
        <w:tc>
          <w:tcPr>
            <w:tcW w:w="1276" w:type="dxa"/>
            <w:tcBorders>
              <w:top w:val="nil"/>
              <w:left w:val="nil"/>
              <w:bottom w:val="single" w:sz="4" w:space="0" w:color="auto"/>
              <w:right w:val="single" w:sz="4" w:space="0" w:color="auto"/>
            </w:tcBorders>
            <w:vAlign w:val="center"/>
            <w:hideMark/>
          </w:tcPr>
          <w:p w14:paraId="6BD578B1"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10,00</w:t>
            </w:r>
          </w:p>
        </w:tc>
        <w:tc>
          <w:tcPr>
            <w:tcW w:w="1276" w:type="dxa"/>
            <w:tcBorders>
              <w:top w:val="nil"/>
              <w:left w:val="nil"/>
              <w:bottom w:val="single" w:sz="4" w:space="0" w:color="auto"/>
              <w:right w:val="single" w:sz="4" w:space="0" w:color="auto"/>
            </w:tcBorders>
            <w:vAlign w:val="center"/>
            <w:hideMark/>
          </w:tcPr>
          <w:p w14:paraId="77840DDE"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1 104,00</w:t>
            </w:r>
          </w:p>
        </w:tc>
        <w:tc>
          <w:tcPr>
            <w:tcW w:w="1559" w:type="dxa"/>
            <w:tcBorders>
              <w:top w:val="nil"/>
              <w:left w:val="nil"/>
              <w:bottom w:val="single" w:sz="4" w:space="0" w:color="auto"/>
              <w:right w:val="single" w:sz="4" w:space="0" w:color="auto"/>
            </w:tcBorders>
            <w:vAlign w:val="center"/>
            <w:hideMark/>
          </w:tcPr>
          <w:p w14:paraId="2014E953"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1 094,00</w:t>
            </w:r>
          </w:p>
        </w:tc>
        <w:tc>
          <w:tcPr>
            <w:tcW w:w="1417" w:type="dxa"/>
            <w:tcBorders>
              <w:top w:val="nil"/>
              <w:left w:val="nil"/>
              <w:bottom w:val="single" w:sz="4" w:space="0" w:color="auto"/>
              <w:right w:val="single" w:sz="4" w:space="0" w:color="auto"/>
            </w:tcBorders>
            <w:vAlign w:val="center"/>
            <w:hideMark/>
          </w:tcPr>
          <w:p w14:paraId="5D47C960"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10,00</w:t>
            </w:r>
          </w:p>
        </w:tc>
        <w:tc>
          <w:tcPr>
            <w:tcW w:w="1276" w:type="dxa"/>
            <w:tcBorders>
              <w:top w:val="nil"/>
              <w:left w:val="nil"/>
              <w:bottom w:val="single" w:sz="4" w:space="0" w:color="auto"/>
              <w:right w:val="single" w:sz="4" w:space="0" w:color="auto"/>
            </w:tcBorders>
            <w:vAlign w:val="center"/>
            <w:hideMark/>
          </w:tcPr>
          <w:p w14:paraId="260558DE"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910,00</w:t>
            </w:r>
          </w:p>
        </w:tc>
        <w:tc>
          <w:tcPr>
            <w:tcW w:w="1276" w:type="dxa"/>
            <w:tcBorders>
              <w:top w:val="nil"/>
              <w:left w:val="nil"/>
              <w:bottom w:val="single" w:sz="4" w:space="0" w:color="auto"/>
              <w:right w:val="single" w:sz="4" w:space="0" w:color="auto"/>
            </w:tcBorders>
            <w:vAlign w:val="center"/>
            <w:hideMark/>
          </w:tcPr>
          <w:p w14:paraId="362F1331"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900,00</w:t>
            </w:r>
          </w:p>
        </w:tc>
        <w:tc>
          <w:tcPr>
            <w:tcW w:w="1134" w:type="dxa"/>
            <w:tcBorders>
              <w:top w:val="nil"/>
              <w:left w:val="nil"/>
              <w:bottom w:val="single" w:sz="4" w:space="0" w:color="auto"/>
              <w:right w:val="single" w:sz="4" w:space="0" w:color="auto"/>
            </w:tcBorders>
            <w:vAlign w:val="center"/>
            <w:hideMark/>
          </w:tcPr>
          <w:p w14:paraId="470010C6"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10,00</w:t>
            </w:r>
          </w:p>
        </w:tc>
      </w:tr>
      <w:tr w:rsidR="008D7299" w:rsidRPr="00AA190B" w14:paraId="46D1B3E5" w14:textId="77777777" w:rsidTr="008D7299">
        <w:trPr>
          <w:gridAfter w:val="1"/>
          <w:wAfter w:w="567" w:type="dxa"/>
          <w:trHeight w:val="255"/>
        </w:trPr>
        <w:tc>
          <w:tcPr>
            <w:tcW w:w="3134" w:type="dxa"/>
            <w:tcBorders>
              <w:top w:val="nil"/>
              <w:left w:val="single" w:sz="4" w:space="0" w:color="auto"/>
              <w:bottom w:val="single" w:sz="4" w:space="0" w:color="auto"/>
              <w:right w:val="single" w:sz="4" w:space="0" w:color="auto"/>
            </w:tcBorders>
            <w:vAlign w:val="center"/>
            <w:hideMark/>
          </w:tcPr>
          <w:p w14:paraId="02938B20" w14:textId="77777777" w:rsidR="008D7299" w:rsidRPr="00AA190B" w:rsidRDefault="008D7299" w:rsidP="00AA190B">
            <w:pPr>
              <w:widowControl/>
              <w:autoSpaceDE/>
              <w:autoSpaceDN/>
              <w:adjustRightInd/>
              <w:outlineLvl w:val="0"/>
              <w:rPr>
                <w:rFonts w:ascii="Times New Roman" w:hAnsi="Times New Roman" w:cs="Times New Roman"/>
              </w:rPr>
            </w:pPr>
            <w:r w:rsidRPr="00AA190B">
              <w:rPr>
                <w:rFonts w:ascii="Times New Roman" w:hAnsi="Times New Roman" w:cs="Times New Roman"/>
              </w:rPr>
              <w:t>Прочие неналоговые доходы</w:t>
            </w:r>
          </w:p>
        </w:tc>
        <w:tc>
          <w:tcPr>
            <w:tcW w:w="1276" w:type="dxa"/>
            <w:tcBorders>
              <w:top w:val="nil"/>
              <w:left w:val="single" w:sz="4" w:space="0" w:color="auto"/>
              <w:bottom w:val="single" w:sz="4" w:space="0" w:color="auto"/>
              <w:right w:val="single" w:sz="4" w:space="0" w:color="auto"/>
            </w:tcBorders>
            <w:vAlign w:val="center"/>
            <w:hideMark/>
          </w:tcPr>
          <w:p w14:paraId="714CF183"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0,00</w:t>
            </w:r>
          </w:p>
        </w:tc>
        <w:tc>
          <w:tcPr>
            <w:tcW w:w="1417" w:type="dxa"/>
            <w:tcBorders>
              <w:top w:val="nil"/>
              <w:left w:val="nil"/>
              <w:bottom w:val="single" w:sz="4" w:space="0" w:color="auto"/>
              <w:right w:val="single" w:sz="4" w:space="0" w:color="auto"/>
            </w:tcBorders>
            <w:vAlign w:val="center"/>
            <w:hideMark/>
          </w:tcPr>
          <w:p w14:paraId="2FDA12D9"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0,00</w:t>
            </w:r>
          </w:p>
        </w:tc>
        <w:tc>
          <w:tcPr>
            <w:tcW w:w="1276" w:type="dxa"/>
            <w:tcBorders>
              <w:top w:val="nil"/>
              <w:left w:val="nil"/>
              <w:bottom w:val="single" w:sz="4" w:space="0" w:color="auto"/>
              <w:right w:val="single" w:sz="4" w:space="0" w:color="auto"/>
            </w:tcBorders>
            <w:vAlign w:val="center"/>
            <w:hideMark/>
          </w:tcPr>
          <w:p w14:paraId="5C11DABC"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0,00</w:t>
            </w:r>
          </w:p>
        </w:tc>
        <w:tc>
          <w:tcPr>
            <w:tcW w:w="1276" w:type="dxa"/>
            <w:tcBorders>
              <w:top w:val="nil"/>
              <w:left w:val="nil"/>
              <w:bottom w:val="single" w:sz="4" w:space="0" w:color="auto"/>
              <w:right w:val="single" w:sz="4" w:space="0" w:color="auto"/>
            </w:tcBorders>
            <w:vAlign w:val="center"/>
            <w:hideMark/>
          </w:tcPr>
          <w:p w14:paraId="34013836"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0,00</w:t>
            </w:r>
          </w:p>
        </w:tc>
        <w:tc>
          <w:tcPr>
            <w:tcW w:w="1559" w:type="dxa"/>
            <w:tcBorders>
              <w:top w:val="nil"/>
              <w:left w:val="nil"/>
              <w:bottom w:val="single" w:sz="4" w:space="0" w:color="auto"/>
              <w:right w:val="single" w:sz="4" w:space="0" w:color="auto"/>
            </w:tcBorders>
            <w:vAlign w:val="center"/>
            <w:hideMark/>
          </w:tcPr>
          <w:p w14:paraId="2DD64842"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0,00</w:t>
            </w:r>
          </w:p>
        </w:tc>
        <w:tc>
          <w:tcPr>
            <w:tcW w:w="1417" w:type="dxa"/>
            <w:tcBorders>
              <w:top w:val="nil"/>
              <w:left w:val="nil"/>
              <w:bottom w:val="single" w:sz="4" w:space="0" w:color="auto"/>
              <w:right w:val="single" w:sz="4" w:space="0" w:color="auto"/>
            </w:tcBorders>
            <w:vAlign w:val="center"/>
            <w:hideMark/>
          </w:tcPr>
          <w:p w14:paraId="109EE140"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0,00</w:t>
            </w:r>
          </w:p>
        </w:tc>
        <w:tc>
          <w:tcPr>
            <w:tcW w:w="1276" w:type="dxa"/>
            <w:tcBorders>
              <w:top w:val="nil"/>
              <w:left w:val="nil"/>
              <w:bottom w:val="single" w:sz="4" w:space="0" w:color="auto"/>
              <w:right w:val="single" w:sz="4" w:space="0" w:color="auto"/>
            </w:tcBorders>
            <w:vAlign w:val="center"/>
            <w:hideMark/>
          </w:tcPr>
          <w:p w14:paraId="3A33FC7D"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0,00</w:t>
            </w:r>
          </w:p>
        </w:tc>
        <w:tc>
          <w:tcPr>
            <w:tcW w:w="1276" w:type="dxa"/>
            <w:tcBorders>
              <w:top w:val="nil"/>
              <w:left w:val="nil"/>
              <w:bottom w:val="single" w:sz="4" w:space="0" w:color="auto"/>
              <w:right w:val="single" w:sz="4" w:space="0" w:color="auto"/>
            </w:tcBorders>
            <w:vAlign w:val="center"/>
            <w:hideMark/>
          </w:tcPr>
          <w:p w14:paraId="776A0FA3"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0,00</w:t>
            </w:r>
          </w:p>
        </w:tc>
        <w:tc>
          <w:tcPr>
            <w:tcW w:w="1134" w:type="dxa"/>
            <w:tcBorders>
              <w:top w:val="nil"/>
              <w:left w:val="nil"/>
              <w:bottom w:val="single" w:sz="4" w:space="0" w:color="auto"/>
              <w:right w:val="single" w:sz="4" w:space="0" w:color="auto"/>
            </w:tcBorders>
            <w:vAlign w:val="center"/>
            <w:hideMark/>
          </w:tcPr>
          <w:p w14:paraId="3AE6E450"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0,00</w:t>
            </w:r>
          </w:p>
        </w:tc>
      </w:tr>
      <w:tr w:rsidR="008D7299" w:rsidRPr="00AA190B" w14:paraId="014E4CAE" w14:textId="77777777" w:rsidTr="008D7299">
        <w:trPr>
          <w:gridAfter w:val="1"/>
          <w:wAfter w:w="567" w:type="dxa"/>
          <w:trHeight w:val="255"/>
        </w:trPr>
        <w:tc>
          <w:tcPr>
            <w:tcW w:w="3134" w:type="dxa"/>
            <w:tcBorders>
              <w:top w:val="nil"/>
              <w:left w:val="single" w:sz="4" w:space="0" w:color="auto"/>
              <w:bottom w:val="single" w:sz="4" w:space="0" w:color="auto"/>
              <w:right w:val="single" w:sz="4" w:space="0" w:color="auto"/>
            </w:tcBorders>
            <w:vAlign w:val="center"/>
            <w:hideMark/>
          </w:tcPr>
          <w:p w14:paraId="75EF2211" w14:textId="77777777" w:rsidR="008D7299" w:rsidRPr="00AA190B" w:rsidRDefault="008D7299" w:rsidP="00AA190B">
            <w:pPr>
              <w:widowControl/>
              <w:autoSpaceDE/>
              <w:autoSpaceDN/>
              <w:adjustRightInd/>
              <w:outlineLvl w:val="0"/>
              <w:rPr>
                <w:rFonts w:ascii="Times New Roman" w:hAnsi="Times New Roman" w:cs="Times New Roman"/>
                <w:b/>
                <w:bCs/>
              </w:rPr>
            </w:pPr>
            <w:r w:rsidRPr="00AA190B">
              <w:rPr>
                <w:rFonts w:ascii="Times New Roman" w:hAnsi="Times New Roman" w:cs="Times New Roman"/>
                <w:b/>
                <w:bCs/>
              </w:rPr>
              <w:t xml:space="preserve">Безвозмездные поступления </w:t>
            </w:r>
          </w:p>
        </w:tc>
        <w:tc>
          <w:tcPr>
            <w:tcW w:w="1276" w:type="dxa"/>
            <w:tcBorders>
              <w:top w:val="nil"/>
              <w:left w:val="single" w:sz="4" w:space="0" w:color="auto"/>
              <w:bottom w:val="single" w:sz="4" w:space="0" w:color="auto"/>
              <w:right w:val="single" w:sz="4" w:space="0" w:color="auto"/>
            </w:tcBorders>
            <w:vAlign w:val="center"/>
            <w:hideMark/>
          </w:tcPr>
          <w:p w14:paraId="71FAEA1F"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1 449 014,16</w:t>
            </w:r>
          </w:p>
        </w:tc>
        <w:tc>
          <w:tcPr>
            <w:tcW w:w="1417" w:type="dxa"/>
            <w:tcBorders>
              <w:top w:val="nil"/>
              <w:left w:val="nil"/>
              <w:bottom w:val="single" w:sz="4" w:space="0" w:color="auto"/>
              <w:right w:val="single" w:sz="4" w:space="0" w:color="auto"/>
            </w:tcBorders>
            <w:vAlign w:val="center"/>
            <w:hideMark/>
          </w:tcPr>
          <w:p w14:paraId="41F4A285"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1 312 197,60</w:t>
            </w:r>
          </w:p>
        </w:tc>
        <w:tc>
          <w:tcPr>
            <w:tcW w:w="1276" w:type="dxa"/>
            <w:tcBorders>
              <w:top w:val="nil"/>
              <w:left w:val="nil"/>
              <w:bottom w:val="single" w:sz="4" w:space="0" w:color="auto"/>
              <w:right w:val="single" w:sz="4" w:space="0" w:color="auto"/>
            </w:tcBorders>
            <w:vAlign w:val="center"/>
            <w:hideMark/>
          </w:tcPr>
          <w:p w14:paraId="610B9A83"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136 816,56</w:t>
            </w:r>
          </w:p>
        </w:tc>
        <w:tc>
          <w:tcPr>
            <w:tcW w:w="1276" w:type="dxa"/>
            <w:tcBorders>
              <w:top w:val="nil"/>
              <w:left w:val="nil"/>
              <w:bottom w:val="single" w:sz="4" w:space="0" w:color="auto"/>
              <w:right w:val="single" w:sz="4" w:space="0" w:color="auto"/>
            </w:tcBorders>
            <w:vAlign w:val="center"/>
            <w:hideMark/>
          </w:tcPr>
          <w:p w14:paraId="15337766"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1 131 864,70</w:t>
            </w:r>
          </w:p>
        </w:tc>
        <w:tc>
          <w:tcPr>
            <w:tcW w:w="1559" w:type="dxa"/>
            <w:tcBorders>
              <w:top w:val="nil"/>
              <w:left w:val="nil"/>
              <w:bottom w:val="single" w:sz="4" w:space="0" w:color="auto"/>
              <w:right w:val="single" w:sz="4" w:space="0" w:color="auto"/>
            </w:tcBorders>
            <w:vAlign w:val="center"/>
            <w:hideMark/>
          </w:tcPr>
          <w:p w14:paraId="7278356E"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1 078 542,10</w:t>
            </w:r>
          </w:p>
        </w:tc>
        <w:tc>
          <w:tcPr>
            <w:tcW w:w="1417" w:type="dxa"/>
            <w:tcBorders>
              <w:top w:val="nil"/>
              <w:left w:val="nil"/>
              <w:bottom w:val="single" w:sz="4" w:space="0" w:color="auto"/>
              <w:right w:val="single" w:sz="4" w:space="0" w:color="auto"/>
            </w:tcBorders>
            <w:vAlign w:val="center"/>
            <w:hideMark/>
          </w:tcPr>
          <w:p w14:paraId="08A6B1B4"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53 322,60</w:t>
            </w:r>
          </w:p>
        </w:tc>
        <w:tc>
          <w:tcPr>
            <w:tcW w:w="1276" w:type="dxa"/>
            <w:tcBorders>
              <w:top w:val="nil"/>
              <w:left w:val="nil"/>
              <w:bottom w:val="single" w:sz="4" w:space="0" w:color="auto"/>
              <w:right w:val="single" w:sz="4" w:space="0" w:color="auto"/>
            </w:tcBorders>
            <w:vAlign w:val="center"/>
            <w:hideMark/>
          </w:tcPr>
          <w:p w14:paraId="7DFBF9DD"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1 112 427,05</w:t>
            </w:r>
          </w:p>
        </w:tc>
        <w:tc>
          <w:tcPr>
            <w:tcW w:w="1276" w:type="dxa"/>
            <w:tcBorders>
              <w:top w:val="nil"/>
              <w:left w:val="nil"/>
              <w:bottom w:val="single" w:sz="4" w:space="0" w:color="auto"/>
              <w:right w:val="single" w:sz="4" w:space="0" w:color="auto"/>
            </w:tcBorders>
            <w:vAlign w:val="center"/>
            <w:hideMark/>
          </w:tcPr>
          <w:p w14:paraId="46AD8B52"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1 061 258,90</w:t>
            </w:r>
          </w:p>
        </w:tc>
        <w:tc>
          <w:tcPr>
            <w:tcW w:w="1134" w:type="dxa"/>
            <w:tcBorders>
              <w:top w:val="nil"/>
              <w:left w:val="nil"/>
              <w:bottom w:val="single" w:sz="4" w:space="0" w:color="auto"/>
              <w:right w:val="single" w:sz="4" w:space="0" w:color="auto"/>
            </w:tcBorders>
            <w:vAlign w:val="center"/>
            <w:hideMark/>
          </w:tcPr>
          <w:p w14:paraId="0AC6A255"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51 168,15</w:t>
            </w:r>
          </w:p>
        </w:tc>
      </w:tr>
      <w:tr w:rsidR="008D7299" w:rsidRPr="00AA190B" w14:paraId="0141A879" w14:textId="77777777" w:rsidTr="008D7299">
        <w:trPr>
          <w:gridAfter w:val="1"/>
          <w:wAfter w:w="567" w:type="dxa"/>
          <w:trHeight w:val="765"/>
        </w:trPr>
        <w:tc>
          <w:tcPr>
            <w:tcW w:w="3134" w:type="dxa"/>
            <w:tcBorders>
              <w:top w:val="nil"/>
              <w:left w:val="single" w:sz="4" w:space="0" w:color="auto"/>
              <w:bottom w:val="single" w:sz="4" w:space="0" w:color="auto"/>
              <w:right w:val="single" w:sz="4" w:space="0" w:color="auto"/>
            </w:tcBorders>
            <w:vAlign w:val="center"/>
            <w:hideMark/>
          </w:tcPr>
          <w:p w14:paraId="33E072B9" w14:textId="77777777" w:rsidR="008D7299" w:rsidRPr="00AA190B" w:rsidRDefault="008D7299" w:rsidP="00AA190B">
            <w:pPr>
              <w:widowControl/>
              <w:autoSpaceDE/>
              <w:autoSpaceDN/>
              <w:adjustRightInd/>
              <w:outlineLvl w:val="0"/>
              <w:rPr>
                <w:rFonts w:ascii="Times New Roman" w:hAnsi="Times New Roman" w:cs="Times New Roman"/>
                <w:b/>
                <w:bCs/>
              </w:rPr>
            </w:pPr>
            <w:r w:rsidRPr="00AA190B">
              <w:rPr>
                <w:rFonts w:ascii="Times New Roman" w:hAnsi="Times New Roman" w:cs="Times New Roman"/>
                <w:b/>
                <w:bCs/>
              </w:rPr>
              <w:t>Безвозмездные поступления  от других бюджетов бюджетной  системы Российской Федерации</w:t>
            </w:r>
          </w:p>
        </w:tc>
        <w:tc>
          <w:tcPr>
            <w:tcW w:w="1276" w:type="dxa"/>
            <w:tcBorders>
              <w:top w:val="nil"/>
              <w:left w:val="single" w:sz="4" w:space="0" w:color="auto"/>
              <w:bottom w:val="single" w:sz="4" w:space="0" w:color="auto"/>
              <w:right w:val="single" w:sz="4" w:space="0" w:color="auto"/>
            </w:tcBorders>
            <w:vAlign w:val="center"/>
            <w:hideMark/>
          </w:tcPr>
          <w:p w14:paraId="449DEFEF"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1 414 614,16</w:t>
            </w:r>
          </w:p>
        </w:tc>
        <w:tc>
          <w:tcPr>
            <w:tcW w:w="1417" w:type="dxa"/>
            <w:tcBorders>
              <w:top w:val="nil"/>
              <w:left w:val="nil"/>
              <w:bottom w:val="single" w:sz="4" w:space="0" w:color="auto"/>
              <w:right w:val="single" w:sz="4" w:space="0" w:color="auto"/>
            </w:tcBorders>
            <w:vAlign w:val="center"/>
            <w:hideMark/>
          </w:tcPr>
          <w:p w14:paraId="7A0A8929"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1 277 797,60</w:t>
            </w:r>
          </w:p>
        </w:tc>
        <w:tc>
          <w:tcPr>
            <w:tcW w:w="1276" w:type="dxa"/>
            <w:tcBorders>
              <w:top w:val="nil"/>
              <w:left w:val="nil"/>
              <w:bottom w:val="single" w:sz="4" w:space="0" w:color="auto"/>
              <w:right w:val="single" w:sz="4" w:space="0" w:color="auto"/>
            </w:tcBorders>
            <w:vAlign w:val="center"/>
            <w:hideMark/>
          </w:tcPr>
          <w:p w14:paraId="013CF09F"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136 816,56</w:t>
            </w:r>
          </w:p>
        </w:tc>
        <w:tc>
          <w:tcPr>
            <w:tcW w:w="1276" w:type="dxa"/>
            <w:tcBorders>
              <w:top w:val="nil"/>
              <w:left w:val="nil"/>
              <w:bottom w:val="single" w:sz="4" w:space="0" w:color="auto"/>
              <w:right w:val="single" w:sz="4" w:space="0" w:color="auto"/>
            </w:tcBorders>
            <w:vAlign w:val="center"/>
            <w:hideMark/>
          </w:tcPr>
          <w:p w14:paraId="19E7A7A8"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1 097 464,70</w:t>
            </w:r>
          </w:p>
        </w:tc>
        <w:tc>
          <w:tcPr>
            <w:tcW w:w="1559" w:type="dxa"/>
            <w:tcBorders>
              <w:top w:val="nil"/>
              <w:left w:val="nil"/>
              <w:bottom w:val="single" w:sz="4" w:space="0" w:color="auto"/>
              <w:right w:val="single" w:sz="4" w:space="0" w:color="auto"/>
            </w:tcBorders>
            <w:vAlign w:val="center"/>
            <w:hideMark/>
          </w:tcPr>
          <w:p w14:paraId="67178BBB"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1 044 142,10</w:t>
            </w:r>
          </w:p>
        </w:tc>
        <w:tc>
          <w:tcPr>
            <w:tcW w:w="1417" w:type="dxa"/>
            <w:tcBorders>
              <w:top w:val="nil"/>
              <w:left w:val="nil"/>
              <w:bottom w:val="single" w:sz="4" w:space="0" w:color="auto"/>
              <w:right w:val="single" w:sz="4" w:space="0" w:color="auto"/>
            </w:tcBorders>
            <w:vAlign w:val="center"/>
            <w:hideMark/>
          </w:tcPr>
          <w:p w14:paraId="0D587704"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53 322,60</w:t>
            </w:r>
          </w:p>
        </w:tc>
        <w:tc>
          <w:tcPr>
            <w:tcW w:w="1276" w:type="dxa"/>
            <w:tcBorders>
              <w:top w:val="nil"/>
              <w:left w:val="nil"/>
              <w:bottom w:val="single" w:sz="4" w:space="0" w:color="auto"/>
              <w:right w:val="single" w:sz="4" w:space="0" w:color="auto"/>
            </w:tcBorders>
            <w:vAlign w:val="center"/>
            <w:hideMark/>
          </w:tcPr>
          <w:p w14:paraId="15DA89CE"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1 078 027,05</w:t>
            </w:r>
          </w:p>
        </w:tc>
        <w:tc>
          <w:tcPr>
            <w:tcW w:w="1276" w:type="dxa"/>
            <w:tcBorders>
              <w:top w:val="nil"/>
              <w:left w:val="nil"/>
              <w:bottom w:val="single" w:sz="4" w:space="0" w:color="auto"/>
              <w:right w:val="single" w:sz="4" w:space="0" w:color="auto"/>
            </w:tcBorders>
            <w:vAlign w:val="center"/>
            <w:hideMark/>
          </w:tcPr>
          <w:p w14:paraId="7BE563E5"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1 026 858,90</w:t>
            </w:r>
          </w:p>
        </w:tc>
        <w:tc>
          <w:tcPr>
            <w:tcW w:w="1134" w:type="dxa"/>
            <w:tcBorders>
              <w:top w:val="nil"/>
              <w:left w:val="nil"/>
              <w:bottom w:val="single" w:sz="4" w:space="0" w:color="auto"/>
              <w:right w:val="single" w:sz="4" w:space="0" w:color="auto"/>
            </w:tcBorders>
            <w:vAlign w:val="center"/>
            <w:hideMark/>
          </w:tcPr>
          <w:p w14:paraId="2A365402"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51 168,15</w:t>
            </w:r>
          </w:p>
        </w:tc>
      </w:tr>
      <w:tr w:rsidR="008D7299" w:rsidRPr="00AA190B" w14:paraId="22E22203" w14:textId="77777777" w:rsidTr="008D7299">
        <w:trPr>
          <w:gridAfter w:val="1"/>
          <w:wAfter w:w="567" w:type="dxa"/>
          <w:trHeight w:val="510"/>
        </w:trPr>
        <w:tc>
          <w:tcPr>
            <w:tcW w:w="3134" w:type="dxa"/>
            <w:tcBorders>
              <w:top w:val="nil"/>
              <w:left w:val="single" w:sz="4" w:space="0" w:color="auto"/>
              <w:bottom w:val="single" w:sz="4" w:space="0" w:color="auto"/>
              <w:right w:val="single" w:sz="4" w:space="0" w:color="auto"/>
            </w:tcBorders>
            <w:vAlign w:val="center"/>
            <w:hideMark/>
          </w:tcPr>
          <w:p w14:paraId="4EE8D1F8" w14:textId="77777777" w:rsidR="008D7299" w:rsidRPr="00AA190B" w:rsidRDefault="008D7299" w:rsidP="00AA190B">
            <w:pPr>
              <w:widowControl/>
              <w:autoSpaceDE/>
              <w:autoSpaceDN/>
              <w:adjustRightInd/>
              <w:outlineLvl w:val="0"/>
              <w:rPr>
                <w:rFonts w:ascii="Times New Roman" w:hAnsi="Times New Roman" w:cs="Times New Roman"/>
              </w:rPr>
            </w:pPr>
            <w:r w:rsidRPr="00AA190B">
              <w:rPr>
                <w:rFonts w:ascii="Times New Roman" w:hAnsi="Times New Roman" w:cs="Times New Roman"/>
              </w:rPr>
              <w:t>Безвозмездные поступления  из областного бюджета</w:t>
            </w:r>
          </w:p>
        </w:tc>
        <w:tc>
          <w:tcPr>
            <w:tcW w:w="1276" w:type="dxa"/>
            <w:tcBorders>
              <w:top w:val="nil"/>
              <w:left w:val="single" w:sz="4" w:space="0" w:color="auto"/>
              <w:bottom w:val="single" w:sz="4" w:space="0" w:color="auto"/>
              <w:right w:val="single" w:sz="4" w:space="0" w:color="auto"/>
            </w:tcBorders>
            <w:vAlign w:val="center"/>
            <w:hideMark/>
          </w:tcPr>
          <w:p w14:paraId="54CBF0C8"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1 277 797,60</w:t>
            </w:r>
          </w:p>
        </w:tc>
        <w:tc>
          <w:tcPr>
            <w:tcW w:w="1417" w:type="dxa"/>
            <w:tcBorders>
              <w:top w:val="nil"/>
              <w:left w:val="nil"/>
              <w:bottom w:val="single" w:sz="4" w:space="0" w:color="auto"/>
              <w:right w:val="single" w:sz="4" w:space="0" w:color="auto"/>
            </w:tcBorders>
            <w:vAlign w:val="center"/>
            <w:hideMark/>
          </w:tcPr>
          <w:p w14:paraId="2EE11E38"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1 277 797,60</w:t>
            </w:r>
          </w:p>
        </w:tc>
        <w:tc>
          <w:tcPr>
            <w:tcW w:w="1276" w:type="dxa"/>
            <w:tcBorders>
              <w:top w:val="nil"/>
              <w:left w:val="nil"/>
              <w:bottom w:val="single" w:sz="4" w:space="0" w:color="auto"/>
              <w:right w:val="single" w:sz="4" w:space="0" w:color="auto"/>
            </w:tcBorders>
            <w:vAlign w:val="center"/>
            <w:hideMark/>
          </w:tcPr>
          <w:p w14:paraId="0D5123F6"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vAlign w:val="center"/>
            <w:hideMark/>
          </w:tcPr>
          <w:p w14:paraId="7CDD5121"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1 044 142,10</w:t>
            </w:r>
          </w:p>
        </w:tc>
        <w:tc>
          <w:tcPr>
            <w:tcW w:w="1559" w:type="dxa"/>
            <w:tcBorders>
              <w:top w:val="nil"/>
              <w:left w:val="nil"/>
              <w:bottom w:val="single" w:sz="4" w:space="0" w:color="auto"/>
              <w:right w:val="single" w:sz="4" w:space="0" w:color="auto"/>
            </w:tcBorders>
            <w:vAlign w:val="center"/>
            <w:hideMark/>
          </w:tcPr>
          <w:p w14:paraId="517E6B1A"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1 044 142,10</w:t>
            </w:r>
          </w:p>
        </w:tc>
        <w:tc>
          <w:tcPr>
            <w:tcW w:w="1417" w:type="dxa"/>
            <w:tcBorders>
              <w:top w:val="nil"/>
              <w:left w:val="nil"/>
              <w:bottom w:val="single" w:sz="4" w:space="0" w:color="auto"/>
              <w:right w:val="single" w:sz="4" w:space="0" w:color="auto"/>
            </w:tcBorders>
            <w:vAlign w:val="center"/>
            <w:hideMark/>
          </w:tcPr>
          <w:p w14:paraId="79DFB80E"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vAlign w:val="center"/>
            <w:hideMark/>
          </w:tcPr>
          <w:p w14:paraId="16A4FBB5"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1 026 858,90</w:t>
            </w:r>
          </w:p>
        </w:tc>
        <w:tc>
          <w:tcPr>
            <w:tcW w:w="1276" w:type="dxa"/>
            <w:tcBorders>
              <w:top w:val="nil"/>
              <w:left w:val="nil"/>
              <w:bottom w:val="single" w:sz="4" w:space="0" w:color="auto"/>
              <w:right w:val="single" w:sz="4" w:space="0" w:color="auto"/>
            </w:tcBorders>
            <w:vAlign w:val="center"/>
            <w:hideMark/>
          </w:tcPr>
          <w:p w14:paraId="525903BA"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1 026 858,90</w:t>
            </w:r>
          </w:p>
        </w:tc>
        <w:tc>
          <w:tcPr>
            <w:tcW w:w="1134" w:type="dxa"/>
            <w:tcBorders>
              <w:top w:val="nil"/>
              <w:left w:val="nil"/>
              <w:bottom w:val="single" w:sz="4" w:space="0" w:color="auto"/>
              <w:right w:val="single" w:sz="4" w:space="0" w:color="auto"/>
            </w:tcBorders>
            <w:vAlign w:val="center"/>
            <w:hideMark/>
          </w:tcPr>
          <w:p w14:paraId="3BF0E085"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 </w:t>
            </w:r>
          </w:p>
        </w:tc>
      </w:tr>
      <w:tr w:rsidR="008D7299" w:rsidRPr="00AA190B" w14:paraId="2D264314" w14:textId="77777777" w:rsidTr="008D7299">
        <w:trPr>
          <w:gridAfter w:val="1"/>
          <w:wAfter w:w="567" w:type="dxa"/>
          <w:trHeight w:val="510"/>
        </w:trPr>
        <w:tc>
          <w:tcPr>
            <w:tcW w:w="3134" w:type="dxa"/>
            <w:tcBorders>
              <w:top w:val="nil"/>
              <w:left w:val="single" w:sz="4" w:space="0" w:color="auto"/>
              <w:bottom w:val="single" w:sz="4" w:space="0" w:color="auto"/>
              <w:right w:val="single" w:sz="4" w:space="0" w:color="auto"/>
            </w:tcBorders>
            <w:vAlign w:val="center"/>
            <w:hideMark/>
          </w:tcPr>
          <w:p w14:paraId="583FA2CF" w14:textId="77777777" w:rsidR="008D7299" w:rsidRPr="00AA190B" w:rsidRDefault="008D7299" w:rsidP="00AA190B">
            <w:pPr>
              <w:widowControl/>
              <w:autoSpaceDE/>
              <w:autoSpaceDN/>
              <w:adjustRightInd/>
              <w:outlineLvl w:val="0"/>
              <w:rPr>
                <w:rFonts w:ascii="Times New Roman" w:hAnsi="Times New Roman" w:cs="Times New Roman"/>
              </w:rPr>
            </w:pPr>
            <w:r w:rsidRPr="00AA190B">
              <w:rPr>
                <w:rFonts w:ascii="Times New Roman" w:hAnsi="Times New Roman" w:cs="Times New Roman"/>
              </w:rPr>
              <w:t>Безвозмездные поступления   бюджетов поселений</w:t>
            </w:r>
          </w:p>
        </w:tc>
        <w:tc>
          <w:tcPr>
            <w:tcW w:w="1276" w:type="dxa"/>
            <w:tcBorders>
              <w:top w:val="nil"/>
              <w:left w:val="single" w:sz="4" w:space="0" w:color="auto"/>
              <w:bottom w:val="single" w:sz="4" w:space="0" w:color="auto"/>
              <w:right w:val="single" w:sz="4" w:space="0" w:color="auto"/>
            </w:tcBorders>
            <w:vAlign w:val="center"/>
            <w:hideMark/>
          </w:tcPr>
          <w:p w14:paraId="1C55B140"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0,00</w:t>
            </w:r>
          </w:p>
        </w:tc>
        <w:tc>
          <w:tcPr>
            <w:tcW w:w="1417" w:type="dxa"/>
            <w:tcBorders>
              <w:top w:val="nil"/>
              <w:left w:val="nil"/>
              <w:bottom w:val="single" w:sz="4" w:space="0" w:color="auto"/>
              <w:right w:val="single" w:sz="4" w:space="0" w:color="auto"/>
            </w:tcBorders>
            <w:vAlign w:val="center"/>
            <w:hideMark/>
          </w:tcPr>
          <w:p w14:paraId="1E7D93C2"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vAlign w:val="center"/>
            <w:hideMark/>
          </w:tcPr>
          <w:p w14:paraId="529A3318"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vAlign w:val="center"/>
            <w:hideMark/>
          </w:tcPr>
          <w:p w14:paraId="00A713B6"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0,00</w:t>
            </w:r>
          </w:p>
        </w:tc>
        <w:tc>
          <w:tcPr>
            <w:tcW w:w="1559" w:type="dxa"/>
            <w:tcBorders>
              <w:top w:val="nil"/>
              <w:left w:val="nil"/>
              <w:bottom w:val="single" w:sz="4" w:space="0" w:color="auto"/>
              <w:right w:val="single" w:sz="4" w:space="0" w:color="auto"/>
            </w:tcBorders>
            <w:vAlign w:val="center"/>
            <w:hideMark/>
          </w:tcPr>
          <w:p w14:paraId="24ABE77D"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 </w:t>
            </w:r>
          </w:p>
        </w:tc>
        <w:tc>
          <w:tcPr>
            <w:tcW w:w="1417" w:type="dxa"/>
            <w:tcBorders>
              <w:top w:val="nil"/>
              <w:left w:val="nil"/>
              <w:bottom w:val="single" w:sz="4" w:space="0" w:color="auto"/>
              <w:right w:val="single" w:sz="4" w:space="0" w:color="auto"/>
            </w:tcBorders>
            <w:vAlign w:val="center"/>
            <w:hideMark/>
          </w:tcPr>
          <w:p w14:paraId="71DC6CFE"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vAlign w:val="center"/>
            <w:hideMark/>
          </w:tcPr>
          <w:p w14:paraId="304E35A9"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0,00</w:t>
            </w:r>
          </w:p>
        </w:tc>
        <w:tc>
          <w:tcPr>
            <w:tcW w:w="1276" w:type="dxa"/>
            <w:tcBorders>
              <w:top w:val="nil"/>
              <w:left w:val="nil"/>
              <w:bottom w:val="single" w:sz="4" w:space="0" w:color="auto"/>
              <w:right w:val="single" w:sz="4" w:space="0" w:color="auto"/>
            </w:tcBorders>
            <w:vAlign w:val="center"/>
            <w:hideMark/>
          </w:tcPr>
          <w:p w14:paraId="436D6D7C"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 </w:t>
            </w:r>
          </w:p>
        </w:tc>
        <w:tc>
          <w:tcPr>
            <w:tcW w:w="1134" w:type="dxa"/>
            <w:tcBorders>
              <w:top w:val="nil"/>
              <w:left w:val="nil"/>
              <w:bottom w:val="single" w:sz="4" w:space="0" w:color="auto"/>
              <w:right w:val="single" w:sz="4" w:space="0" w:color="auto"/>
            </w:tcBorders>
            <w:vAlign w:val="center"/>
            <w:hideMark/>
          </w:tcPr>
          <w:p w14:paraId="580E06C3"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 </w:t>
            </w:r>
          </w:p>
        </w:tc>
      </w:tr>
      <w:tr w:rsidR="008D7299" w:rsidRPr="00AA190B" w14:paraId="2B8E3B15" w14:textId="77777777" w:rsidTr="008D7299">
        <w:trPr>
          <w:gridAfter w:val="1"/>
          <w:wAfter w:w="567" w:type="dxa"/>
          <w:trHeight w:val="510"/>
        </w:trPr>
        <w:tc>
          <w:tcPr>
            <w:tcW w:w="3134" w:type="dxa"/>
            <w:tcBorders>
              <w:top w:val="nil"/>
              <w:left w:val="single" w:sz="4" w:space="0" w:color="auto"/>
              <w:bottom w:val="single" w:sz="4" w:space="0" w:color="auto"/>
              <w:right w:val="single" w:sz="4" w:space="0" w:color="auto"/>
            </w:tcBorders>
            <w:vAlign w:val="center"/>
            <w:hideMark/>
          </w:tcPr>
          <w:p w14:paraId="2FE820BF" w14:textId="77777777" w:rsidR="008D7299" w:rsidRPr="00AA190B" w:rsidRDefault="008D7299" w:rsidP="00AA190B">
            <w:pPr>
              <w:widowControl/>
              <w:autoSpaceDE/>
              <w:autoSpaceDN/>
              <w:adjustRightInd/>
              <w:outlineLvl w:val="0"/>
              <w:rPr>
                <w:rFonts w:ascii="Times New Roman" w:hAnsi="Times New Roman" w:cs="Times New Roman"/>
              </w:rPr>
            </w:pPr>
            <w:r w:rsidRPr="00AA190B">
              <w:rPr>
                <w:rFonts w:ascii="Times New Roman" w:hAnsi="Times New Roman" w:cs="Times New Roman"/>
              </w:rPr>
              <w:t>Безвозмездные поступления  из бюджета муниципального  района</w:t>
            </w:r>
          </w:p>
        </w:tc>
        <w:tc>
          <w:tcPr>
            <w:tcW w:w="1276" w:type="dxa"/>
            <w:tcBorders>
              <w:top w:val="nil"/>
              <w:left w:val="single" w:sz="4" w:space="0" w:color="auto"/>
              <w:bottom w:val="single" w:sz="4" w:space="0" w:color="auto"/>
              <w:right w:val="single" w:sz="4" w:space="0" w:color="auto"/>
            </w:tcBorders>
            <w:vAlign w:val="center"/>
            <w:hideMark/>
          </w:tcPr>
          <w:p w14:paraId="773D07FD"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136 816,56</w:t>
            </w:r>
          </w:p>
        </w:tc>
        <w:tc>
          <w:tcPr>
            <w:tcW w:w="1417" w:type="dxa"/>
            <w:tcBorders>
              <w:top w:val="nil"/>
              <w:left w:val="nil"/>
              <w:bottom w:val="single" w:sz="4" w:space="0" w:color="auto"/>
              <w:right w:val="single" w:sz="4" w:space="0" w:color="auto"/>
            </w:tcBorders>
            <w:vAlign w:val="center"/>
            <w:hideMark/>
          </w:tcPr>
          <w:p w14:paraId="7B68757C"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vAlign w:val="center"/>
            <w:hideMark/>
          </w:tcPr>
          <w:p w14:paraId="71700A8F"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136 816,56</w:t>
            </w:r>
          </w:p>
        </w:tc>
        <w:tc>
          <w:tcPr>
            <w:tcW w:w="1276" w:type="dxa"/>
            <w:tcBorders>
              <w:top w:val="nil"/>
              <w:left w:val="nil"/>
              <w:bottom w:val="single" w:sz="4" w:space="0" w:color="auto"/>
              <w:right w:val="single" w:sz="4" w:space="0" w:color="auto"/>
            </w:tcBorders>
            <w:vAlign w:val="center"/>
            <w:hideMark/>
          </w:tcPr>
          <w:p w14:paraId="7251FB2B"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53 322,60</w:t>
            </w:r>
          </w:p>
        </w:tc>
        <w:tc>
          <w:tcPr>
            <w:tcW w:w="1559" w:type="dxa"/>
            <w:tcBorders>
              <w:top w:val="nil"/>
              <w:left w:val="nil"/>
              <w:bottom w:val="single" w:sz="4" w:space="0" w:color="auto"/>
              <w:right w:val="single" w:sz="4" w:space="0" w:color="auto"/>
            </w:tcBorders>
            <w:vAlign w:val="center"/>
            <w:hideMark/>
          </w:tcPr>
          <w:p w14:paraId="4E1D9E20"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 </w:t>
            </w:r>
          </w:p>
        </w:tc>
        <w:tc>
          <w:tcPr>
            <w:tcW w:w="1417" w:type="dxa"/>
            <w:tcBorders>
              <w:top w:val="nil"/>
              <w:left w:val="nil"/>
              <w:bottom w:val="single" w:sz="4" w:space="0" w:color="auto"/>
              <w:right w:val="single" w:sz="4" w:space="0" w:color="auto"/>
            </w:tcBorders>
            <w:vAlign w:val="center"/>
            <w:hideMark/>
          </w:tcPr>
          <w:p w14:paraId="6148150E"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53 322,60</w:t>
            </w:r>
          </w:p>
        </w:tc>
        <w:tc>
          <w:tcPr>
            <w:tcW w:w="1276" w:type="dxa"/>
            <w:tcBorders>
              <w:top w:val="nil"/>
              <w:left w:val="nil"/>
              <w:bottom w:val="single" w:sz="4" w:space="0" w:color="auto"/>
              <w:right w:val="single" w:sz="4" w:space="0" w:color="auto"/>
            </w:tcBorders>
            <w:vAlign w:val="center"/>
            <w:hideMark/>
          </w:tcPr>
          <w:p w14:paraId="255C955A"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51 168,15</w:t>
            </w:r>
          </w:p>
        </w:tc>
        <w:tc>
          <w:tcPr>
            <w:tcW w:w="1276" w:type="dxa"/>
            <w:tcBorders>
              <w:top w:val="nil"/>
              <w:left w:val="nil"/>
              <w:bottom w:val="single" w:sz="4" w:space="0" w:color="auto"/>
              <w:right w:val="single" w:sz="4" w:space="0" w:color="auto"/>
            </w:tcBorders>
            <w:vAlign w:val="center"/>
            <w:hideMark/>
          </w:tcPr>
          <w:p w14:paraId="6BDA5A4F"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 </w:t>
            </w:r>
          </w:p>
        </w:tc>
        <w:tc>
          <w:tcPr>
            <w:tcW w:w="1134" w:type="dxa"/>
            <w:tcBorders>
              <w:top w:val="nil"/>
              <w:left w:val="nil"/>
              <w:bottom w:val="single" w:sz="4" w:space="0" w:color="auto"/>
              <w:right w:val="single" w:sz="4" w:space="0" w:color="auto"/>
            </w:tcBorders>
            <w:vAlign w:val="center"/>
            <w:hideMark/>
          </w:tcPr>
          <w:p w14:paraId="32C786E1" w14:textId="77777777" w:rsidR="008D7299" w:rsidRPr="00AA190B" w:rsidRDefault="008D7299" w:rsidP="00AA190B">
            <w:pPr>
              <w:widowControl/>
              <w:autoSpaceDE/>
              <w:autoSpaceDN/>
              <w:adjustRightInd/>
              <w:jc w:val="right"/>
              <w:outlineLvl w:val="0"/>
              <w:rPr>
                <w:rFonts w:ascii="Times New Roman" w:hAnsi="Times New Roman" w:cs="Times New Roman"/>
                <w:sz w:val="18"/>
                <w:szCs w:val="18"/>
              </w:rPr>
            </w:pPr>
            <w:r w:rsidRPr="00AA190B">
              <w:rPr>
                <w:rFonts w:ascii="Times New Roman" w:hAnsi="Times New Roman" w:cs="Times New Roman"/>
                <w:sz w:val="18"/>
                <w:szCs w:val="18"/>
              </w:rPr>
              <w:t>51 168,15</w:t>
            </w:r>
          </w:p>
        </w:tc>
      </w:tr>
      <w:tr w:rsidR="008D7299" w:rsidRPr="00AA190B" w14:paraId="76300DE2" w14:textId="77777777" w:rsidTr="008D7299">
        <w:trPr>
          <w:gridAfter w:val="1"/>
          <w:wAfter w:w="567" w:type="dxa"/>
          <w:trHeight w:val="255"/>
        </w:trPr>
        <w:tc>
          <w:tcPr>
            <w:tcW w:w="3134" w:type="dxa"/>
            <w:tcBorders>
              <w:top w:val="nil"/>
              <w:left w:val="single" w:sz="4" w:space="0" w:color="auto"/>
              <w:bottom w:val="single" w:sz="4" w:space="0" w:color="auto"/>
              <w:right w:val="single" w:sz="4" w:space="0" w:color="auto"/>
            </w:tcBorders>
            <w:vAlign w:val="center"/>
            <w:hideMark/>
          </w:tcPr>
          <w:p w14:paraId="0A7D6A33" w14:textId="77777777" w:rsidR="008D7299" w:rsidRPr="00AA190B" w:rsidRDefault="008D7299" w:rsidP="00AA190B">
            <w:pPr>
              <w:widowControl/>
              <w:autoSpaceDE/>
              <w:autoSpaceDN/>
              <w:adjustRightInd/>
              <w:outlineLvl w:val="0"/>
              <w:rPr>
                <w:rFonts w:ascii="Times New Roman" w:hAnsi="Times New Roman" w:cs="Times New Roman"/>
              </w:rPr>
            </w:pPr>
            <w:r w:rsidRPr="00AA190B">
              <w:rPr>
                <w:rFonts w:ascii="Times New Roman" w:hAnsi="Times New Roman" w:cs="Times New Roman"/>
              </w:rPr>
              <w:t>Прочие безвозмездные поступления</w:t>
            </w:r>
          </w:p>
        </w:tc>
        <w:tc>
          <w:tcPr>
            <w:tcW w:w="1276" w:type="dxa"/>
            <w:tcBorders>
              <w:top w:val="nil"/>
              <w:left w:val="single" w:sz="4" w:space="0" w:color="auto"/>
              <w:bottom w:val="single" w:sz="4" w:space="0" w:color="auto"/>
              <w:right w:val="single" w:sz="4" w:space="0" w:color="auto"/>
            </w:tcBorders>
            <w:vAlign w:val="center"/>
            <w:hideMark/>
          </w:tcPr>
          <w:p w14:paraId="085FEAA4"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34 400,00</w:t>
            </w:r>
          </w:p>
        </w:tc>
        <w:tc>
          <w:tcPr>
            <w:tcW w:w="1417" w:type="dxa"/>
            <w:tcBorders>
              <w:top w:val="nil"/>
              <w:left w:val="nil"/>
              <w:bottom w:val="single" w:sz="4" w:space="0" w:color="auto"/>
              <w:right w:val="single" w:sz="4" w:space="0" w:color="auto"/>
            </w:tcBorders>
            <w:vAlign w:val="center"/>
            <w:hideMark/>
          </w:tcPr>
          <w:p w14:paraId="62B94D53"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34 400,00</w:t>
            </w:r>
          </w:p>
        </w:tc>
        <w:tc>
          <w:tcPr>
            <w:tcW w:w="1276" w:type="dxa"/>
            <w:tcBorders>
              <w:top w:val="nil"/>
              <w:left w:val="nil"/>
              <w:bottom w:val="single" w:sz="4" w:space="0" w:color="auto"/>
              <w:right w:val="single" w:sz="4" w:space="0" w:color="auto"/>
            </w:tcBorders>
            <w:vAlign w:val="center"/>
            <w:hideMark/>
          </w:tcPr>
          <w:p w14:paraId="79D84862"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 </w:t>
            </w:r>
          </w:p>
        </w:tc>
        <w:tc>
          <w:tcPr>
            <w:tcW w:w="1276" w:type="dxa"/>
            <w:tcBorders>
              <w:top w:val="nil"/>
              <w:left w:val="nil"/>
              <w:bottom w:val="single" w:sz="4" w:space="0" w:color="auto"/>
              <w:right w:val="single" w:sz="4" w:space="0" w:color="auto"/>
            </w:tcBorders>
            <w:vAlign w:val="center"/>
            <w:hideMark/>
          </w:tcPr>
          <w:p w14:paraId="795DD2A1"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34 400,00</w:t>
            </w:r>
          </w:p>
        </w:tc>
        <w:tc>
          <w:tcPr>
            <w:tcW w:w="1559" w:type="dxa"/>
            <w:tcBorders>
              <w:top w:val="nil"/>
              <w:left w:val="nil"/>
              <w:bottom w:val="single" w:sz="4" w:space="0" w:color="auto"/>
              <w:right w:val="single" w:sz="4" w:space="0" w:color="auto"/>
            </w:tcBorders>
            <w:vAlign w:val="center"/>
            <w:hideMark/>
          </w:tcPr>
          <w:p w14:paraId="1F667495"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34 400,00</w:t>
            </w:r>
          </w:p>
        </w:tc>
        <w:tc>
          <w:tcPr>
            <w:tcW w:w="1417" w:type="dxa"/>
            <w:tcBorders>
              <w:top w:val="nil"/>
              <w:left w:val="nil"/>
              <w:bottom w:val="single" w:sz="4" w:space="0" w:color="auto"/>
              <w:right w:val="single" w:sz="4" w:space="0" w:color="auto"/>
            </w:tcBorders>
            <w:vAlign w:val="center"/>
            <w:hideMark/>
          </w:tcPr>
          <w:p w14:paraId="389348FA"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 </w:t>
            </w:r>
          </w:p>
        </w:tc>
        <w:tc>
          <w:tcPr>
            <w:tcW w:w="1276" w:type="dxa"/>
            <w:tcBorders>
              <w:top w:val="nil"/>
              <w:left w:val="nil"/>
              <w:bottom w:val="single" w:sz="4" w:space="0" w:color="auto"/>
              <w:right w:val="single" w:sz="4" w:space="0" w:color="auto"/>
            </w:tcBorders>
            <w:vAlign w:val="center"/>
            <w:hideMark/>
          </w:tcPr>
          <w:p w14:paraId="0563784A"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34 400,00</w:t>
            </w:r>
          </w:p>
        </w:tc>
        <w:tc>
          <w:tcPr>
            <w:tcW w:w="1276" w:type="dxa"/>
            <w:tcBorders>
              <w:top w:val="nil"/>
              <w:left w:val="nil"/>
              <w:bottom w:val="single" w:sz="4" w:space="0" w:color="auto"/>
              <w:right w:val="single" w:sz="4" w:space="0" w:color="auto"/>
            </w:tcBorders>
            <w:vAlign w:val="center"/>
            <w:hideMark/>
          </w:tcPr>
          <w:p w14:paraId="540A5DB6"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34 400,00</w:t>
            </w:r>
          </w:p>
        </w:tc>
        <w:tc>
          <w:tcPr>
            <w:tcW w:w="1134" w:type="dxa"/>
            <w:tcBorders>
              <w:top w:val="nil"/>
              <w:left w:val="nil"/>
              <w:bottom w:val="single" w:sz="4" w:space="0" w:color="auto"/>
              <w:right w:val="single" w:sz="4" w:space="0" w:color="auto"/>
            </w:tcBorders>
            <w:vAlign w:val="center"/>
            <w:hideMark/>
          </w:tcPr>
          <w:p w14:paraId="2CB9FD1D" w14:textId="77777777" w:rsidR="008D7299" w:rsidRPr="00AA190B" w:rsidRDefault="008D7299" w:rsidP="00AA190B">
            <w:pPr>
              <w:widowControl/>
              <w:autoSpaceDE/>
              <w:autoSpaceDN/>
              <w:adjustRightInd/>
              <w:jc w:val="right"/>
              <w:outlineLvl w:val="0"/>
              <w:rPr>
                <w:rFonts w:ascii="Times New Roman" w:hAnsi="Times New Roman" w:cs="Times New Roman"/>
                <w:sz w:val="16"/>
                <w:szCs w:val="16"/>
              </w:rPr>
            </w:pPr>
            <w:r w:rsidRPr="00AA190B">
              <w:rPr>
                <w:rFonts w:ascii="Times New Roman" w:hAnsi="Times New Roman" w:cs="Times New Roman"/>
                <w:sz w:val="16"/>
                <w:szCs w:val="16"/>
              </w:rPr>
              <w:t> </w:t>
            </w:r>
          </w:p>
        </w:tc>
      </w:tr>
      <w:tr w:rsidR="008D7299" w:rsidRPr="00AA190B" w14:paraId="64831439" w14:textId="77777777" w:rsidTr="008D7299">
        <w:trPr>
          <w:gridAfter w:val="1"/>
          <w:wAfter w:w="567" w:type="dxa"/>
          <w:trHeight w:val="750"/>
        </w:trPr>
        <w:tc>
          <w:tcPr>
            <w:tcW w:w="3134" w:type="dxa"/>
            <w:tcBorders>
              <w:top w:val="nil"/>
              <w:left w:val="single" w:sz="4" w:space="0" w:color="auto"/>
              <w:bottom w:val="single" w:sz="4" w:space="0" w:color="auto"/>
              <w:right w:val="single" w:sz="4" w:space="0" w:color="auto"/>
            </w:tcBorders>
            <w:vAlign w:val="center"/>
            <w:hideMark/>
          </w:tcPr>
          <w:p w14:paraId="2C919AD4" w14:textId="77777777" w:rsidR="008D7299" w:rsidRPr="00AA190B" w:rsidRDefault="008D7299" w:rsidP="00AA190B">
            <w:pPr>
              <w:widowControl/>
              <w:autoSpaceDE/>
              <w:autoSpaceDN/>
              <w:adjustRightInd/>
              <w:rPr>
                <w:rFonts w:ascii="Times New Roman" w:hAnsi="Times New Roman" w:cs="Times New Roman"/>
              </w:rPr>
            </w:pPr>
            <w:r w:rsidRPr="00AA190B">
              <w:rPr>
                <w:rFonts w:ascii="Times New Roman" w:hAnsi="Times New Roman" w:cs="Times New Roman"/>
              </w:rPr>
              <w:t>Доходы бюджетов  от возврата  остатков субсидий, субвенций и иных межбюджетных трансфертов, имеющих целевое назначение, прошлых лет</w:t>
            </w:r>
          </w:p>
        </w:tc>
        <w:tc>
          <w:tcPr>
            <w:tcW w:w="1276" w:type="dxa"/>
            <w:tcBorders>
              <w:top w:val="nil"/>
              <w:left w:val="single" w:sz="4" w:space="0" w:color="auto"/>
              <w:bottom w:val="single" w:sz="4" w:space="0" w:color="auto"/>
              <w:right w:val="single" w:sz="4" w:space="0" w:color="auto"/>
            </w:tcBorders>
            <w:vAlign w:val="center"/>
            <w:hideMark/>
          </w:tcPr>
          <w:p w14:paraId="68ED7714" w14:textId="77777777" w:rsidR="008D7299" w:rsidRPr="00AA190B" w:rsidRDefault="008D7299" w:rsidP="00AA190B">
            <w:pPr>
              <w:widowControl/>
              <w:autoSpaceDE/>
              <w:autoSpaceDN/>
              <w:adjustRightInd/>
              <w:jc w:val="right"/>
              <w:rPr>
                <w:rFonts w:ascii="Times New Roman" w:hAnsi="Times New Roman" w:cs="Times New Roman"/>
                <w:b/>
                <w:bCs/>
                <w:sz w:val="18"/>
                <w:szCs w:val="18"/>
              </w:rPr>
            </w:pPr>
            <w:r w:rsidRPr="00AA190B">
              <w:rPr>
                <w:rFonts w:ascii="Times New Roman" w:hAnsi="Times New Roman" w:cs="Times New Roman"/>
                <w:b/>
                <w:bCs/>
                <w:sz w:val="18"/>
                <w:szCs w:val="18"/>
              </w:rPr>
              <w:t>0,00</w:t>
            </w:r>
          </w:p>
        </w:tc>
        <w:tc>
          <w:tcPr>
            <w:tcW w:w="1417" w:type="dxa"/>
            <w:tcBorders>
              <w:top w:val="nil"/>
              <w:left w:val="nil"/>
              <w:bottom w:val="single" w:sz="4" w:space="0" w:color="auto"/>
              <w:right w:val="single" w:sz="4" w:space="0" w:color="auto"/>
            </w:tcBorders>
            <w:vAlign w:val="center"/>
            <w:hideMark/>
          </w:tcPr>
          <w:p w14:paraId="78FE1FB7" w14:textId="77777777" w:rsidR="008D7299" w:rsidRPr="00AA190B" w:rsidRDefault="008D7299" w:rsidP="00AA190B">
            <w:pPr>
              <w:widowControl/>
              <w:autoSpaceDE/>
              <w:autoSpaceDN/>
              <w:adjustRightInd/>
              <w:jc w:val="right"/>
              <w:rPr>
                <w:rFonts w:ascii="Times New Roman" w:hAnsi="Times New Roman" w:cs="Times New Roman"/>
                <w:sz w:val="18"/>
                <w:szCs w:val="18"/>
              </w:rPr>
            </w:pPr>
            <w:r w:rsidRPr="00AA190B">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vAlign w:val="center"/>
            <w:hideMark/>
          </w:tcPr>
          <w:p w14:paraId="4813AD6F" w14:textId="77777777" w:rsidR="008D7299" w:rsidRPr="00AA190B" w:rsidRDefault="008D7299" w:rsidP="00AA190B">
            <w:pPr>
              <w:widowControl/>
              <w:autoSpaceDE/>
              <w:autoSpaceDN/>
              <w:adjustRightInd/>
              <w:jc w:val="right"/>
              <w:rPr>
                <w:rFonts w:ascii="Times New Roman" w:hAnsi="Times New Roman" w:cs="Times New Roman"/>
                <w:sz w:val="18"/>
                <w:szCs w:val="18"/>
              </w:rPr>
            </w:pPr>
            <w:r w:rsidRPr="00AA190B">
              <w:rPr>
                <w:rFonts w:ascii="Times New Roman" w:hAnsi="Times New Roman" w:cs="Times New Roman"/>
                <w:sz w:val="18"/>
                <w:szCs w:val="18"/>
              </w:rPr>
              <w:t xml:space="preserve">  </w:t>
            </w:r>
          </w:p>
        </w:tc>
        <w:tc>
          <w:tcPr>
            <w:tcW w:w="1276" w:type="dxa"/>
            <w:tcBorders>
              <w:top w:val="nil"/>
              <w:left w:val="nil"/>
              <w:bottom w:val="single" w:sz="4" w:space="0" w:color="auto"/>
              <w:right w:val="single" w:sz="4" w:space="0" w:color="auto"/>
            </w:tcBorders>
            <w:vAlign w:val="center"/>
            <w:hideMark/>
          </w:tcPr>
          <w:p w14:paraId="35F16234" w14:textId="77777777" w:rsidR="008D7299" w:rsidRPr="00AA190B" w:rsidRDefault="008D7299" w:rsidP="00AA190B">
            <w:pPr>
              <w:widowControl/>
              <w:autoSpaceDE/>
              <w:autoSpaceDN/>
              <w:adjustRightInd/>
              <w:jc w:val="right"/>
              <w:rPr>
                <w:rFonts w:ascii="Times New Roman" w:hAnsi="Times New Roman" w:cs="Times New Roman"/>
                <w:b/>
                <w:bCs/>
                <w:sz w:val="18"/>
                <w:szCs w:val="18"/>
              </w:rPr>
            </w:pPr>
            <w:r w:rsidRPr="00AA190B">
              <w:rPr>
                <w:rFonts w:ascii="Times New Roman" w:hAnsi="Times New Roman" w:cs="Times New Roman"/>
                <w:b/>
                <w:bCs/>
                <w:sz w:val="18"/>
                <w:szCs w:val="18"/>
              </w:rPr>
              <w:t>0,00</w:t>
            </w:r>
          </w:p>
        </w:tc>
        <w:tc>
          <w:tcPr>
            <w:tcW w:w="1559" w:type="dxa"/>
            <w:tcBorders>
              <w:top w:val="nil"/>
              <w:left w:val="nil"/>
              <w:bottom w:val="single" w:sz="4" w:space="0" w:color="auto"/>
              <w:right w:val="single" w:sz="4" w:space="0" w:color="auto"/>
            </w:tcBorders>
            <w:vAlign w:val="center"/>
            <w:hideMark/>
          </w:tcPr>
          <w:p w14:paraId="0851276E" w14:textId="77777777" w:rsidR="008D7299" w:rsidRPr="00AA190B" w:rsidRDefault="008D7299" w:rsidP="00AA190B">
            <w:pPr>
              <w:widowControl/>
              <w:autoSpaceDE/>
              <w:autoSpaceDN/>
              <w:adjustRightInd/>
              <w:jc w:val="right"/>
              <w:rPr>
                <w:rFonts w:ascii="Times New Roman" w:hAnsi="Times New Roman" w:cs="Times New Roman"/>
                <w:sz w:val="18"/>
                <w:szCs w:val="18"/>
              </w:rPr>
            </w:pPr>
            <w:r w:rsidRPr="00AA190B">
              <w:rPr>
                <w:rFonts w:ascii="Times New Roman" w:hAnsi="Times New Roman" w:cs="Times New Roman"/>
                <w:sz w:val="18"/>
                <w:szCs w:val="18"/>
              </w:rPr>
              <w:t> </w:t>
            </w:r>
          </w:p>
        </w:tc>
        <w:tc>
          <w:tcPr>
            <w:tcW w:w="1417" w:type="dxa"/>
            <w:tcBorders>
              <w:top w:val="nil"/>
              <w:left w:val="nil"/>
              <w:bottom w:val="single" w:sz="4" w:space="0" w:color="auto"/>
              <w:right w:val="single" w:sz="4" w:space="0" w:color="auto"/>
            </w:tcBorders>
            <w:vAlign w:val="center"/>
            <w:hideMark/>
          </w:tcPr>
          <w:p w14:paraId="2C6265D4" w14:textId="77777777" w:rsidR="008D7299" w:rsidRPr="00AA190B" w:rsidRDefault="008D7299" w:rsidP="00AA190B">
            <w:pPr>
              <w:widowControl/>
              <w:autoSpaceDE/>
              <w:autoSpaceDN/>
              <w:adjustRightInd/>
              <w:jc w:val="right"/>
              <w:rPr>
                <w:rFonts w:ascii="Times New Roman" w:hAnsi="Times New Roman" w:cs="Times New Roman"/>
                <w:sz w:val="18"/>
                <w:szCs w:val="18"/>
              </w:rPr>
            </w:pPr>
            <w:r w:rsidRPr="00AA190B">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vAlign w:val="center"/>
            <w:hideMark/>
          </w:tcPr>
          <w:p w14:paraId="55E938B3" w14:textId="77777777" w:rsidR="008D7299" w:rsidRPr="00AA190B" w:rsidRDefault="008D7299" w:rsidP="00AA190B">
            <w:pPr>
              <w:widowControl/>
              <w:autoSpaceDE/>
              <w:autoSpaceDN/>
              <w:adjustRightInd/>
              <w:jc w:val="right"/>
              <w:rPr>
                <w:rFonts w:ascii="Times New Roman" w:hAnsi="Times New Roman" w:cs="Times New Roman"/>
                <w:b/>
                <w:bCs/>
                <w:sz w:val="18"/>
                <w:szCs w:val="18"/>
              </w:rPr>
            </w:pPr>
            <w:r w:rsidRPr="00AA190B">
              <w:rPr>
                <w:rFonts w:ascii="Times New Roman" w:hAnsi="Times New Roman" w:cs="Times New Roman"/>
                <w:b/>
                <w:bCs/>
                <w:sz w:val="18"/>
                <w:szCs w:val="18"/>
              </w:rPr>
              <w:t>0,00</w:t>
            </w:r>
          </w:p>
        </w:tc>
        <w:tc>
          <w:tcPr>
            <w:tcW w:w="1276" w:type="dxa"/>
            <w:tcBorders>
              <w:top w:val="nil"/>
              <w:left w:val="nil"/>
              <w:bottom w:val="single" w:sz="4" w:space="0" w:color="auto"/>
              <w:right w:val="single" w:sz="4" w:space="0" w:color="auto"/>
            </w:tcBorders>
            <w:vAlign w:val="center"/>
            <w:hideMark/>
          </w:tcPr>
          <w:p w14:paraId="6F311E31" w14:textId="77777777" w:rsidR="008D7299" w:rsidRPr="00AA190B" w:rsidRDefault="008D7299" w:rsidP="00AA190B">
            <w:pPr>
              <w:widowControl/>
              <w:autoSpaceDE/>
              <w:autoSpaceDN/>
              <w:adjustRightInd/>
              <w:jc w:val="right"/>
              <w:rPr>
                <w:rFonts w:ascii="Times New Roman" w:hAnsi="Times New Roman" w:cs="Times New Roman"/>
                <w:sz w:val="18"/>
                <w:szCs w:val="18"/>
              </w:rPr>
            </w:pPr>
            <w:r w:rsidRPr="00AA190B">
              <w:rPr>
                <w:rFonts w:ascii="Times New Roman" w:hAnsi="Times New Roman" w:cs="Times New Roman"/>
                <w:sz w:val="18"/>
                <w:szCs w:val="18"/>
              </w:rPr>
              <w:t> </w:t>
            </w:r>
          </w:p>
        </w:tc>
        <w:tc>
          <w:tcPr>
            <w:tcW w:w="1134" w:type="dxa"/>
            <w:tcBorders>
              <w:top w:val="nil"/>
              <w:left w:val="nil"/>
              <w:bottom w:val="single" w:sz="4" w:space="0" w:color="auto"/>
              <w:right w:val="single" w:sz="4" w:space="0" w:color="auto"/>
            </w:tcBorders>
            <w:vAlign w:val="center"/>
            <w:hideMark/>
          </w:tcPr>
          <w:p w14:paraId="4A601E9C" w14:textId="77777777" w:rsidR="008D7299" w:rsidRPr="00AA190B" w:rsidRDefault="008D7299" w:rsidP="00AA190B">
            <w:pPr>
              <w:widowControl/>
              <w:autoSpaceDE/>
              <w:autoSpaceDN/>
              <w:adjustRightInd/>
              <w:jc w:val="right"/>
              <w:rPr>
                <w:rFonts w:ascii="Times New Roman" w:hAnsi="Times New Roman" w:cs="Times New Roman"/>
                <w:sz w:val="18"/>
                <w:szCs w:val="18"/>
              </w:rPr>
            </w:pPr>
            <w:r w:rsidRPr="00AA190B">
              <w:rPr>
                <w:rFonts w:ascii="Times New Roman" w:hAnsi="Times New Roman" w:cs="Times New Roman"/>
                <w:sz w:val="18"/>
                <w:szCs w:val="18"/>
              </w:rPr>
              <w:t> </w:t>
            </w:r>
          </w:p>
        </w:tc>
      </w:tr>
      <w:tr w:rsidR="008D7299" w:rsidRPr="00AA190B" w14:paraId="5EF4F740" w14:textId="77777777" w:rsidTr="008D7299">
        <w:trPr>
          <w:gridAfter w:val="1"/>
          <w:wAfter w:w="567" w:type="dxa"/>
          <w:trHeight w:val="795"/>
        </w:trPr>
        <w:tc>
          <w:tcPr>
            <w:tcW w:w="3134" w:type="dxa"/>
            <w:tcBorders>
              <w:top w:val="nil"/>
              <w:left w:val="single" w:sz="4" w:space="0" w:color="auto"/>
              <w:bottom w:val="single" w:sz="4" w:space="0" w:color="auto"/>
              <w:right w:val="single" w:sz="4" w:space="0" w:color="auto"/>
            </w:tcBorders>
            <w:vAlign w:val="center"/>
            <w:hideMark/>
          </w:tcPr>
          <w:p w14:paraId="13ABA879" w14:textId="77777777" w:rsidR="008D7299" w:rsidRPr="00AA190B" w:rsidRDefault="008D7299" w:rsidP="00AA190B">
            <w:pPr>
              <w:widowControl/>
              <w:autoSpaceDE/>
              <w:autoSpaceDN/>
              <w:adjustRightInd/>
              <w:rPr>
                <w:rFonts w:ascii="Times New Roman" w:hAnsi="Times New Roman" w:cs="Times New Roman"/>
              </w:rPr>
            </w:pPr>
            <w:r w:rsidRPr="00AA190B">
              <w:rPr>
                <w:rFonts w:ascii="Times New Roman" w:hAnsi="Times New Roman" w:cs="Times New Roman"/>
              </w:rPr>
              <w:t xml:space="preserve">Возврат остатков субсидий, субвенций и иных межбюджетных трансфертов, имеющих целевое назначение, прошлых лет </w:t>
            </w:r>
          </w:p>
        </w:tc>
        <w:tc>
          <w:tcPr>
            <w:tcW w:w="1276" w:type="dxa"/>
            <w:tcBorders>
              <w:top w:val="nil"/>
              <w:left w:val="single" w:sz="4" w:space="0" w:color="auto"/>
              <w:bottom w:val="single" w:sz="4" w:space="0" w:color="auto"/>
              <w:right w:val="single" w:sz="4" w:space="0" w:color="auto"/>
            </w:tcBorders>
            <w:vAlign w:val="center"/>
            <w:hideMark/>
          </w:tcPr>
          <w:p w14:paraId="3B6AF4A9" w14:textId="77777777" w:rsidR="008D7299" w:rsidRPr="00AA190B" w:rsidRDefault="008D7299" w:rsidP="00AA190B">
            <w:pPr>
              <w:widowControl/>
              <w:autoSpaceDE/>
              <w:autoSpaceDN/>
              <w:adjustRightInd/>
              <w:jc w:val="right"/>
              <w:rPr>
                <w:rFonts w:ascii="Times New Roman" w:hAnsi="Times New Roman" w:cs="Times New Roman"/>
                <w:b/>
                <w:bCs/>
                <w:sz w:val="18"/>
                <w:szCs w:val="18"/>
              </w:rPr>
            </w:pPr>
            <w:r w:rsidRPr="00AA190B">
              <w:rPr>
                <w:rFonts w:ascii="Times New Roman" w:hAnsi="Times New Roman" w:cs="Times New Roman"/>
                <w:b/>
                <w:bCs/>
                <w:sz w:val="18"/>
                <w:szCs w:val="18"/>
              </w:rPr>
              <w:t>0,00</w:t>
            </w:r>
          </w:p>
        </w:tc>
        <w:tc>
          <w:tcPr>
            <w:tcW w:w="1417" w:type="dxa"/>
            <w:tcBorders>
              <w:top w:val="nil"/>
              <w:left w:val="nil"/>
              <w:bottom w:val="single" w:sz="4" w:space="0" w:color="auto"/>
              <w:right w:val="single" w:sz="4" w:space="0" w:color="auto"/>
            </w:tcBorders>
            <w:vAlign w:val="center"/>
            <w:hideMark/>
          </w:tcPr>
          <w:p w14:paraId="1138D4E9" w14:textId="77777777" w:rsidR="008D7299" w:rsidRPr="00AA190B" w:rsidRDefault="008D7299" w:rsidP="00AA190B">
            <w:pPr>
              <w:widowControl/>
              <w:autoSpaceDE/>
              <w:autoSpaceDN/>
              <w:adjustRightInd/>
              <w:jc w:val="right"/>
              <w:rPr>
                <w:rFonts w:ascii="Times New Roman" w:hAnsi="Times New Roman" w:cs="Times New Roman"/>
                <w:sz w:val="16"/>
                <w:szCs w:val="16"/>
              </w:rPr>
            </w:pPr>
            <w:r w:rsidRPr="00AA190B">
              <w:rPr>
                <w:rFonts w:ascii="Times New Roman" w:hAnsi="Times New Roman" w:cs="Times New Roman"/>
                <w:sz w:val="16"/>
                <w:szCs w:val="16"/>
              </w:rPr>
              <w:t> </w:t>
            </w:r>
          </w:p>
        </w:tc>
        <w:tc>
          <w:tcPr>
            <w:tcW w:w="1276" w:type="dxa"/>
            <w:tcBorders>
              <w:top w:val="nil"/>
              <w:left w:val="nil"/>
              <w:bottom w:val="single" w:sz="4" w:space="0" w:color="auto"/>
              <w:right w:val="single" w:sz="4" w:space="0" w:color="auto"/>
            </w:tcBorders>
            <w:vAlign w:val="center"/>
            <w:hideMark/>
          </w:tcPr>
          <w:p w14:paraId="4C4C9622" w14:textId="77777777" w:rsidR="008D7299" w:rsidRPr="00AA190B" w:rsidRDefault="008D7299" w:rsidP="00AA190B">
            <w:pPr>
              <w:widowControl/>
              <w:autoSpaceDE/>
              <w:autoSpaceDN/>
              <w:adjustRightInd/>
              <w:jc w:val="right"/>
              <w:rPr>
                <w:rFonts w:ascii="Times New Roman" w:hAnsi="Times New Roman" w:cs="Times New Roman"/>
                <w:sz w:val="16"/>
                <w:szCs w:val="16"/>
              </w:rPr>
            </w:pPr>
            <w:r w:rsidRPr="00AA190B">
              <w:rPr>
                <w:rFonts w:ascii="Times New Roman" w:hAnsi="Times New Roman" w:cs="Times New Roman"/>
                <w:sz w:val="16"/>
                <w:szCs w:val="16"/>
              </w:rPr>
              <w:t> </w:t>
            </w:r>
          </w:p>
        </w:tc>
        <w:tc>
          <w:tcPr>
            <w:tcW w:w="1276" w:type="dxa"/>
            <w:tcBorders>
              <w:top w:val="nil"/>
              <w:left w:val="nil"/>
              <w:bottom w:val="single" w:sz="4" w:space="0" w:color="auto"/>
              <w:right w:val="single" w:sz="4" w:space="0" w:color="auto"/>
            </w:tcBorders>
            <w:vAlign w:val="center"/>
            <w:hideMark/>
          </w:tcPr>
          <w:p w14:paraId="312865A0" w14:textId="77777777" w:rsidR="008D7299" w:rsidRPr="00AA190B" w:rsidRDefault="008D7299" w:rsidP="00AA190B">
            <w:pPr>
              <w:widowControl/>
              <w:autoSpaceDE/>
              <w:autoSpaceDN/>
              <w:adjustRightInd/>
              <w:jc w:val="right"/>
              <w:rPr>
                <w:rFonts w:ascii="Times New Roman" w:hAnsi="Times New Roman" w:cs="Times New Roman"/>
                <w:b/>
                <w:bCs/>
                <w:sz w:val="18"/>
                <w:szCs w:val="18"/>
              </w:rPr>
            </w:pPr>
            <w:r w:rsidRPr="00AA190B">
              <w:rPr>
                <w:rFonts w:ascii="Times New Roman" w:hAnsi="Times New Roman" w:cs="Times New Roman"/>
                <w:b/>
                <w:bCs/>
                <w:sz w:val="18"/>
                <w:szCs w:val="18"/>
              </w:rPr>
              <w:t>0,00</w:t>
            </w:r>
          </w:p>
        </w:tc>
        <w:tc>
          <w:tcPr>
            <w:tcW w:w="1559" w:type="dxa"/>
            <w:tcBorders>
              <w:top w:val="nil"/>
              <w:left w:val="nil"/>
              <w:bottom w:val="single" w:sz="4" w:space="0" w:color="auto"/>
              <w:right w:val="single" w:sz="4" w:space="0" w:color="auto"/>
            </w:tcBorders>
            <w:vAlign w:val="center"/>
            <w:hideMark/>
          </w:tcPr>
          <w:p w14:paraId="75CF8BB4" w14:textId="77777777" w:rsidR="008D7299" w:rsidRPr="00AA190B" w:rsidRDefault="008D7299" w:rsidP="00AA190B">
            <w:pPr>
              <w:widowControl/>
              <w:autoSpaceDE/>
              <w:autoSpaceDN/>
              <w:adjustRightInd/>
              <w:jc w:val="right"/>
              <w:rPr>
                <w:rFonts w:ascii="Times New Roman" w:hAnsi="Times New Roman" w:cs="Times New Roman"/>
                <w:sz w:val="18"/>
                <w:szCs w:val="18"/>
              </w:rPr>
            </w:pPr>
            <w:r w:rsidRPr="00AA190B">
              <w:rPr>
                <w:rFonts w:ascii="Times New Roman" w:hAnsi="Times New Roman" w:cs="Times New Roman"/>
                <w:sz w:val="18"/>
                <w:szCs w:val="18"/>
              </w:rPr>
              <w:t> </w:t>
            </w:r>
          </w:p>
        </w:tc>
        <w:tc>
          <w:tcPr>
            <w:tcW w:w="1417" w:type="dxa"/>
            <w:tcBorders>
              <w:top w:val="nil"/>
              <w:left w:val="nil"/>
              <w:bottom w:val="single" w:sz="4" w:space="0" w:color="auto"/>
              <w:right w:val="single" w:sz="4" w:space="0" w:color="auto"/>
            </w:tcBorders>
            <w:vAlign w:val="center"/>
            <w:hideMark/>
          </w:tcPr>
          <w:p w14:paraId="362F7DC4" w14:textId="77777777" w:rsidR="008D7299" w:rsidRPr="00AA190B" w:rsidRDefault="008D7299" w:rsidP="00AA190B">
            <w:pPr>
              <w:widowControl/>
              <w:autoSpaceDE/>
              <w:autoSpaceDN/>
              <w:adjustRightInd/>
              <w:jc w:val="right"/>
              <w:rPr>
                <w:rFonts w:ascii="Times New Roman" w:hAnsi="Times New Roman" w:cs="Times New Roman"/>
                <w:sz w:val="18"/>
                <w:szCs w:val="18"/>
              </w:rPr>
            </w:pPr>
            <w:r w:rsidRPr="00AA190B">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vAlign w:val="center"/>
            <w:hideMark/>
          </w:tcPr>
          <w:p w14:paraId="56F887F7" w14:textId="77777777" w:rsidR="008D7299" w:rsidRPr="00AA190B" w:rsidRDefault="008D7299" w:rsidP="00AA190B">
            <w:pPr>
              <w:widowControl/>
              <w:autoSpaceDE/>
              <w:autoSpaceDN/>
              <w:adjustRightInd/>
              <w:jc w:val="right"/>
              <w:rPr>
                <w:rFonts w:ascii="Times New Roman" w:hAnsi="Times New Roman" w:cs="Times New Roman"/>
                <w:b/>
                <w:bCs/>
                <w:sz w:val="18"/>
                <w:szCs w:val="18"/>
              </w:rPr>
            </w:pPr>
            <w:r w:rsidRPr="00AA190B">
              <w:rPr>
                <w:rFonts w:ascii="Times New Roman" w:hAnsi="Times New Roman" w:cs="Times New Roman"/>
                <w:b/>
                <w:bCs/>
                <w:sz w:val="18"/>
                <w:szCs w:val="18"/>
              </w:rPr>
              <w:t>0,00</w:t>
            </w:r>
          </w:p>
        </w:tc>
        <w:tc>
          <w:tcPr>
            <w:tcW w:w="1276" w:type="dxa"/>
            <w:tcBorders>
              <w:top w:val="nil"/>
              <w:left w:val="nil"/>
              <w:bottom w:val="single" w:sz="4" w:space="0" w:color="auto"/>
              <w:right w:val="single" w:sz="4" w:space="0" w:color="auto"/>
            </w:tcBorders>
            <w:vAlign w:val="center"/>
            <w:hideMark/>
          </w:tcPr>
          <w:p w14:paraId="1784FEAD" w14:textId="77777777" w:rsidR="008D7299" w:rsidRPr="00AA190B" w:rsidRDefault="008D7299" w:rsidP="00AA190B">
            <w:pPr>
              <w:widowControl/>
              <w:autoSpaceDE/>
              <w:autoSpaceDN/>
              <w:adjustRightInd/>
              <w:jc w:val="right"/>
              <w:rPr>
                <w:rFonts w:ascii="Times New Roman" w:hAnsi="Times New Roman" w:cs="Times New Roman"/>
                <w:sz w:val="18"/>
                <w:szCs w:val="18"/>
              </w:rPr>
            </w:pPr>
            <w:r w:rsidRPr="00AA190B">
              <w:rPr>
                <w:rFonts w:ascii="Times New Roman" w:hAnsi="Times New Roman" w:cs="Times New Roman"/>
                <w:sz w:val="18"/>
                <w:szCs w:val="18"/>
              </w:rPr>
              <w:t> </w:t>
            </w:r>
          </w:p>
        </w:tc>
        <w:tc>
          <w:tcPr>
            <w:tcW w:w="1134" w:type="dxa"/>
            <w:tcBorders>
              <w:top w:val="nil"/>
              <w:left w:val="nil"/>
              <w:bottom w:val="single" w:sz="4" w:space="0" w:color="auto"/>
              <w:right w:val="single" w:sz="4" w:space="0" w:color="auto"/>
            </w:tcBorders>
            <w:vAlign w:val="center"/>
            <w:hideMark/>
          </w:tcPr>
          <w:p w14:paraId="642AF48F" w14:textId="77777777" w:rsidR="008D7299" w:rsidRPr="00AA190B" w:rsidRDefault="008D7299" w:rsidP="00AA190B">
            <w:pPr>
              <w:widowControl/>
              <w:autoSpaceDE/>
              <w:autoSpaceDN/>
              <w:adjustRightInd/>
              <w:jc w:val="right"/>
              <w:rPr>
                <w:rFonts w:ascii="Times New Roman" w:hAnsi="Times New Roman" w:cs="Times New Roman"/>
                <w:sz w:val="18"/>
                <w:szCs w:val="18"/>
              </w:rPr>
            </w:pPr>
            <w:r w:rsidRPr="00AA190B">
              <w:rPr>
                <w:rFonts w:ascii="Times New Roman" w:hAnsi="Times New Roman" w:cs="Times New Roman"/>
                <w:sz w:val="18"/>
                <w:szCs w:val="18"/>
              </w:rPr>
              <w:t> </w:t>
            </w:r>
          </w:p>
        </w:tc>
      </w:tr>
      <w:tr w:rsidR="008D7299" w:rsidRPr="00AA190B" w14:paraId="19B2BDD4" w14:textId="77777777" w:rsidTr="008D7299">
        <w:trPr>
          <w:gridAfter w:val="1"/>
          <w:wAfter w:w="567" w:type="dxa"/>
          <w:trHeight w:val="255"/>
        </w:trPr>
        <w:tc>
          <w:tcPr>
            <w:tcW w:w="3134" w:type="dxa"/>
            <w:tcBorders>
              <w:top w:val="single" w:sz="4" w:space="0" w:color="auto"/>
              <w:left w:val="single" w:sz="4" w:space="0" w:color="auto"/>
              <w:bottom w:val="single" w:sz="4" w:space="0" w:color="auto"/>
              <w:right w:val="single" w:sz="4" w:space="0" w:color="auto"/>
            </w:tcBorders>
            <w:noWrap/>
            <w:vAlign w:val="bottom"/>
            <w:hideMark/>
          </w:tcPr>
          <w:p w14:paraId="76BE4244" w14:textId="77777777" w:rsidR="008D7299" w:rsidRPr="00AA190B" w:rsidRDefault="008D7299" w:rsidP="00AA190B">
            <w:pPr>
              <w:widowControl/>
              <w:autoSpaceDE/>
              <w:autoSpaceDN/>
              <w:adjustRightInd/>
              <w:outlineLvl w:val="0"/>
              <w:rPr>
                <w:rFonts w:ascii="Times New Roman" w:hAnsi="Times New Roman" w:cs="Times New Roman"/>
                <w:b/>
                <w:bCs/>
                <w:sz w:val="16"/>
                <w:szCs w:val="16"/>
              </w:rPr>
            </w:pPr>
            <w:r w:rsidRPr="00AA190B">
              <w:rPr>
                <w:rFonts w:ascii="Times New Roman" w:hAnsi="Times New Roman" w:cs="Times New Roman"/>
                <w:b/>
                <w:bCs/>
                <w:sz w:val="16"/>
                <w:szCs w:val="16"/>
              </w:rPr>
              <w:t>ВСЕГО ДОХОДОВ</w:t>
            </w:r>
          </w:p>
        </w:tc>
        <w:tc>
          <w:tcPr>
            <w:tcW w:w="1276" w:type="dxa"/>
            <w:tcBorders>
              <w:top w:val="nil"/>
              <w:left w:val="nil"/>
              <w:bottom w:val="single" w:sz="4" w:space="0" w:color="auto"/>
              <w:right w:val="single" w:sz="4" w:space="0" w:color="auto"/>
            </w:tcBorders>
            <w:vAlign w:val="center"/>
            <w:hideMark/>
          </w:tcPr>
          <w:p w14:paraId="7C0119BE"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2 023 893,36</w:t>
            </w:r>
          </w:p>
        </w:tc>
        <w:tc>
          <w:tcPr>
            <w:tcW w:w="1417" w:type="dxa"/>
            <w:tcBorders>
              <w:top w:val="nil"/>
              <w:left w:val="nil"/>
              <w:bottom w:val="single" w:sz="4" w:space="0" w:color="auto"/>
              <w:right w:val="single" w:sz="4" w:space="0" w:color="auto"/>
            </w:tcBorders>
            <w:vAlign w:val="center"/>
            <w:hideMark/>
          </w:tcPr>
          <w:p w14:paraId="514595B8"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1 814 316,60</w:t>
            </w:r>
          </w:p>
        </w:tc>
        <w:tc>
          <w:tcPr>
            <w:tcW w:w="1276" w:type="dxa"/>
            <w:tcBorders>
              <w:top w:val="nil"/>
              <w:left w:val="nil"/>
              <w:bottom w:val="single" w:sz="4" w:space="0" w:color="auto"/>
              <w:right w:val="single" w:sz="4" w:space="0" w:color="auto"/>
            </w:tcBorders>
            <w:vAlign w:val="center"/>
            <w:hideMark/>
          </w:tcPr>
          <w:p w14:paraId="758D8BE2"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209 576,76</w:t>
            </w:r>
          </w:p>
        </w:tc>
        <w:tc>
          <w:tcPr>
            <w:tcW w:w="1276" w:type="dxa"/>
            <w:tcBorders>
              <w:top w:val="nil"/>
              <w:left w:val="nil"/>
              <w:bottom w:val="single" w:sz="4" w:space="0" w:color="auto"/>
              <w:right w:val="single" w:sz="4" w:space="0" w:color="auto"/>
            </w:tcBorders>
            <w:vAlign w:val="center"/>
            <w:hideMark/>
          </w:tcPr>
          <w:p w14:paraId="523C4759"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1 748 077,30</w:t>
            </w:r>
          </w:p>
        </w:tc>
        <w:tc>
          <w:tcPr>
            <w:tcW w:w="1559" w:type="dxa"/>
            <w:tcBorders>
              <w:top w:val="nil"/>
              <w:left w:val="nil"/>
              <w:bottom w:val="single" w:sz="4" w:space="0" w:color="auto"/>
              <w:right w:val="single" w:sz="4" w:space="0" w:color="auto"/>
            </w:tcBorders>
            <w:vAlign w:val="center"/>
            <w:hideMark/>
          </w:tcPr>
          <w:p w14:paraId="6D8A110C"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1 612 904,20</w:t>
            </w:r>
          </w:p>
        </w:tc>
        <w:tc>
          <w:tcPr>
            <w:tcW w:w="1417" w:type="dxa"/>
            <w:tcBorders>
              <w:top w:val="nil"/>
              <w:left w:val="nil"/>
              <w:bottom w:val="single" w:sz="4" w:space="0" w:color="auto"/>
              <w:right w:val="single" w:sz="4" w:space="0" w:color="auto"/>
            </w:tcBorders>
            <w:vAlign w:val="center"/>
            <w:hideMark/>
          </w:tcPr>
          <w:p w14:paraId="64BCF2E4"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135 173,10</w:t>
            </w:r>
          </w:p>
        </w:tc>
        <w:tc>
          <w:tcPr>
            <w:tcW w:w="1276" w:type="dxa"/>
            <w:tcBorders>
              <w:top w:val="nil"/>
              <w:left w:val="nil"/>
              <w:bottom w:val="single" w:sz="4" w:space="0" w:color="auto"/>
              <w:right w:val="single" w:sz="4" w:space="0" w:color="auto"/>
            </w:tcBorders>
            <w:vAlign w:val="center"/>
            <w:hideMark/>
          </w:tcPr>
          <w:p w14:paraId="3FBF06A5"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1 754 747,55</w:t>
            </w:r>
          </w:p>
        </w:tc>
        <w:tc>
          <w:tcPr>
            <w:tcW w:w="1276" w:type="dxa"/>
            <w:tcBorders>
              <w:top w:val="nil"/>
              <w:left w:val="nil"/>
              <w:bottom w:val="single" w:sz="4" w:space="0" w:color="auto"/>
              <w:right w:val="single" w:sz="4" w:space="0" w:color="auto"/>
            </w:tcBorders>
            <w:vAlign w:val="center"/>
            <w:hideMark/>
          </w:tcPr>
          <w:p w14:paraId="1E6EBE69"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1 618 918,30</w:t>
            </w:r>
          </w:p>
        </w:tc>
        <w:tc>
          <w:tcPr>
            <w:tcW w:w="1134" w:type="dxa"/>
            <w:tcBorders>
              <w:top w:val="nil"/>
              <w:left w:val="nil"/>
              <w:bottom w:val="single" w:sz="4" w:space="0" w:color="auto"/>
              <w:right w:val="single" w:sz="4" w:space="0" w:color="auto"/>
            </w:tcBorders>
            <w:vAlign w:val="center"/>
            <w:hideMark/>
          </w:tcPr>
          <w:p w14:paraId="198B8D27"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135 829,25</w:t>
            </w:r>
          </w:p>
        </w:tc>
      </w:tr>
      <w:tr w:rsidR="008D7299" w:rsidRPr="00AA190B" w14:paraId="755051EB" w14:textId="77777777" w:rsidTr="008D7299">
        <w:trPr>
          <w:gridAfter w:val="1"/>
          <w:wAfter w:w="567" w:type="dxa"/>
          <w:trHeight w:val="255"/>
        </w:trPr>
        <w:tc>
          <w:tcPr>
            <w:tcW w:w="3134" w:type="dxa"/>
            <w:tcBorders>
              <w:top w:val="nil"/>
              <w:left w:val="single" w:sz="4" w:space="0" w:color="auto"/>
              <w:bottom w:val="single" w:sz="4" w:space="0" w:color="auto"/>
              <w:right w:val="single" w:sz="4" w:space="0" w:color="auto"/>
            </w:tcBorders>
            <w:noWrap/>
            <w:vAlign w:val="bottom"/>
            <w:hideMark/>
          </w:tcPr>
          <w:p w14:paraId="79292B61" w14:textId="77777777" w:rsidR="008D7299" w:rsidRPr="00AA190B" w:rsidRDefault="008D7299" w:rsidP="00AA190B">
            <w:pPr>
              <w:widowControl/>
              <w:autoSpaceDE/>
              <w:autoSpaceDN/>
              <w:adjustRightInd/>
              <w:rPr>
                <w:rFonts w:ascii="Times New Roman" w:hAnsi="Times New Roman" w:cs="Times New Roman"/>
                <w:b/>
                <w:bCs/>
                <w:sz w:val="16"/>
                <w:szCs w:val="16"/>
              </w:rPr>
            </w:pPr>
            <w:r w:rsidRPr="00AA190B">
              <w:rPr>
                <w:rFonts w:ascii="Times New Roman" w:hAnsi="Times New Roman" w:cs="Times New Roman"/>
                <w:b/>
                <w:bCs/>
                <w:sz w:val="16"/>
                <w:szCs w:val="16"/>
              </w:rPr>
              <w:t>Дефицит (профицит)</w:t>
            </w:r>
          </w:p>
        </w:tc>
        <w:tc>
          <w:tcPr>
            <w:tcW w:w="1276" w:type="dxa"/>
            <w:tcBorders>
              <w:top w:val="nil"/>
              <w:left w:val="nil"/>
              <w:bottom w:val="single" w:sz="4" w:space="0" w:color="auto"/>
              <w:right w:val="single" w:sz="4" w:space="0" w:color="auto"/>
            </w:tcBorders>
            <w:vAlign w:val="center"/>
            <w:hideMark/>
          </w:tcPr>
          <w:p w14:paraId="3B721F60" w14:textId="77777777" w:rsidR="008D7299" w:rsidRPr="00AA190B" w:rsidRDefault="008D7299" w:rsidP="00AA190B">
            <w:pPr>
              <w:widowControl/>
              <w:autoSpaceDE/>
              <w:autoSpaceDN/>
              <w:adjustRightInd/>
              <w:jc w:val="right"/>
              <w:rPr>
                <w:rFonts w:ascii="Times New Roman" w:hAnsi="Times New Roman" w:cs="Times New Roman"/>
                <w:b/>
                <w:bCs/>
                <w:sz w:val="18"/>
                <w:szCs w:val="18"/>
              </w:rPr>
            </w:pPr>
            <w:r w:rsidRPr="00AA190B">
              <w:rPr>
                <w:rFonts w:ascii="Times New Roman" w:hAnsi="Times New Roman" w:cs="Times New Roman"/>
                <w:b/>
                <w:bCs/>
                <w:sz w:val="18"/>
                <w:szCs w:val="18"/>
              </w:rPr>
              <w:t>0,00</w:t>
            </w:r>
          </w:p>
        </w:tc>
        <w:tc>
          <w:tcPr>
            <w:tcW w:w="1417" w:type="dxa"/>
            <w:tcBorders>
              <w:top w:val="nil"/>
              <w:left w:val="nil"/>
              <w:bottom w:val="single" w:sz="4" w:space="0" w:color="auto"/>
              <w:right w:val="single" w:sz="4" w:space="0" w:color="auto"/>
            </w:tcBorders>
            <w:vAlign w:val="center"/>
            <w:hideMark/>
          </w:tcPr>
          <w:p w14:paraId="242A7886" w14:textId="77777777" w:rsidR="008D7299" w:rsidRPr="00AA190B" w:rsidRDefault="008D7299" w:rsidP="00AA190B">
            <w:pPr>
              <w:widowControl/>
              <w:autoSpaceDE/>
              <w:autoSpaceDN/>
              <w:adjustRightInd/>
              <w:jc w:val="right"/>
              <w:rPr>
                <w:rFonts w:ascii="Times New Roman" w:hAnsi="Times New Roman" w:cs="Times New Roman"/>
                <w:b/>
                <w:bCs/>
                <w:sz w:val="18"/>
                <w:szCs w:val="18"/>
              </w:rPr>
            </w:pPr>
            <w:r w:rsidRPr="00AA190B">
              <w:rPr>
                <w:rFonts w:ascii="Times New Roman" w:hAnsi="Times New Roman" w:cs="Times New Roman"/>
                <w:b/>
                <w:bCs/>
                <w:sz w:val="18"/>
                <w:szCs w:val="18"/>
              </w:rPr>
              <w:t> </w:t>
            </w:r>
          </w:p>
        </w:tc>
        <w:tc>
          <w:tcPr>
            <w:tcW w:w="1276" w:type="dxa"/>
            <w:tcBorders>
              <w:top w:val="nil"/>
              <w:left w:val="nil"/>
              <w:bottom w:val="single" w:sz="4" w:space="0" w:color="auto"/>
              <w:right w:val="single" w:sz="4" w:space="0" w:color="auto"/>
            </w:tcBorders>
            <w:vAlign w:val="center"/>
            <w:hideMark/>
          </w:tcPr>
          <w:p w14:paraId="0C5E6D92" w14:textId="77777777" w:rsidR="008D7299" w:rsidRPr="00AA190B" w:rsidRDefault="008D7299" w:rsidP="00AA190B">
            <w:pPr>
              <w:widowControl/>
              <w:autoSpaceDE/>
              <w:autoSpaceDN/>
              <w:adjustRightInd/>
              <w:jc w:val="right"/>
              <w:rPr>
                <w:rFonts w:ascii="Times New Roman" w:hAnsi="Times New Roman" w:cs="Times New Roman"/>
                <w:b/>
                <w:bCs/>
                <w:sz w:val="18"/>
                <w:szCs w:val="18"/>
              </w:rPr>
            </w:pPr>
            <w:r w:rsidRPr="00AA190B">
              <w:rPr>
                <w:rFonts w:ascii="Times New Roman" w:hAnsi="Times New Roman" w:cs="Times New Roman"/>
                <w:b/>
                <w:bCs/>
                <w:sz w:val="18"/>
                <w:szCs w:val="18"/>
              </w:rPr>
              <w:t>0,00</w:t>
            </w:r>
          </w:p>
        </w:tc>
        <w:tc>
          <w:tcPr>
            <w:tcW w:w="1276" w:type="dxa"/>
            <w:tcBorders>
              <w:top w:val="nil"/>
              <w:left w:val="nil"/>
              <w:bottom w:val="single" w:sz="4" w:space="0" w:color="auto"/>
              <w:right w:val="single" w:sz="4" w:space="0" w:color="auto"/>
            </w:tcBorders>
            <w:vAlign w:val="center"/>
            <w:hideMark/>
          </w:tcPr>
          <w:p w14:paraId="1D9E390E" w14:textId="77777777" w:rsidR="008D7299" w:rsidRPr="00AA190B" w:rsidRDefault="008D7299" w:rsidP="00AA190B">
            <w:pPr>
              <w:widowControl/>
              <w:autoSpaceDE/>
              <w:autoSpaceDN/>
              <w:adjustRightInd/>
              <w:jc w:val="right"/>
              <w:rPr>
                <w:rFonts w:ascii="Times New Roman" w:hAnsi="Times New Roman" w:cs="Times New Roman"/>
                <w:b/>
                <w:bCs/>
                <w:sz w:val="18"/>
                <w:szCs w:val="18"/>
              </w:rPr>
            </w:pPr>
            <w:r w:rsidRPr="00AA190B">
              <w:rPr>
                <w:rFonts w:ascii="Times New Roman" w:hAnsi="Times New Roman" w:cs="Times New Roman"/>
                <w:b/>
                <w:bCs/>
                <w:sz w:val="18"/>
                <w:szCs w:val="18"/>
              </w:rPr>
              <w:t>0,00</w:t>
            </w:r>
          </w:p>
        </w:tc>
        <w:tc>
          <w:tcPr>
            <w:tcW w:w="1559" w:type="dxa"/>
            <w:tcBorders>
              <w:top w:val="nil"/>
              <w:left w:val="nil"/>
              <w:bottom w:val="single" w:sz="4" w:space="0" w:color="auto"/>
              <w:right w:val="single" w:sz="4" w:space="0" w:color="auto"/>
            </w:tcBorders>
            <w:vAlign w:val="center"/>
            <w:hideMark/>
          </w:tcPr>
          <w:p w14:paraId="59FF9EB5" w14:textId="77777777" w:rsidR="008D7299" w:rsidRPr="00AA190B" w:rsidRDefault="008D7299" w:rsidP="00AA190B">
            <w:pPr>
              <w:widowControl/>
              <w:autoSpaceDE/>
              <w:autoSpaceDN/>
              <w:adjustRightInd/>
              <w:jc w:val="right"/>
              <w:rPr>
                <w:rFonts w:ascii="Times New Roman" w:hAnsi="Times New Roman" w:cs="Times New Roman"/>
                <w:b/>
                <w:bCs/>
                <w:sz w:val="18"/>
                <w:szCs w:val="18"/>
              </w:rPr>
            </w:pPr>
            <w:r w:rsidRPr="00AA190B">
              <w:rPr>
                <w:rFonts w:ascii="Times New Roman" w:hAnsi="Times New Roman" w:cs="Times New Roman"/>
                <w:b/>
                <w:bCs/>
                <w:sz w:val="18"/>
                <w:szCs w:val="18"/>
              </w:rPr>
              <w:t> </w:t>
            </w:r>
          </w:p>
        </w:tc>
        <w:tc>
          <w:tcPr>
            <w:tcW w:w="1417" w:type="dxa"/>
            <w:tcBorders>
              <w:top w:val="nil"/>
              <w:left w:val="nil"/>
              <w:bottom w:val="single" w:sz="4" w:space="0" w:color="auto"/>
              <w:right w:val="single" w:sz="4" w:space="0" w:color="auto"/>
            </w:tcBorders>
            <w:vAlign w:val="center"/>
            <w:hideMark/>
          </w:tcPr>
          <w:p w14:paraId="3E7870AD" w14:textId="77777777" w:rsidR="008D7299" w:rsidRPr="00AA190B" w:rsidRDefault="008D7299" w:rsidP="00AA190B">
            <w:pPr>
              <w:widowControl/>
              <w:autoSpaceDE/>
              <w:autoSpaceDN/>
              <w:adjustRightInd/>
              <w:jc w:val="right"/>
              <w:rPr>
                <w:rFonts w:ascii="Times New Roman" w:hAnsi="Times New Roman" w:cs="Times New Roman"/>
                <w:b/>
                <w:bCs/>
                <w:sz w:val="18"/>
                <w:szCs w:val="18"/>
              </w:rPr>
            </w:pPr>
            <w:r w:rsidRPr="00AA190B">
              <w:rPr>
                <w:rFonts w:ascii="Times New Roman" w:hAnsi="Times New Roman" w:cs="Times New Roman"/>
                <w:b/>
                <w:bCs/>
                <w:sz w:val="18"/>
                <w:szCs w:val="18"/>
              </w:rPr>
              <w:t>0,00</w:t>
            </w:r>
          </w:p>
        </w:tc>
        <w:tc>
          <w:tcPr>
            <w:tcW w:w="1276" w:type="dxa"/>
            <w:tcBorders>
              <w:top w:val="nil"/>
              <w:left w:val="nil"/>
              <w:bottom w:val="single" w:sz="4" w:space="0" w:color="auto"/>
              <w:right w:val="single" w:sz="4" w:space="0" w:color="auto"/>
            </w:tcBorders>
            <w:vAlign w:val="center"/>
            <w:hideMark/>
          </w:tcPr>
          <w:p w14:paraId="2D877E68" w14:textId="77777777" w:rsidR="008D7299" w:rsidRPr="00AA190B" w:rsidRDefault="008D7299" w:rsidP="00AA190B">
            <w:pPr>
              <w:widowControl/>
              <w:autoSpaceDE/>
              <w:autoSpaceDN/>
              <w:adjustRightInd/>
              <w:jc w:val="right"/>
              <w:rPr>
                <w:rFonts w:ascii="Times New Roman" w:hAnsi="Times New Roman" w:cs="Times New Roman"/>
                <w:b/>
                <w:bCs/>
                <w:sz w:val="18"/>
                <w:szCs w:val="18"/>
              </w:rPr>
            </w:pPr>
            <w:r w:rsidRPr="00AA190B">
              <w:rPr>
                <w:rFonts w:ascii="Times New Roman" w:hAnsi="Times New Roman" w:cs="Times New Roman"/>
                <w:b/>
                <w:bCs/>
                <w:sz w:val="18"/>
                <w:szCs w:val="18"/>
              </w:rPr>
              <w:t>0,00</w:t>
            </w:r>
          </w:p>
        </w:tc>
        <w:tc>
          <w:tcPr>
            <w:tcW w:w="1276" w:type="dxa"/>
            <w:tcBorders>
              <w:top w:val="nil"/>
              <w:left w:val="nil"/>
              <w:bottom w:val="single" w:sz="4" w:space="0" w:color="auto"/>
              <w:right w:val="single" w:sz="4" w:space="0" w:color="auto"/>
            </w:tcBorders>
            <w:vAlign w:val="center"/>
            <w:hideMark/>
          </w:tcPr>
          <w:p w14:paraId="4209224A" w14:textId="77777777" w:rsidR="008D7299" w:rsidRPr="00AA190B" w:rsidRDefault="008D7299" w:rsidP="00AA190B">
            <w:pPr>
              <w:widowControl/>
              <w:autoSpaceDE/>
              <w:autoSpaceDN/>
              <w:adjustRightInd/>
              <w:jc w:val="right"/>
              <w:rPr>
                <w:rFonts w:ascii="Times New Roman" w:hAnsi="Times New Roman" w:cs="Times New Roman"/>
                <w:b/>
                <w:bCs/>
                <w:sz w:val="18"/>
                <w:szCs w:val="18"/>
              </w:rPr>
            </w:pPr>
            <w:r w:rsidRPr="00AA190B">
              <w:rPr>
                <w:rFonts w:ascii="Times New Roman" w:hAnsi="Times New Roman" w:cs="Times New Roman"/>
                <w:b/>
                <w:bCs/>
                <w:sz w:val="18"/>
                <w:szCs w:val="18"/>
              </w:rPr>
              <w:t> </w:t>
            </w:r>
          </w:p>
        </w:tc>
        <w:tc>
          <w:tcPr>
            <w:tcW w:w="1134" w:type="dxa"/>
            <w:tcBorders>
              <w:top w:val="nil"/>
              <w:left w:val="nil"/>
              <w:bottom w:val="single" w:sz="4" w:space="0" w:color="auto"/>
              <w:right w:val="single" w:sz="4" w:space="0" w:color="auto"/>
            </w:tcBorders>
            <w:vAlign w:val="center"/>
            <w:hideMark/>
          </w:tcPr>
          <w:p w14:paraId="737547CC" w14:textId="77777777" w:rsidR="008D7299" w:rsidRPr="00AA190B" w:rsidRDefault="008D7299" w:rsidP="00AA190B">
            <w:pPr>
              <w:widowControl/>
              <w:autoSpaceDE/>
              <w:autoSpaceDN/>
              <w:adjustRightInd/>
              <w:jc w:val="right"/>
              <w:rPr>
                <w:rFonts w:ascii="Times New Roman" w:hAnsi="Times New Roman" w:cs="Times New Roman"/>
                <w:b/>
                <w:bCs/>
                <w:sz w:val="18"/>
                <w:szCs w:val="18"/>
              </w:rPr>
            </w:pPr>
            <w:r w:rsidRPr="00AA190B">
              <w:rPr>
                <w:rFonts w:ascii="Times New Roman" w:hAnsi="Times New Roman" w:cs="Times New Roman"/>
                <w:b/>
                <w:bCs/>
                <w:sz w:val="18"/>
                <w:szCs w:val="18"/>
              </w:rPr>
              <w:t>0,00</w:t>
            </w:r>
          </w:p>
        </w:tc>
      </w:tr>
      <w:tr w:rsidR="008D7299" w:rsidRPr="00AA190B" w14:paraId="52B6EC68" w14:textId="77777777" w:rsidTr="008D7299">
        <w:trPr>
          <w:gridAfter w:val="1"/>
          <w:wAfter w:w="567" w:type="dxa"/>
          <w:trHeight w:val="15"/>
        </w:trPr>
        <w:tc>
          <w:tcPr>
            <w:tcW w:w="3134" w:type="dxa"/>
            <w:tcBorders>
              <w:top w:val="nil"/>
              <w:left w:val="nil"/>
              <w:bottom w:val="nil"/>
              <w:right w:val="nil"/>
            </w:tcBorders>
            <w:noWrap/>
            <w:vAlign w:val="bottom"/>
            <w:hideMark/>
          </w:tcPr>
          <w:p w14:paraId="2563AB78" w14:textId="77777777" w:rsidR="008D7299" w:rsidRPr="00AA190B" w:rsidRDefault="008D7299" w:rsidP="00AA190B">
            <w:pPr>
              <w:widowControl/>
              <w:autoSpaceDE/>
              <w:autoSpaceDN/>
              <w:adjustRightInd/>
              <w:jc w:val="center"/>
              <w:outlineLvl w:val="0"/>
              <w:rPr>
                <w:rFonts w:ascii="Times New Roman" w:hAnsi="Times New Roman" w:cs="Times New Roman"/>
                <w:b/>
                <w:bCs/>
                <w:sz w:val="16"/>
                <w:szCs w:val="16"/>
              </w:rPr>
            </w:pPr>
          </w:p>
        </w:tc>
        <w:tc>
          <w:tcPr>
            <w:tcW w:w="1276" w:type="dxa"/>
            <w:tcBorders>
              <w:top w:val="nil"/>
              <w:left w:val="nil"/>
              <w:bottom w:val="nil"/>
              <w:right w:val="nil"/>
            </w:tcBorders>
            <w:noWrap/>
            <w:vAlign w:val="bottom"/>
            <w:hideMark/>
          </w:tcPr>
          <w:p w14:paraId="7BB5E13F" w14:textId="77777777" w:rsidR="008D7299" w:rsidRPr="00AA190B" w:rsidRDefault="008D7299" w:rsidP="00AA190B">
            <w:pPr>
              <w:widowControl/>
              <w:autoSpaceDE/>
              <w:autoSpaceDN/>
              <w:adjustRightInd/>
              <w:outlineLvl w:val="0"/>
              <w:rPr>
                <w:rFonts w:ascii="Times New Roman" w:hAnsi="Times New Roman" w:cs="Times New Roman"/>
                <w:b/>
                <w:bCs/>
                <w:sz w:val="16"/>
                <w:szCs w:val="16"/>
              </w:rPr>
            </w:pPr>
          </w:p>
        </w:tc>
        <w:tc>
          <w:tcPr>
            <w:tcW w:w="1417" w:type="dxa"/>
            <w:tcBorders>
              <w:top w:val="nil"/>
              <w:left w:val="nil"/>
              <w:bottom w:val="nil"/>
              <w:right w:val="nil"/>
            </w:tcBorders>
            <w:vAlign w:val="center"/>
            <w:hideMark/>
          </w:tcPr>
          <w:p w14:paraId="0B8F391B" w14:textId="77777777" w:rsidR="008D7299" w:rsidRPr="00AA190B" w:rsidRDefault="008D7299" w:rsidP="00AA190B">
            <w:pPr>
              <w:widowControl/>
              <w:autoSpaceDE/>
              <w:autoSpaceDN/>
              <w:adjustRightInd/>
              <w:jc w:val="right"/>
              <w:outlineLvl w:val="0"/>
              <w:rPr>
                <w:rFonts w:ascii="Times New Roman" w:hAnsi="Times New Roman" w:cs="Times New Roman"/>
                <w:b/>
                <w:bCs/>
                <w:sz w:val="16"/>
                <w:szCs w:val="16"/>
              </w:rPr>
            </w:pPr>
          </w:p>
        </w:tc>
        <w:tc>
          <w:tcPr>
            <w:tcW w:w="1276" w:type="dxa"/>
            <w:tcBorders>
              <w:top w:val="nil"/>
              <w:left w:val="nil"/>
              <w:bottom w:val="nil"/>
              <w:right w:val="nil"/>
            </w:tcBorders>
            <w:noWrap/>
            <w:vAlign w:val="bottom"/>
            <w:hideMark/>
          </w:tcPr>
          <w:p w14:paraId="108E872B" w14:textId="77777777" w:rsidR="008D7299" w:rsidRPr="00AA190B" w:rsidRDefault="008D7299" w:rsidP="00AA190B">
            <w:pPr>
              <w:widowControl/>
              <w:autoSpaceDE/>
              <w:autoSpaceDN/>
              <w:adjustRightInd/>
              <w:jc w:val="right"/>
              <w:outlineLvl w:val="0"/>
              <w:rPr>
                <w:rFonts w:ascii="Arial Narrow" w:hAnsi="Arial Narrow"/>
                <w:b/>
                <w:bCs/>
                <w:sz w:val="16"/>
                <w:szCs w:val="16"/>
              </w:rPr>
            </w:pPr>
          </w:p>
        </w:tc>
        <w:tc>
          <w:tcPr>
            <w:tcW w:w="1276" w:type="dxa"/>
            <w:tcBorders>
              <w:top w:val="nil"/>
              <w:left w:val="nil"/>
              <w:bottom w:val="nil"/>
              <w:right w:val="nil"/>
            </w:tcBorders>
            <w:vAlign w:val="center"/>
            <w:hideMark/>
          </w:tcPr>
          <w:p w14:paraId="46E4459A" w14:textId="77777777" w:rsidR="008D7299" w:rsidRPr="00AA190B" w:rsidRDefault="008D7299" w:rsidP="00AA190B">
            <w:pPr>
              <w:widowControl/>
              <w:autoSpaceDE/>
              <w:autoSpaceDN/>
              <w:adjustRightInd/>
              <w:jc w:val="right"/>
              <w:outlineLvl w:val="0"/>
              <w:rPr>
                <w:rFonts w:ascii="Times New Roman" w:hAnsi="Times New Roman" w:cs="Times New Roman"/>
                <w:b/>
                <w:bCs/>
                <w:sz w:val="16"/>
                <w:szCs w:val="16"/>
              </w:rPr>
            </w:pPr>
          </w:p>
        </w:tc>
        <w:tc>
          <w:tcPr>
            <w:tcW w:w="1559" w:type="dxa"/>
            <w:tcBorders>
              <w:top w:val="nil"/>
              <w:left w:val="nil"/>
              <w:bottom w:val="nil"/>
              <w:right w:val="nil"/>
            </w:tcBorders>
            <w:vAlign w:val="center"/>
            <w:hideMark/>
          </w:tcPr>
          <w:p w14:paraId="3E4EFBA3" w14:textId="77777777" w:rsidR="008D7299" w:rsidRPr="00AA190B" w:rsidRDefault="008D7299" w:rsidP="00AA190B">
            <w:pPr>
              <w:widowControl/>
              <w:autoSpaceDE/>
              <w:autoSpaceDN/>
              <w:adjustRightInd/>
              <w:jc w:val="right"/>
              <w:outlineLvl w:val="0"/>
              <w:rPr>
                <w:rFonts w:ascii="Times New Roman" w:hAnsi="Times New Roman" w:cs="Times New Roman"/>
                <w:b/>
                <w:bCs/>
                <w:sz w:val="16"/>
                <w:szCs w:val="16"/>
              </w:rPr>
            </w:pPr>
          </w:p>
        </w:tc>
        <w:tc>
          <w:tcPr>
            <w:tcW w:w="1417" w:type="dxa"/>
            <w:tcBorders>
              <w:top w:val="nil"/>
              <w:left w:val="nil"/>
              <w:bottom w:val="nil"/>
              <w:right w:val="nil"/>
            </w:tcBorders>
            <w:noWrap/>
            <w:vAlign w:val="bottom"/>
            <w:hideMark/>
          </w:tcPr>
          <w:p w14:paraId="77187C1F" w14:textId="77777777" w:rsidR="008D7299" w:rsidRPr="00AA190B" w:rsidRDefault="008D7299" w:rsidP="00AA190B">
            <w:pPr>
              <w:widowControl/>
              <w:autoSpaceDE/>
              <w:autoSpaceDN/>
              <w:adjustRightInd/>
              <w:jc w:val="right"/>
              <w:outlineLvl w:val="0"/>
              <w:rPr>
                <w:rFonts w:ascii="Times New Roman" w:hAnsi="Times New Roman" w:cs="Times New Roman"/>
                <w:b/>
                <w:bCs/>
                <w:sz w:val="16"/>
                <w:szCs w:val="16"/>
              </w:rPr>
            </w:pPr>
          </w:p>
        </w:tc>
        <w:tc>
          <w:tcPr>
            <w:tcW w:w="1276" w:type="dxa"/>
            <w:tcBorders>
              <w:top w:val="nil"/>
              <w:left w:val="single" w:sz="4" w:space="0" w:color="auto"/>
              <w:bottom w:val="single" w:sz="4" w:space="0" w:color="auto"/>
              <w:right w:val="single" w:sz="4" w:space="0" w:color="auto"/>
            </w:tcBorders>
            <w:vAlign w:val="center"/>
            <w:hideMark/>
          </w:tcPr>
          <w:p w14:paraId="015E9E49" w14:textId="77777777" w:rsidR="008D7299" w:rsidRPr="00AA190B" w:rsidRDefault="008D7299" w:rsidP="00AA190B">
            <w:pPr>
              <w:widowControl/>
              <w:autoSpaceDE/>
              <w:autoSpaceDN/>
              <w:adjustRightInd/>
              <w:jc w:val="right"/>
              <w:outlineLvl w:val="0"/>
              <w:rPr>
                <w:rFonts w:ascii="Times New Roman" w:hAnsi="Times New Roman" w:cs="Times New Roman"/>
                <w:b/>
                <w:bCs/>
                <w:sz w:val="18"/>
                <w:szCs w:val="18"/>
              </w:rPr>
            </w:pPr>
            <w:r w:rsidRPr="00AA190B">
              <w:rPr>
                <w:rFonts w:ascii="Times New Roman" w:hAnsi="Times New Roman" w:cs="Times New Roman"/>
                <w:b/>
                <w:bCs/>
                <w:sz w:val="18"/>
                <w:szCs w:val="18"/>
              </w:rPr>
              <w:t>0,00</w:t>
            </w:r>
          </w:p>
        </w:tc>
        <w:tc>
          <w:tcPr>
            <w:tcW w:w="1276" w:type="dxa"/>
            <w:tcBorders>
              <w:top w:val="nil"/>
              <w:left w:val="nil"/>
              <w:bottom w:val="nil"/>
              <w:right w:val="nil"/>
            </w:tcBorders>
            <w:noWrap/>
            <w:vAlign w:val="bottom"/>
            <w:hideMark/>
          </w:tcPr>
          <w:p w14:paraId="25EB1516" w14:textId="77777777" w:rsidR="008D7299" w:rsidRPr="00AA190B" w:rsidRDefault="008D7299" w:rsidP="00AA190B">
            <w:pPr>
              <w:widowControl/>
              <w:autoSpaceDE/>
              <w:autoSpaceDN/>
              <w:adjustRightInd/>
              <w:jc w:val="right"/>
              <w:outlineLvl w:val="0"/>
              <w:rPr>
                <w:rFonts w:ascii="Times New Roman" w:hAnsi="Times New Roman" w:cs="Times New Roman"/>
                <w:b/>
                <w:bCs/>
                <w:sz w:val="16"/>
                <w:szCs w:val="16"/>
              </w:rPr>
            </w:pPr>
          </w:p>
        </w:tc>
        <w:tc>
          <w:tcPr>
            <w:tcW w:w="1134" w:type="dxa"/>
            <w:tcBorders>
              <w:top w:val="nil"/>
              <w:left w:val="nil"/>
              <w:bottom w:val="nil"/>
              <w:right w:val="nil"/>
            </w:tcBorders>
            <w:vAlign w:val="center"/>
            <w:hideMark/>
          </w:tcPr>
          <w:p w14:paraId="4694BA2B" w14:textId="77777777" w:rsidR="008D7299" w:rsidRPr="00AA190B" w:rsidRDefault="008D7299" w:rsidP="00AA190B">
            <w:pPr>
              <w:widowControl/>
              <w:autoSpaceDE/>
              <w:autoSpaceDN/>
              <w:adjustRightInd/>
              <w:jc w:val="right"/>
              <w:outlineLvl w:val="0"/>
              <w:rPr>
                <w:rFonts w:ascii="Times New Roman" w:hAnsi="Times New Roman" w:cs="Times New Roman"/>
                <w:b/>
                <w:bCs/>
                <w:sz w:val="16"/>
                <w:szCs w:val="16"/>
              </w:rPr>
            </w:pPr>
          </w:p>
        </w:tc>
      </w:tr>
      <w:tr w:rsidR="008D7299" w:rsidRPr="00AA190B" w14:paraId="41D381A5" w14:textId="77777777" w:rsidTr="00AA190B">
        <w:trPr>
          <w:gridAfter w:val="1"/>
          <w:wAfter w:w="567" w:type="dxa"/>
          <w:trHeight w:val="270"/>
        </w:trPr>
        <w:tc>
          <w:tcPr>
            <w:tcW w:w="15041" w:type="dxa"/>
            <w:gridSpan w:val="10"/>
            <w:tcBorders>
              <w:top w:val="nil"/>
              <w:left w:val="nil"/>
              <w:bottom w:val="nil"/>
              <w:right w:val="nil"/>
            </w:tcBorders>
            <w:noWrap/>
            <w:vAlign w:val="bottom"/>
            <w:hideMark/>
          </w:tcPr>
          <w:p w14:paraId="4E983FC7" w14:textId="77777777" w:rsidR="008D7299" w:rsidRPr="00AA190B" w:rsidRDefault="008D7299" w:rsidP="00AA190B">
            <w:pPr>
              <w:widowControl/>
              <w:autoSpaceDE/>
              <w:autoSpaceDN/>
              <w:adjustRightInd/>
              <w:rPr>
                <w:rFonts w:ascii="Times New Roman" w:hAnsi="Times New Roman" w:cs="Times New Roman"/>
                <w:b/>
                <w:bCs/>
                <w:sz w:val="22"/>
                <w:szCs w:val="22"/>
              </w:rPr>
            </w:pPr>
            <w:r w:rsidRPr="00AA190B">
              <w:rPr>
                <w:rFonts w:ascii="Times New Roman" w:hAnsi="Times New Roman" w:cs="Times New Roman"/>
                <w:b/>
                <w:bCs/>
                <w:sz w:val="22"/>
                <w:szCs w:val="22"/>
              </w:rPr>
              <w:t>Начальник Управления финансов  АКР                                                                                                              С.М.Тверетина</w:t>
            </w:r>
          </w:p>
        </w:tc>
      </w:tr>
    </w:tbl>
    <w:p w14:paraId="6A21744D" w14:textId="77777777" w:rsidR="006C1543" w:rsidRDefault="006C1543" w:rsidP="00C760AA">
      <w:pPr>
        <w:jc w:val="both"/>
        <w:rPr>
          <w:rFonts w:ascii="Times New Roman" w:hAnsi="Times New Roman"/>
          <w:sz w:val="24"/>
          <w:szCs w:val="24"/>
        </w:rPr>
      </w:pPr>
    </w:p>
    <w:tbl>
      <w:tblPr>
        <w:tblW w:w="15277" w:type="dxa"/>
        <w:tblInd w:w="93" w:type="dxa"/>
        <w:tblLayout w:type="fixed"/>
        <w:tblLook w:val="04A0" w:firstRow="1" w:lastRow="0" w:firstColumn="1" w:lastColumn="0" w:noHBand="0" w:noVBand="1"/>
      </w:tblPr>
      <w:tblGrid>
        <w:gridCol w:w="724"/>
        <w:gridCol w:w="2410"/>
        <w:gridCol w:w="1276"/>
        <w:gridCol w:w="1134"/>
        <w:gridCol w:w="283"/>
        <w:gridCol w:w="1276"/>
        <w:gridCol w:w="236"/>
        <w:gridCol w:w="1040"/>
        <w:gridCol w:w="1559"/>
        <w:gridCol w:w="1417"/>
        <w:gridCol w:w="1276"/>
        <w:gridCol w:w="381"/>
        <w:gridCol w:w="236"/>
        <w:gridCol w:w="659"/>
        <w:gridCol w:w="1134"/>
        <w:gridCol w:w="236"/>
      </w:tblGrid>
      <w:tr w:rsidR="001F4AA1" w:rsidRPr="001F4AA1" w14:paraId="267F32C5" w14:textId="77777777" w:rsidTr="001F4AA1">
        <w:trPr>
          <w:gridAfter w:val="1"/>
          <w:wAfter w:w="236" w:type="dxa"/>
          <w:trHeight w:val="630"/>
        </w:trPr>
        <w:tc>
          <w:tcPr>
            <w:tcW w:w="15041" w:type="dxa"/>
            <w:gridSpan w:val="15"/>
            <w:tcBorders>
              <w:top w:val="nil"/>
              <w:left w:val="nil"/>
              <w:bottom w:val="nil"/>
              <w:right w:val="nil"/>
            </w:tcBorders>
            <w:hideMark/>
          </w:tcPr>
          <w:p w14:paraId="20779441" w14:textId="77777777" w:rsidR="001F4AA1" w:rsidRPr="001F4AA1" w:rsidRDefault="001F4AA1" w:rsidP="00AA190B">
            <w:pPr>
              <w:widowControl/>
              <w:tabs>
                <w:tab w:val="left" w:pos="11673"/>
              </w:tabs>
              <w:autoSpaceDE/>
              <w:autoSpaceDN/>
              <w:adjustRightInd/>
              <w:jc w:val="center"/>
              <w:rPr>
                <w:rFonts w:ascii="Times New Roman" w:hAnsi="Times New Roman" w:cs="Times New Roman"/>
                <w:b/>
                <w:bCs/>
                <w:sz w:val="24"/>
                <w:szCs w:val="24"/>
              </w:rPr>
            </w:pPr>
            <w:r w:rsidRPr="001F4AA1">
              <w:rPr>
                <w:rFonts w:ascii="Times New Roman" w:hAnsi="Times New Roman" w:cs="Times New Roman"/>
                <w:b/>
                <w:bCs/>
                <w:sz w:val="24"/>
                <w:szCs w:val="24"/>
              </w:rPr>
              <w:t xml:space="preserve">Прогноз основных характеристик консолидированного бюджета </w:t>
            </w:r>
            <w:r w:rsidR="00657333">
              <w:rPr>
                <w:rFonts w:ascii="Times New Roman" w:hAnsi="Times New Roman" w:cs="Times New Roman"/>
                <w:b/>
                <w:bCs/>
                <w:sz w:val="24"/>
                <w:szCs w:val="24"/>
              </w:rPr>
              <w:t xml:space="preserve">муниципального образования «Каргасокский район» </w:t>
            </w:r>
            <w:r w:rsidR="00AA190B">
              <w:rPr>
                <w:rFonts w:ascii="Times New Roman" w:hAnsi="Times New Roman" w:cs="Times New Roman"/>
                <w:b/>
                <w:bCs/>
                <w:sz w:val="24"/>
                <w:szCs w:val="24"/>
              </w:rPr>
              <w:t xml:space="preserve">по расходам </w:t>
            </w:r>
            <w:r w:rsidRPr="001F4AA1">
              <w:rPr>
                <w:rFonts w:ascii="Times New Roman" w:hAnsi="Times New Roman" w:cs="Times New Roman"/>
                <w:b/>
                <w:bCs/>
                <w:sz w:val="24"/>
                <w:szCs w:val="24"/>
              </w:rPr>
              <w:t>на 2026 год и плановый период 2027 и 2028 годов</w:t>
            </w:r>
          </w:p>
        </w:tc>
      </w:tr>
      <w:tr w:rsidR="001F4AA1" w:rsidRPr="001F4AA1" w14:paraId="67DA86E9" w14:textId="77777777" w:rsidTr="001F4AA1">
        <w:trPr>
          <w:trHeight w:val="255"/>
        </w:trPr>
        <w:tc>
          <w:tcPr>
            <w:tcW w:w="15041" w:type="dxa"/>
            <w:gridSpan w:val="15"/>
            <w:tcBorders>
              <w:top w:val="nil"/>
              <w:left w:val="nil"/>
              <w:bottom w:val="nil"/>
              <w:right w:val="nil"/>
            </w:tcBorders>
            <w:hideMark/>
          </w:tcPr>
          <w:p w14:paraId="78CB6909" w14:textId="77777777" w:rsidR="001F4AA1" w:rsidRPr="001F4AA1" w:rsidRDefault="001F4AA1" w:rsidP="001F4AA1">
            <w:pPr>
              <w:widowControl/>
              <w:autoSpaceDE/>
              <w:autoSpaceDN/>
              <w:adjustRightInd/>
              <w:rPr>
                <w:rFonts w:ascii="MS Sans Serif" w:hAnsi="MS Sans Serif"/>
                <w:sz w:val="17"/>
                <w:szCs w:val="17"/>
              </w:rPr>
            </w:pPr>
          </w:p>
        </w:tc>
        <w:tc>
          <w:tcPr>
            <w:tcW w:w="236" w:type="dxa"/>
            <w:tcBorders>
              <w:top w:val="nil"/>
              <w:left w:val="nil"/>
              <w:bottom w:val="nil"/>
              <w:right w:val="nil"/>
            </w:tcBorders>
            <w:noWrap/>
            <w:vAlign w:val="bottom"/>
            <w:hideMark/>
          </w:tcPr>
          <w:p w14:paraId="2E896453" w14:textId="77777777" w:rsidR="001F4AA1" w:rsidRPr="001F4AA1" w:rsidRDefault="001F4AA1" w:rsidP="001F4AA1">
            <w:pPr>
              <w:widowControl/>
              <w:autoSpaceDE/>
              <w:autoSpaceDN/>
              <w:adjustRightInd/>
            </w:pPr>
          </w:p>
        </w:tc>
      </w:tr>
      <w:tr w:rsidR="001F4AA1" w:rsidRPr="001F4AA1" w14:paraId="516A431C" w14:textId="77777777" w:rsidTr="001F4AA1">
        <w:trPr>
          <w:trHeight w:val="255"/>
        </w:trPr>
        <w:tc>
          <w:tcPr>
            <w:tcW w:w="15041" w:type="dxa"/>
            <w:gridSpan w:val="15"/>
            <w:tcBorders>
              <w:top w:val="nil"/>
              <w:left w:val="nil"/>
              <w:bottom w:val="nil"/>
              <w:right w:val="nil"/>
            </w:tcBorders>
            <w:hideMark/>
          </w:tcPr>
          <w:p w14:paraId="457692C7" w14:textId="77777777" w:rsidR="001F4AA1" w:rsidRPr="001F4AA1" w:rsidRDefault="001F4AA1" w:rsidP="001F4AA1">
            <w:pPr>
              <w:widowControl/>
              <w:autoSpaceDE/>
              <w:autoSpaceDN/>
              <w:adjustRightInd/>
              <w:rPr>
                <w:rFonts w:ascii="MS Sans Serif" w:hAnsi="MS Sans Serif"/>
                <w:sz w:val="17"/>
                <w:szCs w:val="17"/>
              </w:rPr>
            </w:pPr>
          </w:p>
        </w:tc>
        <w:tc>
          <w:tcPr>
            <w:tcW w:w="236" w:type="dxa"/>
            <w:tcBorders>
              <w:top w:val="nil"/>
              <w:left w:val="nil"/>
              <w:bottom w:val="nil"/>
              <w:right w:val="nil"/>
            </w:tcBorders>
            <w:noWrap/>
            <w:vAlign w:val="bottom"/>
            <w:hideMark/>
          </w:tcPr>
          <w:p w14:paraId="70E9B8FA" w14:textId="77777777" w:rsidR="001F4AA1" w:rsidRPr="001F4AA1" w:rsidRDefault="001F4AA1" w:rsidP="001F4AA1">
            <w:pPr>
              <w:widowControl/>
              <w:autoSpaceDE/>
              <w:autoSpaceDN/>
              <w:adjustRightInd/>
            </w:pPr>
          </w:p>
        </w:tc>
      </w:tr>
      <w:tr w:rsidR="001F4AA1" w:rsidRPr="001F4AA1" w14:paraId="1D0B783F" w14:textId="77777777" w:rsidTr="001F4AA1">
        <w:trPr>
          <w:gridAfter w:val="1"/>
          <w:wAfter w:w="236" w:type="dxa"/>
          <w:trHeight w:val="255"/>
        </w:trPr>
        <w:tc>
          <w:tcPr>
            <w:tcW w:w="724" w:type="dxa"/>
            <w:tcBorders>
              <w:top w:val="nil"/>
              <w:left w:val="nil"/>
              <w:bottom w:val="single" w:sz="4" w:space="0" w:color="auto"/>
              <w:right w:val="nil"/>
            </w:tcBorders>
            <w:shd w:val="clear" w:color="000000" w:fill="FFFFFF"/>
            <w:hideMark/>
          </w:tcPr>
          <w:p w14:paraId="749D5F69" w14:textId="77777777" w:rsidR="001F4AA1" w:rsidRPr="001F4AA1" w:rsidRDefault="001F4AA1" w:rsidP="001F4AA1">
            <w:pPr>
              <w:widowControl/>
              <w:autoSpaceDE/>
              <w:autoSpaceDN/>
              <w:adjustRightInd/>
              <w:rPr>
                <w:rFonts w:ascii="MS Sans Serif" w:hAnsi="MS Sans Serif"/>
                <w:sz w:val="17"/>
                <w:szCs w:val="17"/>
              </w:rPr>
            </w:pPr>
            <w:r w:rsidRPr="001F4AA1">
              <w:rPr>
                <w:rFonts w:ascii="MS Sans Serif" w:hAnsi="MS Sans Serif"/>
                <w:sz w:val="17"/>
                <w:szCs w:val="17"/>
              </w:rPr>
              <w:t> </w:t>
            </w:r>
          </w:p>
        </w:tc>
        <w:tc>
          <w:tcPr>
            <w:tcW w:w="2410" w:type="dxa"/>
            <w:tcBorders>
              <w:top w:val="nil"/>
              <w:left w:val="nil"/>
              <w:bottom w:val="single" w:sz="4" w:space="0" w:color="auto"/>
              <w:right w:val="nil"/>
            </w:tcBorders>
            <w:shd w:val="clear" w:color="000000" w:fill="FFFFFF"/>
            <w:hideMark/>
          </w:tcPr>
          <w:p w14:paraId="546241F8" w14:textId="77777777" w:rsidR="001F4AA1" w:rsidRPr="001F4AA1" w:rsidRDefault="001F4AA1" w:rsidP="001F4AA1">
            <w:pPr>
              <w:widowControl/>
              <w:autoSpaceDE/>
              <w:autoSpaceDN/>
              <w:adjustRightInd/>
              <w:rPr>
                <w:rFonts w:ascii="MS Sans Serif" w:hAnsi="MS Sans Serif"/>
                <w:sz w:val="17"/>
                <w:szCs w:val="17"/>
              </w:rPr>
            </w:pPr>
            <w:r w:rsidRPr="001F4AA1">
              <w:rPr>
                <w:rFonts w:ascii="MS Sans Serif" w:hAnsi="MS Sans Serif"/>
                <w:sz w:val="17"/>
                <w:szCs w:val="17"/>
              </w:rPr>
              <w:t> </w:t>
            </w:r>
          </w:p>
        </w:tc>
        <w:tc>
          <w:tcPr>
            <w:tcW w:w="2410" w:type="dxa"/>
            <w:gridSpan w:val="2"/>
            <w:tcBorders>
              <w:top w:val="nil"/>
              <w:left w:val="nil"/>
              <w:bottom w:val="single" w:sz="4" w:space="0" w:color="auto"/>
              <w:right w:val="nil"/>
            </w:tcBorders>
            <w:shd w:val="clear" w:color="000000" w:fill="FFFFFF"/>
            <w:hideMark/>
          </w:tcPr>
          <w:p w14:paraId="5889A6A0" w14:textId="77777777" w:rsidR="001F4AA1" w:rsidRPr="001F4AA1" w:rsidRDefault="001F4AA1" w:rsidP="001F4AA1">
            <w:pPr>
              <w:widowControl/>
              <w:autoSpaceDE/>
              <w:autoSpaceDN/>
              <w:adjustRightInd/>
              <w:rPr>
                <w:rFonts w:ascii="MS Sans Serif" w:hAnsi="MS Sans Serif"/>
                <w:sz w:val="17"/>
                <w:szCs w:val="17"/>
              </w:rPr>
            </w:pPr>
            <w:r w:rsidRPr="001F4AA1">
              <w:rPr>
                <w:rFonts w:ascii="MS Sans Serif" w:hAnsi="MS Sans Serif"/>
                <w:sz w:val="17"/>
                <w:szCs w:val="17"/>
              </w:rPr>
              <w:t> </w:t>
            </w:r>
          </w:p>
        </w:tc>
        <w:tc>
          <w:tcPr>
            <w:tcW w:w="1559" w:type="dxa"/>
            <w:gridSpan w:val="2"/>
            <w:tcBorders>
              <w:top w:val="nil"/>
              <w:left w:val="nil"/>
              <w:bottom w:val="single" w:sz="4" w:space="0" w:color="auto"/>
              <w:right w:val="nil"/>
            </w:tcBorders>
            <w:shd w:val="clear" w:color="000000" w:fill="FFFFFF"/>
            <w:hideMark/>
          </w:tcPr>
          <w:p w14:paraId="33CA38AB" w14:textId="77777777" w:rsidR="001F4AA1" w:rsidRPr="001F4AA1" w:rsidRDefault="001F4AA1" w:rsidP="001F4AA1">
            <w:pPr>
              <w:widowControl/>
              <w:autoSpaceDE/>
              <w:autoSpaceDN/>
              <w:adjustRightInd/>
              <w:rPr>
                <w:rFonts w:ascii="MS Sans Serif" w:hAnsi="MS Sans Serif"/>
                <w:sz w:val="17"/>
                <w:szCs w:val="17"/>
              </w:rPr>
            </w:pPr>
            <w:r w:rsidRPr="001F4AA1">
              <w:rPr>
                <w:rFonts w:ascii="MS Sans Serif" w:hAnsi="MS Sans Serif"/>
                <w:sz w:val="17"/>
                <w:szCs w:val="17"/>
              </w:rPr>
              <w:t> </w:t>
            </w:r>
          </w:p>
        </w:tc>
        <w:tc>
          <w:tcPr>
            <w:tcW w:w="236" w:type="dxa"/>
            <w:tcBorders>
              <w:top w:val="nil"/>
              <w:left w:val="nil"/>
              <w:bottom w:val="single" w:sz="4" w:space="0" w:color="auto"/>
              <w:right w:val="nil"/>
            </w:tcBorders>
            <w:shd w:val="clear" w:color="000000" w:fill="FFFFFF"/>
            <w:hideMark/>
          </w:tcPr>
          <w:p w14:paraId="6FECCB37" w14:textId="77777777" w:rsidR="001F4AA1" w:rsidRPr="001F4AA1" w:rsidRDefault="001F4AA1" w:rsidP="001F4AA1">
            <w:pPr>
              <w:widowControl/>
              <w:autoSpaceDE/>
              <w:autoSpaceDN/>
              <w:adjustRightInd/>
              <w:rPr>
                <w:rFonts w:ascii="MS Sans Serif" w:hAnsi="MS Sans Serif"/>
                <w:sz w:val="17"/>
                <w:szCs w:val="17"/>
              </w:rPr>
            </w:pPr>
            <w:r w:rsidRPr="001F4AA1">
              <w:rPr>
                <w:rFonts w:ascii="MS Sans Serif" w:hAnsi="MS Sans Serif"/>
                <w:sz w:val="17"/>
                <w:szCs w:val="17"/>
              </w:rPr>
              <w:t> </w:t>
            </w:r>
          </w:p>
        </w:tc>
        <w:tc>
          <w:tcPr>
            <w:tcW w:w="2599" w:type="dxa"/>
            <w:gridSpan w:val="2"/>
            <w:tcBorders>
              <w:top w:val="nil"/>
              <w:left w:val="nil"/>
              <w:bottom w:val="single" w:sz="4" w:space="0" w:color="auto"/>
              <w:right w:val="nil"/>
            </w:tcBorders>
            <w:hideMark/>
          </w:tcPr>
          <w:p w14:paraId="6A3CE7AD" w14:textId="77777777" w:rsidR="001F4AA1" w:rsidRPr="001F4AA1" w:rsidRDefault="001F4AA1" w:rsidP="001F4AA1">
            <w:pPr>
              <w:widowControl/>
              <w:autoSpaceDE/>
              <w:autoSpaceDN/>
              <w:adjustRightInd/>
              <w:rPr>
                <w:rFonts w:ascii="MS Sans Serif" w:hAnsi="MS Sans Serif"/>
                <w:sz w:val="17"/>
                <w:szCs w:val="17"/>
              </w:rPr>
            </w:pPr>
            <w:r w:rsidRPr="001F4AA1">
              <w:rPr>
                <w:rFonts w:ascii="MS Sans Serif" w:hAnsi="MS Sans Serif"/>
                <w:sz w:val="17"/>
                <w:szCs w:val="17"/>
              </w:rPr>
              <w:t> </w:t>
            </w:r>
          </w:p>
        </w:tc>
        <w:tc>
          <w:tcPr>
            <w:tcW w:w="3074" w:type="dxa"/>
            <w:gridSpan w:val="3"/>
            <w:tcBorders>
              <w:top w:val="nil"/>
              <w:left w:val="nil"/>
              <w:bottom w:val="single" w:sz="4" w:space="0" w:color="auto"/>
              <w:right w:val="nil"/>
            </w:tcBorders>
            <w:hideMark/>
          </w:tcPr>
          <w:p w14:paraId="3D90CADD" w14:textId="77777777" w:rsidR="001F4AA1" w:rsidRPr="001F4AA1" w:rsidRDefault="001F4AA1" w:rsidP="001F4AA1">
            <w:pPr>
              <w:widowControl/>
              <w:autoSpaceDE/>
              <w:autoSpaceDN/>
              <w:adjustRightInd/>
              <w:rPr>
                <w:rFonts w:ascii="MS Sans Serif" w:hAnsi="MS Sans Serif"/>
                <w:sz w:val="17"/>
                <w:szCs w:val="17"/>
              </w:rPr>
            </w:pPr>
            <w:r w:rsidRPr="001F4AA1">
              <w:rPr>
                <w:rFonts w:ascii="MS Sans Serif" w:hAnsi="MS Sans Serif"/>
                <w:sz w:val="17"/>
                <w:szCs w:val="17"/>
              </w:rPr>
              <w:t> </w:t>
            </w:r>
          </w:p>
        </w:tc>
        <w:tc>
          <w:tcPr>
            <w:tcW w:w="236" w:type="dxa"/>
            <w:tcBorders>
              <w:top w:val="nil"/>
              <w:left w:val="nil"/>
              <w:bottom w:val="single" w:sz="4" w:space="0" w:color="auto"/>
              <w:right w:val="nil"/>
            </w:tcBorders>
            <w:hideMark/>
          </w:tcPr>
          <w:p w14:paraId="76C35327" w14:textId="77777777" w:rsidR="001F4AA1" w:rsidRPr="001F4AA1" w:rsidRDefault="001F4AA1" w:rsidP="001F4AA1">
            <w:pPr>
              <w:widowControl/>
              <w:autoSpaceDE/>
              <w:autoSpaceDN/>
              <w:adjustRightInd/>
              <w:rPr>
                <w:rFonts w:ascii="MS Sans Serif" w:hAnsi="MS Sans Serif"/>
                <w:sz w:val="17"/>
                <w:szCs w:val="17"/>
              </w:rPr>
            </w:pPr>
            <w:r w:rsidRPr="001F4AA1">
              <w:rPr>
                <w:rFonts w:ascii="MS Sans Serif" w:hAnsi="MS Sans Serif"/>
                <w:sz w:val="17"/>
                <w:szCs w:val="17"/>
              </w:rPr>
              <w:t> </w:t>
            </w:r>
          </w:p>
        </w:tc>
        <w:tc>
          <w:tcPr>
            <w:tcW w:w="1793" w:type="dxa"/>
            <w:gridSpan w:val="2"/>
            <w:tcBorders>
              <w:top w:val="nil"/>
              <w:left w:val="nil"/>
              <w:bottom w:val="single" w:sz="4" w:space="0" w:color="auto"/>
              <w:right w:val="nil"/>
            </w:tcBorders>
            <w:hideMark/>
          </w:tcPr>
          <w:p w14:paraId="3E59FB53" w14:textId="77777777" w:rsidR="001F4AA1" w:rsidRPr="001F4AA1" w:rsidRDefault="001F4AA1" w:rsidP="001F4AA1">
            <w:pPr>
              <w:widowControl/>
              <w:autoSpaceDE/>
              <w:autoSpaceDN/>
              <w:adjustRightInd/>
              <w:jc w:val="right"/>
              <w:rPr>
                <w:rFonts w:ascii="Times New Roman" w:hAnsi="Times New Roman" w:cs="Times New Roman"/>
                <w:sz w:val="18"/>
                <w:szCs w:val="18"/>
              </w:rPr>
            </w:pPr>
            <w:r w:rsidRPr="001F4AA1">
              <w:rPr>
                <w:rFonts w:ascii="Times New Roman" w:hAnsi="Times New Roman" w:cs="Times New Roman"/>
                <w:sz w:val="18"/>
                <w:szCs w:val="18"/>
              </w:rPr>
              <w:t>тыс. рублей</w:t>
            </w:r>
          </w:p>
        </w:tc>
      </w:tr>
      <w:tr w:rsidR="001F4AA1" w:rsidRPr="001F4AA1" w14:paraId="4966B781" w14:textId="77777777" w:rsidTr="001F4AA1">
        <w:trPr>
          <w:gridAfter w:val="1"/>
          <w:wAfter w:w="236" w:type="dxa"/>
          <w:trHeight w:val="255"/>
        </w:trPr>
        <w:tc>
          <w:tcPr>
            <w:tcW w:w="72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10BB3D" w14:textId="77777777" w:rsidR="001F4AA1" w:rsidRPr="001F4AA1" w:rsidRDefault="001F4AA1" w:rsidP="001F4AA1">
            <w:pPr>
              <w:widowControl/>
              <w:autoSpaceDE/>
              <w:autoSpaceDN/>
              <w:adjustRightInd/>
              <w:jc w:val="center"/>
              <w:rPr>
                <w:rFonts w:ascii="Times New Roman" w:hAnsi="Times New Roman" w:cs="Times New Roman"/>
                <w:b/>
                <w:bCs/>
              </w:rPr>
            </w:pPr>
            <w:r w:rsidRPr="001F4AA1">
              <w:rPr>
                <w:rFonts w:ascii="Times New Roman" w:hAnsi="Times New Roman" w:cs="Times New Roman"/>
                <w:b/>
                <w:bCs/>
              </w:rPr>
              <w:t>КФСР</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EBEF67" w14:textId="77777777" w:rsidR="001F4AA1" w:rsidRPr="001F4AA1" w:rsidRDefault="001F4AA1" w:rsidP="001F4AA1">
            <w:pPr>
              <w:widowControl/>
              <w:autoSpaceDE/>
              <w:autoSpaceDN/>
              <w:adjustRightInd/>
              <w:jc w:val="center"/>
              <w:rPr>
                <w:rFonts w:ascii="Times New Roman" w:hAnsi="Times New Roman" w:cs="Times New Roman"/>
                <w:b/>
                <w:bCs/>
              </w:rPr>
            </w:pPr>
            <w:r w:rsidRPr="001F4AA1">
              <w:rPr>
                <w:rFonts w:ascii="Times New Roman" w:hAnsi="Times New Roman" w:cs="Times New Roman"/>
                <w:b/>
                <w:bCs/>
              </w:rPr>
              <w:t>Наименование кода</w:t>
            </w:r>
          </w:p>
        </w:tc>
        <w:tc>
          <w:tcPr>
            <w:tcW w:w="3969"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5E4BE688" w14:textId="77777777" w:rsidR="001F4AA1" w:rsidRPr="001F4AA1" w:rsidRDefault="001F4AA1" w:rsidP="001F4AA1">
            <w:pPr>
              <w:widowControl/>
              <w:autoSpaceDE/>
              <w:autoSpaceDN/>
              <w:adjustRightInd/>
              <w:jc w:val="center"/>
              <w:rPr>
                <w:rFonts w:ascii="Times New Roman" w:hAnsi="Times New Roman" w:cs="Times New Roman"/>
                <w:b/>
                <w:bCs/>
              </w:rPr>
            </w:pPr>
            <w:r w:rsidRPr="001F4AA1">
              <w:rPr>
                <w:rFonts w:ascii="Times New Roman" w:hAnsi="Times New Roman" w:cs="Times New Roman"/>
                <w:b/>
                <w:bCs/>
              </w:rPr>
              <w:t>2026</w:t>
            </w:r>
          </w:p>
        </w:tc>
        <w:tc>
          <w:tcPr>
            <w:tcW w:w="4252" w:type="dxa"/>
            <w:gridSpan w:val="4"/>
            <w:tcBorders>
              <w:top w:val="single" w:sz="4" w:space="0" w:color="auto"/>
              <w:left w:val="nil"/>
              <w:bottom w:val="single" w:sz="4" w:space="0" w:color="auto"/>
              <w:right w:val="single" w:sz="4" w:space="0" w:color="auto"/>
            </w:tcBorders>
            <w:noWrap/>
            <w:vAlign w:val="bottom"/>
            <w:hideMark/>
          </w:tcPr>
          <w:p w14:paraId="20D7DE61" w14:textId="77777777" w:rsidR="001F4AA1" w:rsidRPr="001F4AA1" w:rsidRDefault="001F4AA1" w:rsidP="001F4AA1">
            <w:pPr>
              <w:widowControl/>
              <w:autoSpaceDE/>
              <w:autoSpaceDN/>
              <w:adjustRightInd/>
              <w:jc w:val="center"/>
              <w:rPr>
                <w:rFonts w:ascii="Times New Roman" w:hAnsi="Times New Roman" w:cs="Times New Roman"/>
                <w:b/>
                <w:bCs/>
              </w:rPr>
            </w:pPr>
            <w:r w:rsidRPr="001F4AA1">
              <w:rPr>
                <w:rFonts w:ascii="Times New Roman" w:hAnsi="Times New Roman" w:cs="Times New Roman"/>
                <w:b/>
                <w:bCs/>
              </w:rPr>
              <w:t>2027</w:t>
            </w:r>
          </w:p>
        </w:tc>
        <w:tc>
          <w:tcPr>
            <w:tcW w:w="3686" w:type="dxa"/>
            <w:gridSpan w:val="5"/>
            <w:tcBorders>
              <w:top w:val="single" w:sz="4" w:space="0" w:color="auto"/>
              <w:left w:val="nil"/>
              <w:bottom w:val="single" w:sz="4" w:space="0" w:color="auto"/>
              <w:right w:val="single" w:sz="4" w:space="0" w:color="auto"/>
            </w:tcBorders>
            <w:noWrap/>
            <w:vAlign w:val="bottom"/>
            <w:hideMark/>
          </w:tcPr>
          <w:p w14:paraId="147AE317" w14:textId="77777777" w:rsidR="001F4AA1" w:rsidRPr="001F4AA1" w:rsidRDefault="001F4AA1" w:rsidP="001F4AA1">
            <w:pPr>
              <w:widowControl/>
              <w:autoSpaceDE/>
              <w:autoSpaceDN/>
              <w:adjustRightInd/>
              <w:jc w:val="center"/>
              <w:rPr>
                <w:rFonts w:ascii="Times New Roman" w:hAnsi="Times New Roman" w:cs="Times New Roman"/>
                <w:b/>
                <w:bCs/>
              </w:rPr>
            </w:pPr>
            <w:r w:rsidRPr="001F4AA1">
              <w:rPr>
                <w:rFonts w:ascii="Times New Roman" w:hAnsi="Times New Roman" w:cs="Times New Roman"/>
                <w:b/>
                <w:bCs/>
              </w:rPr>
              <w:t>2027</w:t>
            </w:r>
          </w:p>
        </w:tc>
      </w:tr>
      <w:tr w:rsidR="001F4AA1" w:rsidRPr="001F4AA1" w14:paraId="0034E6DD" w14:textId="77777777" w:rsidTr="001F4AA1">
        <w:trPr>
          <w:gridAfter w:val="1"/>
          <w:wAfter w:w="236" w:type="dxa"/>
          <w:trHeight w:val="510"/>
        </w:trPr>
        <w:tc>
          <w:tcPr>
            <w:tcW w:w="724" w:type="dxa"/>
            <w:vMerge/>
            <w:tcBorders>
              <w:top w:val="nil"/>
              <w:left w:val="single" w:sz="4" w:space="0" w:color="auto"/>
              <w:bottom w:val="single" w:sz="4" w:space="0" w:color="auto"/>
              <w:right w:val="single" w:sz="4" w:space="0" w:color="auto"/>
            </w:tcBorders>
            <w:vAlign w:val="center"/>
            <w:hideMark/>
          </w:tcPr>
          <w:p w14:paraId="049ABB04" w14:textId="77777777" w:rsidR="001F4AA1" w:rsidRPr="001F4AA1" w:rsidRDefault="001F4AA1" w:rsidP="001F4AA1">
            <w:pPr>
              <w:widowControl/>
              <w:autoSpaceDE/>
              <w:autoSpaceDN/>
              <w:adjustRightInd/>
              <w:rPr>
                <w:rFonts w:ascii="Times New Roman" w:hAnsi="Times New Roman" w:cs="Times New Roman"/>
                <w:b/>
                <w:bCs/>
              </w:rPr>
            </w:pPr>
          </w:p>
        </w:tc>
        <w:tc>
          <w:tcPr>
            <w:tcW w:w="2410" w:type="dxa"/>
            <w:vMerge/>
            <w:tcBorders>
              <w:top w:val="nil"/>
              <w:left w:val="single" w:sz="4" w:space="0" w:color="auto"/>
              <w:bottom w:val="single" w:sz="4" w:space="0" w:color="auto"/>
              <w:right w:val="single" w:sz="4" w:space="0" w:color="auto"/>
            </w:tcBorders>
            <w:vAlign w:val="center"/>
            <w:hideMark/>
          </w:tcPr>
          <w:p w14:paraId="3F053230" w14:textId="77777777" w:rsidR="001F4AA1" w:rsidRPr="001F4AA1" w:rsidRDefault="001F4AA1" w:rsidP="001F4AA1">
            <w:pPr>
              <w:widowControl/>
              <w:autoSpaceDE/>
              <w:autoSpaceDN/>
              <w:adjustRightInd/>
              <w:rPr>
                <w:rFonts w:ascii="Times New Roman" w:hAnsi="Times New Roman" w:cs="Times New Roman"/>
                <w:b/>
                <w:bCs/>
              </w:rPr>
            </w:pPr>
          </w:p>
        </w:tc>
        <w:tc>
          <w:tcPr>
            <w:tcW w:w="1276" w:type="dxa"/>
            <w:tcBorders>
              <w:top w:val="nil"/>
              <w:left w:val="nil"/>
              <w:bottom w:val="single" w:sz="4" w:space="0" w:color="auto"/>
              <w:right w:val="single" w:sz="4" w:space="0" w:color="auto"/>
            </w:tcBorders>
            <w:shd w:val="clear" w:color="000000" w:fill="FFFFFF"/>
            <w:vAlign w:val="center"/>
            <w:hideMark/>
          </w:tcPr>
          <w:p w14:paraId="45633BF2" w14:textId="77777777" w:rsidR="001F4AA1" w:rsidRPr="001F4AA1" w:rsidRDefault="001F4AA1" w:rsidP="001F4AA1">
            <w:pPr>
              <w:widowControl/>
              <w:autoSpaceDE/>
              <w:autoSpaceDN/>
              <w:adjustRightInd/>
              <w:jc w:val="center"/>
              <w:rPr>
                <w:rFonts w:ascii="Times New Roman" w:hAnsi="Times New Roman" w:cs="Times New Roman"/>
                <w:b/>
                <w:bCs/>
              </w:rPr>
            </w:pPr>
            <w:r w:rsidRPr="001F4AA1">
              <w:rPr>
                <w:rFonts w:ascii="Times New Roman" w:hAnsi="Times New Roman" w:cs="Times New Roman"/>
                <w:b/>
                <w:bCs/>
              </w:rPr>
              <w:t>Консолидированный</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0AFF8AF5" w14:textId="77777777" w:rsidR="001F4AA1" w:rsidRPr="001F4AA1" w:rsidRDefault="001F4AA1" w:rsidP="001F4AA1">
            <w:pPr>
              <w:widowControl/>
              <w:autoSpaceDE/>
              <w:autoSpaceDN/>
              <w:adjustRightInd/>
              <w:jc w:val="center"/>
              <w:rPr>
                <w:rFonts w:ascii="Times New Roman" w:hAnsi="Times New Roman" w:cs="Times New Roman"/>
                <w:b/>
                <w:bCs/>
              </w:rPr>
            </w:pPr>
            <w:r w:rsidRPr="001F4AA1">
              <w:rPr>
                <w:rFonts w:ascii="Times New Roman" w:hAnsi="Times New Roman" w:cs="Times New Roman"/>
                <w:b/>
                <w:bCs/>
              </w:rPr>
              <w:t>Муниципальный район</w:t>
            </w:r>
          </w:p>
        </w:tc>
        <w:tc>
          <w:tcPr>
            <w:tcW w:w="1276" w:type="dxa"/>
            <w:tcBorders>
              <w:top w:val="nil"/>
              <w:left w:val="nil"/>
              <w:bottom w:val="single" w:sz="4" w:space="0" w:color="auto"/>
              <w:right w:val="single" w:sz="4" w:space="0" w:color="auto"/>
            </w:tcBorders>
            <w:shd w:val="clear" w:color="000000" w:fill="FFFFFF"/>
            <w:vAlign w:val="center"/>
            <w:hideMark/>
          </w:tcPr>
          <w:p w14:paraId="08829CE5" w14:textId="77777777" w:rsidR="001F4AA1" w:rsidRPr="001F4AA1" w:rsidRDefault="001F4AA1" w:rsidP="001F4AA1">
            <w:pPr>
              <w:widowControl/>
              <w:autoSpaceDE/>
              <w:autoSpaceDN/>
              <w:adjustRightInd/>
              <w:jc w:val="center"/>
              <w:rPr>
                <w:rFonts w:ascii="Times New Roman" w:hAnsi="Times New Roman" w:cs="Times New Roman"/>
                <w:b/>
                <w:bCs/>
              </w:rPr>
            </w:pPr>
            <w:r w:rsidRPr="001F4AA1">
              <w:rPr>
                <w:rFonts w:ascii="Times New Roman" w:hAnsi="Times New Roman" w:cs="Times New Roman"/>
                <w:b/>
                <w:bCs/>
              </w:rPr>
              <w:t>Сельские поселения</w:t>
            </w:r>
          </w:p>
        </w:tc>
        <w:tc>
          <w:tcPr>
            <w:tcW w:w="1276" w:type="dxa"/>
            <w:gridSpan w:val="2"/>
            <w:tcBorders>
              <w:top w:val="nil"/>
              <w:left w:val="nil"/>
              <w:bottom w:val="single" w:sz="4" w:space="0" w:color="auto"/>
              <w:right w:val="single" w:sz="4" w:space="0" w:color="auto"/>
            </w:tcBorders>
            <w:vAlign w:val="center"/>
            <w:hideMark/>
          </w:tcPr>
          <w:p w14:paraId="15C9A009" w14:textId="77777777" w:rsidR="001F4AA1" w:rsidRPr="001F4AA1" w:rsidRDefault="001F4AA1" w:rsidP="001F4AA1">
            <w:pPr>
              <w:widowControl/>
              <w:autoSpaceDE/>
              <w:autoSpaceDN/>
              <w:adjustRightInd/>
              <w:jc w:val="center"/>
              <w:rPr>
                <w:rFonts w:ascii="Times New Roman" w:hAnsi="Times New Roman" w:cs="Times New Roman"/>
                <w:b/>
                <w:bCs/>
              </w:rPr>
            </w:pPr>
            <w:r w:rsidRPr="001F4AA1">
              <w:rPr>
                <w:rFonts w:ascii="Times New Roman" w:hAnsi="Times New Roman" w:cs="Times New Roman"/>
                <w:b/>
                <w:bCs/>
              </w:rPr>
              <w:t>Консолидированный</w:t>
            </w:r>
          </w:p>
        </w:tc>
        <w:tc>
          <w:tcPr>
            <w:tcW w:w="1559" w:type="dxa"/>
            <w:tcBorders>
              <w:top w:val="nil"/>
              <w:left w:val="nil"/>
              <w:bottom w:val="single" w:sz="4" w:space="0" w:color="auto"/>
              <w:right w:val="single" w:sz="4" w:space="0" w:color="auto"/>
            </w:tcBorders>
            <w:vAlign w:val="center"/>
            <w:hideMark/>
          </w:tcPr>
          <w:p w14:paraId="730D3E80" w14:textId="77777777" w:rsidR="001F4AA1" w:rsidRPr="001F4AA1" w:rsidRDefault="001F4AA1" w:rsidP="001F4AA1">
            <w:pPr>
              <w:widowControl/>
              <w:autoSpaceDE/>
              <w:autoSpaceDN/>
              <w:adjustRightInd/>
              <w:jc w:val="center"/>
              <w:rPr>
                <w:rFonts w:ascii="Times New Roman" w:hAnsi="Times New Roman" w:cs="Times New Roman"/>
                <w:b/>
                <w:bCs/>
              </w:rPr>
            </w:pPr>
            <w:r w:rsidRPr="001F4AA1">
              <w:rPr>
                <w:rFonts w:ascii="Times New Roman" w:hAnsi="Times New Roman" w:cs="Times New Roman"/>
                <w:b/>
                <w:bCs/>
              </w:rPr>
              <w:t>Муниципальный район</w:t>
            </w:r>
          </w:p>
        </w:tc>
        <w:tc>
          <w:tcPr>
            <w:tcW w:w="1417" w:type="dxa"/>
            <w:tcBorders>
              <w:top w:val="nil"/>
              <w:left w:val="nil"/>
              <w:bottom w:val="single" w:sz="4" w:space="0" w:color="auto"/>
              <w:right w:val="single" w:sz="4" w:space="0" w:color="auto"/>
            </w:tcBorders>
            <w:vAlign w:val="center"/>
            <w:hideMark/>
          </w:tcPr>
          <w:p w14:paraId="5E23AE68" w14:textId="77777777" w:rsidR="001F4AA1" w:rsidRPr="001F4AA1" w:rsidRDefault="001F4AA1" w:rsidP="001F4AA1">
            <w:pPr>
              <w:widowControl/>
              <w:autoSpaceDE/>
              <w:autoSpaceDN/>
              <w:adjustRightInd/>
              <w:jc w:val="center"/>
              <w:rPr>
                <w:rFonts w:ascii="Times New Roman" w:hAnsi="Times New Roman" w:cs="Times New Roman"/>
                <w:b/>
                <w:bCs/>
              </w:rPr>
            </w:pPr>
            <w:r w:rsidRPr="001F4AA1">
              <w:rPr>
                <w:rFonts w:ascii="Times New Roman" w:hAnsi="Times New Roman" w:cs="Times New Roman"/>
                <w:b/>
                <w:bCs/>
              </w:rPr>
              <w:t>Сельские поселения</w:t>
            </w:r>
          </w:p>
        </w:tc>
        <w:tc>
          <w:tcPr>
            <w:tcW w:w="1276" w:type="dxa"/>
            <w:tcBorders>
              <w:top w:val="nil"/>
              <w:left w:val="nil"/>
              <w:bottom w:val="single" w:sz="4" w:space="0" w:color="auto"/>
              <w:right w:val="single" w:sz="4" w:space="0" w:color="auto"/>
            </w:tcBorders>
            <w:vAlign w:val="center"/>
            <w:hideMark/>
          </w:tcPr>
          <w:p w14:paraId="19E6BA01" w14:textId="77777777" w:rsidR="001F4AA1" w:rsidRPr="001F4AA1" w:rsidRDefault="001F4AA1" w:rsidP="001F4AA1">
            <w:pPr>
              <w:widowControl/>
              <w:autoSpaceDE/>
              <w:autoSpaceDN/>
              <w:adjustRightInd/>
              <w:jc w:val="center"/>
              <w:rPr>
                <w:rFonts w:ascii="Times New Roman" w:hAnsi="Times New Roman" w:cs="Times New Roman"/>
                <w:b/>
                <w:bCs/>
              </w:rPr>
            </w:pPr>
            <w:r w:rsidRPr="001F4AA1">
              <w:rPr>
                <w:rFonts w:ascii="Times New Roman" w:hAnsi="Times New Roman" w:cs="Times New Roman"/>
                <w:b/>
                <w:bCs/>
              </w:rPr>
              <w:t>Консолидированный</w:t>
            </w:r>
          </w:p>
        </w:tc>
        <w:tc>
          <w:tcPr>
            <w:tcW w:w="1276" w:type="dxa"/>
            <w:gridSpan w:val="3"/>
            <w:tcBorders>
              <w:top w:val="nil"/>
              <w:left w:val="nil"/>
              <w:bottom w:val="single" w:sz="4" w:space="0" w:color="auto"/>
              <w:right w:val="single" w:sz="4" w:space="0" w:color="auto"/>
            </w:tcBorders>
            <w:vAlign w:val="center"/>
            <w:hideMark/>
          </w:tcPr>
          <w:p w14:paraId="437A7342" w14:textId="77777777" w:rsidR="001F4AA1" w:rsidRPr="001F4AA1" w:rsidRDefault="001F4AA1" w:rsidP="001F4AA1">
            <w:pPr>
              <w:widowControl/>
              <w:autoSpaceDE/>
              <w:autoSpaceDN/>
              <w:adjustRightInd/>
              <w:jc w:val="center"/>
              <w:rPr>
                <w:rFonts w:ascii="Times New Roman" w:hAnsi="Times New Roman" w:cs="Times New Roman"/>
                <w:b/>
                <w:bCs/>
              </w:rPr>
            </w:pPr>
            <w:r w:rsidRPr="001F4AA1">
              <w:rPr>
                <w:rFonts w:ascii="Times New Roman" w:hAnsi="Times New Roman" w:cs="Times New Roman"/>
                <w:b/>
                <w:bCs/>
              </w:rPr>
              <w:t>Муниципальный район</w:t>
            </w:r>
          </w:p>
        </w:tc>
        <w:tc>
          <w:tcPr>
            <w:tcW w:w="1134" w:type="dxa"/>
            <w:tcBorders>
              <w:top w:val="nil"/>
              <w:left w:val="nil"/>
              <w:bottom w:val="single" w:sz="4" w:space="0" w:color="auto"/>
              <w:right w:val="single" w:sz="4" w:space="0" w:color="auto"/>
            </w:tcBorders>
            <w:vAlign w:val="center"/>
            <w:hideMark/>
          </w:tcPr>
          <w:p w14:paraId="4BA47BF9" w14:textId="77777777" w:rsidR="001F4AA1" w:rsidRPr="001F4AA1" w:rsidRDefault="001F4AA1" w:rsidP="001F4AA1">
            <w:pPr>
              <w:widowControl/>
              <w:autoSpaceDE/>
              <w:autoSpaceDN/>
              <w:adjustRightInd/>
              <w:jc w:val="center"/>
              <w:rPr>
                <w:rFonts w:ascii="Times New Roman" w:hAnsi="Times New Roman" w:cs="Times New Roman"/>
                <w:b/>
                <w:bCs/>
              </w:rPr>
            </w:pPr>
            <w:r w:rsidRPr="001F4AA1">
              <w:rPr>
                <w:rFonts w:ascii="Times New Roman" w:hAnsi="Times New Roman" w:cs="Times New Roman"/>
                <w:b/>
                <w:bCs/>
              </w:rPr>
              <w:t>Сельские поселения</w:t>
            </w:r>
          </w:p>
        </w:tc>
      </w:tr>
      <w:tr w:rsidR="001F4AA1" w:rsidRPr="001F4AA1" w14:paraId="4A4663B9" w14:textId="77777777" w:rsidTr="001F4AA1">
        <w:trPr>
          <w:gridAfter w:val="1"/>
          <w:wAfter w:w="236" w:type="dxa"/>
          <w:trHeight w:val="510"/>
        </w:trPr>
        <w:tc>
          <w:tcPr>
            <w:tcW w:w="724" w:type="dxa"/>
            <w:tcBorders>
              <w:top w:val="nil"/>
              <w:left w:val="single" w:sz="4" w:space="0" w:color="auto"/>
              <w:bottom w:val="single" w:sz="4" w:space="0" w:color="auto"/>
              <w:right w:val="single" w:sz="4" w:space="0" w:color="auto"/>
            </w:tcBorders>
            <w:shd w:val="clear" w:color="000000" w:fill="FFFFFF"/>
            <w:vAlign w:val="bottom"/>
            <w:hideMark/>
          </w:tcPr>
          <w:p w14:paraId="088952E0" w14:textId="77777777" w:rsidR="001F4AA1" w:rsidRPr="001F4AA1" w:rsidRDefault="001F4AA1" w:rsidP="001F4AA1">
            <w:pPr>
              <w:widowControl/>
              <w:autoSpaceDE/>
              <w:autoSpaceDN/>
              <w:adjustRightInd/>
              <w:jc w:val="center"/>
              <w:rPr>
                <w:rFonts w:ascii="Times New Roman" w:hAnsi="Times New Roman" w:cs="Times New Roman"/>
                <w:b/>
                <w:bCs/>
              </w:rPr>
            </w:pPr>
            <w:r w:rsidRPr="001F4AA1">
              <w:rPr>
                <w:rFonts w:ascii="Times New Roman" w:hAnsi="Times New Roman" w:cs="Times New Roman"/>
                <w:b/>
                <w:bCs/>
              </w:rPr>
              <w:t>0100</w:t>
            </w:r>
          </w:p>
        </w:tc>
        <w:tc>
          <w:tcPr>
            <w:tcW w:w="2410" w:type="dxa"/>
            <w:tcBorders>
              <w:top w:val="nil"/>
              <w:left w:val="nil"/>
              <w:bottom w:val="single" w:sz="4" w:space="0" w:color="auto"/>
              <w:right w:val="single" w:sz="4" w:space="0" w:color="auto"/>
            </w:tcBorders>
            <w:shd w:val="clear" w:color="000000" w:fill="FFFFFF"/>
            <w:vAlign w:val="bottom"/>
            <w:hideMark/>
          </w:tcPr>
          <w:p w14:paraId="173D23C3" w14:textId="77777777" w:rsidR="001F4AA1" w:rsidRPr="001F4AA1" w:rsidRDefault="001F4AA1" w:rsidP="001F4AA1">
            <w:pPr>
              <w:widowControl/>
              <w:autoSpaceDE/>
              <w:autoSpaceDN/>
              <w:adjustRightInd/>
              <w:rPr>
                <w:rFonts w:ascii="Times New Roman" w:hAnsi="Times New Roman" w:cs="Times New Roman"/>
                <w:b/>
                <w:bCs/>
              </w:rPr>
            </w:pPr>
            <w:r w:rsidRPr="001F4AA1">
              <w:rPr>
                <w:rFonts w:ascii="Times New Roman" w:hAnsi="Times New Roman" w:cs="Times New Roman"/>
                <w:b/>
                <w:bCs/>
              </w:rPr>
              <w:t>ОБЩЕГОСУДАРСТВЕННЫЕ ВОПРОСЫ</w:t>
            </w:r>
          </w:p>
        </w:tc>
        <w:tc>
          <w:tcPr>
            <w:tcW w:w="1276" w:type="dxa"/>
            <w:tcBorders>
              <w:top w:val="nil"/>
              <w:left w:val="nil"/>
              <w:bottom w:val="single" w:sz="4" w:space="0" w:color="auto"/>
              <w:right w:val="single" w:sz="4" w:space="0" w:color="auto"/>
            </w:tcBorders>
            <w:shd w:val="clear" w:color="000000" w:fill="FFFFFF"/>
            <w:vAlign w:val="center"/>
            <w:hideMark/>
          </w:tcPr>
          <w:p w14:paraId="1F919D2A"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284 065,98</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30471ABB"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151 890,12</w:t>
            </w:r>
          </w:p>
        </w:tc>
        <w:tc>
          <w:tcPr>
            <w:tcW w:w="1276" w:type="dxa"/>
            <w:tcBorders>
              <w:top w:val="nil"/>
              <w:left w:val="nil"/>
              <w:bottom w:val="single" w:sz="4" w:space="0" w:color="auto"/>
              <w:right w:val="single" w:sz="4" w:space="0" w:color="auto"/>
            </w:tcBorders>
            <w:shd w:val="clear" w:color="000000" w:fill="FFFFFF"/>
            <w:vAlign w:val="center"/>
            <w:hideMark/>
          </w:tcPr>
          <w:p w14:paraId="32D93830"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132 175,86</w:t>
            </w:r>
          </w:p>
        </w:tc>
        <w:tc>
          <w:tcPr>
            <w:tcW w:w="1276" w:type="dxa"/>
            <w:gridSpan w:val="2"/>
            <w:tcBorders>
              <w:top w:val="nil"/>
              <w:left w:val="nil"/>
              <w:bottom w:val="single" w:sz="4" w:space="0" w:color="auto"/>
              <w:right w:val="single" w:sz="4" w:space="0" w:color="auto"/>
            </w:tcBorders>
            <w:vAlign w:val="center"/>
            <w:hideMark/>
          </w:tcPr>
          <w:p w14:paraId="524D46C4"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246 563,47</w:t>
            </w:r>
          </w:p>
        </w:tc>
        <w:tc>
          <w:tcPr>
            <w:tcW w:w="1559" w:type="dxa"/>
            <w:tcBorders>
              <w:top w:val="nil"/>
              <w:left w:val="nil"/>
              <w:bottom w:val="single" w:sz="4" w:space="0" w:color="auto"/>
              <w:right w:val="single" w:sz="4" w:space="0" w:color="auto"/>
            </w:tcBorders>
            <w:vAlign w:val="center"/>
            <w:hideMark/>
          </w:tcPr>
          <w:p w14:paraId="79A0ADAC"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158 024,07</w:t>
            </w:r>
          </w:p>
        </w:tc>
        <w:tc>
          <w:tcPr>
            <w:tcW w:w="1417" w:type="dxa"/>
            <w:tcBorders>
              <w:top w:val="nil"/>
              <w:left w:val="nil"/>
              <w:bottom w:val="single" w:sz="4" w:space="0" w:color="auto"/>
              <w:right w:val="single" w:sz="4" w:space="0" w:color="auto"/>
            </w:tcBorders>
            <w:vAlign w:val="center"/>
            <w:hideMark/>
          </w:tcPr>
          <w:p w14:paraId="24338730"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88 539,40</w:t>
            </w:r>
          </w:p>
        </w:tc>
        <w:tc>
          <w:tcPr>
            <w:tcW w:w="1276" w:type="dxa"/>
            <w:tcBorders>
              <w:top w:val="nil"/>
              <w:left w:val="nil"/>
              <w:bottom w:val="single" w:sz="4" w:space="0" w:color="auto"/>
              <w:right w:val="single" w:sz="4" w:space="0" w:color="auto"/>
            </w:tcBorders>
            <w:vAlign w:val="center"/>
            <w:hideMark/>
          </w:tcPr>
          <w:p w14:paraId="67D5FEE6"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267 434,64</w:t>
            </w:r>
          </w:p>
        </w:tc>
        <w:tc>
          <w:tcPr>
            <w:tcW w:w="1276" w:type="dxa"/>
            <w:gridSpan w:val="3"/>
            <w:tcBorders>
              <w:top w:val="nil"/>
              <w:left w:val="nil"/>
              <w:bottom w:val="single" w:sz="4" w:space="0" w:color="auto"/>
              <w:right w:val="single" w:sz="4" w:space="0" w:color="auto"/>
            </w:tcBorders>
            <w:vAlign w:val="center"/>
            <w:hideMark/>
          </w:tcPr>
          <w:p w14:paraId="17A09BD1"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178 239,09</w:t>
            </w:r>
          </w:p>
        </w:tc>
        <w:tc>
          <w:tcPr>
            <w:tcW w:w="1134" w:type="dxa"/>
            <w:tcBorders>
              <w:top w:val="nil"/>
              <w:left w:val="nil"/>
              <w:bottom w:val="single" w:sz="4" w:space="0" w:color="auto"/>
              <w:right w:val="single" w:sz="4" w:space="0" w:color="auto"/>
            </w:tcBorders>
            <w:vAlign w:val="center"/>
            <w:hideMark/>
          </w:tcPr>
          <w:p w14:paraId="078667BD"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89 195,55</w:t>
            </w:r>
          </w:p>
        </w:tc>
      </w:tr>
      <w:tr w:rsidR="001F4AA1" w:rsidRPr="001F4AA1" w14:paraId="2A6123A9" w14:textId="77777777" w:rsidTr="001F4AA1">
        <w:trPr>
          <w:gridAfter w:val="1"/>
          <w:wAfter w:w="236" w:type="dxa"/>
          <w:trHeight w:val="102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096C948A"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0102</w:t>
            </w:r>
          </w:p>
        </w:tc>
        <w:tc>
          <w:tcPr>
            <w:tcW w:w="2410" w:type="dxa"/>
            <w:tcBorders>
              <w:top w:val="nil"/>
              <w:left w:val="nil"/>
              <w:bottom w:val="single" w:sz="4" w:space="0" w:color="auto"/>
              <w:right w:val="single" w:sz="4" w:space="0" w:color="auto"/>
            </w:tcBorders>
            <w:shd w:val="clear" w:color="000000" w:fill="FFFFFF"/>
            <w:vAlign w:val="center"/>
            <w:hideMark/>
          </w:tcPr>
          <w:p w14:paraId="258B2DED"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Функционирование высшего должностного лица субъекта Российской Федерации и муниципального образования</w:t>
            </w:r>
          </w:p>
        </w:tc>
        <w:tc>
          <w:tcPr>
            <w:tcW w:w="1276" w:type="dxa"/>
            <w:tcBorders>
              <w:top w:val="nil"/>
              <w:left w:val="nil"/>
              <w:bottom w:val="single" w:sz="4" w:space="0" w:color="auto"/>
              <w:right w:val="single" w:sz="4" w:space="0" w:color="auto"/>
            </w:tcBorders>
            <w:shd w:val="clear" w:color="000000" w:fill="FFFFFF"/>
            <w:vAlign w:val="center"/>
            <w:hideMark/>
          </w:tcPr>
          <w:p w14:paraId="676DB4FD"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13 464,63</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76C52A38"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3 104,83</w:t>
            </w:r>
          </w:p>
        </w:tc>
        <w:tc>
          <w:tcPr>
            <w:tcW w:w="1276" w:type="dxa"/>
            <w:tcBorders>
              <w:top w:val="nil"/>
              <w:left w:val="nil"/>
              <w:bottom w:val="single" w:sz="4" w:space="0" w:color="auto"/>
              <w:right w:val="single" w:sz="4" w:space="0" w:color="auto"/>
            </w:tcBorders>
            <w:shd w:val="clear" w:color="000000" w:fill="FFFFFF"/>
            <w:noWrap/>
            <w:vAlign w:val="center"/>
            <w:hideMark/>
          </w:tcPr>
          <w:p w14:paraId="04F19E28"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10 359,80</w:t>
            </w:r>
          </w:p>
        </w:tc>
        <w:tc>
          <w:tcPr>
            <w:tcW w:w="1276" w:type="dxa"/>
            <w:gridSpan w:val="2"/>
            <w:tcBorders>
              <w:top w:val="nil"/>
              <w:left w:val="nil"/>
              <w:bottom w:val="single" w:sz="4" w:space="0" w:color="auto"/>
              <w:right w:val="single" w:sz="4" w:space="0" w:color="auto"/>
            </w:tcBorders>
            <w:noWrap/>
            <w:vAlign w:val="center"/>
            <w:hideMark/>
          </w:tcPr>
          <w:p w14:paraId="444D2917"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13 464,63</w:t>
            </w:r>
          </w:p>
        </w:tc>
        <w:tc>
          <w:tcPr>
            <w:tcW w:w="1559" w:type="dxa"/>
            <w:tcBorders>
              <w:top w:val="nil"/>
              <w:left w:val="nil"/>
              <w:bottom w:val="single" w:sz="4" w:space="0" w:color="auto"/>
              <w:right w:val="single" w:sz="4" w:space="0" w:color="auto"/>
            </w:tcBorders>
            <w:vAlign w:val="center"/>
            <w:hideMark/>
          </w:tcPr>
          <w:p w14:paraId="5F2E38E9"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3 104,83</w:t>
            </w:r>
          </w:p>
        </w:tc>
        <w:tc>
          <w:tcPr>
            <w:tcW w:w="1417" w:type="dxa"/>
            <w:tcBorders>
              <w:top w:val="nil"/>
              <w:left w:val="nil"/>
              <w:bottom w:val="single" w:sz="4" w:space="0" w:color="auto"/>
              <w:right w:val="single" w:sz="4" w:space="0" w:color="auto"/>
            </w:tcBorders>
            <w:noWrap/>
            <w:vAlign w:val="center"/>
            <w:hideMark/>
          </w:tcPr>
          <w:p w14:paraId="0B4A2F85"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10 359,80</w:t>
            </w:r>
          </w:p>
        </w:tc>
        <w:tc>
          <w:tcPr>
            <w:tcW w:w="1276" w:type="dxa"/>
            <w:tcBorders>
              <w:top w:val="nil"/>
              <w:left w:val="nil"/>
              <w:bottom w:val="single" w:sz="4" w:space="0" w:color="auto"/>
              <w:right w:val="single" w:sz="4" w:space="0" w:color="auto"/>
            </w:tcBorders>
            <w:noWrap/>
            <w:vAlign w:val="center"/>
            <w:hideMark/>
          </w:tcPr>
          <w:p w14:paraId="380DB1DF"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13 464,63</w:t>
            </w:r>
          </w:p>
        </w:tc>
        <w:tc>
          <w:tcPr>
            <w:tcW w:w="1276" w:type="dxa"/>
            <w:gridSpan w:val="3"/>
            <w:tcBorders>
              <w:top w:val="nil"/>
              <w:left w:val="nil"/>
              <w:bottom w:val="single" w:sz="4" w:space="0" w:color="auto"/>
              <w:right w:val="single" w:sz="4" w:space="0" w:color="auto"/>
            </w:tcBorders>
            <w:vAlign w:val="center"/>
            <w:hideMark/>
          </w:tcPr>
          <w:p w14:paraId="006D8677"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3 104,83</w:t>
            </w:r>
          </w:p>
        </w:tc>
        <w:tc>
          <w:tcPr>
            <w:tcW w:w="1134" w:type="dxa"/>
            <w:tcBorders>
              <w:top w:val="nil"/>
              <w:left w:val="nil"/>
              <w:bottom w:val="single" w:sz="4" w:space="0" w:color="auto"/>
              <w:right w:val="single" w:sz="4" w:space="0" w:color="auto"/>
            </w:tcBorders>
            <w:noWrap/>
            <w:vAlign w:val="center"/>
            <w:hideMark/>
          </w:tcPr>
          <w:p w14:paraId="04CC3D87"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10 359,80</w:t>
            </w:r>
          </w:p>
        </w:tc>
      </w:tr>
      <w:tr w:rsidR="001F4AA1" w:rsidRPr="001F4AA1" w14:paraId="3BF69C4F" w14:textId="77777777" w:rsidTr="001F4AA1">
        <w:trPr>
          <w:gridAfter w:val="1"/>
          <w:wAfter w:w="236" w:type="dxa"/>
          <w:trHeight w:val="153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6BA1D188"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0103</w:t>
            </w:r>
          </w:p>
        </w:tc>
        <w:tc>
          <w:tcPr>
            <w:tcW w:w="2410" w:type="dxa"/>
            <w:tcBorders>
              <w:top w:val="nil"/>
              <w:left w:val="nil"/>
              <w:bottom w:val="single" w:sz="4" w:space="0" w:color="auto"/>
              <w:right w:val="single" w:sz="4" w:space="0" w:color="auto"/>
            </w:tcBorders>
            <w:shd w:val="clear" w:color="000000" w:fill="FFFFFF"/>
            <w:vAlign w:val="center"/>
            <w:hideMark/>
          </w:tcPr>
          <w:p w14:paraId="39F045BB"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6" w:type="dxa"/>
            <w:tcBorders>
              <w:top w:val="nil"/>
              <w:left w:val="nil"/>
              <w:bottom w:val="single" w:sz="4" w:space="0" w:color="auto"/>
              <w:right w:val="single" w:sz="4" w:space="0" w:color="auto"/>
            </w:tcBorders>
            <w:shd w:val="clear" w:color="000000" w:fill="FFFFFF"/>
            <w:vAlign w:val="center"/>
            <w:hideMark/>
          </w:tcPr>
          <w:p w14:paraId="51AFE7C8"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1 445,44</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645BBD1E"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1 445,44</w:t>
            </w:r>
          </w:p>
        </w:tc>
        <w:tc>
          <w:tcPr>
            <w:tcW w:w="1276" w:type="dxa"/>
            <w:tcBorders>
              <w:top w:val="nil"/>
              <w:left w:val="nil"/>
              <w:bottom w:val="single" w:sz="4" w:space="0" w:color="auto"/>
              <w:right w:val="single" w:sz="4" w:space="0" w:color="auto"/>
            </w:tcBorders>
            <w:shd w:val="clear" w:color="000000" w:fill="FFFFFF"/>
            <w:noWrap/>
            <w:vAlign w:val="center"/>
            <w:hideMark/>
          </w:tcPr>
          <w:p w14:paraId="2E732375"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gridSpan w:val="2"/>
            <w:tcBorders>
              <w:top w:val="nil"/>
              <w:left w:val="nil"/>
              <w:bottom w:val="single" w:sz="4" w:space="0" w:color="auto"/>
              <w:right w:val="single" w:sz="4" w:space="0" w:color="auto"/>
            </w:tcBorders>
            <w:noWrap/>
            <w:vAlign w:val="center"/>
            <w:hideMark/>
          </w:tcPr>
          <w:p w14:paraId="12240723"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1 445,44</w:t>
            </w:r>
          </w:p>
        </w:tc>
        <w:tc>
          <w:tcPr>
            <w:tcW w:w="1559" w:type="dxa"/>
            <w:tcBorders>
              <w:top w:val="nil"/>
              <w:left w:val="nil"/>
              <w:bottom w:val="single" w:sz="4" w:space="0" w:color="auto"/>
              <w:right w:val="single" w:sz="4" w:space="0" w:color="auto"/>
            </w:tcBorders>
            <w:vAlign w:val="center"/>
            <w:hideMark/>
          </w:tcPr>
          <w:p w14:paraId="0B329612"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1 445,44</w:t>
            </w:r>
          </w:p>
        </w:tc>
        <w:tc>
          <w:tcPr>
            <w:tcW w:w="1417" w:type="dxa"/>
            <w:tcBorders>
              <w:top w:val="nil"/>
              <w:left w:val="nil"/>
              <w:bottom w:val="single" w:sz="4" w:space="0" w:color="auto"/>
              <w:right w:val="single" w:sz="4" w:space="0" w:color="auto"/>
            </w:tcBorders>
            <w:noWrap/>
            <w:vAlign w:val="center"/>
            <w:hideMark/>
          </w:tcPr>
          <w:p w14:paraId="2EB3E78A"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tcBorders>
              <w:top w:val="nil"/>
              <w:left w:val="nil"/>
              <w:bottom w:val="single" w:sz="4" w:space="0" w:color="auto"/>
              <w:right w:val="single" w:sz="4" w:space="0" w:color="auto"/>
            </w:tcBorders>
            <w:noWrap/>
            <w:vAlign w:val="center"/>
            <w:hideMark/>
          </w:tcPr>
          <w:p w14:paraId="46C6590C"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1 445,44</w:t>
            </w:r>
          </w:p>
        </w:tc>
        <w:tc>
          <w:tcPr>
            <w:tcW w:w="1276" w:type="dxa"/>
            <w:gridSpan w:val="3"/>
            <w:tcBorders>
              <w:top w:val="nil"/>
              <w:left w:val="nil"/>
              <w:bottom w:val="single" w:sz="4" w:space="0" w:color="auto"/>
              <w:right w:val="single" w:sz="4" w:space="0" w:color="auto"/>
            </w:tcBorders>
            <w:vAlign w:val="center"/>
            <w:hideMark/>
          </w:tcPr>
          <w:p w14:paraId="4252F8E0"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1 445,44</w:t>
            </w:r>
          </w:p>
        </w:tc>
        <w:tc>
          <w:tcPr>
            <w:tcW w:w="1134" w:type="dxa"/>
            <w:tcBorders>
              <w:top w:val="nil"/>
              <w:left w:val="nil"/>
              <w:bottom w:val="single" w:sz="4" w:space="0" w:color="auto"/>
              <w:right w:val="single" w:sz="4" w:space="0" w:color="auto"/>
            </w:tcBorders>
            <w:noWrap/>
            <w:vAlign w:val="center"/>
            <w:hideMark/>
          </w:tcPr>
          <w:p w14:paraId="04228936"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r>
      <w:tr w:rsidR="001F4AA1" w:rsidRPr="001F4AA1" w14:paraId="3A56D8F2" w14:textId="77777777" w:rsidTr="001F4AA1">
        <w:trPr>
          <w:gridAfter w:val="1"/>
          <w:wAfter w:w="236" w:type="dxa"/>
          <w:trHeight w:val="127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7ED7454F"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0104</w:t>
            </w:r>
          </w:p>
        </w:tc>
        <w:tc>
          <w:tcPr>
            <w:tcW w:w="2410" w:type="dxa"/>
            <w:tcBorders>
              <w:top w:val="nil"/>
              <w:left w:val="nil"/>
              <w:bottom w:val="single" w:sz="4" w:space="0" w:color="auto"/>
              <w:right w:val="single" w:sz="4" w:space="0" w:color="auto"/>
            </w:tcBorders>
            <w:shd w:val="clear" w:color="000000" w:fill="FFFFFF"/>
            <w:vAlign w:val="center"/>
            <w:hideMark/>
          </w:tcPr>
          <w:p w14:paraId="238AD3E6"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76" w:type="dxa"/>
            <w:tcBorders>
              <w:top w:val="nil"/>
              <w:left w:val="nil"/>
              <w:bottom w:val="single" w:sz="4" w:space="0" w:color="auto"/>
              <w:right w:val="single" w:sz="4" w:space="0" w:color="auto"/>
            </w:tcBorders>
            <w:shd w:val="clear" w:color="000000" w:fill="FFFFFF"/>
            <w:vAlign w:val="center"/>
            <w:hideMark/>
          </w:tcPr>
          <w:p w14:paraId="1FEFDD1F"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211 983,26</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5002BB70"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92 248,20</w:t>
            </w:r>
          </w:p>
        </w:tc>
        <w:tc>
          <w:tcPr>
            <w:tcW w:w="1276" w:type="dxa"/>
            <w:tcBorders>
              <w:top w:val="nil"/>
              <w:left w:val="nil"/>
              <w:bottom w:val="single" w:sz="4" w:space="0" w:color="auto"/>
              <w:right w:val="single" w:sz="4" w:space="0" w:color="auto"/>
            </w:tcBorders>
            <w:shd w:val="clear" w:color="000000" w:fill="FFFFFF"/>
            <w:noWrap/>
            <w:vAlign w:val="center"/>
            <w:hideMark/>
          </w:tcPr>
          <w:p w14:paraId="13DD94FA"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119 735,06</w:t>
            </w:r>
          </w:p>
        </w:tc>
        <w:tc>
          <w:tcPr>
            <w:tcW w:w="1276" w:type="dxa"/>
            <w:gridSpan w:val="2"/>
            <w:tcBorders>
              <w:top w:val="nil"/>
              <w:left w:val="nil"/>
              <w:bottom w:val="single" w:sz="4" w:space="0" w:color="auto"/>
              <w:right w:val="single" w:sz="4" w:space="0" w:color="auto"/>
            </w:tcBorders>
            <w:noWrap/>
            <w:vAlign w:val="center"/>
            <w:hideMark/>
          </w:tcPr>
          <w:p w14:paraId="36A8F3C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157 731,80</w:t>
            </w:r>
          </w:p>
        </w:tc>
        <w:tc>
          <w:tcPr>
            <w:tcW w:w="1559" w:type="dxa"/>
            <w:tcBorders>
              <w:top w:val="nil"/>
              <w:left w:val="nil"/>
              <w:bottom w:val="single" w:sz="4" w:space="0" w:color="auto"/>
              <w:right w:val="single" w:sz="4" w:space="0" w:color="auto"/>
            </w:tcBorders>
            <w:vAlign w:val="center"/>
            <w:hideMark/>
          </w:tcPr>
          <w:p w14:paraId="0A9C81D8"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81 633,20</w:t>
            </w:r>
          </w:p>
        </w:tc>
        <w:tc>
          <w:tcPr>
            <w:tcW w:w="1417" w:type="dxa"/>
            <w:tcBorders>
              <w:top w:val="nil"/>
              <w:left w:val="nil"/>
              <w:bottom w:val="single" w:sz="4" w:space="0" w:color="auto"/>
              <w:right w:val="single" w:sz="4" w:space="0" w:color="auto"/>
            </w:tcBorders>
            <w:noWrap/>
            <w:vAlign w:val="center"/>
            <w:hideMark/>
          </w:tcPr>
          <w:p w14:paraId="312DF491"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76 098,60</w:t>
            </w:r>
          </w:p>
        </w:tc>
        <w:tc>
          <w:tcPr>
            <w:tcW w:w="1276" w:type="dxa"/>
            <w:tcBorders>
              <w:top w:val="nil"/>
              <w:left w:val="nil"/>
              <w:bottom w:val="single" w:sz="4" w:space="0" w:color="auto"/>
              <w:right w:val="single" w:sz="4" w:space="0" w:color="auto"/>
            </w:tcBorders>
            <w:noWrap/>
            <w:vAlign w:val="center"/>
            <w:hideMark/>
          </w:tcPr>
          <w:p w14:paraId="4B0C21E3"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158 392,95</w:t>
            </w:r>
          </w:p>
        </w:tc>
        <w:tc>
          <w:tcPr>
            <w:tcW w:w="1276" w:type="dxa"/>
            <w:gridSpan w:val="3"/>
            <w:tcBorders>
              <w:top w:val="nil"/>
              <w:left w:val="nil"/>
              <w:bottom w:val="single" w:sz="4" w:space="0" w:color="auto"/>
              <w:right w:val="single" w:sz="4" w:space="0" w:color="auto"/>
            </w:tcBorders>
            <w:vAlign w:val="center"/>
            <w:hideMark/>
          </w:tcPr>
          <w:p w14:paraId="2B7CD8AF"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81 638,20</w:t>
            </w:r>
          </w:p>
        </w:tc>
        <w:tc>
          <w:tcPr>
            <w:tcW w:w="1134" w:type="dxa"/>
            <w:tcBorders>
              <w:top w:val="nil"/>
              <w:left w:val="nil"/>
              <w:bottom w:val="single" w:sz="4" w:space="0" w:color="auto"/>
              <w:right w:val="single" w:sz="4" w:space="0" w:color="auto"/>
            </w:tcBorders>
            <w:noWrap/>
            <w:vAlign w:val="center"/>
            <w:hideMark/>
          </w:tcPr>
          <w:p w14:paraId="6F917588"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76 754,75</w:t>
            </w:r>
          </w:p>
        </w:tc>
      </w:tr>
      <w:tr w:rsidR="001F4AA1" w:rsidRPr="001F4AA1" w14:paraId="00428B2F" w14:textId="77777777" w:rsidTr="001F4AA1">
        <w:trPr>
          <w:gridAfter w:val="1"/>
          <w:wAfter w:w="236" w:type="dxa"/>
          <w:trHeight w:val="127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30CD7D2E"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0106</w:t>
            </w:r>
          </w:p>
        </w:tc>
        <w:tc>
          <w:tcPr>
            <w:tcW w:w="2410" w:type="dxa"/>
            <w:tcBorders>
              <w:top w:val="nil"/>
              <w:left w:val="nil"/>
              <w:bottom w:val="single" w:sz="4" w:space="0" w:color="auto"/>
              <w:right w:val="single" w:sz="4" w:space="0" w:color="auto"/>
            </w:tcBorders>
            <w:shd w:val="clear" w:color="000000" w:fill="FFFFFF"/>
            <w:vAlign w:val="center"/>
            <w:hideMark/>
          </w:tcPr>
          <w:p w14:paraId="56480934"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nil"/>
              <w:left w:val="nil"/>
              <w:bottom w:val="single" w:sz="4" w:space="0" w:color="auto"/>
              <w:right w:val="single" w:sz="4" w:space="0" w:color="auto"/>
            </w:tcBorders>
            <w:shd w:val="clear" w:color="000000" w:fill="FFFFFF"/>
            <w:vAlign w:val="center"/>
            <w:hideMark/>
          </w:tcPr>
          <w:p w14:paraId="2495F246"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21 193,56</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277C2DDD"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21 193,56</w:t>
            </w:r>
          </w:p>
        </w:tc>
        <w:tc>
          <w:tcPr>
            <w:tcW w:w="1276" w:type="dxa"/>
            <w:tcBorders>
              <w:top w:val="nil"/>
              <w:left w:val="nil"/>
              <w:bottom w:val="single" w:sz="4" w:space="0" w:color="auto"/>
              <w:right w:val="single" w:sz="4" w:space="0" w:color="auto"/>
            </w:tcBorders>
            <w:shd w:val="clear" w:color="000000" w:fill="FFFFFF"/>
            <w:noWrap/>
            <w:vAlign w:val="center"/>
            <w:hideMark/>
          </w:tcPr>
          <w:p w14:paraId="61F8473B"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gridSpan w:val="2"/>
            <w:tcBorders>
              <w:top w:val="nil"/>
              <w:left w:val="nil"/>
              <w:bottom w:val="single" w:sz="4" w:space="0" w:color="auto"/>
              <w:right w:val="single" w:sz="4" w:space="0" w:color="auto"/>
            </w:tcBorders>
            <w:noWrap/>
            <w:vAlign w:val="center"/>
            <w:hideMark/>
          </w:tcPr>
          <w:p w14:paraId="0CD19B5F"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21 193,51</w:t>
            </w:r>
          </w:p>
        </w:tc>
        <w:tc>
          <w:tcPr>
            <w:tcW w:w="1559" w:type="dxa"/>
            <w:tcBorders>
              <w:top w:val="nil"/>
              <w:left w:val="nil"/>
              <w:bottom w:val="single" w:sz="4" w:space="0" w:color="auto"/>
              <w:right w:val="single" w:sz="4" w:space="0" w:color="auto"/>
            </w:tcBorders>
            <w:vAlign w:val="center"/>
            <w:hideMark/>
          </w:tcPr>
          <w:p w14:paraId="6042456E"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21 193,51</w:t>
            </w:r>
          </w:p>
        </w:tc>
        <w:tc>
          <w:tcPr>
            <w:tcW w:w="1417" w:type="dxa"/>
            <w:tcBorders>
              <w:top w:val="nil"/>
              <w:left w:val="nil"/>
              <w:bottom w:val="single" w:sz="4" w:space="0" w:color="auto"/>
              <w:right w:val="single" w:sz="4" w:space="0" w:color="auto"/>
            </w:tcBorders>
            <w:noWrap/>
            <w:vAlign w:val="center"/>
            <w:hideMark/>
          </w:tcPr>
          <w:p w14:paraId="696E7675"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 </w:t>
            </w:r>
          </w:p>
        </w:tc>
        <w:tc>
          <w:tcPr>
            <w:tcW w:w="1276" w:type="dxa"/>
            <w:tcBorders>
              <w:top w:val="nil"/>
              <w:left w:val="nil"/>
              <w:bottom w:val="single" w:sz="4" w:space="0" w:color="auto"/>
              <w:right w:val="single" w:sz="4" w:space="0" w:color="auto"/>
            </w:tcBorders>
            <w:noWrap/>
            <w:vAlign w:val="center"/>
            <w:hideMark/>
          </w:tcPr>
          <w:p w14:paraId="4DC35D1D"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21 193,53</w:t>
            </w:r>
          </w:p>
        </w:tc>
        <w:tc>
          <w:tcPr>
            <w:tcW w:w="1276" w:type="dxa"/>
            <w:gridSpan w:val="3"/>
            <w:tcBorders>
              <w:top w:val="nil"/>
              <w:left w:val="nil"/>
              <w:bottom w:val="single" w:sz="4" w:space="0" w:color="auto"/>
              <w:right w:val="single" w:sz="4" w:space="0" w:color="auto"/>
            </w:tcBorders>
            <w:vAlign w:val="center"/>
            <w:hideMark/>
          </w:tcPr>
          <w:p w14:paraId="5AD80FFA"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21 193,53</w:t>
            </w:r>
          </w:p>
        </w:tc>
        <w:tc>
          <w:tcPr>
            <w:tcW w:w="1134" w:type="dxa"/>
            <w:tcBorders>
              <w:top w:val="nil"/>
              <w:left w:val="nil"/>
              <w:bottom w:val="single" w:sz="4" w:space="0" w:color="auto"/>
              <w:right w:val="single" w:sz="4" w:space="0" w:color="auto"/>
            </w:tcBorders>
            <w:noWrap/>
            <w:vAlign w:val="center"/>
            <w:hideMark/>
          </w:tcPr>
          <w:p w14:paraId="2DE9DFFC"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r>
      <w:tr w:rsidR="001F4AA1" w:rsidRPr="001F4AA1" w14:paraId="68D1D221" w14:textId="77777777" w:rsidTr="001F4AA1">
        <w:trPr>
          <w:gridAfter w:val="1"/>
          <w:wAfter w:w="236" w:type="dxa"/>
          <w:trHeight w:val="25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13E24C3D"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0111</w:t>
            </w:r>
          </w:p>
        </w:tc>
        <w:tc>
          <w:tcPr>
            <w:tcW w:w="2410" w:type="dxa"/>
            <w:tcBorders>
              <w:top w:val="nil"/>
              <w:left w:val="nil"/>
              <w:bottom w:val="single" w:sz="4" w:space="0" w:color="auto"/>
              <w:right w:val="single" w:sz="4" w:space="0" w:color="auto"/>
            </w:tcBorders>
            <w:shd w:val="clear" w:color="000000" w:fill="FFFFFF"/>
            <w:vAlign w:val="center"/>
            <w:hideMark/>
          </w:tcPr>
          <w:p w14:paraId="6B93828C"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Резервные фонды</w:t>
            </w:r>
          </w:p>
        </w:tc>
        <w:tc>
          <w:tcPr>
            <w:tcW w:w="1276" w:type="dxa"/>
            <w:tcBorders>
              <w:top w:val="nil"/>
              <w:left w:val="nil"/>
              <w:bottom w:val="single" w:sz="4" w:space="0" w:color="auto"/>
              <w:right w:val="single" w:sz="4" w:space="0" w:color="auto"/>
            </w:tcBorders>
            <w:shd w:val="clear" w:color="000000" w:fill="FFFFFF"/>
            <w:vAlign w:val="center"/>
            <w:hideMark/>
          </w:tcPr>
          <w:p w14:paraId="15041A85"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2 831,00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597A2E51"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1 000,00</w:t>
            </w:r>
          </w:p>
        </w:tc>
        <w:tc>
          <w:tcPr>
            <w:tcW w:w="1276" w:type="dxa"/>
            <w:tcBorders>
              <w:top w:val="nil"/>
              <w:left w:val="nil"/>
              <w:bottom w:val="single" w:sz="4" w:space="0" w:color="auto"/>
              <w:right w:val="single" w:sz="4" w:space="0" w:color="auto"/>
            </w:tcBorders>
            <w:shd w:val="clear" w:color="000000" w:fill="FFFFFF"/>
            <w:noWrap/>
            <w:vAlign w:val="center"/>
            <w:hideMark/>
          </w:tcPr>
          <w:p w14:paraId="3F4FB6A3"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1 831,00</w:t>
            </w:r>
          </w:p>
        </w:tc>
        <w:tc>
          <w:tcPr>
            <w:tcW w:w="1276" w:type="dxa"/>
            <w:gridSpan w:val="2"/>
            <w:tcBorders>
              <w:top w:val="nil"/>
              <w:left w:val="nil"/>
              <w:bottom w:val="single" w:sz="4" w:space="0" w:color="auto"/>
              <w:right w:val="single" w:sz="4" w:space="0" w:color="auto"/>
            </w:tcBorders>
            <w:noWrap/>
            <w:vAlign w:val="center"/>
            <w:hideMark/>
          </w:tcPr>
          <w:p w14:paraId="701E638D"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2 831,00</w:t>
            </w:r>
          </w:p>
        </w:tc>
        <w:tc>
          <w:tcPr>
            <w:tcW w:w="1559" w:type="dxa"/>
            <w:tcBorders>
              <w:top w:val="nil"/>
              <w:left w:val="nil"/>
              <w:bottom w:val="single" w:sz="4" w:space="0" w:color="auto"/>
              <w:right w:val="single" w:sz="4" w:space="0" w:color="auto"/>
            </w:tcBorders>
            <w:vAlign w:val="center"/>
            <w:hideMark/>
          </w:tcPr>
          <w:p w14:paraId="58DE1E58"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1 000,00</w:t>
            </w:r>
          </w:p>
        </w:tc>
        <w:tc>
          <w:tcPr>
            <w:tcW w:w="1417" w:type="dxa"/>
            <w:tcBorders>
              <w:top w:val="nil"/>
              <w:left w:val="nil"/>
              <w:bottom w:val="single" w:sz="4" w:space="0" w:color="auto"/>
              <w:right w:val="single" w:sz="4" w:space="0" w:color="auto"/>
            </w:tcBorders>
            <w:noWrap/>
            <w:vAlign w:val="center"/>
            <w:hideMark/>
          </w:tcPr>
          <w:p w14:paraId="5C3EF53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1 831,00</w:t>
            </w:r>
          </w:p>
        </w:tc>
        <w:tc>
          <w:tcPr>
            <w:tcW w:w="1276" w:type="dxa"/>
            <w:tcBorders>
              <w:top w:val="nil"/>
              <w:left w:val="nil"/>
              <w:bottom w:val="single" w:sz="4" w:space="0" w:color="auto"/>
              <w:right w:val="single" w:sz="4" w:space="0" w:color="auto"/>
            </w:tcBorders>
            <w:noWrap/>
            <w:vAlign w:val="center"/>
            <w:hideMark/>
          </w:tcPr>
          <w:p w14:paraId="7651A08E"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2 831,00</w:t>
            </w:r>
          </w:p>
        </w:tc>
        <w:tc>
          <w:tcPr>
            <w:tcW w:w="1276" w:type="dxa"/>
            <w:gridSpan w:val="3"/>
            <w:tcBorders>
              <w:top w:val="nil"/>
              <w:left w:val="nil"/>
              <w:bottom w:val="single" w:sz="4" w:space="0" w:color="auto"/>
              <w:right w:val="single" w:sz="4" w:space="0" w:color="auto"/>
            </w:tcBorders>
            <w:vAlign w:val="center"/>
            <w:hideMark/>
          </w:tcPr>
          <w:p w14:paraId="34897188"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1 000,00</w:t>
            </w:r>
          </w:p>
        </w:tc>
        <w:tc>
          <w:tcPr>
            <w:tcW w:w="1134" w:type="dxa"/>
            <w:tcBorders>
              <w:top w:val="nil"/>
              <w:left w:val="nil"/>
              <w:bottom w:val="single" w:sz="4" w:space="0" w:color="auto"/>
              <w:right w:val="single" w:sz="4" w:space="0" w:color="auto"/>
            </w:tcBorders>
            <w:noWrap/>
            <w:vAlign w:val="center"/>
            <w:hideMark/>
          </w:tcPr>
          <w:p w14:paraId="17D53152"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1 831,00</w:t>
            </w:r>
          </w:p>
        </w:tc>
      </w:tr>
      <w:tr w:rsidR="001F4AA1" w:rsidRPr="001F4AA1" w14:paraId="21436696" w14:textId="77777777" w:rsidTr="001F4AA1">
        <w:trPr>
          <w:gridAfter w:val="1"/>
          <w:wAfter w:w="236" w:type="dxa"/>
          <w:trHeight w:val="51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547736CB"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0113</w:t>
            </w:r>
          </w:p>
        </w:tc>
        <w:tc>
          <w:tcPr>
            <w:tcW w:w="2410" w:type="dxa"/>
            <w:tcBorders>
              <w:top w:val="nil"/>
              <w:left w:val="nil"/>
              <w:bottom w:val="single" w:sz="4" w:space="0" w:color="auto"/>
              <w:right w:val="single" w:sz="4" w:space="0" w:color="auto"/>
            </w:tcBorders>
            <w:shd w:val="clear" w:color="000000" w:fill="FFFFFF"/>
            <w:vAlign w:val="center"/>
            <w:hideMark/>
          </w:tcPr>
          <w:p w14:paraId="7C7DFEC8"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Другие общегосударственные вопросы</w:t>
            </w:r>
          </w:p>
        </w:tc>
        <w:tc>
          <w:tcPr>
            <w:tcW w:w="1276" w:type="dxa"/>
            <w:tcBorders>
              <w:top w:val="nil"/>
              <w:left w:val="nil"/>
              <w:bottom w:val="single" w:sz="4" w:space="0" w:color="auto"/>
              <w:right w:val="single" w:sz="4" w:space="0" w:color="auto"/>
            </w:tcBorders>
            <w:shd w:val="clear" w:color="000000" w:fill="FFFFFF"/>
            <w:vAlign w:val="center"/>
            <w:hideMark/>
          </w:tcPr>
          <w:p w14:paraId="08A43439"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33 148,09</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E742209"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32 898,09</w:t>
            </w:r>
          </w:p>
        </w:tc>
        <w:tc>
          <w:tcPr>
            <w:tcW w:w="1276" w:type="dxa"/>
            <w:tcBorders>
              <w:top w:val="nil"/>
              <w:left w:val="nil"/>
              <w:bottom w:val="single" w:sz="4" w:space="0" w:color="auto"/>
              <w:right w:val="single" w:sz="4" w:space="0" w:color="auto"/>
            </w:tcBorders>
            <w:shd w:val="clear" w:color="000000" w:fill="FFFFFF"/>
            <w:noWrap/>
            <w:vAlign w:val="center"/>
            <w:hideMark/>
          </w:tcPr>
          <w:p w14:paraId="684A7701"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250,00</w:t>
            </w:r>
          </w:p>
        </w:tc>
        <w:tc>
          <w:tcPr>
            <w:tcW w:w="1276" w:type="dxa"/>
            <w:gridSpan w:val="2"/>
            <w:tcBorders>
              <w:top w:val="nil"/>
              <w:left w:val="nil"/>
              <w:bottom w:val="single" w:sz="4" w:space="0" w:color="auto"/>
              <w:right w:val="single" w:sz="4" w:space="0" w:color="auto"/>
            </w:tcBorders>
            <w:noWrap/>
            <w:vAlign w:val="center"/>
            <w:hideMark/>
          </w:tcPr>
          <w:p w14:paraId="0BC44300"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49 897,09</w:t>
            </w:r>
          </w:p>
        </w:tc>
        <w:tc>
          <w:tcPr>
            <w:tcW w:w="1559" w:type="dxa"/>
            <w:tcBorders>
              <w:top w:val="nil"/>
              <w:left w:val="nil"/>
              <w:bottom w:val="single" w:sz="4" w:space="0" w:color="auto"/>
              <w:right w:val="single" w:sz="4" w:space="0" w:color="auto"/>
            </w:tcBorders>
            <w:vAlign w:val="center"/>
            <w:hideMark/>
          </w:tcPr>
          <w:p w14:paraId="034AFE1E"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49 647,09</w:t>
            </w:r>
          </w:p>
        </w:tc>
        <w:tc>
          <w:tcPr>
            <w:tcW w:w="1417" w:type="dxa"/>
            <w:tcBorders>
              <w:top w:val="nil"/>
              <w:left w:val="nil"/>
              <w:bottom w:val="single" w:sz="4" w:space="0" w:color="auto"/>
              <w:right w:val="single" w:sz="4" w:space="0" w:color="auto"/>
            </w:tcBorders>
            <w:noWrap/>
            <w:vAlign w:val="center"/>
            <w:hideMark/>
          </w:tcPr>
          <w:p w14:paraId="6F03715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250,00</w:t>
            </w:r>
          </w:p>
        </w:tc>
        <w:tc>
          <w:tcPr>
            <w:tcW w:w="1276" w:type="dxa"/>
            <w:tcBorders>
              <w:top w:val="nil"/>
              <w:left w:val="nil"/>
              <w:bottom w:val="single" w:sz="4" w:space="0" w:color="auto"/>
              <w:right w:val="single" w:sz="4" w:space="0" w:color="auto"/>
            </w:tcBorders>
            <w:noWrap/>
            <w:vAlign w:val="center"/>
            <w:hideMark/>
          </w:tcPr>
          <w:p w14:paraId="721F98B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70 107,09</w:t>
            </w:r>
          </w:p>
        </w:tc>
        <w:tc>
          <w:tcPr>
            <w:tcW w:w="1276" w:type="dxa"/>
            <w:gridSpan w:val="3"/>
            <w:tcBorders>
              <w:top w:val="nil"/>
              <w:left w:val="nil"/>
              <w:bottom w:val="single" w:sz="4" w:space="0" w:color="auto"/>
              <w:right w:val="single" w:sz="4" w:space="0" w:color="auto"/>
            </w:tcBorders>
            <w:vAlign w:val="center"/>
            <w:hideMark/>
          </w:tcPr>
          <w:p w14:paraId="4132259B"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69 857,09</w:t>
            </w:r>
          </w:p>
        </w:tc>
        <w:tc>
          <w:tcPr>
            <w:tcW w:w="1134" w:type="dxa"/>
            <w:tcBorders>
              <w:top w:val="nil"/>
              <w:left w:val="nil"/>
              <w:bottom w:val="single" w:sz="4" w:space="0" w:color="auto"/>
              <w:right w:val="single" w:sz="4" w:space="0" w:color="auto"/>
            </w:tcBorders>
            <w:noWrap/>
            <w:vAlign w:val="center"/>
            <w:hideMark/>
          </w:tcPr>
          <w:p w14:paraId="3BD97AA9"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250,00</w:t>
            </w:r>
          </w:p>
        </w:tc>
      </w:tr>
      <w:tr w:rsidR="001F4AA1" w:rsidRPr="001F4AA1" w14:paraId="742203C9" w14:textId="77777777" w:rsidTr="001F4AA1">
        <w:trPr>
          <w:gridAfter w:val="1"/>
          <w:wAfter w:w="236" w:type="dxa"/>
          <w:trHeight w:val="1020"/>
        </w:trPr>
        <w:tc>
          <w:tcPr>
            <w:tcW w:w="724" w:type="dxa"/>
            <w:tcBorders>
              <w:top w:val="nil"/>
              <w:left w:val="single" w:sz="4" w:space="0" w:color="auto"/>
              <w:bottom w:val="single" w:sz="4" w:space="0" w:color="auto"/>
              <w:right w:val="single" w:sz="4" w:space="0" w:color="auto"/>
            </w:tcBorders>
            <w:shd w:val="clear" w:color="000000" w:fill="FFFFFF"/>
            <w:vAlign w:val="bottom"/>
            <w:hideMark/>
          </w:tcPr>
          <w:p w14:paraId="31C33D05" w14:textId="77777777" w:rsidR="001F4AA1" w:rsidRPr="001F4AA1" w:rsidRDefault="001F4AA1" w:rsidP="001F4AA1">
            <w:pPr>
              <w:widowControl/>
              <w:autoSpaceDE/>
              <w:autoSpaceDN/>
              <w:adjustRightInd/>
              <w:jc w:val="center"/>
              <w:rPr>
                <w:rFonts w:ascii="Times New Roman" w:hAnsi="Times New Roman" w:cs="Times New Roman"/>
                <w:b/>
                <w:bCs/>
              </w:rPr>
            </w:pPr>
            <w:r w:rsidRPr="001F4AA1">
              <w:rPr>
                <w:rFonts w:ascii="Times New Roman" w:hAnsi="Times New Roman" w:cs="Times New Roman"/>
                <w:b/>
                <w:bCs/>
              </w:rPr>
              <w:t>0300</w:t>
            </w:r>
          </w:p>
        </w:tc>
        <w:tc>
          <w:tcPr>
            <w:tcW w:w="2410" w:type="dxa"/>
            <w:tcBorders>
              <w:top w:val="nil"/>
              <w:left w:val="nil"/>
              <w:bottom w:val="single" w:sz="4" w:space="0" w:color="auto"/>
              <w:right w:val="single" w:sz="4" w:space="0" w:color="auto"/>
            </w:tcBorders>
            <w:shd w:val="clear" w:color="000000" w:fill="FFFFFF"/>
            <w:vAlign w:val="bottom"/>
            <w:hideMark/>
          </w:tcPr>
          <w:p w14:paraId="2A08A8F5" w14:textId="77777777" w:rsidR="001F4AA1" w:rsidRPr="001F4AA1" w:rsidRDefault="001F4AA1" w:rsidP="001F4AA1">
            <w:pPr>
              <w:widowControl/>
              <w:autoSpaceDE/>
              <w:autoSpaceDN/>
              <w:adjustRightInd/>
              <w:rPr>
                <w:rFonts w:ascii="Times New Roman" w:hAnsi="Times New Roman" w:cs="Times New Roman"/>
                <w:b/>
                <w:bCs/>
              </w:rPr>
            </w:pPr>
            <w:r w:rsidRPr="001F4AA1">
              <w:rPr>
                <w:rFonts w:ascii="Times New Roman" w:hAnsi="Times New Roman" w:cs="Times New Roman"/>
                <w:b/>
                <w:bCs/>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shd w:val="clear" w:color="000000" w:fill="FFFFFF"/>
            <w:vAlign w:val="center"/>
            <w:hideMark/>
          </w:tcPr>
          <w:p w14:paraId="29468510"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2 755,00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16B8A49"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2 170,00</w:t>
            </w:r>
          </w:p>
        </w:tc>
        <w:tc>
          <w:tcPr>
            <w:tcW w:w="1276" w:type="dxa"/>
            <w:tcBorders>
              <w:top w:val="nil"/>
              <w:left w:val="nil"/>
              <w:bottom w:val="single" w:sz="4" w:space="0" w:color="auto"/>
              <w:right w:val="single" w:sz="4" w:space="0" w:color="auto"/>
            </w:tcBorders>
            <w:shd w:val="clear" w:color="000000" w:fill="FFFFFF"/>
            <w:vAlign w:val="center"/>
            <w:hideMark/>
          </w:tcPr>
          <w:p w14:paraId="65A4D355"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585,00</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7F4C4249"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3 340,00</w:t>
            </w:r>
          </w:p>
        </w:tc>
        <w:tc>
          <w:tcPr>
            <w:tcW w:w="1559" w:type="dxa"/>
            <w:tcBorders>
              <w:top w:val="nil"/>
              <w:left w:val="nil"/>
              <w:bottom w:val="single" w:sz="4" w:space="0" w:color="auto"/>
              <w:right w:val="single" w:sz="4" w:space="0" w:color="auto"/>
            </w:tcBorders>
            <w:shd w:val="clear" w:color="000000" w:fill="FFFFFF"/>
            <w:vAlign w:val="center"/>
            <w:hideMark/>
          </w:tcPr>
          <w:p w14:paraId="2B97E5A1"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2 170,00</w:t>
            </w:r>
          </w:p>
        </w:tc>
        <w:tc>
          <w:tcPr>
            <w:tcW w:w="1417" w:type="dxa"/>
            <w:tcBorders>
              <w:top w:val="nil"/>
              <w:left w:val="nil"/>
              <w:bottom w:val="single" w:sz="4" w:space="0" w:color="auto"/>
              <w:right w:val="single" w:sz="4" w:space="0" w:color="auto"/>
            </w:tcBorders>
            <w:shd w:val="clear" w:color="000000" w:fill="FFFFFF"/>
            <w:vAlign w:val="center"/>
            <w:hideMark/>
          </w:tcPr>
          <w:p w14:paraId="7D5115BF"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1 170,00</w:t>
            </w:r>
          </w:p>
        </w:tc>
        <w:tc>
          <w:tcPr>
            <w:tcW w:w="1276" w:type="dxa"/>
            <w:tcBorders>
              <w:top w:val="nil"/>
              <w:left w:val="nil"/>
              <w:bottom w:val="single" w:sz="4" w:space="0" w:color="auto"/>
              <w:right w:val="single" w:sz="4" w:space="0" w:color="auto"/>
            </w:tcBorders>
            <w:shd w:val="clear" w:color="000000" w:fill="FFFFFF"/>
            <w:vAlign w:val="center"/>
            <w:hideMark/>
          </w:tcPr>
          <w:p w14:paraId="2ABC2C6F"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3 340,00</w:t>
            </w:r>
          </w:p>
        </w:tc>
        <w:tc>
          <w:tcPr>
            <w:tcW w:w="1276" w:type="dxa"/>
            <w:gridSpan w:val="3"/>
            <w:tcBorders>
              <w:top w:val="nil"/>
              <w:left w:val="nil"/>
              <w:bottom w:val="single" w:sz="4" w:space="0" w:color="auto"/>
              <w:right w:val="single" w:sz="4" w:space="0" w:color="auto"/>
            </w:tcBorders>
            <w:shd w:val="clear" w:color="000000" w:fill="FFFFFF"/>
            <w:vAlign w:val="center"/>
            <w:hideMark/>
          </w:tcPr>
          <w:p w14:paraId="10017578"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2 170,00</w:t>
            </w:r>
          </w:p>
        </w:tc>
        <w:tc>
          <w:tcPr>
            <w:tcW w:w="1134" w:type="dxa"/>
            <w:tcBorders>
              <w:top w:val="nil"/>
              <w:left w:val="nil"/>
              <w:bottom w:val="single" w:sz="4" w:space="0" w:color="auto"/>
              <w:right w:val="single" w:sz="4" w:space="0" w:color="auto"/>
            </w:tcBorders>
            <w:shd w:val="clear" w:color="000000" w:fill="FFFFFF"/>
            <w:vAlign w:val="center"/>
            <w:hideMark/>
          </w:tcPr>
          <w:p w14:paraId="23043996"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1 170,00</w:t>
            </w:r>
          </w:p>
        </w:tc>
      </w:tr>
      <w:tr w:rsidR="001F4AA1" w:rsidRPr="001F4AA1" w14:paraId="4DBDD83A" w14:textId="77777777" w:rsidTr="001F4AA1">
        <w:trPr>
          <w:gridAfter w:val="1"/>
          <w:wAfter w:w="236" w:type="dxa"/>
          <w:trHeight w:val="25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57F81D1F" w14:textId="77777777" w:rsidR="001F4AA1" w:rsidRPr="001F4AA1" w:rsidRDefault="001F4AA1" w:rsidP="001F4AA1">
            <w:pPr>
              <w:widowControl/>
              <w:autoSpaceDE/>
              <w:autoSpaceDN/>
              <w:adjustRightInd/>
              <w:jc w:val="center"/>
              <w:outlineLvl w:val="0"/>
              <w:rPr>
                <w:rFonts w:ascii="Times New Roman" w:hAnsi="Times New Roman" w:cs="Times New Roman"/>
                <w:color w:val="000000"/>
              </w:rPr>
            </w:pPr>
            <w:r w:rsidRPr="001F4AA1">
              <w:rPr>
                <w:rFonts w:ascii="Times New Roman" w:hAnsi="Times New Roman" w:cs="Times New Roman"/>
                <w:color w:val="000000"/>
              </w:rPr>
              <w:t>0309</w:t>
            </w:r>
          </w:p>
        </w:tc>
        <w:tc>
          <w:tcPr>
            <w:tcW w:w="2410" w:type="dxa"/>
            <w:tcBorders>
              <w:top w:val="nil"/>
              <w:left w:val="nil"/>
              <w:bottom w:val="single" w:sz="4" w:space="0" w:color="auto"/>
              <w:right w:val="single" w:sz="4" w:space="0" w:color="auto"/>
            </w:tcBorders>
            <w:shd w:val="clear" w:color="000000" w:fill="FFFFFF"/>
            <w:vAlign w:val="center"/>
            <w:hideMark/>
          </w:tcPr>
          <w:p w14:paraId="648205B3" w14:textId="77777777" w:rsidR="001F4AA1" w:rsidRPr="001F4AA1" w:rsidRDefault="001F4AA1" w:rsidP="001F4AA1">
            <w:pPr>
              <w:widowControl/>
              <w:autoSpaceDE/>
              <w:autoSpaceDN/>
              <w:adjustRightInd/>
              <w:outlineLvl w:val="0"/>
              <w:rPr>
                <w:rFonts w:ascii="Times New Roman" w:hAnsi="Times New Roman" w:cs="Times New Roman"/>
                <w:color w:val="000000"/>
              </w:rPr>
            </w:pPr>
            <w:r w:rsidRPr="001F4AA1">
              <w:rPr>
                <w:rFonts w:ascii="Times New Roman" w:hAnsi="Times New Roman" w:cs="Times New Roman"/>
                <w:color w:val="000000"/>
              </w:rPr>
              <w:t>Гражданская оборона</w:t>
            </w:r>
          </w:p>
        </w:tc>
        <w:tc>
          <w:tcPr>
            <w:tcW w:w="1276" w:type="dxa"/>
            <w:tcBorders>
              <w:top w:val="nil"/>
              <w:left w:val="nil"/>
              <w:bottom w:val="single" w:sz="4" w:space="0" w:color="auto"/>
              <w:right w:val="single" w:sz="4" w:space="0" w:color="auto"/>
            </w:tcBorders>
            <w:shd w:val="clear" w:color="000000" w:fill="FFFFFF"/>
            <w:vAlign w:val="center"/>
            <w:hideMark/>
          </w:tcPr>
          <w:p w14:paraId="6B21A341"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2 000,00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0480DECA"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2 000,00</w:t>
            </w:r>
          </w:p>
        </w:tc>
        <w:tc>
          <w:tcPr>
            <w:tcW w:w="1276" w:type="dxa"/>
            <w:tcBorders>
              <w:top w:val="nil"/>
              <w:left w:val="nil"/>
              <w:bottom w:val="single" w:sz="4" w:space="0" w:color="auto"/>
              <w:right w:val="single" w:sz="4" w:space="0" w:color="auto"/>
            </w:tcBorders>
            <w:shd w:val="clear" w:color="000000" w:fill="FFFFFF"/>
            <w:noWrap/>
            <w:vAlign w:val="center"/>
            <w:hideMark/>
          </w:tcPr>
          <w:p w14:paraId="5EEFADB1"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gridSpan w:val="2"/>
            <w:tcBorders>
              <w:top w:val="nil"/>
              <w:left w:val="nil"/>
              <w:bottom w:val="single" w:sz="4" w:space="0" w:color="auto"/>
              <w:right w:val="single" w:sz="4" w:space="0" w:color="auto"/>
            </w:tcBorders>
            <w:noWrap/>
            <w:vAlign w:val="center"/>
            <w:hideMark/>
          </w:tcPr>
          <w:p w14:paraId="2BE755FD"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2 585,00</w:t>
            </w:r>
          </w:p>
        </w:tc>
        <w:tc>
          <w:tcPr>
            <w:tcW w:w="1559" w:type="dxa"/>
            <w:tcBorders>
              <w:top w:val="nil"/>
              <w:left w:val="nil"/>
              <w:bottom w:val="single" w:sz="4" w:space="0" w:color="auto"/>
              <w:right w:val="single" w:sz="4" w:space="0" w:color="auto"/>
            </w:tcBorders>
            <w:vAlign w:val="center"/>
            <w:hideMark/>
          </w:tcPr>
          <w:p w14:paraId="64DA99F5"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2 000,00</w:t>
            </w:r>
          </w:p>
        </w:tc>
        <w:tc>
          <w:tcPr>
            <w:tcW w:w="1417" w:type="dxa"/>
            <w:tcBorders>
              <w:top w:val="nil"/>
              <w:left w:val="nil"/>
              <w:bottom w:val="single" w:sz="4" w:space="0" w:color="auto"/>
              <w:right w:val="single" w:sz="4" w:space="0" w:color="auto"/>
            </w:tcBorders>
            <w:noWrap/>
            <w:vAlign w:val="center"/>
            <w:hideMark/>
          </w:tcPr>
          <w:p w14:paraId="31513E0C"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585,00</w:t>
            </w:r>
          </w:p>
        </w:tc>
        <w:tc>
          <w:tcPr>
            <w:tcW w:w="1276" w:type="dxa"/>
            <w:tcBorders>
              <w:top w:val="nil"/>
              <w:left w:val="nil"/>
              <w:bottom w:val="single" w:sz="4" w:space="0" w:color="auto"/>
              <w:right w:val="single" w:sz="4" w:space="0" w:color="auto"/>
            </w:tcBorders>
            <w:noWrap/>
            <w:vAlign w:val="center"/>
            <w:hideMark/>
          </w:tcPr>
          <w:p w14:paraId="14C6175F"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2 585,00</w:t>
            </w:r>
          </w:p>
        </w:tc>
        <w:tc>
          <w:tcPr>
            <w:tcW w:w="1276" w:type="dxa"/>
            <w:gridSpan w:val="3"/>
            <w:tcBorders>
              <w:top w:val="nil"/>
              <w:left w:val="nil"/>
              <w:bottom w:val="single" w:sz="4" w:space="0" w:color="auto"/>
              <w:right w:val="single" w:sz="4" w:space="0" w:color="auto"/>
            </w:tcBorders>
            <w:vAlign w:val="center"/>
            <w:hideMark/>
          </w:tcPr>
          <w:p w14:paraId="0E7B5628"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2 000,00</w:t>
            </w:r>
          </w:p>
        </w:tc>
        <w:tc>
          <w:tcPr>
            <w:tcW w:w="1134" w:type="dxa"/>
            <w:tcBorders>
              <w:top w:val="nil"/>
              <w:left w:val="nil"/>
              <w:bottom w:val="single" w:sz="4" w:space="0" w:color="auto"/>
              <w:right w:val="single" w:sz="4" w:space="0" w:color="auto"/>
            </w:tcBorders>
            <w:noWrap/>
            <w:vAlign w:val="center"/>
            <w:hideMark/>
          </w:tcPr>
          <w:p w14:paraId="2CA4EA50"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585,00</w:t>
            </w:r>
          </w:p>
        </w:tc>
      </w:tr>
      <w:tr w:rsidR="001F4AA1" w:rsidRPr="001F4AA1" w14:paraId="13BFA6E2" w14:textId="77777777" w:rsidTr="001F4AA1">
        <w:trPr>
          <w:gridAfter w:val="1"/>
          <w:wAfter w:w="236" w:type="dxa"/>
          <w:trHeight w:val="102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071D08C2"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0310</w:t>
            </w:r>
          </w:p>
        </w:tc>
        <w:tc>
          <w:tcPr>
            <w:tcW w:w="2410" w:type="dxa"/>
            <w:tcBorders>
              <w:top w:val="nil"/>
              <w:left w:val="nil"/>
              <w:bottom w:val="single" w:sz="4" w:space="0" w:color="auto"/>
              <w:right w:val="single" w:sz="4" w:space="0" w:color="auto"/>
            </w:tcBorders>
            <w:shd w:val="clear" w:color="000000" w:fill="FFFFFF"/>
            <w:vAlign w:val="center"/>
            <w:hideMark/>
          </w:tcPr>
          <w:p w14:paraId="7FE5AC3A"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nil"/>
              <w:left w:val="nil"/>
              <w:bottom w:val="single" w:sz="4" w:space="0" w:color="auto"/>
              <w:right w:val="single" w:sz="4" w:space="0" w:color="auto"/>
            </w:tcBorders>
            <w:shd w:val="clear" w:color="000000" w:fill="FFFFFF"/>
            <w:vAlign w:val="center"/>
            <w:hideMark/>
          </w:tcPr>
          <w:p w14:paraId="290D1E4A"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755,00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774FC20A"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170,00</w:t>
            </w:r>
          </w:p>
        </w:tc>
        <w:tc>
          <w:tcPr>
            <w:tcW w:w="1276" w:type="dxa"/>
            <w:tcBorders>
              <w:top w:val="nil"/>
              <w:left w:val="nil"/>
              <w:bottom w:val="single" w:sz="4" w:space="0" w:color="auto"/>
              <w:right w:val="single" w:sz="4" w:space="0" w:color="auto"/>
            </w:tcBorders>
            <w:shd w:val="clear" w:color="000000" w:fill="FFFFFF"/>
            <w:noWrap/>
            <w:vAlign w:val="center"/>
            <w:hideMark/>
          </w:tcPr>
          <w:p w14:paraId="49D3EC93"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585,00</w:t>
            </w:r>
          </w:p>
        </w:tc>
        <w:tc>
          <w:tcPr>
            <w:tcW w:w="1276" w:type="dxa"/>
            <w:gridSpan w:val="2"/>
            <w:tcBorders>
              <w:top w:val="nil"/>
              <w:left w:val="nil"/>
              <w:bottom w:val="single" w:sz="4" w:space="0" w:color="auto"/>
              <w:right w:val="single" w:sz="4" w:space="0" w:color="auto"/>
            </w:tcBorders>
            <w:noWrap/>
            <w:vAlign w:val="center"/>
            <w:hideMark/>
          </w:tcPr>
          <w:p w14:paraId="62278F7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755,00</w:t>
            </w:r>
          </w:p>
        </w:tc>
        <w:tc>
          <w:tcPr>
            <w:tcW w:w="1559" w:type="dxa"/>
            <w:tcBorders>
              <w:top w:val="nil"/>
              <w:left w:val="nil"/>
              <w:bottom w:val="single" w:sz="4" w:space="0" w:color="auto"/>
              <w:right w:val="single" w:sz="4" w:space="0" w:color="auto"/>
            </w:tcBorders>
            <w:vAlign w:val="center"/>
            <w:hideMark/>
          </w:tcPr>
          <w:p w14:paraId="22B73CFE"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170,00</w:t>
            </w:r>
          </w:p>
        </w:tc>
        <w:tc>
          <w:tcPr>
            <w:tcW w:w="1417" w:type="dxa"/>
            <w:tcBorders>
              <w:top w:val="nil"/>
              <w:left w:val="nil"/>
              <w:bottom w:val="single" w:sz="4" w:space="0" w:color="auto"/>
              <w:right w:val="single" w:sz="4" w:space="0" w:color="auto"/>
            </w:tcBorders>
            <w:noWrap/>
            <w:vAlign w:val="center"/>
            <w:hideMark/>
          </w:tcPr>
          <w:p w14:paraId="6AABACAB"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585,00</w:t>
            </w:r>
          </w:p>
        </w:tc>
        <w:tc>
          <w:tcPr>
            <w:tcW w:w="1276" w:type="dxa"/>
            <w:tcBorders>
              <w:top w:val="nil"/>
              <w:left w:val="nil"/>
              <w:bottom w:val="single" w:sz="4" w:space="0" w:color="auto"/>
              <w:right w:val="single" w:sz="4" w:space="0" w:color="auto"/>
            </w:tcBorders>
            <w:noWrap/>
            <w:vAlign w:val="center"/>
            <w:hideMark/>
          </w:tcPr>
          <w:p w14:paraId="570C1880"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755,00</w:t>
            </w:r>
          </w:p>
        </w:tc>
        <w:tc>
          <w:tcPr>
            <w:tcW w:w="1276" w:type="dxa"/>
            <w:gridSpan w:val="3"/>
            <w:tcBorders>
              <w:top w:val="nil"/>
              <w:left w:val="nil"/>
              <w:bottom w:val="single" w:sz="4" w:space="0" w:color="auto"/>
              <w:right w:val="single" w:sz="4" w:space="0" w:color="auto"/>
            </w:tcBorders>
            <w:vAlign w:val="center"/>
            <w:hideMark/>
          </w:tcPr>
          <w:p w14:paraId="0614D46C"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170,00</w:t>
            </w:r>
          </w:p>
        </w:tc>
        <w:tc>
          <w:tcPr>
            <w:tcW w:w="1134" w:type="dxa"/>
            <w:tcBorders>
              <w:top w:val="nil"/>
              <w:left w:val="nil"/>
              <w:bottom w:val="single" w:sz="4" w:space="0" w:color="auto"/>
              <w:right w:val="single" w:sz="4" w:space="0" w:color="auto"/>
            </w:tcBorders>
            <w:noWrap/>
            <w:vAlign w:val="center"/>
            <w:hideMark/>
          </w:tcPr>
          <w:p w14:paraId="6825F89E"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585,00</w:t>
            </w:r>
          </w:p>
        </w:tc>
      </w:tr>
      <w:tr w:rsidR="001F4AA1" w:rsidRPr="001F4AA1" w14:paraId="527BF09E" w14:textId="77777777" w:rsidTr="001F4AA1">
        <w:trPr>
          <w:gridAfter w:val="1"/>
          <w:wAfter w:w="236" w:type="dxa"/>
          <w:trHeight w:val="255"/>
        </w:trPr>
        <w:tc>
          <w:tcPr>
            <w:tcW w:w="724" w:type="dxa"/>
            <w:tcBorders>
              <w:top w:val="nil"/>
              <w:left w:val="single" w:sz="4" w:space="0" w:color="auto"/>
              <w:bottom w:val="single" w:sz="4" w:space="0" w:color="auto"/>
              <w:right w:val="single" w:sz="4" w:space="0" w:color="auto"/>
            </w:tcBorders>
            <w:shd w:val="clear" w:color="000000" w:fill="FFFFFF"/>
            <w:vAlign w:val="bottom"/>
            <w:hideMark/>
          </w:tcPr>
          <w:p w14:paraId="3A71EBA4" w14:textId="77777777" w:rsidR="001F4AA1" w:rsidRPr="001F4AA1" w:rsidRDefault="001F4AA1" w:rsidP="001F4AA1">
            <w:pPr>
              <w:widowControl/>
              <w:autoSpaceDE/>
              <w:autoSpaceDN/>
              <w:adjustRightInd/>
              <w:jc w:val="center"/>
              <w:rPr>
                <w:rFonts w:ascii="Times New Roman" w:hAnsi="Times New Roman" w:cs="Times New Roman"/>
                <w:b/>
                <w:bCs/>
              </w:rPr>
            </w:pPr>
            <w:r w:rsidRPr="001F4AA1">
              <w:rPr>
                <w:rFonts w:ascii="Times New Roman" w:hAnsi="Times New Roman" w:cs="Times New Roman"/>
                <w:b/>
                <w:bCs/>
              </w:rPr>
              <w:t>0400</w:t>
            </w:r>
          </w:p>
        </w:tc>
        <w:tc>
          <w:tcPr>
            <w:tcW w:w="2410" w:type="dxa"/>
            <w:tcBorders>
              <w:top w:val="nil"/>
              <w:left w:val="nil"/>
              <w:bottom w:val="single" w:sz="4" w:space="0" w:color="auto"/>
              <w:right w:val="single" w:sz="4" w:space="0" w:color="auto"/>
            </w:tcBorders>
            <w:shd w:val="clear" w:color="000000" w:fill="FFFFFF"/>
            <w:vAlign w:val="bottom"/>
            <w:hideMark/>
          </w:tcPr>
          <w:p w14:paraId="3F69CD9E" w14:textId="77777777" w:rsidR="001F4AA1" w:rsidRPr="001F4AA1" w:rsidRDefault="001F4AA1" w:rsidP="001F4AA1">
            <w:pPr>
              <w:widowControl/>
              <w:autoSpaceDE/>
              <w:autoSpaceDN/>
              <w:adjustRightInd/>
              <w:rPr>
                <w:rFonts w:ascii="Times New Roman" w:hAnsi="Times New Roman" w:cs="Times New Roman"/>
                <w:b/>
                <w:bCs/>
              </w:rPr>
            </w:pPr>
            <w:r w:rsidRPr="001F4AA1">
              <w:rPr>
                <w:rFonts w:ascii="Times New Roman" w:hAnsi="Times New Roman" w:cs="Times New Roman"/>
                <w:b/>
                <w:bCs/>
              </w:rPr>
              <w:t>НАЦИОНАЛЬНАЯ ЭКОНОМИКА</w:t>
            </w:r>
          </w:p>
        </w:tc>
        <w:tc>
          <w:tcPr>
            <w:tcW w:w="1276" w:type="dxa"/>
            <w:tcBorders>
              <w:top w:val="nil"/>
              <w:left w:val="nil"/>
              <w:bottom w:val="single" w:sz="4" w:space="0" w:color="auto"/>
              <w:right w:val="single" w:sz="4" w:space="0" w:color="auto"/>
            </w:tcBorders>
            <w:shd w:val="clear" w:color="000000" w:fill="FFFFFF"/>
            <w:vAlign w:val="center"/>
            <w:hideMark/>
          </w:tcPr>
          <w:p w14:paraId="5901F479"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162 930,90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3B0CAA23"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149 049,50</w:t>
            </w:r>
          </w:p>
        </w:tc>
        <w:tc>
          <w:tcPr>
            <w:tcW w:w="1276" w:type="dxa"/>
            <w:tcBorders>
              <w:top w:val="nil"/>
              <w:left w:val="nil"/>
              <w:bottom w:val="single" w:sz="4" w:space="0" w:color="auto"/>
              <w:right w:val="single" w:sz="4" w:space="0" w:color="auto"/>
            </w:tcBorders>
            <w:shd w:val="clear" w:color="000000" w:fill="FFFFFF"/>
            <w:vAlign w:val="center"/>
            <w:hideMark/>
          </w:tcPr>
          <w:p w14:paraId="6FE7D4EF"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29 851,40</w:t>
            </w:r>
          </w:p>
        </w:tc>
        <w:tc>
          <w:tcPr>
            <w:tcW w:w="1276" w:type="dxa"/>
            <w:gridSpan w:val="2"/>
            <w:tcBorders>
              <w:top w:val="nil"/>
              <w:left w:val="nil"/>
              <w:bottom w:val="single" w:sz="4" w:space="0" w:color="auto"/>
              <w:right w:val="single" w:sz="4" w:space="0" w:color="auto"/>
            </w:tcBorders>
            <w:vAlign w:val="center"/>
            <w:hideMark/>
          </w:tcPr>
          <w:p w14:paraId="2BE0B4F5"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168 058,20</w:t>
            </w:r>
          </w:p>
        </w:tc>
        <w:tc>
          <w:tcPr>
            <w:tcW w:w="1559" w:type="dxa"/>
            <w:tcBorders>
              <w:top w:val="nil"/>
              <w:left w:val="nil"/>
              <w:bottom w:val="single" w:sz="4" w:space="0" w:color="auto"/>
              <w:right w:val="single" w:sz="4" w:space="0" w:color="auto"/>
            </w:tcBorders>
            <w:vAlign w:val="center"/>
            <w:hideMark/>
          </w:tcPr>
          <w:p w14:paraId="668AF6A4"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148 452,50</w:t>
            </w:r>
          </w:p>
        </w:tc>
        <w:tc>
          <w:tcPr>
            <w:tcW w:w="1417" w:type="dxa"/>
            <w:tcBorders>
              <w:top w:val="nil"/>
              <w:left w:val="nil"/>
              <w:bottom w:val="single" w:sz="4" w:space="0" w:color="auto"/>
              <w:right w:val="single" w:sz="4" w:space="0" w:color="auto"/>
            </w:tcBorders>
            <w:vAlign w:val="center"/>
            <w:hideMark/>
          </w:tcPr>
          <w:p w14:paraId="7C24D109"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34 978,70</w:t>
            </w:r>
          </w:p>
        </w:tc>
        <w:tc>
          <w:tcPr>
            <w:tcW w:w="1276" w:type="dxa"/>
            <w:tcBorders>
              <w:top w:val="nil"/>
              <w:left w:val="nil"/>
              <w:bottom w:val="single" w:sz="4" w:space="0" w:color="auto"/>
              <w:right w:val="single" w:sz="4" w:space="0" w:color="auto"/>
            </w:tcBorders>
            <w:vAlign w:val="center"/>
            <w:hideMark/>
          </w:tcPr>
          <w:p w14:paraId="2B742FD8"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168 058,20</w:t>
            </w:r>
          </w:p>
        </w:tc>
        <w:tc>
          <w:tcPr>
            <w:tcW w:w="1276" w:type="dxa"/>
            <w:gridSpan w:val="3"/>
            <w:tcBorders>
              <w:top w:val="nil"/>
              <w:left w:val="nil"/>
              <w:bottom w:val="single" w:sz="4" w:space="0" w:color="auto"/>
              <w:right w:val="single" w:sz="4" w:space="0" w:color="auto"/>
            </w:tcBorders>
            <w:vAlign w:val="center"/>
            <w:hideMark/>
          </w:tcPr>
          <w:p w14:paraId="235C48C3"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148 348,50</w:t>
            </w:r>
          </w:p>
        </w:tc>
        <w:tc>
          <w:tcPr>
            <w:tcW w:w="1134" w:type="dxa"/>
            <w:tcBorders>
              <w:top w:val="nil"/>
              <w:left w:val="nil"/>
              <w:bottom w:val="single" w:sz="4" w:space="0" w:color="auto"/>
              <w:right w:val="single" w:sz="4" w:space="0" w:color="auto"/>
            </w:tcBorders>
            <w:vAlign w:val="center"/>
            <w:hideMark/>
          </w:tcPr>
          <w:p w14:paraId="26602BC5"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34 978,70</w:t>
            </w:r>
          </w:p>
        </w:tc>
      </w:tr>
      <w:tr w:rsidR="001F4AA1" w:rsidRPr="001F4AA1" w14:paraId="11928791" w14:textId="77777777" w:rsidTr="001F4AA1">
        <w:trPr>
          <w:gridAfter w:val="1"/>
          <w:wAfter w:w="236" w:type="dxa"/>
          <w:trHeight w:val="25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77CAC53F"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0401</w:t>
            </w:r>
          </w:p>
        </w:tc>
        <w:tc>
          <w:tcPr>
            <w:tcW w:w="2410" w:type="dxa"/>
            <w:tcBorders>
              <w:top w:val="nil"/>
              <w:left w:val="nil"/>
              <w:bottom w:val="single" w:sz="4" w:space="0" w:color="auto"/>
              <w:right w:val="single" w:sz="4" w:space="0" w:color="auto"/>
            </w:tcBorders>
            <w:shd w:val="clear" w:color="000000" w:fill="FFFFFF"/>
            <w:vAlign w:val="center"/>
            <w:hideMark/>
          </w:tcPr>
          <w:p w14:paraId="38FDF8A6"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Общеэкономические вопросы</w:t>
            </w:r>
          </w:p>
        </w:tc>
        <w:tc>
          <w:tcPr>
            <w:tcW w:w="1276" w:type="dxa"/>
            <w:tcBorders>
              <w:top w:val="nil"/>
              <w:left w:val="nil"/>
              <w:bottom w:val="single" w:sz="4" w:space="0" w:color="auto"/>
              <w:right w:val="single" w:sz="4" w:space="0" w:color="auto"/>
            </w:tcBorders>
            <w:shd w:val="clear" w:color="000000" w:fill="FFFFFF"/>
            <w:vAlign w:val="center"/>
            <w:hideMark/>
          </w:tcPr>
          <w:p w14:paraId="0238CE67"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129,50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5852ED9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129,50</w:t>
            </w:r>
          </w:p>
        </w:tc>
        <w:tc>
          <w:tcPr>
            <w:tcW w:w="1276" w:type="dxa"/>
            <w:tcBorders>
              <w:top w:val="nil"/>
              <w:left w:val="nil"/>
              <w:bottom w:val="single" w:sz="4" w:space="0" w:color="auto"/>
              <w:right w:val="single" w:sz="4" w:space="0" w:color="auto"/>
            </w:tcBorders>
            <w:shd w:val="clear" w:color="000000" w:fill="FFFFFF"/>
            <w:noWrap/>
            <w:vAlign w:val="center"/>
            <w:hideMark/>
          </w:tcPr>
          <w:p w14:paraId="00712E66"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gridSpan w:val="2"/>
            <w:tcBorders>
              <w:top w:val="nil"/>
              <w:left w:val="nil"/>
              <w:bottom w:val="single" w:sz="4" w:space="0" w:color="auto"/>
              <w:right w:val="single" w:sz="4" w:space="0" w:color="auto"/>
            </w:tcBorders>
            <w:noWrap/>
            <w:vAlign w:val="center"/>
            <w:hideMark/>
          </w:tcPr>
          <w:p w14:paraId="110DAB31"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129,50</w:t>
            </w:r>
          </w:p>
        </w:tc>
        <w:tc>
          <w:tcPr>
            <w:tcW w:w="1559" w:type="dxa"/>
            <w:tcBorders>
              <w:top w:val="nil"/>
              <w:left w:val="nil"/>
              <w:bottom w:val="single" w:sz="4" w:space="0" w:color="auto"/>
              <w:right w:val="single" w:sz="4" w:space="0" w:color="auto"/>
            </w:tcBorders>
            <w:vAlign w:val="center"/>
            <w:hideMark/>
          </w:tcPr>
          <w:p w14:paraId="546D29C1"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129,50</w:t>
            </w:r>
          </w:p>
        </w:tc>
        <w:tc>
          <w:tcPr>
            <w:tcW w:w="1417" w:type="dxa"/>
            <w:tcBorders>
              <w:top w:val="nil"/>
              <w:left w:val="nil"/>
              <w:bottom w:val="single" w:sz="4" w:space="0" w:color="auto"/>
              <w:right w:val="single" w:sz="4" w:space="0" w:color="auto"/>
            </w:tcBorders>
            <w:noWrap/>
            <w:vAlign w:val="center"/>
            <w:hideMark/>
          </w:tcPr>
          <w:p w14:paraId="7AE7A3DE"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tcBorders>
              <w:top w:val="nil"/>
              <w:left w:val="nil"/>
              <w:bottom w:val="single" w:sz="4" w:space="0" w:color="auto"/>
              <w:right w:val="single" w:sz="4" w:space="0" w:color="auto"/>
            </w:tcBorders>
            <w:noWrap/>
            <w:vAlign w:val="center"/>
            <w:hideMark/>
          </w:tcPr>
          <w:p w14:paraId="23868093"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129,50</w:t>
            </w:r>
          </w:p>
        </w:tc>
        <w:tc>
          <w:tcPr>
            <w:tcW w:w="1276" w:type="dxa"/>
            <w:gridSpan w:val="3"/>
            <w:tcBorders>
              <w:top w:val="nil"/>
              <w:left w:val="nil"/>
              <w:bottom w:val="single" w:sz="4" w:space="0" w:color="auto"/>
              <w:right w:val="single" w:sz="4" w:space="0" w:color="auto"/>
            </w:tcBorders>
            <w:vAlign w:val="center"/>
            <w:hideMark/>
          </w:tcPr>
          <w:p w14:paraId="79FF43DE"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129,50</w:t>
            </w:r>
          </w:p>
        </w:tc>
        <w:tc>
          <w:tcPr>
            <w:tcW w:w="1134" w:type="dxa"/>
            <w:tcBorders>
              <w:top w:val="nil"/>
              <w:left w:val="nil"/>
              <w:bottom w:val="single" w:sz="4" w:space="0" w:color="auto"/>
              <w:right w:val="single" w:sz="4" w:space="0" w:color="auto"/>
            </w:tcBorders>
            <w:noWrap/>
            <w:vAlign w:val="center"/>
            <w:hideMark/>
          </w:tcPr>
          <w:p w14:paraId="50DB8BE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r>
      <w:tr w:rsidR="001F4AA1" w:rsidRPr="001F4AA1" w14:paraId="0B43A7F3" w14:textId="77777777" w:rsidTr="001F4AA1">
        <w:trPr>
          <w:gridAfter w:val="1"/>
          <w:wAfter w:w="236" w:type="dxa"/>
          <w:trHeight w:val="25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3D678212"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0405</w:t>
            </w:r>
          </w:p>
        </w:tc>
        <w:tc>
          <w:tcPr>
            <w:tcW w:w="2410" w:type="dxa"/>
            <w:tcBorders>
              <w:top w:val="nil"/>
              <w:left w:val="nil"/>
              <w:bottom w:val="single" w:sz="4" w:space="0" w:color="auto"/>
              <w:right w:val="single" w:sz="4" w:space="0" w:color="auto"/>
            </w:tcBorders>
            <w:shd w:val="clear" w:color="000000" w:fill="FFFFFF"/>
            <w:vAlign w:val="center"/>
            <w:hideMark/>
          </w:tcPr>
          <w:p w14:paraId="46F5AF73"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Сельское хозяйство и рыболовство</w:t>
            </w:r>
          </w:p>
        </w:tc>
        <w:tc>
          <w:tcPr>
            <w:tcW w:w="1276" w:type="dxa"/>
            <w:tcBorders>
              <w:top w:val="nil"/>
              <w:left w:val="nil"/>
              <w:bottom w:val="single" w:sz="4" w:space="0" w:color="auto"/>
              <w:right w:val="single" w:sz="4" w:space="0" w:color="auto"/>
            </w:tcBorders>
            <w:shd w:val="clear" w:color="000000" w:fill="FFFFFF"/>
            <w:vAlign w:val="center"/>
            <w:hideMark/>
          </w:tcPr>
          <w:p w14:paraId="5A58B07C"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5 482,00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777597E"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5 482,00</w:t>
            </w:r>
          </w:p>
        </w:tc>
        <w:tc>
          <w:tcPr>
            <w:tcW w:w="1276" w:type="dxa"/>
            <w:tcBorders>
              <w:top w:val="nil"/>
              <w:left w:val="nil"/>
              <w:bottom w:val="single" w:sz="4" w:space="0" w:color="auto"/>
              <w:right w:val="single" w:sz="4" w:space="0" w:color="auto"/>
            </w:tcBorders>
            <w:shd w:val="clear" w:color="000000" w:fill="FFFFFF"/>
            <w:noWrap/>
            <w:vAlign w:val="center"/>
            <w:hideMark/>
          </w:tcPr>
          <w:p w14:paraId="58B10572"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gridSpan w:val="2"/>
            <w:tcBorders>
              <w:top w:val="nil"/>
              <w:left w:val="nil"/>
              <w:bottom w:val="single" w:sz="4" w:space="0" w:color="auto"/>
              <w:right w:val="single" w:sz="4" w:space="0" w:color="auto"/>
            </w:tcBorders>
            <w:noWrap/>
            <w:vAlign w:val="center"/>
            <w:hideMark/>
          </w:tcPr>
          <w:p w14:paraId="1A2ADBFB"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5 482,00</w:t>
            </w:r>
          </w:p>
        </w:tc>
        <w:tc>
          <w:tcPr>
            <w:tcW w:w="1559" w:type="dxa"/>
            <w:tcBorders>
              <w:top w:val="nil"/>
              <w:left w:val="nil"/>
              <w:bottom w:val="single" w:sz="4" w:space="0" w:color="auto"/>
              <w:right w:val="single" w:sz="4" w:space="0" w:color="auto"/>
            </w:tcBorders>
            <w:vAlign w:val="center"/>
            <w:hideMark/>
          </w:tcPr>
          <w:p w14:paraId="7945DF6E"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5 482,00</w:t>
            </w:r>
          </w:p>
        </w:tc>
        <w:tc>
          <w:tcPr>
            <w:tcW w:w="1417" w:type="dxa"/>
            <w:tcBorders>
              <w:top w:val="nil"/>
              <w:left w:val="nil"/>
              <w:bottom w:val="single" w:sz="4" w:space="0" w:color="auto"/>
              <w:right w:val="single" w:sz="4" w:space="0" w:color="auto"/>
            </w:tcBorders>
            <w:noWrap/>
            <w:vAlign w:val="center"/>
            <w:hideMark/>
          </w:tcPr>
          <w:p w14:paraId="08998875"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tcBorders>
              <w:top w:val="nil"/>
              <w:left w:val="nil"/>
              <w:bottom w:val="single" w:sz="4" w:space="0" w:color="auto"/>
              <w:right w:val="single" w:sz="4" w:space="0" w:color="auto"/>
            </w:tcBorders>
            <w:noWrap/>
            <w:vAlign w:val="center"/>
            <w:hideMark/>
          </w:tcPr>
          <w:p w14:paraId="0514AFF9"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5 482,00</w:t>
            </w:r>
          </w:p>
        </w:tc>
        <w:tc>
          <w:tcPr>
            <w:tcW w:w="1276" w:type="dxa"/>
            <w:gridSpan w:val="3"/>
            <w:tcBorders>
              <w:top w:val="nil"/>
              <w:left w:val="nil"/>
              <w:bottom w:val="single" w:sz="4" w:space="0" w:color="auto"/>
              <w:right w:val="single" w:sz="4" w:space="0" w:color="auto"/>
            </w:tcBorders>
            <w:vAlign w:val="center"/>
            <w:hideMark/>
          </w:tcPr>
          <w:p w14:paraId="05AF912B"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5 482,00</w:t>
            </w:r>
          </w:p>
        </w:tc>
        <w:tc>
          <w:tcPr>
            <w:tcW w:w="1134" w:type="dxa"/>
            <w:tcBorders>
              <w:top w:val="nil"/>
              <w:left w:val="nil"/>
              <w:bottom w:val="single" w:sz="4" w:space="0" w:color="auto"/>
              <w:right w:val="single" w:sz="4" w:space="0" w:color="auto"/>
            </w:tcBorders>
            <w:noWrap/>
            <w:vAlign w:val="center"/>
            <w:hideMark/>
          </w:tcPr>
          <w:p w14:paraId="3B60CA7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r>
      <w:tr w:rsidR="001F4AA1" w:rsidRPr="001F4AA1" w14:paraId="656E355C" w14:textId="77777777" w:rsidTr="001F4AA1">
        <w:trPr>
          <w:gridAfter w:val="1"/>
          <w:wAfter w:w="236" w:type="dxa"/>
          <w:trHeight w:val="25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3D8EC6A8"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0408</w:t>
            </w:r>
          </w:p>
        </w:tc>
        <w:tc>
          <w:tcPr>
            <w:tcW w:w="2410" w:type="dxa"/>
            <w:tcBorders>
              <w:top w:val="nil"/>
              <w:left w:val="nil"/>
              <w:bottom w:val="single" w:sz="4" w:space="0" w:color="auto"/>
              <w:right w:val="single" w:sz="4" w:space="0" w:color="auto"/>
            </w:tcBorders>
            <w:shd w:val="clear" w:color="000000" w:fill="FFFFFF"/>
            <w:vAlign w:val="center"/>
            <w:hideMark/>
          </w:tcPr>
          <w:p w14:paraId="2967E968"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Транспорт</w:t>
            </w:r>
          </w:p>
        </w:tc>
        <w:tc>
          <w:tcPr>
            <w:tcW w:w="1276" w:type="dxa"/>
            <w:tcBorders>
              <w:top w:val="nil"/>
              <w:left w:val="nil"/>
              <w:bottom w:val="single" w:sz="4" w:space="0" w:color="auto"/>
              <w:right w:val="single" w:sz="4" w:space="0" w:color="auto"/>
            </w:tcBorders>
            <w:shd w:val="clear" w:color="000000" w:fill="FFFFFF"/>
            <w:vAlign w:val="center"/>
            <w:hideMark/>
          </w:tcPr>
          <w:p w14:paraId="12721479"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93 363,00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3D8829B1"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93 363,00</w:t>
            </w:r>
          </w:p>
        </w:tc>
        <w:tc>
          <w:tcPr>
            <w:tcW w:w="1276" w:type="dxa"/>
            <w:tcBorders>
              <w:top w:val="nil"/>
              <w:left w:val="nil"/>
              <w:bottom w:val="single" w:sz="4" w:space="0" w:color="auto"/>
              <w:right w:val="single" w:sz="4" w:space="0" w:color="auto"/>
            </w:tcBorders>
            <w:shd w:val="clear" w:color="000000" w:fill="FFFFFF"/>
            <w:noWrap/>
            <w:vAlign w:val="center"/>
            <w:hideMark/>
          </w:tcPr>
          <w:p w14:paraId="2BB44CEF"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gridSpan w:val="2"/>
            <w:tcBorders>
              <w:top w:val="nil"/>
              <w:left w:val="nil"/>
              <w:bottom w:val="single" w:sz="4" w:space="0" w:color="auto"/>
              <w:right w:val="single" w:sz="4" w:space="0" w:color="auto"/>
            </w:tcBorders>
            <w:noWrap/>
            <w:vAlign w:val="center"/>
            <w:hideMark/>
          </w:tcPr>
          <w:p w14:paraId="3EF83A4D"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93 363,00</w:t>
            </w:r>
          </w:p>
        </w:tc>
        <w:tc>
          <w:tcPr>
            <w:tcW w:w="1559" w:type="dxa"/>
            <w:tcBorders>
              <w:top w:val="nil"/>
              <w:left w:val="nil"/>
              <w:bottom w:val="single" w:sz="4" w:space="0" w:color="auto"/>
              <w:right w:val="single" w:sz="4" w:space="0" w:color="auto"/>
            </w:tcBorders>
            <w:vAlign w:val="center"/>
            <w:hideMark/>
          </w:tcPr>
          <w:p w14:paraId="53E16EC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93 363,00</w:t>
            </w:r>
          </w:p>
        </w:tc>
        <w:tc>
          <w:tcPr>
            <w:tcW w:w="1417" w:type="dxa"/>
            <w:tcBorders>
              <w:top w:val="nil"/>
              <w:left w:val="nil"/>
              <w:bottom w:val="single" w:sz="4" w:space="0" w:color="auto"/>
              <w:right w:val="single" w:sz="4" w:space="0" w:color="auto"/>
            </w:tcBorders>
            <w:noWrap/>
            <w:vAlign w:val="center"/>
            <w:hideMark/>
          </w:tcPr>
          <w:p w14:paraId="0A634A65"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tcBorders>
              <w:top w:val="nil"/>
              <w:left w:val="nil"/>
              <w:bottom w:val="single" w:sz="4" w:space="0" w:color="auto"/>
              <w:right w:val="single" w:sz="4" w:space="0" w:color="auto"/>
            </w:tcBorders>
            <w:noWrap/>
            <w:vAlign w:val="center"/>
            <w:hideMark/>
          </w:tcPr>
          <w:p w14:paraId="1E29BB77"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93 363,00</w:t>
            </w:r>
          </w:p>
        </w:tc>
        <w:tc>
          <w:tcPr>
            <w:tcW w:w="1276" w:type="dxa"/>
            <w:gridSpan w:val="3"/>
            <w:tcBorders>
              <w:top w:val="nil"/>
              <w:left w:val="nil"/>
              <w:bottom w:val="single" w:sz="4" w:space="0" w:color="auto"/>
              <w:right w:val="single" w:sz="4" w:space="0" w:color="auto"/>
            </w:tcBorders>
            <w:vAlign w:val="center"/>
            <w:hideMark/>
          </w:tcPr>
          <w:p w14:paraId="4209959A"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93 363,00</w:t>
            </w:r>
          </w:p>
        </w:tc>
        <w:tc>
          <w:tcPr>
            <w:tcW w:w="1134" w:type="dxa"/>
            <w:tcBorders>
              <w:top w:val="nil"/>
              <w:left w:val="nil"/>
              <w:bottom w:val="single" w:sz="4" w:space="0" w:color="auto"/>
              <w:right w:val="single" w:sz="4" w:space="0" w:color="auto"/>
            </w:tcBorders>
            <w:noWrap/>
            <w:vAlign w:val="center"/>
            <w:hideMark/>
          </w:tcPr>
          <w:p w14:paraId="04BD18D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r>
      <w:tr w:rsidR="001F4AA1" w:rsidRPr="001F4AA1" w14:paraId="5D7D1048" w14:textId="77777777" w:rsidTr="001F4AA1">
        <w:trPr>
          <w:gridAfter w:val="1"/>
          <w:wAfter w:w="236" w:type="dxa"/>
          <w:trHeight w:val="51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5001FB0A"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0409</w:t>
            </w:r>
          </w:p>
        </w:tc>
        <w:tc>
          <w:tcPr>
            <w:tcW w:w="2410" w:type="dxa"/>
            <w:tcBorders>
              <w:top w:val="nil"/>
              <w:left w:val="nil"/>
              <w:bottom w:val="single" w:sz="4" w:space="0" w:color="auto"/>
              <w:right w:val="single" w:sz="4" w:space="0" w:color="auto"/>
            </w:tcBorders>
            <w:shd w:val="clear" w:color="000000" w:fill="FFFFFF"/>
            <w:vAlign w:val="center"/>
            <w:hideMark/>
          </w:tcPr>
          <w:p w14:paraId="770888B2"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Дорожное хозяйство (дорожные фонды)</w:t>
            </w:r>
          </w:p>
        </w:tc>
        <w:tc>
          <w:tcPr>
            <w:tcW w:w="1276" w:type="dxa"/>
            <w:tcBorders>
              <w:top w:val="nil"/>
              <w:left w:val="nil"/>
              <w:bottom w:val="single" w:sz="4" w:space="0" w:color="auto"/>
              <w:right w:val="single" w:sz="4" w:space="0" w:color="auto"/>
            </w:tcBorders>
            <w:shd w:val="clear" w:color="000000" w:fill="FFFFFF"/>
            <w:vAlign w:val="center"/>
            <w:hideMark/>
          </w:tcPr>
          <w:p w14:paraId="1D70FB3E"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63 401,40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26346A1"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49 520,00</w:t>
            </w:r>
          </w:p>
        </w:tc>
        <w:tc>
          <w:tcPr>
            <w:tcW w:w="1276" w:type="dxa"/>
            <w:tcBorders>
              <w:top w:val="nil"/>
              <w:left w:val="nil"/>
              <w:bottom w:val="single" w:sz="4" w:space="0" w:color="auto"/>
              <w:right w:val="single" w:sz="4" w:space="0" w:color="auto"/>
            </w:tcBorders>
            <w:shd w:val="clear" w:color="000000" w:fill="FFFFFF"/>
            <w:noWrap/>
            <w:vAlign w:val="center"/>
            <w:hideMark/>
          </w:tcPr>
          <w:p w14:paraId="05993E72"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29 851,40</w:t>
            </w:r>
          </w:p>
        </w:tc>
        <w:tc>
          <w:tcPr>
            <w:tcW w:w="1276" w:type="dxa"/>
            <w:gridSpan w:val="2"/>
            <w:tcBorders>
              <w:top w:val="nil"/>
              <w:left w:val="nil"/>
              <w:bottom w:val="single" w:sz="4" w:space="0" w:color="auto"/>
              <w:right w:val="single" w:sz="4" w:space="0" w:color="auto"/>
            </w:tcBorders>
            <w:noWrap/>
            <w:vAlign w:val="center"/>
            <w:hideMark/>
          </w:tcPr>
          <w:p w14:paraId="62FD587B"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68 528,70</w:t>
            </w:r>
          </w:p>
        </w:tc>
        <w:tc>
          <w:tcPr>
            <w:tcW w:w="1559" w:type="dxa"/>
            <w:tcBorders>
              <w:top w:val="nil"/>
              <w:left w:val="nil"/>
              <w:bottom w:val="single" w:sz="4" w:space="0" w:color="auto"/>
              <w:right w:val="single" w:sz="4" w:space="0" w:color="auto"/>
            </w:tcBorders>
            <w:vAlign w:val="center"/>
            <w:hideMark/>
          </w:tcPr>
          <w:p w14:paraId="2C3841F3"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48 923,00</w:t>
            </w:r>
          </w:p>
        </w:tc>
        <w:tc>
          <w:tcPr>
            <w:tcW w:w="1417" w:type="dxa"/>
            <w:tcBorders>
              <w:top w:val="nil"/>
              <w:left w:val="nil"/>
              <w:bottom w:val="single" w:sz="4" w:space="0" w:color="auto"/>
              <w:right w:val="single" w:sz="4" w:space="0" w:color="auto"/>
            </w:tcBorders>
            <w:noWrap/>
            <w:vAlign w:val="center"/>
            <w:hideMark/>
          </w:tcPr>
          <w:p w14:paraId="0546C3E6"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34 978,70</w:t>
            </w:r>
          </w:p>
        </w:tc>
        <w:tc>
          <w:tcPr>
            <w:tcW w:w="1276" w:type="dxa"/>
            <w:tcBorders>
              <w:top w:val="nil"/>
              <w:left w:val="nil"/>
              <w:bottom w:val="single" w:sz="4" w:space="0" w:color="auto"/>
              <w:right w:val="single" w:sz="4" w:space="0" w:color="auto"/>
            </w:tcBorders>
            <w:noWrap/>
            <w:vAlign w:val="center"/>
            <w:hideMark/>
          </w:tcPr>
          <w:p w14:paraId="06D60003"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68 528,70</w:t>
            </w:r>
          </w:p>
        </w:tc>
        <w:tc>
          <w:tcPr>
            <w:tcW w:w="1276" w:type="dxa"/>
            <w:gridSpan w:val="3"/>
            <w:tcBorders>
              <w:top w:val="nil"/>
              <w:left w:val="nil"/>
              <w:bottom w:val="single" w:sz="4" w:space="0" w:color="auto"/>
              <w:right w:val="single" w:sz="4" w:space="0" w:color="auto"/>
            </w:tcBorders>
            <w:vAlign w:val="center"/>
            <w:hideMark/>
          </w:tcPr>
          <w:p w14:paraId="5ACB2212"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48 819,00</w:t>
            </w:r>
          </w:p>
        </w:tc>
        <w:tc>
          <w:tcPr>
            <w:tcW w:w="1134" w:type="dxa"/>
            <w:tcBorders>
              <w:top w:val="nil"/>
              <w:left w:val="nil"/>
              <w:bottom w:val="single" w:sz="4" w:space="0" w:color="auto"/>
              <w:right w:val="single" w:sz="4" w:space="0" w:color="auto"/>
            </w:tcBorders>
            <w:noWrap/>
            <w:vAlign w:val="center"/>
            <w:hideMark/>
          </w:tcPr>
          <w:p w14:paraId="3DE6E21C"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34 978,70</w:t>
            </w:r>
          </w:p>
        </w:tc>
      </w:tr>
      <w:tr w:rsidR="001F4AA1" w:rsidRPr="001F4AA1" w14:paraId="07C8EF4B" w14:textId="77777777" w:rsidTr="001F4AA1">
        <w:trPr>
          <w:gridAfter w:val="1"/>
          <w:wAfter w:w="236" w:type="dxa"/>
          <w:trHeight w:val="25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21E67845"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0410</w:t>
            </w:r>
          </w:p>
        </w:tc>
        <w:tc>
          <w:tcPr>
            <w:tcW w:w="2410" w:type="dxa"/>
            <w:tcBorders>
              <w:top w:val="nil"/>
              <w:left w:val="nil"/>
              <w:bottom w:val="single" w:sz="4" w:space="0" w:color="auto"/>
              <w:right w:val="single" w:sz="4" w:space="0" w:color="auto"/>
            </w:tcBorders>
            <w:shd w:val="clear" w:color="000000" w:fill="FFFFFF"/>
            <w:vAlign w:val="center"/>
            <w:hideMark/>
          </w:tcPr>
          <w:p w14:paraId="21A0A7F0"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Связь и информатика</w:t>
            </w:r>
          </w:p>
        </w:tc>
        <w:tc>
          <w:tcPr>
            <w:tcW w:w="1276" w:type="dxa"/>
            <w:tcBorders>
              <w:top w:val="nil"/>
              <w:left w:val="nil"/>
              <w:bottom w:val="single" w:sz="4" w:space="0" w:color="auto"/>
              <w:right w:val="single" w:sz="4" w:space="0" w:color="auto"/>
            </w:tcBorders>
            <w:shd w:val="clear" w:color="000000" w:fill="FFFFFF"/>
            <w:vAlign w:val="center"/>
            <w:hideMark/>
          </w:tcPr>
          <w:p w14:paraId="2B5776DC"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150,00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55779323"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150,00</w:t>
            </w:r>
          </w:p>
        </w:tc>
        <w:tc>
          <w:tcPr>
            <w:tcW w:w="1276" w:type="dxa"/>
            <w:tcBorders>
              <w:top w:val="nil"/>
              <w:left w:val="nil"/>
              <w:bottom w:val="single" w:sz="4" w:space="0" w:color="auto"/>
              <w:right w:val="single" w:sz="4" w:space="0" w:color="auto"/>
            </w:tcBorders>
            <w:shd w:val="clear" w:color="000000" w:fill="FFFFFF"/>
            <w:noWrap/>
            <w:vAlign w:val="center"/>
            <w:hideMark/>
          </w:tcPr>
          <w:p w14:paraId="67548EE9"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 </w:t>
            </w:r>
          </w:p>
        </w:tc>
        <w:tc>
          <w:tcPr>
            <w:tcW w:w="1276" w:type="dxa"/>
            <w:gridSpan w:val="2"/>
            <w:tcBorders>
              <w:top w:val="nil"/>
              <w:left w:val="nil"/>
              <w:bottom w:val="single" w:sz="4" w:space="0" w:color="auto"/>
              <w:right w:val="single" w:sz="4" w:space="0" w:color="auto"/>
            </w:tcBorders>
            <w:noWrap/>
            <w:vAlign w:val="center"/>
            <w:hideMark/>
          </w:tcPr>
          <w:p w14:paraId="31FB81BF"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150,00</w:t>
            </w:r>
          </w:p>
        </w:tc>
        <w:tc>
          <w:tcPr>
            <w:tcW w:w="1559" w:type="dxa"/>
            <w:tcBorders>
              <w:top w:val="nil"/>
              <w:left w:val="nil"/>
              <w:bottom w:val="single" w:sz="4" w:space="0" w:color="auto"/>
              <w:right w:val="single" w:sz="4" w:space="0" w:color="auto"/>
            </w:tcBorders>
            <w:noWrap/>
            <w:vAlign w:val="center"/>
            <w:hideMark/>
          </w:tcPr>
          <w:p w14:paraId="18AD54F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150,00</w:t>
            </w:r>
          </w:p>
        </w:tc>
        <w:tc>
          <w:tcPr>
            <w:tcW w:w="1417" w:type="dxa"/>
            <w:tcBorders>
              <w:top w:val="nil"/>
              <w:left w:val="nil"/>
              <w:bottom w:val="single" w:sz="4" w:space="0" w:color="auto"/>
              <w:right w:val="single" w:sz="4" w:space="0" w:color="auto"/>
            </w:tcBorders>
            <w:noWrap/>
            <w:vAlign w:val="center"/>
            <w:hideMark/>
          </w:tcPr>
          <w:p w14:paraId="4CA0E2F1"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 </w:t>
            </w:r>
          </w:p>
        </w:tc>
        <w:tc>
          <w:tcPr>
            <w:tcW w:w="1276" w:type="dxa"/>
            <w:tcBorders>
              <w:top w:val="nil"/>
              <w:left w:val="nil"/>
              <w:bottom w:val="single" w:sz="4" w:space="0" w:color="auto"/>
              <w:right w:val="single" w:sz="4" w:space="0" w:color="auto"/>
            </w:tcBorders>
            <w:noWrap/>
            <w:vAlign w:val="center"/>
            <w:hideMark/>
          </w:tcPr>
          <w:p w14:paraId="532F0A45"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150,00</w:t>
            </w:r>
          </w:p>
        </w:tc>
        <w:tc>
          <w:tcPr>
            <w:tcW w:w="1276" w:type="dxa"/>
            <w:gridSpan w:val="3"/>
            <w:tcBorders>
              <w:top w:val="nil"/>
              <w:left w:val="nil"/>
              <w:bottom w:val="single" w:sz="4" w:space="0" w:color="auto"/>
              <w:right w:val="single" w:sz="4" w:space="0" w:color="auto"/>
            </w:tcBorders>
            <w:noWrap/>
            <w:vAlign w:val="center"/>
            <w:hideMark/>
          </w:tcPr>
          <w:p w14:paraId="4EA9E749"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150,00</w:t>
            </w:r>
          </w:p>
        </w:tc>
        <w:tc>
          <w:tcPr>
            <w:tcW w:w="1134" w:type="dxa"/>
            <w:tcBorders>
              <w:top w:val="nil"/>
              <w:left w:val="nil"/>
              <w:bottom w:val="single" w:sz="4" w:space="0" w:color="auto"/>
              <w:right w:val="single" w:sz="4" w:space="0" w:color="auto"/>
            </w:tcBorders>
            <w:noWrap/>
            <w:vAlign w:val="center"/>
            <w:hideMark/>
          </w:tcPr>
          <w:p w14:paraId="671ABCC6"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 </w:t>
            </w:r>
          </w:p>
        </w:tc>
      </w:tr>
      <w:tr w:rsidR="001F4AA1" w:rsidRPr="001F4AA1" w14:paraId="568A0574" w14:textId="77777777" w:rsidTr="001F4AA1">
        <w:trPr>
          <w:gridAfter w:val="1"/>
          <w:wAfter w:w="236" w:type="dxa"/>
          <w:trHeight w:val="51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4290D149"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0412</w:t>
            </w:r>
          </w:p>
        </w:tc>
        <w:tc>
          <w:tcPr>
            <w:tcW w:w="2410" w:type="dxa"/>
            <w:tcBorders>
              <w:top w:val="nil"/>
              <w:left w:val="nil"/>
              <w:bottom w:val="single" w:sz="4" w:space="0" w:color="auto"/>
              <w:right w:val="single" w:sz="4" w:space="0" w:color="auto"/>
            </w:tcBorders>
            <w:shd w:val="clear" w:color="000000" w:fill="FFFFFF"/>
            <w:vAlign w:val="center"/>
            <w:hideMark/>
          </w:tcPr>
          <w:p w14:paraId="48B9AA78"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000000" w:fill="FFFFFF"/>
            <w:vAlign w:val="center"/>
            <w:hideMark/>
          </w:tcPr>
          <w:p w14:paraId="15CDAC57"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405,00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0E594AEB"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405,00</w:t>
            </w:r>
          </w:p>
        </w:tc>
        <w:tc>
          <w:tcPr>
            <w:tcW w:w="1276" w:type="dxa"/>
            <w:tcBorders>
              <w:top w:val="nil"/>
              <w:left w:val="nil"/>
              <w:bottom w:val="single" w:sz="4" w:space="0" w:color="auto"/>
              <w:right w:val="single" w:sz="4" w:space="0" w:color="auto"/>
            </w:tcBorders>
            <w:shd w:val="clear" w:color="000000" w:fill="FFFFFF"/>
            <w:noWrap/>
            <w:vAlign w:val="center"/>
            <w:hideMark/>
          </w:tcPr>
          <w:p w14:paraId="129BCD86"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 </w:t>
            </w:r>
          </w:p>
        </w:tc>
        <w:tc>
          <w:tcPr>
            <w:tcW w:w="1276" w:type="dxa"/>
            <w:gridSpan w:val="2"/>
            <w:tcBorders>
              <w:top w:val="nil"/>
              <w:left w:val="nil"/>
              <w:bottom w:val="single" w:sz="4" w:space="0" w:color="auto"/>
              <w:right w:val="single" w:sz="4" w:space="0" w:color="auto"/>
            </w:tcBorders>
            <w:noWrap/>
            <w:vAlign w:val="center"/>
            <w:hideMark/>
          </w:tcPr>
          <w:p w14:paraId="7E285156"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405,00</w:t>
            </w:r>
          </w:p>
        </w:tc>
        <w:tc>
          <w:tcPr>
            <w:tcW w:w="1559" w:type="dxa"/>
            <w:tcBorders>
              <w:top w:val="nil"/>
              <w:left w:val="nil"/>
              <w:bottom w:val="single" w:sz="4" w:space="0" w:color="auto"/>
              <w:right w:val="single" w:sz="4" w:space="0" w:color="auto"/>
            </w:tcBorders>
            <w:vAlign w:val="center"/>
            <w:hideMark/>
          </w:tcPr>
          <w:p w14:paraId="6BC5514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405,00</w:t>
            </w:r>
          </w:p>
        </w:tc>
        <w:tc>
          <w:tcPr>
            <w:tcW w:w="1417" w:type="dxa"/>
            <w:tcBorders>
              <w:top w:val="nil"/>
              <w:left w:val="nil"/>
              <w:bottom w:val="single" w:sz="4" w:space="0" w:color="auto"/>
              <w:right w:val="single" w:sz="4" w:space="0" w:color="auto"/>
            </w:tcBorders>
            <w:noWrap/>
            <w:vAlign w:val="center"/>
            <w:hideMark/>
          </w:tcPr>
          <w:p w14:paraId="0BCB95D1"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 </w:t>
            </w:r>
          </w:p>
        </w:tc>
        <w:tc>
          <w:tcPr>
            <w:tcW w:w="1276" w:type="dxa"/>
            <w:tcBorders>
              <w:top w:val="nil"/>
              <w:left w:val="nil"/>
              <w:bottom w:val="single" w:sz="4" w:space="0" w:color="auto"/>
              <w:right w:val="single" w:sz="4" w:space="0" w:color="auto"/>
            </w:tcBorders>
            <w:noWrap/>
            <w:vAlign w:val="center"/>
            <w:hideMark/>
          </w:tcPr>
          <w:p w14:paraId="1C3F2CFF"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405,00</w:t>
            </w:r>
          </w:p>
        </w:tc>
        <w:tc>
          <w:tcPr>
            <w:tcW w:w="1276" w:type="dxa"/>
            <w:gridSpan w:val="3"/>
            <w:tcBorders>
              <w:top w:val="nil"/>
              <w:left w:val="nil"/>
              <w:bottom w:val="single" w:sz="4" w:space="0" w:color="auto"/>
              <w:right w:val="single" w:sz="4" w:space="0" w:color="auto"/>
            </w:tcBorders>
            <w:vAlign w:val="center"/>
            <w:hideMark/>
          </w:tcPr>
          <w:p w14:paraId="3EAE03B6"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405,00</w:t>
            </w:r>
          </w:p>
        </w:tc>
        <w:tc>
          <w:tcPr>
            <w:tcW w:w="1134" w:type="dxa"/>
            <w:tcBorders>
              <w:top w:val="nil"/>
              <w:left w:val="nil"/>
              <w:bottom w:val="single" w:sz="4" w:space="0" w:color="auto"/>
              <w:right w:val="single" w:sz="4" w:space="0" w:color="auto"/>
            </w:tcBorders>
            <w:noWrap/>
            <w:vAlign w:val="center"/>
            <w:hideMark/>
          </w:tcPr>
          <w:p w14:paraId="34D12520"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 </w:t>
            </w:r>
          </w:p>
        </w:tc>
      </w:tr>
      <w:tr w:rsidR="001F4AA1" w:rsidRPr="001F4AA1" w14:paraId="2440247F" w14:textId="77777777" w:rsidTr="001F4AA1">
        <w:trPr>
          <w:gridAfter w:val="1"/>
          <w:wAfter w:w="236" w:type="dxa"/>
          <w:trHeight w:val="510"/>
        </w:trPr>
        <w:tc>
          <w:tcPr>
            <w:tcW w:w="724" w:type="dxa"/>
            <w:tcBorders>
              <w:top w:val="nil"/>
              <w:left w:val="single" w:sz="4" w:space="0" w:color="auto"/>
              <w:bottom w:val="single" w:sz="4" w:space="0" w:color="auto"/>
              <w:right w:val="single" w:sz="4" w:space="0" w:color="auto"/>
            </w:tcBorders>
            <w:shd w:val="clear" w:color="000000" w:fill="FFFFFF"/>
            <w:vAlign w:val="bottom"/>
            <w:hideMark/>
          </w:tcPr>
          <w:p w14:paraId="08002243" w14:textId="77777777" w:rsidR="001F4AA1" w:rsidRPr="001F4AA1" w:rsidRDefault="001F4AA1" w:rsidP="001F4AA1">
            <w:pPr>
              <w:widowControl/>
              <w:autoSpaceDE/>
              <w:autoSpaceDN/>
              <w:adjustRightInd/>
              <w:jc w:val="center"/>
              <w:rPr>
                <w:rFonts w:ascii="Times New Roman" w:hAnsi="Times New Roman" w:cs="Times New Roman"/>
                <w:b/>
                <w:bCs/>
              </w:rPr>
            </w:pPr>
            <w:r w:rsidRPr="001F4AA1">
              <w:rPr>
                <w:rFonts w:ascii="Times New Roman" w:hAnsi="Times New Roman" w:cs="Times New Roman"/>
                <w:b/>
                <w:bCs/>
              </w:rPr>
              <w:t>0500</w:t>
            </w:r>
          </w:p>
        </w:tc>
        <w:tc>
          <w:tcPr>
            <w:tcW w:w="2410" w:type="dxa"/>
            <w:tcBorders>
              <w:top w:val="nil"/>
              <w:left w:val="nil"/>
              <w:bottom w:val="single" w:sz="4" w:space="0" w:color="auto"/>
              <w:right w:val="single" w:sz="4" w:space="0" w:color="auto"/>
            </w:tcBorders>
            <w:shd w:val="clear" w:color="000000" w:fill="FFFFFF"/>
            <w:vAlign w:val="bottom"/>
            <w:hideMark/>
          </w:tcPr>
          <w:p w14:paraId="082F2621" w14:textId="77777777" w:rsidR="001F4AA1" w:rsidRPr="001F4AA1" w:rsidRDefault="001F4AA1" w:rsidP="001F4AA1">
            <w:pPr>
              <w:widowControl/>
              <w:autoSpaceDE/>
              <w:autoSpaceDN/>
              <w:adjustRightInd/>
              <w:rPr>
                <w:rFonts w:ascii="Times New Roman" w:hAnsi="Times New Roman" w:cs="Times New Roman"/>
                <w:b/>
                <w:bCs/>
              </w:rPr>
            </w:pPr>
            <w:r w:rsidRPr="001F4AA1">
              <w:rPr>
                <w:rFonts w:ascii="Times New Roman" w:hAnsi="Times New Roman" w:cs="Times New Roman"/>
                <w:b/>
                <w:bCs/>
              </w:rPr>
              <w:t>ЖИЛИЩНО-КОММУНАЛЬНОЕ ХОЗЯЙСТВО</w:t>
            </w:r>
          </w:p>
        </w:tc>
        <w:tc>
          <w:tcPr>
            <w:tcW w:w="1276" w:type="dxa"/>
            <w:tcBorders>
              <w:top w:val="nil"/>
              <w:left w:val="nil"/>
              <w:bottom w:val="single" w:sz="4" w:space="0" w:color="auto"/>
              <w:right w:val="single" w:sz="4" w:space="0" w:color="auto"/>
            </w:tcBorders>
            <w:shd w:val="clear" w:color="000000" w:fill="FFFFFF"/>
            <w:vAlign w:val="center"/>
            <w:hideMark/>
          </w:tcPr>
          <w:p w14:paraId="13D685E6"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78 870,80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27DB8E17"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58 277,10</w:t>
            </w:r>
          </w:p>
        </w:tc>
        <w:tc>
          <w:tcPr>
            <w:tcW w:w="1276" w:type="dxa"/>
            <w:tcBorders>
              <w:top w:val="nil"/>
              <w:left w:val="nil"/>
              <w:bottom w:val="single" w:sz="4" w:space="0" w:color="auto"/>
              <w:right w:val="single" w:sz="4" w:space="0" w:color="auto"/>
            </w:tcBorders>
            <w:shd w:val="clear" w:color="000000" w:fill="FFFFFF"/>
            <w:vAlign w:val="center"/>
            <w:hideMark/>
          </w:tcPr>
          <w:p w14:paraId="2CE6D169"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21 693,70</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2DFC86CE"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21 762,10</w:t>
            </w:r>
          </w:p>
        </w:tc>
        <w:tc>
          <w:tcPr>
            <w:tcW w:w="1559" w:type="dxa"/>
            <w:tcBorders>
              <w:top w:val="nil"/>
              <w:left w:val="nil"/>
              <w:bottom w:val="single" w:sz="4" w:space="0" w:color="auto"/>
              <w:right w:val="single" w:sz="4" w:space="0" w:color="auto"/>
            </w:tcBorders>
            <w:shd w:val="clear" w:color="000000" w:fill="FFFFFF"/>
            <w:vAlign w:val="center"/>
            <w:hideMark/>
          </w:tcPr>
          <w:p w14:paraId="4BCC689F"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13 827,10</w:t>
            </w:r>
          </w:p>
        </w:tc>
        <w:tc>
          <w:tcPr>
            <w:tcW w:w="1417" w:type="dxa"/>
            <w:tcBorders>
              <w:top w:val="nil"/>
              <w:left w:val="nil"/>
              <w:bottom w:val="single" w:sz="4" w:space="0" w:color="auto"/>
              <w:right w:val="single" w:sz="4" w:space="0" w:color="auto"/>
            </w:tcBorders>
            <w:shd w:val="clear" w:color="000000" w:fill="FFFFFF"/>
            <w:vAlign w:val="center"/>
            <w:hideMark/>
          </w:tcPr>
          <w:p w14:paraId="7BD68927"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9 035,00</w:t>
            </w:r>
          </w:p>
        </w:tc>
        <w:tc>
          <w:tcPr>
            <w:tcW w:w="1276" w:type="dxa"/>
            <w:tcBorders>
              <w:top w:val="nil"/>
              <w:left w:val="nil"/>
              <w:bottom w:val="single" w:sz="4" w:space="0" w:color="auto"/>
              <w:right w:val="single" w:sz="4" w:space="0" w:color="auto"/>
            </w:tcBorders>
            <w:shd w:val="clear" w:color="000000" w:fill="FFFFFF"/>
            <w:vAlign w:val="center"/>
            <w:hideMark/>
          </w:tcPr>
          <w:p w14:paraId="7058A4DC"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20 862,10</w:t>
            </w:r>
          </w:p>
        </w:tc>
        <w:tc>
          <w:tcPr>
            <w:tcW w:w="1276" w:type="dxa"/>
            <w:gridSpan w:val="3"/>
            <w:tcBorders>
              <w:top w:val="nil"/>
              <w:left w:val="nil"/>
              <w:bottom w:val="single" w:sz="4" w:space="0" w:color="auto"/>
              <w:right w:val="single" w:sz="4" w:space="0" w:color="auto"/>
            </w:tcBorders>
            <w:shd w:val="clear" w:color="000000" w:fill="FFFFFF"/>
            <w:vAlign w:val="center"/>
            <w:hideMark/>
          </w:tcPr>
          <w:p w14:paraId="13B98A54"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11 827,10</w:t>
            </w:r>
          </w:p>
        </w:tc>
        <w:tc>
          <w:tcPr>
            <w:tcW w:w="1134" w:type="dxa"/>
            <w:tcBorders>
              <w:top w:val="nil"/>
              <w:left w:val="nil"/>
              <w:bottom w:val="single" w:sz="4" w:space="0" w:color="auto"/>
              <w:right w:val="single" w:sz="4" w:space="0" w:color="auto"/>
            </w:tcBorders>
            <w:shd w:val="clear" w:color="000000" w:fill="FFFFFF"/>
            <w:vAlign w:val="center"/>
            <w:hideMark/>
          </w:tcPr>
          <w:p w14:paraId="4FFC7C7A"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9 035,00</w:t>
            </w:r>
          </w:p>
        </w:tc>
      </w:tr>
      <w:tr w:rsidR="001F4AA1" w:rsidRPr="001F4AA1" w14:paraId="4CCB2D00" w14:textId="77777777" w:rsidTr="001F4AA1">
        <w:trPr>
          <w:gridAfter w:val="1"/>
          <w:wAfter w:w="236" w:type="dxa"/>
          <w:trHeight w:val="25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4BC4DD40"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0501</w:t>
            </w:r>
          </w:p>
        </w:tc>
        <w:tc>
          <w:tcPr>
            <w:tcW w:w="2410" w:type="dxa"/>
            <w:tcBorders>
              <w:top w:val="nil"/>
              <w:left w:val="nil"/>
              <w:bottom w:val="single" w:sz="4" w:space="0" w:color="auto"/>
              <w:right w:val="single" w:sz="4" w:space="0" w:color="auto"/>
            </w:tcBorders>
            <w:shd w:val="clear" w:color="000000" w:fill="FFFFFF"/>
            <w:vAlign w:val="center"/>
            <w:hideMark/>
          </w:tcPr>
          <w:p w14:paraId="5A68B42B"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Жилищное хозяйство</w:t>
            </w:r>
          </w:p>
        </w:tc>
        <w:tc>
          <w:tcPr>
            <w:tcW w:w="1276" w:type="dxa"/>
            <w:tcBorders>
              <w:top w:val="nil"/>
              <w:left w:val="nil"/>
              <w:bottom w:val="single" w:sz="4" w:space="0" w:color="auto"/>
              <w:right w:val="single" w:sz="4" w:space="0" w:color="auto"/>
            </w:tcBorders>
            <w:shd w:val="clear" w:color="000000" w:fill="FFFFFF"/>
            <w:vAlign w:val="center"/>
            <w:hideMark/>
          </w:tcPr>
          <w:p w14:paraId="7DD4C03E"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8 335,00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65DFF691"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400,00</w:t>
            </w:r>
          </w:p>
        </w:tc>
        <w:tc>
          <w:tcPr>
            <w:tcW w:w="1276" w:type="dxa"/>
            <w:tcBorders>
              <w:top w:val="nil"/>
              <w:left w:val="nil"/>
              <w:bottom w:val="single" w:sz="4" w:space="0" w:color="auto"/>
              <w:right w:val="single" w:sz="4" w:space="0" w:color="auto"/>
            </w:tcBorders>
            <w:shd w:val="clear" w:color="000000" w:fill="FFFFFF"/>
            <w:noWrap/>
            <w:vAlign w:val="center"/>
            <w:hideMark/>
          </w:tcPr>
          <w:p w14:paraId="5C03162E"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7 935,00</w:t>
            </w:r>
          </w:p>
        </w:tc>
        <w:tc>
          <w:tcPr>
            <w:tcW w:w="1276" w:type="dxa"/>
            <w:gridSpan w:val="2"/>
            <w:tcBorders>
              <w:top w:val="nil"/>
              <w:left w:val="nil"/>
              <w:bottom w:val="single" w:sz="4" w:space="0" w:color="auto"/>
              <w:right w:val="single" w:sz="4" w:space="0" w:color="auto"/>
            </w:tcBorders>
            <w:noWrap/>
            <w:vAlign w:val="center"/>
            <w:hideMark/>
          </w:tcPr>
          <w:p w14:paraId="7D76C610"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8 335,00</w:t>
            </w:r>
          </w:p>
        </w:tc>
        <w:tc>
          <w:tcPr>
            <w:tcW w:w="1559" w:type="dxa"/>
            <w:tcBorders>
              <w:top w:val="nil"/>
              <w:left w:val="nil"/>
              <w:bottom w:val="single" w:sz="4" w:space="0" w:color="auto"/>
              <w:right w:val="single" w:sz="4" w:space="0" w:color="auto"/>
            </w:tcBorders>
            <w:vAlign w:val="center"/>
            <w:hideMark/>
          </w:tcPr>
          <w:p w14:paraId="50994E78"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400,00</w:t>
            </w:r>
          </w:p>
        </w:tc>
        <w:tc>
          <w:tcPr>
            <w:tcW w:w="1417" w:type="dxa"/>
            <w:tcBorders>
              <w:top w:val="nil"/>
              <w:left w:val="nil"/>
              <w:bottom w:val="single" w:sz="4" w:space="0" w:color="auto"/>
              <w:right w:val="single" w:sz="4" w:space="0" w:color="auto"/>
            </w:tcBorders>
            <w:noWrap/>
            <w:vAlign w:val="center"/>
            <w:hideMark/>
          </w:tcPr>
          <w:p w14:paraId="246438C6"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7 935,00</w:t>
            </w:r>
          </w:p>
        </w:tc>
        <w:tc>
          <w:tcPr>
            <w:tcW w:w="1276" w:type="dxa"/>
            <w:tcBorders>
              <w:top w:val="nil"/>
              <w:left w:val="nil"/>
              <w:bottom w:val="single" w:sz="4" w:space="0" w:color="auto"/>
              <w:right w:val="single" w:sz="4" w:space="0" w:color="auto"/>
            </w:tcBorders>
            <w:noWrap/>
            <w:vAlign w:val="center"/>
            <w:hideMark/>
          </w:tcPr>
          <w:p w14:paraId="33E2BBFA"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8 335,00</w:t>
            </w:r>
          </w:p>
        </w:tc>
        <w:tc>
          <w:tcPr>
            <w:tcW w:w="1276" w:type="dxa"/>
            <w:gridSpan w:val="3"/>
            <w:tcBorders>
              <w:top w:val="nil"/>
              <w:left w:val="nil"/>
              <w:bottom w:val="single" w:sz="4" w:space="0" w:color="auto"/>
              <w:right w:val="single" w:sz="4" w:space="0" w:color="auto"/>
            </w:tcBorders>
            <w:vAlign w:val="center"/>
            <w:hideMark/>
          </w:tcPr>
          <w:p w14:paraId="1C523A91"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400,00</w:t>
            </w:r>
          </w:p>
        </w:tc>
        <w:tc>
          <w:tcPr>
            <w:tcW w:w="1134" w:type="dxa"/>
            <w:tcBorders>
              <w:top w:val="nil"/>
              <w:left w:val="nil"/>
              <w:bottom w:val="single" w:sz="4" w:space="0" w:color="auto"/>
              <w:right w:val="single" w:sz="4" w:space="0" w:color="auto"/>
            </w:tcBorders>
            <w:noWrap/>
            <w:vAlign w:val="center"/>
            <w:hideMark/>
          </w:tcPr>
          <w:p w14:paraId="199D90DD"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7 935,00</w:t>
            </w:r>
          </w:p>
        </w:tc>
      </w:tr>
      <w:tr w:rsidR="001F4AA1" w:rsidRPr="001F4AA1" w14:paraId="185104BF" w14:textId="77777777" w:rsidTr="001F4AA1">
        <w:trPr>
          <w:gridAfter w:val="1"/>
          <w:wAfter w:w="236" w:type="dxa"/>
          <w:trHeight w:val="25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298A341D"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0502</w:t>
            </w:r>
          </w:p>
        </w:tc>
        <w:tc>
          <w:tcPr>
            <w:tcW w:w="2410" w:type="dxa"/>
            <w:tcBorders>
              <w:top w:val="nil"/>
              <w:left w:val="nil"/>
              <w:bottom w:val="single" w:sz="4" w:space="0" w:color="auto"/>
              <w:right w:val="single" w:sz="4" w:space="0" w:color="auto"/>
            </w:tcBorders>
            <w:shd w:val="clear" w:color="000000" w:fill="FFFFFF"/>
            <w:vAlign w:val="center"/>
            <w:hideMark/>
          </w:tcPr>
          <w:p w14:paraId="35FE1194"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Коммунальное хозяйство</w:t>
            </w:r>
          </w:p>
        </w:tc>
        <w:tc>
          <w:tcPr>
            <w:tcW w:w="1276" w:type="dxa"/>
            <w:tcBorders>
              <w:top w:val="nil"/>
              <w:left w:val="nil"/>
              <w:bottom w:val="single" w:sz="4" w:space="0" w:color="auto"/>
              <w:right w:val="single" w:sz="4" w:space="0" w:color="auto"/>
            </w:tcBorders>
            <w:shd w:val="clear" w:color="000000" w:fill="FFFFFF"/>
            <w:vAlign w:val="center"/>
            <w:hideMark/>
          </w:tcPr>
          <w:p w14:paraId="6EF53AD2"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38 510,40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50DE853F"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38 510,40</w:t>
            </w:r>
          </w:p>
        </w:tc>
        <w:tc>
          <w:tcPr>
            <w:tcW w:w="1276" w:type="dxa"/>
            <w:tcBorders>
              <w:top w:val="nil"/>
              <w:left w:val="nil"/>
              <w:bottom w:val="single" w:sz="4" w:space="0" w:color="auto"/>
              <w:right w:val="single" w:sz="4" w:space="0" w:color="auto"/>
            </w:tcBorders>
            <w:shd w:val="clear" w:color="000000" w:fill="FFFFFF"/>
            <w:noWrap/>
            <w:vAlign w:val="center"/>
            <w:hideMark/>
          </w:tcPr>
          <w:p w14:paraId="03AA9E9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1 100,00</w:t>
            </w:r>
          </w:p>
        </w:tc>
        <w:tc>
          <w:tcPr>
            <w:tcW w:w="1276" w:type="dxa"/>
            <w:gridSpan w:val="2"/>
            <w:tcBorders>
              <w:top w:val="nil"/>
              <w:left w:val="nil"/>
              <w:bottom w:val="single" w:sz="4" w:space="0" w:color="auto"/>
              <w:right w:val="single" w:sz="4" w:space="0" w:color="auto"/>
            </w:tcBorders>
            <w:noWrap/>
            <w:vAlign w:val="center"/>
            <w:hideMark/>
          </w:tcPr>
          <w:p w14:paraId="43923B5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10 760,40</w:t>
            </w:r>
          </w:p>
        </w:tc>
        <w:tc>
          <w:tcPr>
            <w:tcW w:w="1559" w:type="dxa"/>
            <w:tcBorders>
              <w:top w:val="nil"/>
              <w:left w:val="nil"/>
              <w:bottom w:val="single" w:sz="4" w:space="0" w:color="auto"/>
              <w:right w:val="single" w:sz="4" w:space="0" w:color="auto"/>
            </w:tcBorders>
            <w:vAlign w:val="center"/>
            <w:hideMark/>
          </w:tcPr>
          <w:p w14:paraId="5BFADBC2"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10 760,40</w:t>
            </w:r>
          </w:p>
        </w:tc>
        <w:tc>
          <w:tcPr>
            <w:tcW w:w="1417" w:type="dxa"/>
            <w:tcBorders>
              <w:top w:val="nil"/>
              <w:left w:val="nil"/>
              <w:bottom w:val="single" w:sz="4" w:space="0" w:color="auto"/>
              <w:right w:val="single" w:sz="4" w:space="0" w:color="auto"/>
            </w:tcBorders>
            <w:noWrap/>
            <w:vAlign w:val="center"/>
            <w:hideMark/>
          </w:tcPr>
          <w:p w14:paraId="41CD7DF0"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1 100,00</w:t>
            </w:r>
          </w:p>
        </w:tc>
        <w:tc>
          <w:tcPr>
            <w:tcW w:w="1276" w:type="dxa"/>
            <w:tcBorders>
              <w:top w:val="nil"/>
              <w:left w:val="nil"/>
              <w:bottom w:val="single" w:sz="4" w:space="0" w:color="auto"/>
              <w:right w:val="single" w:sz="4" w:space="0" w:color="auto"/>
            </w:tcBorders>
            <w:noWrap/>
            <w:vAlign w:val="center"/>
            <w:hideMark/>
          </w:tcPr>
          <w:p w14:paraId="03653F93"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9 860,40</w:t>
            </w:r>
          </w:p>
        </w:tc>
        <w:tc>
          <w:tcPr>
            <w:tcW w:w="1276" w:type="dxa"/>
            <w:gridSpan w:val="3"/>
            <w:tcBorders>
              <w:top w:val="nil"/>
              <w:left w:val="nil"/>
              <w:bottom w:val="single" w:sz="4" w:space="0" w:color="auto"/>
              <w:right w:val="single" w:sz="4" w:space="0" w:color="auto"/>
            </w:tcBorders>
            <w:vAlign w:val="center"/>
            <w:hideMark/>
          </w:tcPr>
          <w:p w14:paraId="5E44A6A5"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8 760,40</w:t>
            </w:r>
          </w:p>
        </w:tc>
        <w:tc>
          <w:tcPr>
            <w:tcW w:w="1134" w:type="dxa"/>
            <w:tcBorders>
              <w:top w:val="nil"/>
              <w:left w:val="nil"/>
              <w:bottom w:val="single" w:sz="4" w:space="0" w:color="auto"/>
              <w:right w:val="single" w:sz="4" w:space="0" w:color="auto"/>
            </w:tcBorders>
            <w:noWrap/>
            <w:vAlign w:val="center"/>
            <w:hideMark/>
          </w:tcPr>
          <w:p w14:paraId="0AB9E348"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1 100,00</w:t>
            </w:r>
          </w:p>
        </w:tc>
      </w:tr>
      <w:tr w:rsidR="001F4AA1" w:rsidRPr="001F4AA1" w14:paraId="75C58212" w14:textId="77777777" w:rsidTr="001F4AA1">
        <w:trPr>
          <w:gridAfter w:val="1"/>
          <w:wAfter w:w="236" w:type="dxa"/>
          <w:trHeight w:val="25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772FC0B7"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0503</w:t>
            </w:r>
          </w:p>
        </w:tc>
        <w:tc>
          <w:tcPr>
            <w:tcW w:w="2410" w:type="dxa"/>
            <w:tcBorders>
              <w:top w:val="nil"/>
              <w:left w:val="nil"/>
              <w:bottom w:val="single" w:sz="4" w:space="0" w:color="auto"/>
              <w:right w:val="single" w:sz="4" w:space="0" w:color="auto"/>
            </w:tcBorders>
            <w:shd w:val="clear" w:color="000000" w:fill="FFFFFF"/>
            <w:vAlign w:val="center"/>
            <w:hideMark/>
          </w:tcPr>
          <w:p w14:paraId="7E01288F"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Благоустройство</w:t>
            </w:r>
          </w:p>
        </w:tc>
        <w:tc>
          <w:tcPr>
            <w:tcW w:w="1276" w:type="dxa"/>
            <w:tcBorders>
              <w:top w:val="nil"/>
              <w:left w:val="nil"/>
              <w:bottom w:val="single" w:sz="4" w:space="0" w:color="auto"/>
              <w:right w:val="single" w:sz="4" w:space="0" w:color="auto"/>
            </w:tcBorders>
            <w:shd w:val="clear" w:color="000000" w:fill="FFFFFF"/>
            <w:vAlign w:val="center"/>
            <w:hideMark/>
          </w:tcPr>
          <w:p w14:paraId="0D7DEE5D"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31 025,40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332E155E"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18 366,70</w:t>
            </w:r>
          </w:p>
        </w:tc>
        <w:tc>
          <w:tcPr>
            <w:tcW w:w="1276" w:type="dxa"/>
            <w:tcBorders>
              <w:top w:val="nil"/>
              <w:left w:val="nil"/>
              <w:bottom w:val="single" w:sz="4" w:space="0" w:color="auto"/>
              <w:right w:val="single" w:sz="4" w:space="0" w:color="auto"/>
            </w:tcBorders>
            <w:shd w:val="clear" w:color="000000" w:fill="FFFFFF"/>
            <w:noWrap/>
            <w:vAlign w:val="center"/>
            <w:hideMark/>
          </w:tcPr>
          <w:p w14:paraId="09F677BE"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12 658,70</w:t>
            </w:r>
          </w:p>
        </w:tc>
        <w:tc>
          <w:tcPr>
            <w:tcW w:w="1276" w:type="dxa"/>
            <w:gridSpan w:val="2"/>
            <w:tcBorders>
              <w:top w:val="nil"/>
              <w:left w:val="nil"/>
              <w:bottom w:val="single" w:sz="4" w:space="0" w:color="auto"/>
              <w:right w:val="single" w:sz="4" w:space="0" w:color="auto"/>
            </w:tcBorders>
            <w:noWrap/>
            <w:vAlign w:val="center"/>
            <w:hideMark/>
          </w:tcPr>
          <w:p w14:paraId="4F5C572A"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1 666,70</w:t>
            </w:r>
          </w:p>
        </w:tc>
        <w:tc>
          <w:tcPr>
            <w:tcW w:w="1559" w:type="dxa"/>
            <w:tcBorders>
              <w:top w:val="nil"/>
              <w:left w:val="nil"/>
              <w:bottom w:val="single" w:sz="4" w:space="0" w:color="auto"/>
              <w:right w:val="single" w:sz="4" w:space="0" w:color="auto"/>
            </w:tcBorders>
            <w:vAlign w:val="center"/>
            <w:hideMark/>
          </w:tcPr>
          <w:p w14:paraId="2488C75E"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1 666,70</w:t>
            </w:r>
          </w:p>
        </w:tc>
        <w:tc>
          <w:tcPr>
            <w:tcW w:w="1417" w:type="dxa"/>
            <w:tcBorders>
              <w:top w:val="nil"/>
              <w:left w:val="nil"/>
              <w:bottom w:val="single" w:sz="4" w:space="0" w:color="auto"/>
              <w:right w:val="single" w:sz="4" w:space="0" w:color="auto"/>
            </w:tcBorders>
            <w:noWrap/>
            <w:vAlign w:val="center"/>
            <w:hideMark/>
          </w:tcPr>
          <w:p w14:paraId="2E552436"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tcBorders>
              <w:top w:val="nil"/>
              <w:left w:val="nil"/>
              <w:bottom w:val="single" w:sz="4" w:space="0" w:color="auto"/>
              <w:right w:val="single" w:sz="4" w:space="0" w:color="auto"/>
            </w:tcBorders>
            <w:noWrap/>
            <w:vAlign w:val="center"/>
            <w:hideMark/>
          </w:tcPr>
          <w:p w14:paraId="135AF4E6"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1 666,70</w:t>
            </w:r>
          </w:p>
        </w:tc>
        <w:tc>
          <w:tcPr>
            <w:tcW w:w="1276" w:type="dxa"/>
            <w:gridSpan w:val="3"/>
            <w:tcBorders>
              <w:top w:val="nil"/>
              <w:left w:val="nil"/>
              <w:bottom w:val="single" w:sz="4" w:space="0" w:color="auto"/>
              <w:right w:val="single" w:sz="4" w:space="0" w:color="auto"/>
            </w:tcBorders>
            <w:vAlign w:val="center"/>
            <w:hideMark/>
          </w:tcPr>
          <w:p w14:paraId="2371E7C2"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1 666,70</w:t>
            </w:r>
          </w:p>
        </w:tc>
        <w:tc>
          <w:tcPr>
            <w:tcW w:w="1134" w:type="dxa"/>
            <w:tcBorders>
              <w:top w:val="nil"/>
              <w:left w:val="nil"/>
              <w:bottom w:val="single" w:sz="4" w:space="0" w:color="auto"/>
              <w:right w:val="single" w:sz="4" w:space="0" w:color="auto"/>
            </w:tcBorders>
            <w:noWrap/>
            <w:vAlign w:val="center"/>
            <w:hideMark/>
          </w:tcPr>
          <w:p w14:paraId="63D4CCE6"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r>
      <w:tr w:rsidR="001F4AA1" w:rsidRPr="001F4AA1" w14:paraId="07B6F3BA" w14:textId="77777777" w:rsidTr="001F4AA1">
        <w:trPr>
          <w:gridAfter w:val="1"/>
          <w:wAfter w:w="236" w:type="dxa"/>
          <w:trHeight w:val="51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351BE9AC"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0505</w:t>
            </w:r>
          </w:p>
        </w:tc>
        <w:tc>
          <w:tcPr>
            <w:tcW w:w="2410" w:type="dxa"/>
            <w:tcBorders>
              <w:top w:val="nil"/>
              <w:left w:val="nil"/>
              <w:bottom w:val="single" w:sz="4" w:space="0" w:color="auto"/>
              <w:right w:val="single" w:sz="4" w:space="0" w:color="auto"/>
            </w:tcBorders>
            <w:shd w:val="clear" w:color="000000" w:fill="FFFFFF"/>
            <w:vAlign w:val="center"/>
            <w:hideMark/>
          </w:tcPr>
          <w:p w14:paraId="0AE02C27"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Другие вопросы в области жилищно-коммунального хозяйства</w:t>
            </w:r>
          </w:p>
        </w:tc>
        <w:tc>
          <w:tcPr>
            <w:tcW w:w="1276" w:type="dxa"/>
            <w:tcBorders>
              <w:top w:val="nil"/>
              <w:left w:val="nil"/>
              <w:bottom w:val="single" w:sz="4" w:space="0" w:color="auto"/>
              <w:right w:val="single" w:sz="4" w:space="0" w:color="auto"/>
            </w:tcBorders>
            <w:shd w:val="clear" w:color="000000" w:fill="FFFFFF"/>
            <w:vAlign w:val="center"/>
            <w:hideMark/>
          </w:tcPr>
          <w:p w14:paraId="550A7E47"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1 000,00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0E9B46C8"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1 000,00</w:t>
            </w:r>
          </w:p>
        </w:tc>
        <w:tc>
          <w:tcPr>
            <w:tcW w:w="1276" w:type="dxa"/>
            <w:tcBorders>
              <w:top w:val="nil"/>
              <w:left w:val="nil"/>
              <w:bottom w:val="single" w:sz="4" w:space="0" w:color="auto"/>
              <w:right w:val="single" w:sz="4" w:space="0" w:color="auto"/>
            </w:tcBorders>
            <w:shd w:val="clear" w:color="000000" w:fill="FFFFFF"/>
            <w:noWrap/>
            <w:vAlign w:val="center"/>
            <w:hideMark/>
          </w:tcPr>
          <w:p w14:paraId="75F72A17"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gridSpan w:val="2"/>
            <w:tcBorders>
              <w:top w:val="nil"/>
              <w:left w:val="nil"/>
              <w:bottom w:val="single" w:sz="4" w:space="0" w:color="auto"/>
              <w:right w:val="single" w:sz="4" w:space="0" w:color="auto"/>
            </w:tcBorders>
            <w:noWrap/>
            <w:vAlign w:val="center"/>
            <w:hideMark/>
          </w:tcPr>
          <w:p w14:paraId="2616A07B"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1 000,00</w:t>
            </w:r>
          </w:p>
        </w:tc>
        <w:tc>
          <w:tcPr>
            <w:tcW w:w="1559" w:type="dxa"/>
            <w:tcBorders>
              <w:top w:val="nil"/>
              <w:left w:val="nil"/>
              <w:bottom w:val="single" w:sz="4" w:space="0" w:color="auto"/>
              <w:right w:val="single" w:sz="4" w:space="0" w:color="auto"/>
            </w:tcBorders>
            <w:vAlign w:val="center"/>
            <w:hideMark/>
          </w:tcPr>
          <w:p w14:paraId="4D17465B"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1 000,00</w:t>
            </w:r>
          </w:p>
        </w:tc>
        <w:tc>
          <w:tcPr>
            <w:tcW w:w="1417" w:type="dxa"/>
            <w:tcBorders>
              <w:top w:val="nil"/>
              <w:left w:val="nil"/>
              <w:bottom w:val="single" w:sz="4" w:space="0" w:color="auto"/>
              <w:right w:val="single" w:sz="4" w:space="0" w:color="auto"/>
            </w:tcBorders>
            <w:noWrap/>
            <w:vAlign w:val="center"/>
            <w:hideMark/>
          </w:tcPr>
          <w:p w14:paraId="10F2E95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tcBorders>
              <w:top w:val="nil"/>
              <w:left w:val="nil"/>
              <w:bottom w:val="single" w:sz="4" w:space="0" w:color="auto"/>
              <w:right w:val="single" w:sz="4" w:space="0" w:color="auto"/>
            </w:tcBorders>
            <w:noWrap/>
            <w:vAlign w:val="center"/>
            <w:hideMark/>
          </w:tcPr>
          <w:p w14:paraId="51EDEDF1"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1 000,00</w:t>
            </w:r>
          </w:p>
        </w:tc>
        <w:tc>
          <w:tcPr>
            <w:tcW w:w="1276" w:type="dxa"/>
            <w:gridSpan w:val="3"/>
            <w:tcBorders>
              <w:top w:val="nil"/>
              <w:left w:val="nil"/>
              <w:bottom w:val="single" w:sz="4" w:space="0" w:color="auto"/>
              <w:right w:val="single" w:sz="4" w:space="0" w:color="auto"/>
            </w:tcBorders>
            <w:vAlign w:val="center"/>
            <w:hideMark/>
          </w:tcPr>
          <w:p w14:paraId="2FCE19C2"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1 000,00</w:t>
            </w:r>
          </w:p>
        </w:tc>
        <w:tc>
          <w:tcPr>
            <w:tcW w:w="1134" w:type="dxa"/>
            <w:tcBorders>
              <w:top w:val="nil"/>
              <w:left w:val="nil"/>
              <w:bottom w:val="single" w:sz="4" w:space="0" w:color="auto"/>
              <w:right w:val="single" w:sz="4" w:space="0" w:color="auto"/>
            </w:tcBorders>
            <w:noWrap/>
            <w:vAlign w:val="center"/>
            <w:hideMark/>
          </w:tcPr>
          <w:p w14:paraId="10BEEDD6"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r>
      <w:tr w:rsidR="001F4AA1" w:rsidRPr="001F4AA1" w14:paraId="18805D58" w14:textId="77777777" w:rsidTr="001F4AA1">
        <w:trPr>
          <w:gridAfter w:val="1"/>
          <w:wAfter w:w="236" w:type="dxa"/>
          <w:trHeight w:val="510"/>
        </w:trPr>
        <w:tc>
          <w:tcPr>
            <w:tcW w:w="724" w:type="dxa"/>
            <w:tcBorders>
              <w:top w:val="nil"/>
              <w:left w:val="single" w:sz="4" w:space="0" w:color="auto"/>
              <w:bottom w:val="single" w:sz="4" w:space="0" w:color="auto"/>
              <w:right w:val="single" w:sz="4" w:space="0" w:color="auto"/>
            </w:tcBorders>
            <w:shd w:val="clear" w:color="000000" w:fill="FFFFFF"/>
            <w:vAlign w:val="bottom"/>
            <w:hideMark/>
          </w:tcPr>
          <w:p w14:paraId="10B0D6E7" w14:textId="77777777" w:rsidR="001F4AA1" w:rsidRPr="001F4AA1" w:rsidRDefault="001F4AA1" w:rsidP="001F4AA1">
            <w:pPr>
              <w:widowControl/>
              <w:autoSpaceDE/>
              <w:autoSpaceDN/>
              <w:adjustRightInd/>
              <w:jc w:val="center"/>
              <w:rPr>
                <w:rFonts w:ascii="Times New Roman" w:hAnsi="Times New Roman" w:cs="Times New Roman"/>
                <w:b/>
                <w:bCs/>
              </w:rPr>
            </w:pPr>
            <w:r w:rsidRPr="001F4AA1">
              <w:rPr>
                <w:rFonts w:ascii="Times New Roman" w:hAnsi="Times New Roman" w:cs="Times New Roman"/>
                <w:b/>
                <w:bCs/>
              </w:rPr>
              <w:t>0600</w:t>
            </w:r>
          </w:p>
        </w:tc>
        <w:tc>
          <w:tcPr>
            <w:tcW w:w="2410" w:type="dxa"/>
            <w:tcBorders>
              <w:top w:val="nil"/>
              <w:left w:val="nil"/>
              <w:bottom w:val="single" w:sz="4" w:space="0" w:color="auto"/>
              <w:right w:val="single" w:sz="4" w:space="0" w:color="auto"/>
            </w:tcBorders>
            <w:shd w:val="clear" w:color="000000" w:fill="FFFFFF"/>
            <w:vAlign w:val="bottom"/>
            <w:hideMark/>
          </w:tcPr>
          <w:p w14:paraId="6B311576" w14:textId="77777777" w:rsidR="001F4AA1" w:rsidRPr="001F4AA1" w:rsidRDefault="001F4AA1" w:rsidP="001F4AA1">
            <w:pPr>
              <w:widowControl/>
              <w:autoSpaceDE/>
              <w:autoSpaceDN/>
              <w:adjustRightInd/>
              <w:rPr>
                <w:rFonts w:ascii="Times New Roman" w:hAnsi="Times New Roman" w:cs="Times New Roman"/>
                <w:b/>
                <w:bCs/>
              </w:rPr>
            </w:pPr>
            <w:r w:rsidRPr="001F4AA1">
              <w:rPr>
                <w:rFonts w:ascii="Times New Roman" w:hAnsi="Times New Roman" w:cs="Times New Roman"/>
                <w:b/>
                <w:bCs/>
              </w:rPr>
              <w:t>ОХРАНА ОКРУЖАЮЩЕЙ СРЕДЫ</w:t>
            </w:r>
          </w:p>
        </w:tc>
        <w:tc>
          <w:tcPr>
            <w:tcW w:w="1276" w:type="dxa"/>
            <w:tcBorders>
              <w:top w:val="nil"/>
              <w:left w:val="nil"/>
              <w:bottom w:val="single" w:sz="4" w:space="0" w:color="auto"/>
              <w:right w:val="single" w:sz="4" w:space="0" w:color="auto"/>
            </w:tcBorders>
            <w:shd w:val="clear" w:color="000000" w:fill="FFFFFF"/>
            <w:vAlign w:val="center"/>
            <w:hideMark/>
          </w:tcPr>
          <w:p w14:paraId="55113CE3"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2 500,00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159B565"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2 500,00</w:t>
            </w:r>
          </w:p>
        </w:tc>
        <w:tc>
          <w:tcPr>
            <w:tcW w:w="1276" w:type="dxa"/>
            <w:tcBorders>
              <w:top w:val="nil"/>
              <w:left w:val="nil"/>
              <w:bottom w:val="single" w:sz="4" w:space="0" w:color="auto"/>
              <w:right w:val="single" w:sz="4" w:space="0" w:color="auto"/>
            </w:tcBorders>
            <w:shd w:val="clear" w:color="000000" w:fill="FFFFFF"/>
            <w:vAlign w:val="center"/>
            <w:hideMark/>
          </w:tcPr>
          <w:p w14:paraId="3990B0DE"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0,00</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7EDE11EE"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2 500,00</w:t>
            </w:r>
          </w:p>
        </w:tc>
        <w:tc>
          <w:tcPr>
            <w:tcW w:w="1559" w:type="dxa"/>
            <w:tcBorders>
              <w:top w:val="nil"/>
              <w:left w:val="nil"/>
              <w:bottom w:val="single" w:sz="4" w:space="0" w:color="auto"/>
              <w:right w:val="single" w:sz="4" w:space="0" w:color="auto"/>
            </w:tcBorders>
            <w:shd w:val="clear" w:color="000000" w:fill="FFFFFF"/>
            <w:vAlign w:val="center"/>
            <w:hideMark/>
          </w:tcPr>
          <w:p w14:paraId="2862DD23"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2 500,00</w:t>
            </w:r>
          </w:p>
        </w:tc>
        <w:tc>
          <w:tcPr>
            <w:tcW w:w="1417" w:type="dxa"/>
            <w:tcBorders>
              <w:top w:val="nil"/>
              <w:left w:val="nil"/>
              <w:bottom w:val="single" w:sz="4" w:space="0" w:color="auto"/>
              <w:right w:val="single" w:sz="4" w:space="0" w:color="auto"/>
            </w:tcBorders>
            <w:shd w:val="clear" w:color="000000" w:fill="FFFFFF"/>
            <w:vAlign w:val="center"/>
            <w:hideMark/>
          </w:tcPr>
          <w:p w14:paraId="73CA3CFC"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0,00</w:t>
            </w:r>
          </w:p>
        </w:tc>
        <w:tc>
          <w:tcPr>
            <w:tcW w:w="1276" w:type="dxa"/>
            <w:tcBorders>
              <w:top w:val="nil"/>
              <w:left w:val="nil"/>
              <w:bottom w:val="single" w:sz="4" w:space="0" w:color="auto"/>
              <w:right w:val="single" w:sz="4" w:space="0" w:color="auto"/>
            </w:tcBorders>
            <w:shd w:val="clear" w:color="000000" w:fill="FFFFFF"/>
            <w:vAlign w:val="center"/>
            <w:hideMark/>
          </w:tcPr>
          <w:p w14:paraId="3092955F"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2 500,00</w:t>
            </w:r>
          </w:p>
        </w:tc>
        <w:tc>
          <w:tcPr>
            <w:tcW w:w="1276" w:type="dxa"/>
            <w:gridSpan w:val="3"/>
            <w:tcBorders>
              <w:top w:val="nil"/>
              <w:left w:val="nil"/>
              <w:bottom w:val="single" w:sz="4" w:space="0" w:color="auto"/>
              <w:right w:val="single" w:sz="4" w:space="0" w:color="auto"/>
            </w:tcBorders>
            <w:shd w:val="clear" w:color="000000" w:fill="FFFFFF"/>
            <w:vAlign w:val="center"/>
            <w:hideMark/>
          </w:tcPr>
          <w:p w14:paraId="027920E0"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2 500,00</w:t>
            </w:r>
          </w:p>
        </w:tc>
        <w:tc>
          <w:tcPr>
            <w:tcW w:w="1134" w:type="dxa"/>
            <w:tcBorders>
              <w:top w:val="nil"/>
              <w:left w:val="nil"/>
              <w:bottom w:val="single" w:sz="4" w:space="0" w:color="auto"/>
              <w:right w:val="single" w:sz="4" w:space="0" w:color="auto"/>
            </w:tcBorders>
            <w:shd w:val="clear" w:color="000000" w:fill="FFFFFF"/>
            <w:vAlign w:val="center"/>
            <w:hideMark/>
          </w:tcPr>
          <w:p w14:paraId="7BEEF029"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0,00</w:t>
            </w:r>
          </w:p>
        </w:tc>
      </w:tr>
      <w:tr w:rsidR="001F4AA1" w:rsidRPr="001F4AA1" w14:paraId="6160E47A" w14:textId="77777777" w:rsidTr="001F4AA1">
        <w:trPr>
          <w:gridAfter w:val="1"/>
          <w:wAfter w:w="236" w:type="dxa"/>
          <w:trHeight w:val="51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0F89BA89"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0605</w:t>
            </w:r>
          </w:p>
        </w:tc>
        <w:tc>
          <w:tcPr>
            <w:tcW w:w="2410" w:type="dxa"/>
            <w:tcBorders>
              <w:top w:val="nil"/>
              <w:left w:val="nil"/>
              <w:bottom w:val="single" w:sz="4" w:space="0" w:color="auto"/>
              <w:right w:val="single" w:sz="4" w:space="0" w:color="auto"/>
            </w:tcBorders>
            <w:shd w:val="clear" w:color="000000" w:fill="FFFFFF"/>
            <w:vAlign w:val="center"/>
            <w:hideMark/>
          </w:tcPr>
          <w:p w14:paraId="31C5CAC6"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Другие вопросы в области охраны окружающей среды</w:t>
            </w:r>
          </w:p>
        </w:tc>
        <w:tc>
          <w:tcPr>
            <w:tcW w:w="1276" w:type="dxa"/>
            <w:tcBorders>
              <w:top w:val="nil"/>
              <w:left w:val="nil"/>
              <w:bottom w:val="single" w:sz="4" w:space="0" w:color="auto"/>
              <w:right w:val="single" w:sz="4" w:space="0" w:color="auto"/>
            </w:tcBorders>
            <w:shd w:val="clear" w:color="000000" w:fill="FFFFFF"/>
            <w:vAlign w:val="center"/>
            <w:hideMark/>
          </w:tcPr>
          <w:p w14:paraId="0C00DFD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2 500,00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8978FF3"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2 500,00</w:t>
            </w:r>
          </w:p>
        </w:tc>
        <w:tc>
          <w:tcPr>
            <w:tcW w:w="1276" w:type="dxa"/>
            <w:tcBorders>
              <w:top w:val="nil"/>
              <w:left w:val="nil"/>
              <w:bottom w:val="single" w:sz="4" w:space="0" w:color="auto"/>
              <w:right w:val="single" w:sz="4" w:space="0" w:color="auto"/>
            </w:tcBorders>
            <w:shd w:val="clear" w:color="000000" w:fill="FFFFFF"/>
            <w:noWrap/>
            <w:vAlign w:val="center"/>
            <w:hideMark/>
          </w:tcPr>
          <w:p w14:paraId="097A1F25"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gridSpan w:val="2"/>
            <w:tcBorders>
              <w:top w:val="nil"/>
              <w:left w:val="nil"/>
              <w:bottom w:val="single" w:sz="4" w:space="0" w:color="auto"/>
              <w:right w:val="single" w:sz="4" w:space="0" w:color="auto"/>
            </w:tcBorders>
            <w:noWrap/>
            <w:vAlign w:val="center"/>
            <w:hideMark/>
          </w:tcPr>
          <w:p w14:paraId="2D0974F5"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2 500,00</w:t>
            </w:r>
          </w:p>
        </w:tc>
        <w:tc>
          <w:tcPr>
            <w:tcW w:w="1559" w:type="dxa"/>
            <w:tcBorders>
              <w:top w:val="nil"/>
              <w:left w:val="nil"/>
              <w:bottom w:val="single" w:sz="4" w:space="0" w:color="auto"/>
              <w:right w:val="single" w:sz="4" w:space="0" w:color="auto"/>
            </w:tcBorders>
            <w:vAlign w:val="center"/>
            <w:hideMark/>
          </w:tcPr>
          <w:p w14:paraId="5ED89C6A"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2 500,00</w:t>
            </w:r>
          </w:p>
        </w:tc>
        <w:tc>
          <w:tcPr>
            <w:tcW w:w="1417" w:type="dxa"/>
            <w:tcBorders>
              <w:top w:val="nil"/>
              <w:left w:val="nil"/>
              <w:bottom w:val="single" w:sz="4" w:space="0" w:color="auto"/>
              <w:right w:val="single" w:sz="4" w:space="0" w:color="auto"/>
            </w:tcBorders>
            <w:noWrap/>
            <w:vAlign w:val="center"/>
            <w:hideMark/>
          </w:tcPr>
          <w:p w14:paraId="36F57E4D"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tcBorders>
              <w:top w:val="nil"/>
              <w:left w:val="nil"/>
              <w:bottom w:val="single" w:sz="4" w:space="0" w:color="auto"/>
              <w:right w:val="single" w:sz="4" w:space="0" w:color="auto"/>
            </w:tcBorders>
            <w:noWrap/>
            <w:vAlign w:val="center"/>
            <w:hideMark/>
          </w:tcPr>
          <w:p w14:paraId="02FB2A1E"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2 500,00</w:t>
            </w:r>
          </w:p>
        </w:tc>
        <w:tc>
          <w:tcPr>
            <w:tcW w:w="1276" w:type="dxa"/>
            <w:gridSpan w:val="3"/>
            <w:tcBorders>
              <w:top w:val="nil"/>
              <w:left w:val="nil"/>
              <w:bottom w:val="single" w:sz="4" w:space="0" w:color="auto"/>
              <w:right w:val="single" w:sz="4" w:space="0" w:color="auto"/>
            </w:tcBorders>
            <w:vAlign w:val="center"/>
            <w:hideMark/>
          </w:tcPr>
          <w:p w14:paraId="788B61B7"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2 500,00</w:t>
            </w:r>
          </w:p>
        </w:tc>
        <w:tc>
          <w:tcPr>
            <w:tcW w:w="1134" w:type="dxa"/>
            <w:tcBorders>
              <w:top w:val="nil"/>
              <w:left w:val="nil"/>
              <w:bottom w:val="single" w:sz="4" w:space="0" w:color="auto"/>
              <w:right w:val="single" w:sz="4" w:space="0" w:color="auto"/>
            </w:tcBorders>
            <w:noWrap/>
            <w:vAlign w:val="center"/>
            <w:hideMark/>
          </w:tcPr>
          <w:p w14:paraId="163098C1"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r>
      <w:tr w:rsidR="001F4AA1" w:rsidRPr="001F4AA1" w14:paraId="5A17C637" w14:textId="77777777" w:rsidTr="001F4AA1">
        <w:trPr>
          <w:gridAfter w:val="1"/>
          <w:wAfter w:w="236" w:type="dxa"/>
          <w:trHeight w:val="255"/>
        </w:trPr>
        <w:tc>
          <w:tcPr>
            <w:tcW w:w="724" w:type="dxa"/>
            <w:tcBorders>
              <w:top w:val="nil"/>
              <w:left w:val="single" w:sz="4" w:space="0" w:color="auto"/>
              <w:bottom w:val="single" w:sz="4" w:space="0" w:color="auto"/>
              <w:right w:val="single" w:sz="4" w:space="0" w:color="auto"/>
            </w:tcBorders>
            <w:shd w:val="clear" w:color="000000" w:fill="FFFFFF"/>
            <w:vAlign w:val="bottom"/>
            <w:hideMark/>
          </w:tcPr>
          <w:p w14:paraId="5D29F748" w14:textId="77777777" w:rsidR="001F4AA1" w:rsidRPr="001F4AA1" w:rsidRDefault="001F4AA1" w:rsidP="001F4AA1">
            <w:pPr>
              <w:widowControl/>
              <w:autoSpaceDE/>
              <w:autoSpaceDN/>
              <w:adjustRightInd/>
              <w:jc w:val="center"/>
              <w:rPr>
                <w:rFonts w:ascii="Times New Roman" w:hAnsi="Times New Roman" w:cs="Times New Roman"/>
                <w:b/>
                <w:bCs/>
              </w:rPr>
            </w:pPr>
            <w:r w:rsidRPr="001F4AA1">
              <w:rPr>
                <w:rFonts w:ascii="Times New Roman" w:hAnsi="Times New Roman" w:cs="Times New Roman"/>
                <w:b/>
                <w:bCs/>
              </w:rPr>
              <w:t>0700</w:t>
            </w:r>
          </w:p>
        </w:tc>
        <w:tc>
          <w:tcPr>
            <w:tcW w:w="2410" w:type="dxa"/>
            <w:tcBorders>
              <w:top w:val="nil"/>
              <w:left w:val="nil"/>
              <w:bottom w:val="single" w:sz="4" w:space="0" w:color="auto"/>
              <w:right w:val="single" w:sz="4" w:space="0" w:color="auto"/>
            </w:tcBorders>
            <w:shd w:val="clear" w:color="000000" w:fill="FFFFFF"/>
            <w:vAlign w:val="bottom"/>
            <w:hideMark/>
          </w:tcPr>
          <w:p w14:paraId="2E0072A1" w14:textId="77777777" w:rsidR="001F4AA1" w:rsidRPr="001F4AA1" w:rsidRDefault="001F4AA1" w:rsidP="001F4AA1">
            <w:pPr>
              <w:widowControl/>
              <w:autoSpaceDE/>
              <w:autoSpaceDN/>
              <w:adjustRightInd/>
              <w:rPr>
                <w:rFonts w:ascii="Times New Roman" w:hAnsi="Times New Roman" w:cs="Times New Roman"/>
                <w:b/>
                <w:bCs/>
              </w:rPr>
            </w:pPr>
            <w:r w:rsidRPr="001F4AA1">
              <w:rPr>
                <w:rFonts w:ascii="Times New Roman" w:hAnsi="Times New Roman" w:cs="Times New Roman"/>
                <w:b/>
                <w:bCs/>
              </w:rPr>
              <w:t>ОБРАЗОВАНИЕ</w:t>
            </w:r>
          </w:p>
        </w:tc>
        <w:tc>
          <w:tcPr>
            <w:tcW w:w="1276" w:type="dxa"/>
            <w:tcBorders>
              <w:top w:val="nil"/>
              <w:left w:val="nil"/>
              <w:bottom w:val="single" w:sz="4" w:space="0" w:color="auto"/>
              <w:right w:val="single" w:sz="4" w:space="0" w:color="auto"/>
            </w:tcBorders>
            <w:shd w:val="clear" w:color="000000" w:fill="FFFFFF"/>
            <w:vAlign w:val="center"/>
            <w:hideMark/>
          </w:tcPr>
          <w:p w14:paraId="623A4C6C"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1 122 836,39</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7192C571"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1 122 686,39</w:t>
            </w:r>
          </w:p>
        </w:tc>
        <w:tc>
          <w:tcPr>
            <w:tcW w:w="1276" w:type="dxa"/>
            <w:tcBorders>
              <w:top w:val="nil"/>
              <w:left w:val="nil"/>
              <w:bottom w:val="single" w:sz="4" w:space="0" w:color="auto"/>
              <w:right w:val="single" w:sz="4" w:space="0" w:color="auto"/>
            </w:tcBorders>
            <w:shd w:val="clear" w:color="000000" w:fill="FFFFFF"/>
            <w:vAlign w:val="center"/>
            <w:hideMark/>
          </w:tcPr>
          <w:p w14:paraId="26AD63B5"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150,00</w:t>
            </w:r>
          </w:p>
        </w:tc>
        <w:tc>
          <w:tcPr>
            <w:tcW w:w="1276" w:type="dxa"/>
            <w:gridSpan w:val="2"/>
            <w:tcBorders>
              <w:top w:val="nil"/>
              <w:left w:val="nil"/>
              <w:bottom w:val="single" w:sz="4" w:space="0" w:color="auto"/>
              <w:right w:val="single" w:sz="4" w:space="0" w:color="auto"/>
            </w:tcBorders>
            <w:vAlign w:val="center"/>
            <w:hideMark/>
          </w:tcPr>
          <w:p w14:paraId="64D6E0B5"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1 059 870,38</w:t>
            </w:r>
          </w:p>
        </w:tc>
        <w:tc>
          <w:tcPr>
            <w:tcW w:w="1559" w:type="dxa"/>
            <w:tcBorders>
              <w:top w:val="nil"/>
              <w:left w:val="nil"/>
              <w:bottom w:val="single" w:sz="4" w:space="0" w:color="auto"/>
              <w:right w:val="single" w:sz="4" w:space="0" w:color="auto"/>
            </w:tcBorders>
            <w:vAlign w:val="center"/>
            <w:hideMark/>
          </w:tcPr>
          <w:p w14:paraId="2277644F"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1 059 720,38</w:t>
            </w:r>
          </w:p>
        </w:tc>
        <w:tc>
          <w:tcPr>
            <w:tcW w:w="1417" w:type="dxa"/>
            <w:tcBorders>
              <w:top w:val="nil"/>
              <w:left w:val="nil"/>
              <w:bottom w:val="single" w:sz="4" w:space="0" w:color="auto"/>
              <w:right w:val="single" w:sz="4" w:space="0" w:color="auto"/>
            </w:tcBorders>
            <w:vAlign w:val="center"/>
            <w:hideMark/>
          </w:tcPr>
          <w:p w14:paraId="594FFB65"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150,00</w:t>
            </w:r>
          </w:p>
        </w:tc>
        <w:tc>
          <w:tcPr>
            <w:tcW w:w="1276" w:type="dxa"/>
            <w:tcBorders>
              <w:top w:val="nil"/>
              <w:left w:val="nil"/>
              <w:bottom w:val="single" w:sz="4" w:space="0" w:color="auto"/>
              <w:right w:val="single" w:sz="4" w:space="0" w:color="auto"/>
            </w:tcBorders>
            <w:vAlign w:val="center"/>
            <w:hideMark/>
          </w:tcPr>
          <w:p w14:paraId="6C6C4394"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1 049 062,91</w:t>
            </w:r>
          </w:p>
        </w:tc>
        <w:tc>
          <w:tcPr>
            <w:tcW w:w="1276" w:type="dxa"/>
            <w:gridSpan w:val="3"/>
            <w:tcBorders>
              <w:top w:val="nil"/>
              <w:left w:val="nil"/>
              <w:bottom w:val="single" w:sz="4" w:space="0" w:color="auto"/>
              <w:right w:val="single" w:sz="4" w:space="0" w:color="auto"/>
            </w:tcBorders>
            <w:vAlign w:val="center"/>
            <w:hideMark/>
          </w:tcPr>
          <w:p w14:paraId="10698891"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1 048 912,91</w:t>
            </w:r>
          </w:p>
        </w:tc>
        <w:tc>
          <w:tcPr>
            <w:tcW w:w="1134" w:type="dxa"/>
            <w:tcBorders>
              <w:top w:val="nil"/>
              <w:left w:val="nil"/>
              <w:bottom w:val="single" w:sz="4" w:space="0" w:color="auto"/>
              <w:right w:val="single" w:sz="4" w:space="0" w:color="auto"/>
            </w:tcBorders>
            <w:vAlign w:val="center"/>
            <w:hideMark/>
          </w:tcPr>
          <w:p w14:paraId="3BA8E9A2"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150,00</w:t>
            </w:r>
          </w:p>
        </w:tc>
      </w:tr>
      <w:tr w:rsidR="001F4AA1" w:rsidRPr="001F4AA1" w14:paraId="7A6E2E39" w14:textId="77777777" w:rsidTr="001F4AA1">
        <w:trPr>
          <w:gridAfter w:val="1"/>
          <w:wAfter w:w="236" w:type="dxa"/>
          <w:trHeight w:val="25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5D1C0811"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0701</w:t>
            </w:r>
          </w:p>
        </w:tc>
        <w:tc>
          <w:tcPr>
            <w:tcW w:w="2410" w:type="dxa"/>
            <w:tcBorders>
              <w:top w:val="nil"/>
              <w:left w:val="nil"/>
              <w:bottom w:val="single" w:sz="4" w:space="0" w:color="auto"/>
              <w:right w:val="single" w:sz="4" w:space="0" w:color="auto"/>
            </w:tcBorders>
            <w:shd w:val="clear" w:color="000000" w:fill="FFFFFF"/>
            <w:vAlign w:val="center"/>
            <w:hideMark/>
          </w:tcPr>
          <w:p w14:paraId="176E5715"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Дошкольное образование</w:t>
            </w:r>
          </w:p>
        </w:tc>
        <w:tc>
          <w:tcPr>
            <w:tcW w:w="1276" w:type="dxa"/>
            <w:tcBorders>
              <w:top w:val="nil"/>
              <w:left w:val="nil"/>
              <w:bottom w:val="single" w:sz="4" w:space="0" w:color="auto"/>
              <w:right w:val="single" w:sz="4" w:space="0" w:color="auto"/>
            </w:tcBorders>
            <w:shd w:val="clear" w:color="000000" w:fill="FFFFFF"/>
            <w:vAlign w:val="center"/>
            <w:hideMark/>
          </w:tcPr>
          <w:p w14:paraId="7F0F9179"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184 676,19</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34CCECA"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184 676,19</w:t>
            </w:r>
          </w:p>
        </w:tc>
        <w:tc>
          <w:tcPr>
            <w:tcW w:w="1276" w:type="dxa"/>
            <w:tcBorders>
              <w:top w:val="nil"/>
              <w:left w:val="nil"/>
              <w:bottom w:val="single" w:sz="4" w:space="0" w:color="auto"/>
              <w:right w:val="single" w:sz="4" w:space="0" w:color="auto"/>
            </w:tcBorders>
            <w:shd w:val="clear" w:color="000000" w:fill="FFFFFF"/>
            <w:noWrap/>
            <w:vAlign w:val="center"/>
            <w:hideMark/>
          </w:tcPr>
          <w:p w14:paraId="04A5CA5E"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gridSpan w:val="2"/>
            <w:tcBorders>
              <w:top w:val="nil"/>
              <w:left w:val="nil"/>
              <w:bottom w:val="single" w:sz="4" w:space="0" w:color="auto"/>
              <w:right w:val="single" w:sz="4" w:space="0" w:color="auto"/>
            </w:tcBorders>
            <w:noWrap/>
            <w:vAlign w:val="center"/>
            <w:hideMark/>
          </w:tcPr>
          <w:p w14:paraId="6751275A"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184 476,19</w:t>
            </w:r>
          </w:p>
        </w:tc>
        <w:tc>
          <w:tcPr>
            <w:tcW w:w="1559" w:type="dxa"/>
            <w:tcBorders>
              <w:top w:val="nil"/>
              <w:left w:val="nil"/>
              <w:bottom w:val="single" w:sz="4" w:space="0" w:color="auto"/>
              <w:right w:val="single" w:sz="4" w:space="0" w:color="auto"/>
            </w:tcBorders>
            <w:vAlign w:val="center"/>
            <w:hideMark/>
          </w:tcPr>
          <w:p w14:paraId="2F5F922B"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184 476,19</w:t>
            </w:r>
          </w:p>
        </w:tc>
        <w:tc>
          <w:tcPr>
            <w:tcW w:w="1417" w:type="dxa"/>
            <w:tcBorders>
              <w:top w:val="nil"/>
              <w:left w:val="nil"/>
              <w:bottom w:val="single" w:sz="4" w:space="0" w:color="auto"/>
              <w:right w:val="single" w:sz="4" w:space="0" w:color="auto"/>
            </w:tcBorders>
            <w:noWrap/>
            <w:vAlign w:val="center"/>
            <w:hideMark/>
          </w:tcPr>
          <w:p w14:paraId="007759BC"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tcBorders>
              <w:top w:val="nil"/>
              <w:left w:val="nil"/>
              <w:bottom w:val="single" w:sz="4" w:space="0" w:color="auto"/>
              <w:right w:val="single" w:sz="4" w:space="0" w:color="auto"/>
            </w:tcBorders>
            <w:noWrap/>
            <w:vAlign w:val="center"/>
            <w:hideMark/>
          </w:tcPr>
          <w:p w14:paraId="7DBA3A2A"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184 676,19</w:t>
            </w:r>
          </w:p>
        </w:tc>
        <w:tc>
          <w:tcPr>
            <w:tcW w:w="1276" w:type="dxa"/>
            <w:gridSpan w:val="3"/>
            <w:tcBorders>
              <w:top w:val="nil"/>
              <w:left w:val="nil"/>
              <w:bottom w:val="single" w:sz="4" w:space="0" w:color="auto"/>
              <w:right w:val="single" w:sz="4" w:space="0" w:color="auto"/>
            </w:tcBorders>
            <w:vAlign w:val="center"/>
            <w:hideMark/>
          </w:tcPr>
          <w:p w14:paraId="6C56584A"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184 676,19</w:t>
            </w:r>
          </w:p>
        </w:tc>
        <w:tc>
          <w:tcPr>
            <w:tcW w:w="1134" w:type="dxa"/>
            <w:tcBorders>
              <w:top w:val="nil"/>
              <w:left w:val="nil"/>
              <w:bottom w:val="single" w:sz="4" w:space="0" w:color="auto"/>
              <w:right w:val="single" w:sz="4" w:space="0" w:color="auto"/>
            </w:tcBorders>
            <w:noWrap/>
            <w:vAlign w:val="center"/>
            <w:hideMark/>
          </w:tcPr>
          <w:p w14:paraId="4785FE00"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r>
      <w:tr w:rsidR="001F4AA1" w:rsidRPr="001F4AA1" w14:paraId="1B69F435" w14:textId="77777777" w:rsidTr="001F4AA1">
        <w:trPr>
          <w:gridAfter w:val="1"/>
          <w:wAfter w:w="236" w:type="dxa"/>
          <w:trHeight w:val="25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6FF033F2"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0702</w:t>
            </w:r>
          </w:p>
        </w:tc>
        <w:tc>
          <w:tcPr>
            <w:tcW w:w="2410" w:type="dxa"/>
            <w:tcBorders>
              <w:top w:val="nil"/>
              <w:left w:val="nil"/>
              <w:bottom w:val="single" w:sz="4" w:space="0" w:color="auto"/>
              <w:right w:val="single" w:sz="4" w:space="0" w:color="auto"/>
            </w:tcBorders>
            <w:shd w:val="clear" w:color="000000" w:fill="FFFFFF"/>
            <w:vAlign w:val="center"/>
            <w:hideMark/>
          </w:tcPr>
          <w:p w14:paraId="6D05B2D6"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Общее образование</w:t>
            </w:r>
          </w:p>
        </w:tc>
        <w:tc>
          <w:tcPr>
            <w:tcW w:w="1276" w:type="dxa"/>
            <w:tcBorders>
              <w:top w:val="nil"/>
              <w:left w:val="nil"/>
              <w:bottom w:val="single" w:sz="4" w:space="0" w:color="auto"/>
              <w:right w:val="single" w:sz="4" w:space="0" w:color="auto"/>
            </w:tcBorders>
            <w:shd w:val="clear" w:color="000000" w:fill="FFFFFF"/>
            <w:vAlign w:val="center"/>
            <w:hideMark/>
          </w:tcPr>
          <w:p w14:paraId="0EAAB98D"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777 099,25</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469D08CD"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777 099,25</w:t>
            </w:r>
          </w:p>
        </w:tc>
        <w:tc>
          <w:tcPr>
            <w:tcW w:w="1276" w:type="dxa"/>
            <w:tcBorders>
              <w:top w:val="nil"/>
              <w:left w:val="nil"/>
              <w:bottom w:val="single" w:sz="4" w:space="0" w:color="auto"/>
              <w:right w:val="single" w:sz="4" w:space="0" w:color="auto"/>
            </w:tcBorders>
            <w:shd w:val="clear" w:color="000000" w:fill="FFFFFF"/>
            <w:noWrap/>
            <w:vAlign w:val="center"/>
            <w:hideMark/>
          </w:tcPr>
          <w:p w14:paraId="11676B41"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gridSpan w:val="2"/>
            <w:tcBorders>
              <w:top w:val="nil"/>
              <w:left w:val="nil"/>
              <w:bottom w:val="single" w:sz="4" w:space="0" w:color="auto"/>
              <w:right w:val="single" w:sz="4" w:space="0" w:color="auto"/>
            </w:tcBorders>
            <w:noWrap/>
            <w:vAlign w:val="center"/>
            <w:hideMark/>
          </w:tcPr>
          <w:p w14:paraId="478A5ABB"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727 354,07</w:t>
            </w:r>
          </w:p>
        </w:tc>
        <w:tc>
          <w:tcPr>
            <w:tcW w:w="1559" w:type="dxa"/>
            <w:tcBorders>
              <w:top w:val="nil"/>
              <w:left w:val="nil"/>
              <w:bottom w:val="single" w:sz="4" w:space="0" w:color="auto"/>
              <w:right w:val="single" w:sz="4" w:space="0" w:color="auto"/>
            </w:tcBorders>
            <w:vAlign w:val="center"/>
            <w:hideMark/>
          </w:tcPr>
          <w:p w14:paraId="21C781AA"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727 354,07</w:t>
            </w:r>
          </w:p>
        </w:tc>
        <w:tc>
          <w:tcPr>
            <w:tcW w:w="1417" w:type="dxa"/>
            <w:tcBorders>
              <w:top w:val="nil"/>
              <w:left w:val="nil"/>
              <w:bottom w:val="single" w:sz="4" w:space="0" w:color="auto"/>
              <w:right w:val="single" w:sz="4" w:space="0" w:color="auto"/>
            </w:tcBorders>
            <w:noWrap/>
            <w:vAlign w:val="center"/>
            <w:hideMark/>
          </w:tcPr>
          <w:p w14:paraId="7DC62667"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tcBorders>
              <w:top w:val="nil"/>
              <w:left w:val="nil"/>
              <w:bottom w:val="single" w:sz="4" w:space="0" w:color="auto"/>
              <w:right w:val="single" w:sz="4" w:space="0" w:color="auto"/>
            </w:tcBorders>
            <w:noWrap/>
            <w:vAlign w:val="center"/>
            <w:hideMark/>
          </w:tcPr>
          <w:p w14:paraId="35BC40D8"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716 346,60</w:t>
            </w:r>
          </w:p>
        </w:tc>
        <w:tc>
          <w:tcPr>
            <w:tcW w:w="1276" w:type="dxa"/>
            <w:gridSpan w:val="3"/>
            <w:tcBorders>
              <w:top w:val="nil"/>
              <w:left w:val="nil"/>
              <w:bottom w:val="single" w:sz="4" w:space="0" w:color="auto"/>
              <w:right w:val="single" w:sz="4" w:space="0" w:color="auto"/>
            </w:tcBorders>
            <w:vAlign w:val="center"/>
            <w:hideMark/>
          </w:tcPr>
          <w:p w14:paraId="12106907"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716 346,60</w:t>
            </w:r>
          </w:p>
        </w:tc>
        <w:tc>
          <w:tcPr>
            <w:tcW w:w="1134" w:type="dxa"/>
            <w:tcBorders>
              <w:top w:val="nil"/>
              <w:left w:val="nil"/>
              <w:bottom w:val="single" w:sz="4" w:space="0" w:color="auto"/>
              <w:right w:val="single" w:sz="4" w:space="0" w:color="auto"/>
            </w:tcBorders>
            <w:noWrap/>
            <w:vAlign w:val="center"/>
            <w:hideMark/>
          </w:tcPr>
          <w:p w14:paraId="1A99DAC2"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r>
      <w:tr w:rsidR="001F4AA1" w:rsidRPr="001F4AA1" w14:paraId="360C52C9" w14:textId="77777777" w:rsidTr="001F4AA1">
        <w:trPr>
          <w:gridAfter w:val="1"/>
          <w:wAfter w:w="236" w:type="dxa"/>
          <w:trHeight w:val="25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4ACA63C7"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0703</w:t>
            </w:r>
          </w:p>
        </w:tc>
        <w:tc>
          <w:tcPr>
            <w:tcW w:w="2410" w:type="dxa"/>
            <w:tcBorders>
              <w:top w:val="nil"/>
              <w:left w:val="nil"/>
              <w:bottom w:val="single" w:sz="4" w:space="0" w:color="auto"/>
              <w:right w:val="single" w:sz="4" w:space="0" w:color="auto"/>
            </w:tcBorders>
            <w:shd w:val="clear" w:color="000000" w:fill="FFFFFF"/>
            <w:vAlign w:val="center"/>
            <w:hideMark/>
          </w:tcPr>
          <w:p w14:paraId="5162B0EB"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Дополнительное образование детей</w:t>
            </w:r>
          </w:p>
        </w:tc>
        <w:tc>
          <w:tcPr>
            <w:tcW w:w="1276" w:type="dxa"/>
            <w:tcBorders>
              <w:top w:val="nil"/>
              <w:left w:val="nil"/>
              <w:bottom w:val="single" w:sz="4" w:space="0" w:color="auto"/>
              <w:right w:val="single" w:sz="4" w:space="0" w:color="auto"/>
            </w:tcBorders>
            <w:shd w:val="clear" w:color="000000" w:fill="FFFFFF"/>
            <w:vAlign w:val="center"/>
            <w:hideMark/>
          </w:tcPr>
          <w:p w14:paraId="522A093A"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81 016,45</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31B0D87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81 016,45</w:t>
            </w:r>
          </w:p>
        </w:tc>
        <w:tc>
          <w:tcPr>
            <w:tcW w:w="1276" w:type="dxa"/>
            <w:tcBorders>
              <w:top w:val="nil"/>
              <w:left w:val="nil"/>
              <w:bottom w:val="single" w:sz="4" w:space="0" w:color="auto"/>
              <w:right w:val="single" w:sz="4" w:space="0" w:color="auto"/>
            </w:tcBorders>
            <w:shd w:val="clear" w:color="000000" w:fill="FFFFFF"/>
            <w:noWrap/>
            <w:vAlign w:val="center"/>
            <w:hideMark/>
          </w:tcPr>
          <w:p w14:paraId="686CA092"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gridSpan w:val="2"/>
            <w:tcBorders>
              <w:top w:val="nil"/>
              <w:left w:val="nil"/>
              <w:bottom w:val="single" w:sz="4" w:space="0" w:color="auto"/>
              <w:right w:val="single" w:sz="4" w:space="0" w:color="auto"/>
            </w:tcBorders>
            <w:noWrap/>
            <w:vAlign w:val="center"/>
            <w:hideMark/>
          </w:tcPr>
          <w:p w14:paraId="2A58F75A"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67 995,62</w:t>
            </w:r>
          </w:p>
        </w:tc>
        <w:tc>
          <w:tcPr>
            <w:tcW w:w="1559" w:type="dxa"/>
            <w:tcBorders>
              <w:top w:val="nil"/>
              <w:left w:val="nil"/>
              <w:bottom w:val="single" w:sz="4" w:space="0" w:color="auto"/>
              <w:right w:val="single" w:sz="4" w:space="0" w:color="auto"/>
            </w:tcBorders>
            <w:vAlign w:val="center"/>
            <w:hideMark/>
          </w:tcPr>
          <w:p w14:paraId="32160A4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67 995,62</w:t>
            </w:r>
          </w:p>
        </w:tc>
        <w:tc>
          <w:tcPr>
            <w:tcW w:w="1417" w:type="dxa"/>
            <w:tcBorders>
              <w:top w:val="nil"/>
              <w:left w:val="nil"/>
              <w:bottom w:val="single" w:sz="4" w:space="0" w:color="auto"/>
              <w:right w:val="single" w:sz="4" w:space="0" w:color="auto"/>
            </w:tcBorders>
            <w:noWrap/>
            <w:vAlign w:val="center"/>
            <w:hideMark/>
          </w:tcPr>
          <w:p w14:paraId="1294B2FD"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tcBorders>
              <w:top w:val="nil"/>
              <w:left w:val="nil"/>
              <w:bottom w:val="single" w:sz="4" w:space="0" w:color="auto"/>
              <w:right w:val="single" w:sz="4" w:space="0" w:color="auto"/>
            </w:tcBorders>
            <w:noWrap/>
            <w:vAlign w:val="center"/>
            <w:hideMark/>
          </w:tcPr>
          <w:p w14:paraId="6DA3570B"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67 995,62</w:t>
            </w:r>
          </w:p>
        </w:tc>
        <w:tc>
          <w:tcPr>
            <w:tcW w:w="1276" w:type="dxa"/>
            <w:gridSpan w:val="3"/>
            <w:tcBorders>
              <w:top w:val="nil"/>
              <w:left w:val="nil"/>
              <w:bottom w:val="single" w:sz="4" w:space="0" w:color="auto"/>
              <w:right w:val="single" w:sz="4" w:space="0" w:color="auto"/>
            </w:tcBorders>
            <w:vAlign w:val="center"/>
            <w:hideMark/>
          </w:tcPr>
          <w:p w14:paraId="2E4F379C"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67 995,62</w:t>
            </w:r>
          </w:p>
        </w:tc>
        <w:tc>
          <w:tcPr>
            <w:tcW w:w="1134" w:type="dxa"/>
            <w:tcBorders>
              <w:top w:val="nil"/>
              <w:left w:val="nil"/>
              <w:bottom w:val="single" w:sz="4" w:space="0" w:color="auto"/>
              <w:right w:val="single" w:sz="4" w:space="0" w:color="auto"/>
            </w:tcBorders>
            <w:noWrap/>
            <w:vAlign w:val="center"/>
            <w:hideMark/>
          </w:tcPr>
          <w:p w14:paraId="301523D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r>
      <w:tr w:rsidR="001F4AA1" w:rsidRPr="001F4AA1" w14:paraId="0D5DB3FD" w14:textId="77777777" w:rsidTr="001F4AA1">
        <w:trPr>
          <w:gridAfter w:val="1"/>
          <w:wAfter w:w="236" w:type="dxa"/>
          <w:trHeight w:val="76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11D0A989"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0705</w:t>
            </w:r>
          </w:p>
        </w:tc>
        <w:tc>
          <w:tcPr>
            <w:tcW w:w="2410" w:type="dxa"/>
            <w:tcBorders>
              <w:top w:val="nil"/>
              <w:left w:val="nil"/>
              <w:bottom w:val="single" w:sz="4" w:space="0" w:color="auto"/>
              <w:right w:val="single" w:sz="4" w:space="0" w:color="auto"/>
            </w:tcBorders>
            <w:shd w:val="clear" w:color="000000" w:fill="FFFFFF"/>
            <w:vAlign w:val="center"/>
            <w:hideMark/>
          </w:tcPr>
          <w:p w14:paraId="0D04AF4F"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Профессиональная подготовка, переподготовка и повышение квалификации</w:t>
            </w:r>
          </w:p>
        </w:tc>
        <w:tc>
          <w:tcPr>
            <w:tcW w:w="1276" w:type="dxa"/>
            <w:tcBorders>
              <w:top w:val="nil"/>
              <w:left w:val="nil"/>
              <w:bottom w:val="single" w:sz="4" w:space="0" w:color="auto"/>
              <w:right w:val="single" w:sz="4" w:space="0" w:color="auto"/>
            </w:tcBorders>
            <w:shd w:val="clear" w:color="000000" w:fill="FFFFFF"/>
            <w:vAlign w:val="center"/>
            <w:hideMark/>
          </w:tcPr>
          <w:p w14:paraId="07C62891"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30,00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580F055C"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30,00</w:t>
            </w:r>
          </w:p>
        </w:tc>
        <w:tc>
          <w:tcPr>
            <w:tcW w:w="1276" w:type="dxa"/>
            <w:tcBorders>
              <w:top w:val="nil"/>
              <w:left w:val="nil"/>
              <w:bottom w:val="single" w:sz="4" w:space="0" w:color="auto"/>
              <w:right w:val="single" w:sz="4" w:space="0" w:color="auto"/>
            </w:tcBorders>
            <w:shd w:val="clear" w:color="000000" w:fill="FFFFFF"/>
            <w:noWrap/>
            <w:vAlign w:val="center"/>
            <w:hideMark/>
          </w:tcPr>
          <w:p w14:paraId="534D8D96"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gridSpan w:val="2"/>
            <w:tcBorders>
              <w:top w:val="nil"/>
              <w:left w:val="nil"/>
              <w:bottom w:val="single" w:sz="4" w:space="0" w:color="auto"/>
              <w:right w:val="single" w:sz="4" w:space="0" w:color="auto"/>
            </w:tcBorders>
            <w:noWrap/>
            <w:vAlign w:val="center"/>
            <w:hideMark/>
          </w:tcPr>
          <w:p w14:paraId="613D944C"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30,00</w:t>
            </w:r>
          </w:p>
        </w:tc>
        <w:tc>
          <w:tcPr>
            <w:tcW w:w="1559" w:type="dxa"/>
            <w:tcBorders>
              <w:top w:val="nil"/>
              <w:left w:val="nil"/>
              <w:bottom w:val="single" w:sz="4" w:space="0" w:color="auto"/>
              <w:right w:val="single" w:sz="4" w:space="0" w:color="auto"/>
            </w:tcBorders>
            <w:vAlign w:val="center"/>
            <w:hideMark/>
          </w:tcPr>
          <w:p w14:paraId="126F1B87"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30,00</w:t>
            </w:r>
          </w:p>
        </w:tc>
        <w:tc>
          <w:tcPr>
            <w:tcW w:w="1417" w:type="dxa"/>
            <w:tcBorders>
              <w:top w:val="nil"/>
              <w:left w:val="nil"/>
              <w:bottom w:val="single" w:sz="4" w:space="0" w:color="auto"/>
              <w:right w:val="single" w:sz="4" w:space="0" w:color="auto"/>
            </w:tcBorders>
            <w:noWrap/>
            <w:vAlign w:val="center"/>
            <w:hideMark/>
          </w:tcPr>
          <w:p w14:paraId="4B7FBD72"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 </w:t>
            </w:r>
          </w:p>
        </w:tc>
        <w:tc>
          <w:tcPr>
            <w:tcW w:w="1276" w:type="dxa"/>
            <w:tcBorders>
              <w:top w:val="nil"/>
              <w:left w:val="nil"/>
              <w:bottom w:val="single" w:sz="4" w:space="0" w:color="auto"/>
              <w:right w:val="single" w:sz="4" w:space="0" w:color="auto"/>
            </w:tcBorders>
            <w:noWrap/>
            <w:vAlign w:val="center"/>
            <w:hideMark/>
          </w:tcPr>
          <w:p w14:paraId="7E93891D"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30,00</w:t>
            </w:r>
          </w:p>
        </w:tc>
        <w:tc>
          <w:tcPr>
            <w:tcW w:w="1276" w:type="dxa"/>
            <w:gridSpan w:val="3"/>
            <w:tcBorders>
              <w:top w:val="nil"/>
              <w:left w:val="nil"/>
              <w:bottom w:val="single" w:sz="4" w:space="0" w:color="auto"/>
              <w:right w:val="single" w:sz="4" w:space="0" w:color="auto"/>
            </w:tcBorders>
            <w:vAlign w:val="center"/>
            <w:hideMark/>
          </w:tcPr>
          <w:p w14:paraId="7D002168"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30,00</w:t>
            </w:r>
          </w:p>
        </w:tc>
        <w:tc>
          <w:tcPr>
            <w:tcW w:w="1134" w:type="dxa"/>
            <w:tcBorders>
              <w:top w:val="nil"/>
              <w:left w:val="nil"/>
              <w:bottom w:val="single" w:sz="4" w:space="0" w:color="auto"/>
              <w:right w:val="single" w:sz="4" w:space="0" w:color="auto"/>
            </w:tcBorders>
            <w:noWrap/>
            <w:vAlign w:val="center"/>
            <w:hideMark/>
          </w:tcPr>
          <w:p w14:paraId="090E8700"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r>
      <w:tr w:rsidR="001F4AA1" w:rsidRPr="001F4AA1" w14:paraId="7D6910DF" w14:textId="77777777" w:rsidTr="001F4AA1">
        <w:trPr>
          <w:gridAfter w:val="1"/>
          <w:wAfter w:w="236" w:type="dxa"/>
          <w:trHeight w:val="25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5ECEB219"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0707</w:t>
            </w:r>
          </w:p>
        </w:tc>
        <w:tc>
          <w:tcPr>
            <w:tcW w:w="2410" w:type="dxa"/>
            <w:tcBorders>
              <w:top w:val="nil"/>
              <w:left w:val="nil"/>
              <w:bottom w:val="single" w:sz="4" w:space="0" w:color="auto"/>
              <w:right w:val="single" w:sz="4" w:space="0" w:color="auto"/>
            </w:tcBorders>
            <w:shd w:val="clear" w:color="000000" w:fill="FFFFFF"/>
            <w:vAlign w:val="center"/>
            <w:hideMark/>
          </w:tcPr>
          <w:p w14:paraId="3A9343F9"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Молодежная политика</w:t>
            </w:r>
          </w:p>
        </w:tc>
        <w:tc>
          <w:tcPr>
            <w:tcW w:w="1276" w:type="dxa"/>
            <w:tcBorders>
              <w:top w:val="nil"/>
              <w:left w:val="nil"/>
              <w:bottom w:val="single" w:sz="4" w:space="0" w:color="auto"/>
              <w:right w:val="single" w:sz="4" w:space="0" w:color="auto"/>
            </w:tcBorders>
            <w:shd w:val="clear" w:color="000000" w:fill="FFFFFF"/>
            <w:vAlign w:val="center"/>
            <w:hideMark/>
          </w:tcPr>
          <w:p w14:paraId="3EA36799"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670,00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DCA1EA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520,00</w:t>
            </w:r>
          </w:p>
        </w:tc>
        <w:tc>
          <w:tcPr>
            <w:tcW w:w="1276" w:type="dxa"/>
            <w:tcBorders>
              <w:top w:val="nil"/>
              <w:left w:val="nil"/>
              <w:bottom w:val="single" w:sz="4" w:space="0" w:color="auto"/>
              <w:right w:val="single" w:sz="4" w:space="0" w:color="auto"/>
            </w:tcBorders>
            <w:shd w:val="clear" w:color="000000" w:fill="FFFFFF"/>
            <w:noWrap/>
            <w:vAlign w:val="center"/>
            <w:hideMark/>
          </w:tcPr>
          <w:p w14:paraId="6E064D0C"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150,00</w:t>
            </w:r>
          </w:p>
        </w:tc>
        <w:tc>
          <w:tcPr>
            <w:tcW w:w="1276" w:type="dxa"/>
            <w:gridSpan w:val="2"/>
            <w:tcBorders>
              <w:top w:val="nil"/>
              <w:left w:val="nil"/>
              <w:bottom w:val="single" w:sz="4" w:space="0" w:color="auto"/>
              <w:right w:val="single" w:sz="4" w:space="0" w:color="auto"/>
            </w:tcBorders>
            <w:noWrap/>
            <w:vAlign w:val="center"/>
            <w:hideMark/>
          </w:tcPr>
          <w:p w14:paraId="02C6AC8A"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670,00</w:t>
            </w:r>
          </w:p>
        </w:tc>
        <w:tc>
          <w:tcPr>
            <w:tcW w:w="1559" w:type="dxa"/>
            <w:tcBorders>
              <w:top w:val="nil"/>
              <w:left w:val="nil"/>
              <w:bottom w:val="single" w:sz="4" w:space="0" w:color="auto"/>
              <w:right w:val="single" w:sz="4" w:space="0" w:color="auto"/>
            </w:tcBorders>
            <w:vAlign w:val="center"/>
            <w:hideMark/>
          </w:tcPr>
          <w:p w14:paraId="1AD5E242"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520,00</w:t>
            </w:r>
          </w:p>
        </w:tc>
        <w:tc>
          <w:tcPr>
            <w:tcW w:w="1417" w:type="dxa"/>
            <w:tcBorders>
              <w:top w:val="nil"/>
              <w:left w:val="nil"/>
              <w:bottom w:val="single" w:sz="4" w:space="0" w:color="auto"/>
              <w:right w:val="single" w:sz="4" w:space="0" w:color="auto"/>
            </w:tcBorders>
            <w:noWrap/>
            <w:vAlign w:val="center"/>
            <w:hideMark/>
          </w:tcPr>
          <w:p w14:paraId="1A55B355"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150,00</w:t>
            </w:r>
          </w:p>
        </w:tc>
        <w:tc>
          <w:tcPr>
            <w:tcW w:w="1276" w:type="dxa"/>
            <w:tcBorders>
              <w:top w:val="nil"/>
              <w:left w:val="nil"/>
              <w:bottom w:val="single" w:sz="4" w:space="0" w:color="auto"/>
              <w:right w:val="single" w:sz="4" w:space="0" w:color="auto"/>
            </w:tcBorders>
            <w:noWrap/>
            <w:vAlign w:val="center"/>
            <w:hideMark/>
          </w:tcPr>
          <w:p w14:paraId="64CD7495"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670,00</w:t>
            </w:r>
          </w:p>
        </w:tc>
        <w:tc>
          <w:tcPr>
            <w:tcW w:w="1276" w:type="dxa"/>
            <w:gridSpan w:val="3"/>
            <w:tcBorders>
              <w:top w:val="nil"/>
              <w:left w:val="nil"/>
              <w:bottom w:val="single" w:sz="4" w:space="0" w:color="auto"/>
              <w:right w:val="single" w:sz="4" w:space="0" w:color="auto"/>
            </w:tcBorders>
            <w:vAlign w:val="center"/>
            <w:hideMark/>
          </w:tcPr>
          <w:p w14:paraId="38FE548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520,00</w:t>
            </w:r>
          </w:p>
        </w:tc>
        <w:tc>
          <w:tcPr>
            <w:tcW w:w="1134" w:type="dxa"/>
            <w:tcBorders>
              <w:top w:val="nil"/>
              <w:left w:val="nil"/>
              <w:bottom w:val="single" w:sz="4" w:space="0" w:color="auto"/>
              <w:right w:val="single" w:sz="4" w:space="0" w:color="auto"/>
            </w:tcBorders>
            <w:noWrap/>
            <w:vAlign w:val="center"/>
            <w:hideMark/>
          </w:tcPr>
          <w:p w14:paraId="0FFD245F"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150,00</w:t>
            </w:r>
          </w:p>
        </w:tc>
      </w:tr>
      <w:tr w:rsidR="001F4AA1" w:rsidRPr="001F4AA1" w14:paraId="25951CF2" w14:textId="77777777" w:rsidTr="001F4AA1">
        <w:trPr>
          <w:gridAfter w:val="1"/>
          <w:wAfter w:w="236" w:type="dxa"/>
          <w:trHeight w:val="51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42B93C57"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0709</w:t>
            </w:r>
          </w:p>
        </w:tc>
        <w:tc>
          <w:tcPr>
            <w:tcW w:w="2410" w:type="dxa"/>
            <w:tcBorders>
              <w:top w:val="nil"/>
              <w:left w:val="nil"/>
              <w:bottom w:val="single" w:sz="4" w:space="0" w:color="auto"/>
              <w:right w:val="single" w:sz="4" w:space="0" w:color="auto"/>
            </w:tcBorders>
            <w:shd w:val="clear" w:color="000000" w:fill="FFFFFF"/>
            <w:vAlign w:val="center"/>
            <w:hideMark/>
          </w:tcPr>
          <w:p w14:paraId="574C9CDC"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Другие вопросы в области образования</w:t>
            </w:r>
          </w:p>
        </w:tc>
        <w:tc>
          <w:tcPr>
            <w:tcW w:w="1276" w:type="dxa"/>
            <w:tcBorders>
              <w:top w:val="nil"/>
              <w:left w:val="nil"/>
              <w:bottom w:val="single" w:sz="4" w:space="0" w:color="auto"/>
              <w:right w:val="single" w:sz="4" w:space="0" w:color="auto"/>
            </w:tcBorders>
            <w:shd w:val="clear" w:color="000000" w:fill="FFFFFF"/>
            <w:vAlign w:val="center"/>
            <w:hideMark/>
          </w:tcPr>
          <w:p w14:paraId="312A9A29"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79 344,50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4A68E27F"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79 344,50</w:t>
            </w:r>
          </w:p>
        </w:tc>
        <w:tc>
          <w:tcPr>
            <w:tcW w:w="1276" w:type="dxa"/>
            <w:tcBorders>
              <w:top w:val="nil"/>
              <w:left w:val="nil"/>
              <w:bottom w:val="single" w:sz="4" w:space="0" w:color="auto"/>
              <w:right w:val="single" w:sz="4" w:space="0" w:color="auto"/>
            </w:tcBorders>
            <w:shd w:val="clear" w:color="000000" w:fill="FFFFFF"/>
            <w:noWrap/>
            <w:vAlign w:val="center"/>
            <w:hideMark/>
          </w:tcPr>
          <w:p w14:paraId="34C6068B"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 </w:t>
            </w:r>
          </w:p>
        </w:tc>
        <w:tc>
          <w:tcPr>
            <w:tcW w:w="1276" w:type="dxa"/>
            <w:gridSpan w:val="2"/>
            <w:tcBorders>
              <w:top w:val="nil"/>
              <w:left w:val="nil"/>
              <w:bottom w:val="single" w:sz="4" w:space="0" w:color="auto"/>
              <w:right w:val="single" w:sz="4" w:space="0" w:color="auto"/>
            </w:tcBorders>
            <w:noWrap/>
            <w:vAlign w:val="center"/>
            <w:hideMark/>
          </w:tcPr>
          <w:p w14:paraId="2BF5C542"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79 344,50</w:t>
            </w:r>
          </w:p>
        </w:tc>
        <w:tc>
          <w:tcPr>
            <w:tcW w:w="1559" w:type="dxa"/>
            <w:tcBorders>
              <w:top w:val="nil"/>
              <w:left w:val="nil"/>
              <w:bottom w:val="single" w:sz="4" w:space="0" w:color="auto"/>
              <w:right w:val="single" w:sz="4" w:space="0" w:color="auto"/>
            </w:tcBorders>
            <w:vAlign w:val="center"/>
            <w:hideMark/>
          </w:tcPr>
          <w:p w14:paraId="0E9D48C0"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79 344,50</w:t>
            </w:r>
          </w:p>
        </w:tc>
        <w:tc>
          <w:tcPr>
            <w:tcW w:w="1417" w:type="dxa"/>
            <w:tcBorders>
              <w:top w:val="nil"/>
              <w:left w:val="nil"/>
              <w:bottom w:val="single" w:sz="4" w:space="0" w:color="auto"/>
              <w:right w:val="single" w:sz="4" w:space="0" w:color="auto"/>
            </w:tcBorders>
            <w:noWrap/>
            <w:vAlign w:val="center"/>
            <w:hideMark/>
          </w:tcPr>
          <w:p w14:paraId="42FCA413"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 </w:t>
            </w:r>
          </w:p>
        </w:tc>
        <w:tc>
          <w:tcPr>
            <w:tcW w:w="1276" w:type="dxa"/>
            <w:tcBorders>
              <w:top w:val="nil"/>
              <w:left w:val="nil"/>
              <w:bottom w:val="single" w:sz="4" w:space="0" w:color="auto"/>
              <w:right w:val="single" w:sz="4" w:space="0" w:color="auto"/>
            </w:tcBorders>
            <w:noWrap/>
            <w:vAlign w:val="center"/>
            <w:hideMark/>
          </w:tcPr>
          <w:p w14:paraId="712F3AD3"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79 344,50</w:t>
            </w:r>
          </w:p>
        </w:tc>
        <w:tc>
          <w:tcPr>
            <w:tcW w:w="1276" w:type="dxa"/>
            <w:gridSpan w:val="3"/>
            <w:tcBorders>
              <w:top w:val="nil"/>
              <w:left w:val="nil"/>
              <w:bottom w:val="single" w:sz="4" w:space="0" w:color="auto"/>
              <w:right w:val="single" w:sz="4" w:space="0" w:color="auto"/>
            </w:tcBorders>
            <w:vAlign w:val="center"/>
            <w:hideMark/>
          </w:tcPr>
          <w:p w14:paraId="3BF0AD42"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79 344,50</w:t>
            </w:r>
          </w:p>
        </w:tc>
        <w:tc>
          <w:tcPr>
            <w:tcW w:w="1134" w:type="dxa"/>
            <w:tcBorders>
              <w:top w:val="nil"/>
              <w:left w:val="nil"/>
              <w:bottom w:val="single" w:sz="4" w:space="0" w:color="auto"/>
              <w:right w:val="single" w:sz="4" w:space="0" w:color="auto"/>
            </w:tcBorders>
            <w:noWrap/>
            <w:vAlign w:val="center"/>
            <w:hideMark/>
          </w:tcPr>
          <w:p w14:paraId="1B33998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r>
      <w:tr w:rsidR="001F4AA1" w:rsidRPr="001F4AA1" w14:paraId="0AD305B8" w14:textId="77777777" w:rsidTr="001F4AA1">
        <w:trPr>
          <w:gridAfter w:val="1"/>
          <w:wAfter w:w="236" w:type="dxa"/>
          <w:trHeight w:val="510"/>
        </w:trPr>
        <w:tc>
          <w:tcPr>
            <w:tcW w:w="724" w:type="dxa"/>
            <w:tcBorders>
              <w:top w:val="nil"/>
              <w:left w:val="single" w:sz="4" w:space="0" w:color="auto"/>
              <w:bottom w:val="single" w:sz="4" w:space="0" w:color="auto"/>
              <w:right w:val="single" w:sz="4" w:space="0" w:color="auto"/>
            </w:tcBorders>
            <w:shd w:val="clear" w:color="000000" w:fill="FFFFFF"/>
            <w:vAlign w:val="bottom"/>
            <w:hideMark/>
          </w:tcPr>
          <w:p w14:paraId="64842809" w14:textId="77777777" w:rsidR="001F4AA1" w:rsidRPr="001F4AA1" w:rsidRDefault="001F4AA1" w:rsidP="001F4AA1">
            <w:pPr>
              <w:widowControl/>
              <w:autoSpaceDE/>
              <w:autoSpaceDN/>
              <w:adjustRightInd/>
              <w:jc w:val="center"/>
              <w:rPr>
                <w:rFonts w:ascii="Times New Roman" w:hAnsi="Times New Roman" w:cs="Times New Roman"/>
                <w:b/>
                <w:bCs/>
              </w:rPr>
            </w:pPr>
            <w:r w:rsidRPr="001F4AA1">
              <w:rPr>
                <w:rFonts w:ascii="Times New Roman" w:hAnsi="Times New Roman" w:cs="Times New Roman"/>
                <w:b/>
                <w:bCs/>
              </w:rPr>
              <w:t>0800</w:t>
            </w:r>
          </w:p>
        </w:tc>
        <w:tc>
          <w:tcPr>
            <w:tcW w:w="2410" w:type="dxa"/>
            <w:tcBorders>
              <w:top w:val="nil"/>
              <w:left w:val="nil"/>
              <w:bottom w:val="single" w:sz="4" w:space="0" w:color="auto"/>
              <w:right w:val="single" w:sz="4" w:space="0" w:color="auto"/>
            </w:tcBorders>
            <w:shd w:val="clear" w:color="000000" w:fill="FFFFFF"/>
            <w:vAlign w:val="bottom"/>
            <w:hideMark/>
          </w:tcPr>
          <w:p w14:paraId="3D00BCFB" w14:textId="77777777" w:rsidR="001F4AA1" w:rsidRPr="001F4AA1" w:rsidRDefault="001F4AA1" w:rsidP="001F4AA1">
            <w:pPr>
              <w:widowControl/>
              <w:autoSpaceDE/>
              <w:autoSpaceDN/>
              <w:adjustRightInd/>
              <w:rPr>
                <w:rFonts w:ascii="Times New Roman" w:hAnsi="Times New Roman" w:cs="Times New Roman"/>
                <w:b/>
                <w:bCs/>
              </w:rPr>
            </w:pPr>
            <w:r w:rsidRPr="001F4AA1">
              <w:rPr>
                <w:rFonts w:ascii="Times New Roman" w:hAnsi="Times New Roman" w:cs="Times New Roman"/>
                <w:b/>
                <w:bCs/>
              </w:rPr>
              <w:t>КУЛЬТУРА, КИНЕМАТОГРАФИЯ</w:t>
            </w:r>
          </w:p>
        </w:tc>
        <w:tc>
          <w:tcPr>
            <w:tcW w:w="1276" w:type="dxa"/>
            <w:tcBorders>
              <w:top w:val="nil"/>
              <w:left w:val="nil"/>
              <w:bottom w:val="single" w:sz="4" w:space="0" w:color="auto"/>
              <w:right w:val="single" w:sz="4" w:space="0" w:color="auto"/>
            </w:tcBorders>
            <w:shd w:val="clear" w:color="000000" w:fill="FFFFFF"/>
            <w:vAlign w:val="center"/>
            <w:hideMark/>
          </w:tcPr>
          <w:p w14:paraId="605ECF9C"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107 776,90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304F7920"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107 776,90</w:t>
            </w:r>
          </w:p>
        </w:tc>
        <w:tc>
          <w:tcPr>
            <w:tcW w:w="1276" w:type="dxa"/>
            <w:tcBorders>
              <w:top w:val="nil"/>
              <w:left w:val="nil"/>
              <w:bottom w:val="single" w:sz="4" w:space="0" w:color="auto"/>
              <w:right w:val="single" w:sz="4" w:space="0" w:color="auto"/>
            </w:tcBorders>
            <w:shd w:val="clear" w:color="000000" w:fill="FFFFFF"/>
            <w:vAlign w:val="center"/>
            <w:hideMark/>
          </w:tcPr>
          <w:p w14:paraId="73E69837"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23 820,80</w:t>
            </w:r>
          </w:p>
        </w:tc>
        <w:tc>
          <w:tcPr>
            <w:tcW w:w="1276" w:type="dxa"/>
            <w:gridSpan w:val="2"/>
            <w:tcBorders>
              <w:top w:val="nil"/>
              <w:left w:val="nil"/>
              <w:bottom w:val="single" w:sz="4" w:space="0" w:color="auto"/>
              <w:right w:val="single" w:sz="4" w:space="0" w:color="auto"/>
            </w:tcBorders>
            <w:vAlign w:val="center"/>
            <w:hideMark/>
          </w:tcPr>
          <w:p w14:paraId="706A5CC8"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107 776,90</w:t>
            </w:r>
          </w:p>
        </w:tc>
        <w:tc>
          <w:tcPr>
            <w:tcW w:w="1559" w:type="dxa"/>
            <w:tcBorders>
              <w:top w:val="nil"/>
              <w:left w:val="nil"/>
              <w:bottom w:val="single" w:sz="4" w:space="0" w:color="auto"/>
              <w:right w:val="single" w:sz="4" w:space="0" w:color="auto"/>
            </w:tcBorders>
            <w:vAlign w:val="center"/>
            <w:hideMark/>
          </w:tcPr>
          <w:p w14:paraId="3B764697"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107 776,90</w:t>
            </w:r>
          </w:p>
        </w:tc>
        <w:tc>
          <w:tcPr>
            <w:tcW w:w="1417" w:type="dxa"/>
            <w:tcBorders>
              <w:top w:val="nil"/>
              <w:left w:val="nil"/>
              <w:bottom w:val="single" w:sz="4" w:space="0" w:color="auto"/>
              <w:right w:val="single" w:sz="4" w:space="0" w:color="auto"/>
            </w:tcBorders>
            <w:vAlign w:val="center"/>
            <w:hideMark/>
          </w:tcPr>
          <w:p w14:paraId="437ED1EB"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0,00</w:t>
            </w:r>
          </w:p>
        </w:tc>
        <w:tc>
          <w:tcPr>
            <w:tcW w:w="1276" w:type="dxa"/>
            <w:tcBorders>
              <w:top w:val="nil"/>
              <w:left w:val="nil"/>
              <w:bottom w:val="single" w:sz="4" w:space="0" w:color="auto"/>
              <w:right w:val="single" w:sz="4" w:space="0" w:color="auto"/>
            </w:tcBorders>
            <w:vAlign w:val="center"/>
            <w:hideMark/>
          </w:tcPr>
          <w:p w14:paraId="7347EDA6"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107 776,90</w:t>
            </w:r>
          </w:p>
        </w:tc>
        <w:tc>
          <w:tcPr>
            <w:tcW w:w="1276" w:type="dxa"/>
            <w:gridSpan w:val="3"/>
            <w:tcBorders>
              <w:top w:val="nil"/>
              <w:left w:val="nil"/>
              <w:bottom w:val="single" w:sz="4" w:space="0" w:color="auto"/>
              <w:right w:val="single" w:sz="4" w:space="0" w:color="auto"/>
            </w:tcBorders>
            <w:vAlign w:val="center"/>
            <w:hideMark/>
          </w:tcPr>
          <w:p w14:paraId="2974EBDF"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107 776,90</w:t>
            </w:r>
          </w:p>
        </w:tc>
        <w:tc>
          <w:tcPr>
            <w:tcW w:w="1134" w:type="dxa"/>
            <w:tcBorders>
              <w:top w:val="nil"/>
              <w:left w:val="nil"/>
              <w:bottom w:val="single" w:sz="4" w:space="0" w:color="auto"/>
              <w:right w:val="single" w:sz="4" w:space="0" w:color="auto"/>
            </w:tcBorders>
            <w:vAlign w:val="center"/>
            <w:hideMark/>
          </w:tcPr>
          <w:p w14:paraId="05899984"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0,00</w:t>
            </w:r>
          </w:p>
        </w:tc>
      </w:tr>
      <w:tr w:rsidR="001F4AA1" w:rsidRPr="001F4AA1" w14:paraId="35B98F8B" w14:textId="77777777" w:rsidTr="001F4AA1">
        <w:trPr>
          <w:gridAfter w:val="1"/>
          <w:wAfter w:w="236" w:type="dxa"/>
          <w:trHeight w:val="25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5C8F1020"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0801</w:t>
            </w:r>
          </w:p>
        </w:tc>
        <w:tc>
          <w:tcPr>
            <w:tcW w:w="2410" w:type="dxa"/>
            <w:tcBorders>
              <w:top w:val="nil"/>
              <w:left w:val="nil"/>
              <w:bottom w:val="single" w:sz="4" w:space="0" w:color="auto"/>
              <w:right w:val="single" w:sz="4" w:space="0" w:color="auto"/>
            </w:tcBorders>
            <w:shd w:val="clear" w:color="000000" w:fill="FFFFFF"/>
            <w:vAlign w:val="center"/>
            <w:hideMark/>
          </w:tcPr>
          <w:p w14:paraId="776A82E0"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Культура</w:t>
            </w:r>
          </w:p>
        </w:tc>
        <w:tc>
          <w:tcPr>
            <w:tcW w:w="1276" w:type="dxa"/>
            <w:tcBorders>
              <w:top w:val="nil"/>
              <w:left w:val="nil"/>
              <w:bottom w:val="single" w:sz="4" w:space="0" w:color="auto"/>
              <w:right w:val="single" w:sz="4" w:space="0" w:color="auto"/>
            </w:tcBorders>
            <w:shd w:val="clear" w:color="000000" w:fill="FFFFFF"/>
            <w:vAlign w:val="center"/>
            <w:hideMark/>
          </w:tcPr>
          <w:p w14:paraId="4C2BB0C1"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97 236,70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4328ACD0"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97 236,70</w:t>
            </w:r>
          </w:p>
        </w:tc>
        <w:tc>
          <w:tcPr>
            <w:tcW w:w="1276" w:type="dxa"/>
            <w:tcBorders>
              <w:top w:val="nil"/>
              <w:left w:val="nil"/>
              <w:bottom w:val="single" w:sz="4" w:space="0" w:color="auto"/>
              <w:right w:val="single" w:sz="4" w:space="0" w:color="auto"/>
            </w:tcBorders>
            <w:shd w:val="clear" w:color="000000" w:fill="FFFFFF"/>
            <w:noWrap/>
            <w:vAlign w:val="center"/>
            <w:hideMark/>
          </w:tcPr>
          <w:p w14:paraId="0A7A7318"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23 820,80</w:t>
            </w:r>
          </w:p>
        </w:tc>
        <w:tc>
          <w:tcPr>
            <w:tcW w:w="1276" w:type="dxa"/>
            <w:gridSpan w:val="2"/>
            <w:tcBorders>
              <w:top w:val="nil"/>
              <w:left w:val="nil"/>
              <w:bottom w:val="single" w:sz="4" w:space="0" w:color="auto"/>
              <w:right w:val="single" w:sz="4" w:space="0" w:color="auto"/>
            </w:tcBorders>
            <w:noWrap/>
            <w:vAlign w:val="center"/>
            <w:hideMark/>
          </w:tcPr>
          <w:p w14:paraId="169E16CB"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97 236,70</w:t>
            </w:r>
          </w:p>
        </w:tc>
        <w:tc>
          <w:tcPr>
            <w:tcW w:w="1559" w:type="dxa"/>
            <w:tcBorders>
              <w:top w:val="nil"/>
              <w:left w:val="nil"/>
              <w:bottom w:val="single" w:sz="4" w:space="0" w:color="auto"/>
              <w:right w:val="single" w:sz="4" w:space="0" w:color="auto"/>
            </w:tcBorders>
            <w:vAlign w:val="center"/>
            <w:hideMark/>
          </w:tcPr>
          <w:p w14:paraId="49DD30A1"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97 236,70</w:t>
            </w:r>
          </w:p>
        </w:tc>
        <w:tc>
          <w:tcPr>
            <w:tcW w:w="1417" w:type="dxa"/>
            <w:tcBorders>
              <w:top w:val="nil"/>
              <w:left w:val="nil"/>
              <w:bottom w:val="single" w:sz="4" w:space="0" w:color="auto"/>
              <w:right w:val="single" w:sz="4" w:space="0" w:color="auto"/>
            </w:tcBorders>
            <w:noWrap/>
            <w:vAlign w:val="center"/>
            <w:hideMark/>
          </w:tcPr>
          <w:p w14:paraId="459F63E2"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tcBorders>
              <w:top w:val="nil"/>
              <w:left w:val="nil"/>
              <w:bottom w:val="single" w:sz="4" w:space="0" w:color="auto"/>
              <w:right w:val="single" w:sz="4" w:space="0" w:color="auto"/>
            </w:tcBorders>
            <w:noWrap/>
            <w:vAlign w:val="center"/>
            <w:hideMark/>
          </w:tcPr>
          <w:p w14:paraId="0EC7B550"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97 236,70</w:t>
            </w:r>
          </w:p>
        </w:tc>
        <w:tc>
          <w:tcPr>
            <w:tcW w:w="1276" w:type="dxa"/>
            <w:gridSpan w:val="3"/>
            <w:tcBorders>
              <w:top w:val="nil"/>
              <w:left w:val="nil"/>
              <w:bottom w:val="single" w:sz="4" w:space="0" w:color="auto"/>
              <w:right w:val="single" w:sz="4" w:space="0" w:color="auto"/>
            </w:tcBorders>
            <w:vAlign w:val="center"/>
            <w:hideMark/>
          </w:tcPr>
          <w:p w14:paraId="1E837A3B"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97 236,70</w:t>
            </w:r>
          </w:p>
        </w:tc>
        <w:tc>
          <w:tcPr>
            <w:tcW w:w="1134" w:type="dxa"/>
            <w:tcBorders>
              <w:top w:val="nil"/>
              <w:left w:val="nil"/>
              <w:bottom w:val="single" w:sz="4" w:space="0" w:color="auto"/>
              <w:right w:val="single" w:sz="4" w:space="0" w:color="auto"/>
            </w:tcBorders>
            <w:noWrap/>
            <w:vAlign w:val="center"/>
            <w:hideMark/>
          </w:tcPr>
          <w:p w14:paraId="34F4FDCE"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r>
      <w:tr w:rsidR="001F4AA1" w:rsidRPr="001F4AA1" w14:paraId="5E4CA40C" w14:textId="77777777" w:rsidTr="001F4AA1">
        <w:trPr>
          <w:gridAfter w:val="1"/>
          <w:wAfter w:w="236" w:type="dxa"/>
          <w:trHeight w:val="51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2AC49AD1"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0804</w:t>
            </w:r>
          </w:p>
        </w:tc>
        <w:tc>
          <w:tcPr>
            <w:tcW w:w="2410" w:type="dxa"/>
            <w:tcBorders>
              <w:top w:val="nil"/>
              <w:left w:val="nil"/>
              <w:bottom w:val="single" w:sz="4" w:space="0" w:color="auto"/>
              <w:right w:val="single" w:sz="4" w:space="0" w:color="auto"/>
            </w:tcBorders>
            <w:shd w:val="clear" w:color="000000" w:fill="FFFFFF"/>
            <w:vAlign w:val="center"/>
            <w:hideMark/>
          </w:tcPr>
          <w:p w14:paraId="53741D2A"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Другие вопросы в области культуры, кинематографии</w:t>
            </w:r>
          </w:p>
        </w:tc>
        <w:tc>
          <w:tcPr>
            <w:tcW w:w="1276" w:type="dxa"/>
            <w:tcBorders>
              <w:top w:val="nil"/>
              <w:left w:val="nil"/>
              <w:bottom w:val="single" w:sz="4" w:space="0" w:color="auto"/>
              <w:right w:val="single" w:sz="4" w:space="0" w:color="auto"/>
            </w:tcBorders>
            <w:shd w:val="clear" w:color="000000" w:fill="FFFFFF"/>
            <w:vAlign w:val="center"/>
            <w:hideMark/>
          </w:tcPr>
          <w:p w14:paraId="288FBAE9"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10 540,20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2D0250A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10 540,20</w:t>
            </w:r>
          </w:p>
        </w:tc>
        <w:tc>
          <w:tcPr>
            <w:tcW w:w="1276" w:type="dxa"/>
            <w:tcBorders>
              <w:top w:val="nil"/>
              <w:left w:val="nil"/>
              <w:bottom w:val="single" w:sz="4" w:space="0" w:color="auto"/>
              <w:right w:val="single" w:sz="4" w:space="0" w:color="auto"/>
            </w:tcBorders>
            <w:shd w:val="clear" w:color="000000" w:fill="FFFFFF"/>
            <w:noWrap/>
            <w:vAlign w:val="center"/>
            <w:hideMark/>
          </w:tcPr>
          <w:p w14:paraId="4CDC6ECE"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gridSpan w:val="2"/>
            <w:tcBorders>
              <w:top w:val="nil"/>
              <w:left w:val="nil"/>
              <w:bottom w:val="single" w:sz="4" w:space="0" w:color="auto"/>
              <w:right w:val="single" w:sz="4" w:space="0" w:color="auto"/>
            </w:tcBorders>
            <w:noWrap/>
            <w:vAlign w:val="center"/>
            <w:hideMark/>
          </w:tcPr>
          <w:p w14:paraId="3F93BCC3"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10 540,20</w:t>
            </w:r>
          </w:p>
        </w:tc>
        <w:tc>
          <w:tcPr>
            <w:tcW w:w="1559" w:type="dxa"/>
            <w:tcBorders>
              <w:top w:val="nil"/>
              <w:left w:val="nil"/>
              <w:bottom w:val="single" w:sz="4" w:space="0" w:color="auto"/>
              <w:right w:val="single" w:sz="4" w:space="0" w:color="auto"/>
            </w:tcBorders>
            <w:vAlign w:val="center"/>
            <w:hideMark/>
          </w:tcPr>
          <w:p w14:paraId="21BD5C35"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10 540,20</w:t>
            </w:r>
          </w:p>
        </w:tc>
        <w:tc>
          <w:tcPr>
            <w:tcW w:w="1417" w:type="dxa"/>
            <w:tcBorders>
              <w:top w:val="nil"/>
              <w:left w:val="nil"/>
              <w:bottom w:val="single" w:sz="4" w:space="0" w:color="auto"/>
              <w:right w:val="single" w:sz="4" w:space="0" w:color="auto"/>
            </w:tcBorders>
            <w:noWrap/>
            <w:vAlign w:val="center"/>
            <w:hideMark/>
          </w:tcPr>
          <w:p w14:paraId="78872F26"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tcBorders>
              <w:top w:val="nil"/>
              <w:left w:val="nil"/>
              <w:bottom w:val="single" w:sz="4" w:space="0" w:color="auto"/>
              <w:right w:val="single" w:sz="4" w:space="0" w:color="auto"/>
            </w:tcBorders>
            <w:noWrap/>
            <w:vAlign w:val="center"/>
            <w:hideMark/>
          </w:tcPr>
          <w:p w14:paraId="7528B319"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10 540,20</w:t>
            </w:r>
          </w:p>
        </w:tc>
        <w:tc>
          <w:tcPr>
            <w:tcW w:w="1276" w:type="dxa"/>
            <w:gridSpan w:val="3"/>
            <w:tcBorders>
              <w:top w:val="nil"/>
              <w:left w:val="nil"/>
              <w:bottom w:val="single" w:sz="4" w:space="0" w:color="auto"/>
              <w:right w:val="single" w:sz="4" w:space="0" w:color="auto"/>
            </w:tcBorders>
            <w:vAlign w:val="center"/>
            <w:hideMark/>
          </w:tcPr>
          <w:p w14:paraId="356BAE4F"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10 540,20</w:t>
            </w:r>
          </w:p>
        </w:tc>
        <w:tc>
          <w:tcPr>
            <w:tcW w:w="1134" w:type="dxa"/>
            <w:tcBorders>
              <w:top w:val="nil"/>
              <w:left w:val="nil"/>
              <w:bottom w:val="single" w:sz="4" w:space="0" w:color="auto"/>
              <w:right w:val="single" w:sz="4" w:space="0" w:color="auto"/>
            </w:tcBorders>
            <w:noWrap/>
            <w:vAlign w:val="center"/>
            <w:hideMark/>
          </w:tcPr>
          <w:p w14:paraId="7F0AD9A6"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r>
      <w:tr w:rsidR="001F4AA1" w:rsidRPr="001F4AA1" w14:paraId="6D5611DD" w14:textId="77777777" w:rsidTr="001F4AA1">
        <w:trPr>
          <w:gridAfter w:val="1"/>
          <w:wAfter w:w="236" w:type="dxa"/>
          <w:trHeight w:val="255"/>
        </w:trPr>
        <w:tc>
          <w:tcPr>
            <w:tcW w:w="724" w:type="dxa"/>
            <w:tcBorders>
              <w:top w:val="nil"/>
              <w:left w:val="single" w:sz="4" w:space="0" w:color="auto"/>
              <w:bottom w:val="single" w:sz="4" w:space="0" w:color="auto"/>
              <w:right w:val="single" w:sz="4" w:space="0" w:color="auto"/>
            </w:tcBorders>
            <w:shd w:val="clear" w:color="000000" w:fill="FFFFFF"/>
            <w:vAlign w:val="bottom"/>
            <w:hideMark/>
          </w:tcPr>
          <w:p w14:paraId="3D3E4C2F" w14:textId="77777777" w:rsidR="001F4AA1" w:rsidRPr="001F4AA1" w:rsidRDefault="001F4AA1" w:rsidP="001F4AA1">
            <w:pPr>
              <w:widowControl/>
              <w:autoSpaceDE/>
              <w:autoSpaceDN/>
              <w:adjustRightInd/>
              <w:jc w:val="center"/>
              <w:rPr>
                <w:rFonts w:ascii="Times New Roman" w:hAnsi="Times New Roman" w:cs="Times New Roman"/>
                <w:b/>
                <w:bCs/>
              </w:rPr>
            </w:pPr>
            <w:r w:rsidRPr="001F4AA1">
              <w:rPr>
                <w:rFonts w:ascii="Times New Roman" w:hAnsi="Times New Roman" w:cs="Times New Roman"/>
                <w:b/>
                <w:bCs/>
              </w:rPr>
              <w:t>0900</w:t>
            </w:r>
          </w:p>
        </w:tc>
        <w:tc>
          <w:tcPr>
            <w:tcW w:w="2410" w:type="dxa"/>
            <w:tcBorders>
              <w:top w:val="nil"/>
              <w:left w:val="nil"/>
              <w:bottom w:val="single" w:sz="4" w:space="0" w:color="auto"/>
              <w:right w:val="single" w:sz="4" w:space="0" w:color="auto"/>
            </w:tcBorders>
            <w:shd w:val="clear" w:color="000000" w:fill="FFFFFF"/>
            <w:vAlign w:val="bottom"/>
            <w:hideMark/>
          </w:tcPr>
          <w:p w14:paraId="19FD692A" w14:textId="77777777" w:rsidR="001F4AA1" w:rsidRPr="001F4AA1" w:rsidRDefault="001F4AA1" w:rsidP="001F4AA1">
            <w:pPr>
              <w:widowControl/>
              <w:autoSpaceDE/>
              <w:autoSpaceDN/>
              <w:adjustRightInd/>
              <w:rPr>
                <w:rFonts w:ascii="Times New Roman" w:hAnsi="Times New Roman" w:cs="Times New Roman"/>
                <w:b/>
                <w:bCs/>
              </w:rPr>
            </w:pPr>
            <w:r w:rsidRPr="001F4AA1">
              <w:rPr>
                <w:rFonts w:ascii="Times New Roman" w:hAnsi="Times New Roman" w:cs="Times New Roman"/>
                <w:b/>
                <w:bCs/>
              </w:rPr>
              <w:t>ЗДРАВООХРАНЕНИЕ</w:t>
            </w:r>
          </w:p>
        </w:tc>
        <w:tc>
          <w:tcPr>
            <w:tcW w:w="1276" w:type="dxa"/>
            <w:tcBorders>
              <w:top w:val="nil"/>
              <w:left w:val="nil"/>
              <w:bottom w:val="single" w:sz="4" w:space="0" w:color="auto"/>
              <w:right w:val="single" w:sz="4" w:space="0" w:color="auto"/>
            </w:tcBorders>
            <w:shd w:val="clear" w:color="000000" w:fill="FFFFFF"/>
            <w:vAlign w:val="center"/>
            <w:hideMark/>
          </w:tcPr>
          <w:p w14:paraId="29B82BAD"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1 072,00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9706743"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1 072,00</w:t>
            </w:r>
          </w:p>
        </w:tc>
        <w:tc>
          <w:tcPr>
            <w:tcW w:w="1276" w:type="dxa"/>
            <w:tcBorders>
              <w:top w:val="nil"/>
              <w:left w:val="nil"/>
              <w:bottom w:val="single" w:sz="4" w:space="0" w:color="auto"/>
              <w:right w:val="single" w:sz="4" w:space="0" w:color="auto"/>
            </w:tcBorders>
            <w:shd w:val="clear" w:color="000000" w:fill="FFFFFF"/>
            <w:vAlign w:val="center"/>
            <w:hideMark/>
          </w:tcPr>
          <w:p w14:paraId="08363FE6"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0,00</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243E03C4"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1 067,00</w:t>
            </w:r>
          </w:p>
        </w:tc>
        <w:tc>
          <w:tcPr>
            <w:tcW w:w="1559" w:type="dxa"/>
            <w:tcBorders>
              <w:top w:val="nil"/>
              <w:left w:val="nil"/>
              <w:bottom w:val="single" w:sz="4" w:space="0" w:color="auto"/>
              <w:right w:val="single" w:sz="4" w:space="0" w:color="auto"/>
            </w:tcBorders>
            <w:shd w:val="clear" w:color="000000" w:fill="FFFFFF"/>
            <w:vAlign w:val="center"/>
            <w:hideMark/>
          </w:tcPr>
          <w:p w14:paraId="7A234C4B"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1 067,00</w:t>
            </w:r>
          </w:p>
        </w:tc>
        <w:tc>
          <w:tcPr>
            <w:tcW w:w="1417" w:type="dxa"/>
            <w:tcBorders>
              <w:top w:val="nil"/>
              <w:left w:val="nil"/>
              <w:bottom w:val="single" w:sz="4" w:space="0" w:color="auto"/>
              <w:right w:val="single" w:sz="4" w:space="0" w:color="auto"/>
            </w:tcBorders>
            <w:shd w:val="clear" w:color="000000" w:fill="FFFFFF"/>
            <w:vAlign w:val="center"/>
            <w:hideMark/>
          </w:tcPr>
          <w:p w14:paraId="3732CE23"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0,00</w:t>
            </w:r>
          </w:p>
        </w:tc>
        <w:tc>
          <w:tcPr>
            <w:tcW w:w="1276" w:type="dxa"/>
            <w:tcBorders>
              <w:top w:val="nil"/>
              <w:left w:val="nil"/>
              <w:bottom w:val="single" w:sz="4" w:space="0" w:color="auto"/>
              <w:right w:val="single" w:sz="4" w:space="0" w:color="auto"/>
            </w:tcBorders>
            <w:shd w:val="clear" w:color="000000" w:fill="FFFFFF"/>
            <w:vAlign w:val="center"/>
            <w:hideMark/>
          </w:tcPr>
          <w:p w14:paraId="331AD5FA"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1 067,00</w:t>
            </w:r>
          </w:p>
        </w:tc>
        <w:tc>
          <w:tcPr>
            <w:tcW w:w="1276" w:type="dxa"/>
            <w:gridSpan w:val="3"/>
            <w:tcBorders>
              <w:top w:val="nil"/>
              <w:left w:val="nil"/>
              <w:bottom w:val="single" w:sz="4" w:space="0" w:color="auto"/>
              <w:right w:val="single" w:sz="4" w:space="0" w:color="auto"/>
            </w:tcBorders>
            <w:shd w:val="clear" w:color="000000" w:fill="FFFFFF"/>
            <w:vAlign w:val="center"/>
            <w:hideMark/>
          </w:tcPr>
          <w:p w14:paraId="278FB9AE"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1 067,00</w:t>
            </w:r>
          </w:p>
        </w:tc>
        <w:tc>
          <w:tcPr>
            <w:tcW w:w="1134" w:type="dxa"/>
            <w:tcBorders>
              <w:top w:val="nil"/>
              <w:left w:val="nil"/>
              <w:bottom w:val="single" w:sz="4" w:space="0" w:color="auto"/>
              <w:right w:val="single" w:sz="4" w:space="0" w:color="auto"/>
            </w:tcBorders>
            <w:shd w:val="clear" w:color="000000" w:fill="FFFFFF"/>
            <w:vAlign w:val="center"/>
            <w:hideMark/>
          </w:tcPr>
          <w:p w14:paraId="4FD3043A"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0,00</w:t>
            </w:r>
          </w:p>
        </w:tc>
      </w:tr>
      <w:tr w:rsidR="001F4AA1" w:rsidRPr="001F4AA1" w14:paraId="0ACF22D7" w14:textId="77777777" w:rsidTr="001F4AA1">
        <w:trPr>
          <w:gridAfter w:val="1"/>
          <w:wAfter w:w="236" w:type="dxa"/>
          <w:trHeight w:val="51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19F84199"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0909</w:t>
            </w:r>
          </w:p>
        </w:tc>
        <w:tc>
          <w:tcPr>
            <w:tcW w:w="2410" w:type="dxa"/>
            <w:tcBorders>
              <w:top w:val="nil"/>
              <w:left w:val="nil"/>
              <w:bottom w:val="single" w:sz="4" w:space="0" w:color="auto"/>
              <w:right w:val="single" w:sz="4" w:space="0" w:color="auto"/>
            </w:tcBorders>
            <w:shd w:val="clear" w:color="000000" w:fill="FFFFFF"/>
            <w:vAlign w:val="center"/>
            <w:hideMark/>
          </w:tcPr>
          <w:p w14:paraId="63F95D3A"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Другие вопросы в области здравоохранения</w:t>
            </w:r>
          </w:p>
        </w:tc>
        <w:tc>
          <w:tcPr>
            <w:tcW w:w="1276" w:type="dxa"/>
            <w:tcBorders>
              <w:top w:val="nil"/>
              <w:left w:val="nil"/>
              <w:bottom w:val="single" w:sz="4" w:space="0" w:color="auto"/>
              <w:right w:val="single" w:sz="4" w:space="0" w:color="auto"/>
            </w:tcBorders>
            <w:shd w:val="clear" w:color="000000" w:fill="FFFFFF"/>
            <w:vAlign w:val="center"/>
            <w:hideMark/>
          </w:tcPr>
          <w:p w14:paraId="707A6152"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1 072,00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21F46C2B"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1 072,00</w:t>
            </w:r>
          </w:p>
        </w:tc>
        <w:tc>
          <w:tcPr>
            <w:tcW w:w="1276" w:type="dxa"/>
            <w:tcBorders>
              <w:top w:val="nil"/>
              <w:left w:val="nil"/>
              <w:bottom w:val="single" w:sz="4" w:space="0" w:color="auto"/>
              <w:right w:val="single" w:sz="4" w:space="0" w:color="auto"/>
            </w:tcBorders>
            <w:shd w:val="clear" w:color="000000" w:fill="FFFFFF"/>
            <w:noWrap/>
            <w:vAlign w:val="center"/>
            <w:hideMark/>
          </w:tcPr>
          <w:p w14:paraId="38E67E52"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gridSpan w:val="2"/>
            <w:tcBorders>
              <w:top w:val="nil"/>
              <w:left w:val="nil"/>
              <w:bottom w:val="single" w:sz="4" w:space="0" w:color="auto"/>
              <w:right w:val="single" w:sz="4" w:space="0" w:color="auto"/>
            </w:tcBorders>
            <w:noWrap/>
            <w:vAlign w:val="center"/>
            <w:hideMark/>
          </w:tcPr>
          <w:p w14:paraId="7D88DB50"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1 067,00</w:t>
            </w:r>
          </w:p>
        </w:tc>
        <w:tc>
          <w:tcPr>
            <w:tcW w:w="1559" w:type="dxa"/>
            <w:tcBorders>
              <w:top w:val="nil"/>
              <w:left w:val="nil"/>
              <w:bottom w:val="single" w:sz="4" w:space="0" w:color="auto"/>
              <w:right w:val="single" w:sz="4" w:space="0" w:color="auto"/>
            </w:tcBorders>
            <w:vAlign w:val="center"/>
            <w:hideMark/>
          </w:tcPr>
          <w:p w14:paraId="06528FDD"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1 067,00</w:t>
            </w:r>
          </w:p>
        </w:tc>
        <w:tc>
          <w:tcPr>
            <w:tcW w:w="1417" w:type="dxa"/>
            <w:tcBorders>
              <w:top w:val="nil"/>
              <w:left w:val="nil"/>
              <w:bottom w:val="single" w:sz="4" w:space="0" w:color="auto"/>
              <w:right w:val="single" w:sz="4" w:space="0" w:color="auto"/>
            </w:tcBorders>
            <w:noWrap/>
            <w:vAlign w:val="center"/>
            <w:hideMark/>
          </w:tcPr>
          <w:p w14:paraId="2865D83E"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tcBorders>
              <w:top w:val="nil"/>
              <w:left w:val="nil"/>
              <w:bottom w:val="single" w:sz="4" w:space="0" w:color="auto"/>
              <w:right w:val="single" w:sz="4" w:space="0" w:color="auto"/>
            </w:tcBorders>
            <w:noWrap/>
            <w:vAlign w:val="center"/>
            <w:hideMark/>
          </w:tcPr>
          <w:p w14:paraId="66259CE3"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1 067,00</w:t>
            </w:r>
          </w:p>
        </w:tc>
        <w:tc>
          <w:tcPr>
            <w:tcW w:w="1276" w:type="dxa"/>
            <w:gridSpan w:val="3"/>
            <w:tcBorders>
              <w:top w:val="nil"/>
              <w:left w:val="nil"/>
              <w:bottom w:val="single" w:sz="4" w:space="0" w:color="auto"/>
              <w:right w:val="single" w:sz="4" w:space="0" w:color="auto"/>
            </w:tcBorders>
            <w:vAlign w:val="center"/>
            <w:hideMark/>
          </w:tcPr>
          <w:p w14:paraId="4C008C8D"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1 067,00</w:t>
            </w:r>
          </w:p>
        </w:tc>
        <w:tc>
          <w:tcPr>
            <w:tcW w:w="1134" w:type="dxa"/>
            <w:tcBorders>
              <w:top w:val="nil"/>
              <w:left w:val="nil"/>
              <w:bottom w:val="single" w:sz="4" w:space="0" w:color="auto"/>
              <w:right w:val="single" w:sz="4" w:space="0" w:color="auto"/>
            </w:tcBorders>
            <w:noWrap/>
            <w:vAlign w:val="center"/>
            <w:hideMark/>
          </w:tcPr>
          <w:p w14:paraId="4C1CE021"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r>
      <w:tr w:rsidR="001F4AA1" w:rsidRPr="001F4AA1" w14:paraId="221D4A9C" w14:textId="77777777" w:rsidTr="001F4AA1">
        <w:trPr>
          <w:gridAfter w:val="1"/>
          <w:wAfter w:w="236" w:type="dxa"/>
          <w:trHeight w:val="255"/>
        </w:trPr>
        <w:tc>
          <w:tcPr>
            <w:tcW w:w="724" w:type="dxa"/>
            <w:tcBorders>
              <w:top w:val="nil"/>
              <w:left w:val="single" w:sz="4" w:space="0" w:color="auto"/>
              <w:bottom w:val="single" w:sz="4" w:space="0" w:color="auto"/>
              <w:right w:val="single" w:sz="4" w:space="0" w:color="auto"/>
            </w:tcBorders>
            <w:shd w:val="clear" w:color="000000" w:fill="FFFFFF"/>
            <w:vAlign w:val="bottom"/>
            <w:hideMark/>
          </w:tcPr>
          <w:p w14:paraId="47784535" w14:textId="77777777" w:rsidR="001F4AA1" w:rsidRPr="001F4AA1" w:rsidRDefault="001F4AA1" w:rsidP="001F4AA1">
            <w:pPr>
              <w:widowControl/>
              <w:autoSpaceDE/>
              <w:autoSpaceDN/>
              <w:adjustRightInd/>
              <w:jc w:val="center"/>
              <w:rPr>
                <w:rFonts w:ascii="Times New Roman" w:hAnsi="Times New Roman" w:cs="Times New Roman"/>
                <w:b/>
                <w:bCs/>
              </w:rPr>
            </w:pPr>
            <w:r w:rsidRPr="001F4AA1">
              <w:rPr>
                <w:rFonts w:ascii="Times New Roman" w:hAnsi="Times New Roman" w:cs="Times New Roman"/>
                <w:b/>
                <w:bCs/>
              </w:rPr>
              <w:t>1000</w:t>
            </w:r>
          </w:p>
        </w:tc>
        <w:tc>
          <w:tcPr>
            <w:tcW w:w="2410" w:type="dxa"/>
            <w:tcBorders>
              <w:top w:val="nil"/>
              <w:left w:val="nil"/>
              <w:bottom w:val="single" w:sz="4" w:space="0" w:color="auto"/>
              <w:right w:val="single" w:sz="4" w:space="0" w:color="auto"/>
            </w:tcBorders>
            <w:shd w:val="clear" w:color="000000" w:fill="FFFFFF"/>
            <w:vAlign w:val="bottom"/>
            <w:hideMark/>
          </w:tcPr>
          <w:p w14:paraId="6C03D772" w14:textId="77777777" w:rsidR="001F4AA1" w:rsidRPr="001F4AA1" w:rsidRDefault="001F4AA1" w:rsidP="001F4AA1">
            <w:pPr>
              <w:widowControl/>
              <w:autoSpaceDE/>
              <w:autoSpaceDN/>
              <w:adjustRightInd/>
              <w:rPr>
                <w:rFonts w:ascii="Times New Roman" w:hAnsi="Times New Roman" w:cs="Times New Roman"/>
                <w:b/>
                <w:bCs/>
              </w:rPr>
            </w:pPr>
            <w:r w:rsidRPr="001F4AA1">
              <w:rPr>
                <w:rFonts w:ascii="Times New Roman" w:hAnsi="Times New Roman" w:cs="Times New Roman"/>
                <w:b/>
                <w:bCs/>
              </w:rPr>
              <w:t>СОЦИАЛЬНАЯ ПОЛИТИКА</w:t>
            </w:r>
          </w:p>
        </w:tc>
        <w:tc>
          <w:tcPr>
            <w:tcW w:w="1276" w:type="dxa"/>
            <w:tcBorders>
              <w:top w:val="nil"/>
              <w:left w:val="nil"/>
              <w:bottom w:val="single" w:sz="4" w:space="0" w:color="auto"/>
              <w:right w:val="single" w:sz="4" w:space="0" w:color="auto"/>
            </w:tcBorders>
            <w:shd w:val="clear" w:color="000000" w:fill="FFFFFF"/>
            <w:vAlign w:val="center"/>
            <w:hideMark/>
          </w:tcPr>
          <w:p w14:paraId="6A6D1E68"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42 318,48</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77346E7E"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42 318,48</w:t>
            </w:r>
          </w:p>
        </w:tc>
        <w:tc>
          <w:tcPr>
            <w:tcW w:w="1276" w:type="dxa"/>
            <w:tcBorders>
              <w:top w:val="nil"/>
              <w:left w:val="nil"/>
              <w:bottom w:val="single" w:sz="4" w:space="0" w:color="auto"/>
              <w:right w:val="single" w:sz="4" w:space="0" w:color="auto"/>
            </w:tcBorders>
            <w:shd w:val="clear" w:color="000000" w:fill="FFFFFF"/>
            <w:noWrap/>
            <w:vAlign w:val="center"/>
            <w:hideMark/>
          </w:tcPr>
          <w:p w14:paraId="317FDB80"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0,00</w:t>
            </w:r>
          </w:p>
        </w:tc>
        <w:tc>
          <w:tcPr>
            <w:tcW w:w="1276" w:type="dxa"/>
            <w:gridSpan w:val="2"/>
            <w:tcBorders>
              <w:top w:val="nil"/>
              <w:left w:val="nil"/>
              <w:bottom w:val="single" w:sz="4" w:space="0" w:color="auto"/>
              <w:right w:val="single" w:sz="4" w:space="0" w:color="auto"/>
            </w:tcBorders>
            <w:noWrap/>
            <w:vAlign w:val="center"/>
            <w:hideMark/>
          </w:tcPr>
          <w:p w14:paraId="11147D91"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41 444,08</w:t>
            </w:r>
          </w:p>
        </w:tc>
        <w:tc>
          <w:tcPr>
            <w:tcW w:w="1559" w:type="dxa"/>
            <w:tcBorders>
              <w:top w:val="nil"/>
              <w:left w:val="nil"/>
              <w:bottom w:val="single" w:sz="4" w:space="0" w:color="auto"/>
              <w:right w:val="single" w:sz="4" w:space="0" w:color="auto"/>
            </w:tcBorders>
            <w:noWrap/>
            <w:vAlign w:val="center"/>
            <w:hideMark/>
          </w:tcPr>
          <w:p w14:paraId="5A21E2C4"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41 444,08</w:t>
            </w:r>
          </w:p>
        </w:tc>
        <w:tc>
          <w:tcPr>
            <w:tcW w:w="1417" w:type="dxa"/>
            <w:tcBorders>
              <w:top w:val="nil"/>
              <w:left w:val="nil"/>
              <w:bottom w:val="single" w:sz="4" w:space="0" w:color="auto"/>
              <w:right w:val="single" w:sz="4" w:space="0" w:color="auto"/>
            </w:tcBorders>
            <w:noWrap/>
            <w:vAlign w:val="center"/>
            <w:hideMark/>
          </w:tcPr>
          <w:p w14:paraId="610550CB"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0,00</w:t>
            </w:r>
          </w:p>
        </w:tc>
        <w:tc>
          <w:tcPr>
            <w:tcW w:w="1276" w:type="dxa"/>
            <w:tcBorders>
              <w:top w:val="nil"/>
              <w:left w:val="nil"/>
              <w:bottom w:val="single" w:sz="4" w:space="0" w:color="auto"/>
              <w:right w:val="single" w:sz="4" w:space="0" w:color="auto"/>
            </w:tcBorders>
            <w:noWrap/>
            <w:vAlign w:val="center"/>
            <w:hideMark/>
          </w:tcPr>
          <w:p w14:paraId="23F9628D"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41 444,08</w:t>
            </w:r>
          </w:p>
        </w:tc>
        <w:tc>
          <w:tcPr>
            <w:tcW w:w="1276" w:type="dxa"/>
            <w:gridSpan w:val="3"/>
            <w:tcBorders>
              <w:top w:val="nil"/>
              <w:left w:val="nil"/>
              <w:bottom w:val="single" w:sz="4" w:space="0" w:color="auto"/>
              <w:right w:val="single" w:sz="4" w:space="0" w:color="auto"/>
            </w:tcBorders>
            <w:noWrap/>
            <w:vAlign w:val="center"/>
            <w:hideMark/>
          </w:tcPr>
          <w:p w14:paraId="314676CB"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41 444,08</w:t>
            </w:r>
          </w:p>
        </w:tc>
        <w:tc>
          <w:tcPr>
            <w:tcW w:w="1134" w:type="dxa"/>
            <w:tcBorders>
              <w:top w:val="nil"/>
              <w:left w:val="nil"/>
              <w:bottom w:val="single" w:sz="4" w:space="0" w:color="auto"/>
              <w:right w:val="single" w:sz="4" w:space="0" w:color="auto"/>
            </w:tcBorders>
            <w:noWrap/>
            <w:vAlign w:val="center"/>
            <w:hideMark/>
          </w:tcPr>
          <w:p w14:paraId="77480CBB"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0,00</w:t>
            </w:r>
          </w:p>
        </w:tc>
      </w:tr>
      <w:tr w:rsidR="001F4AA1" w:rsidRPr="001F4AA1" w14:paraId="651AAEE3" w14:textId="77777777" w:rsidTr="001F4AA1">
        <w:trPr>
          <w:gridAfter w:val="1"/>
          <w:wAfter w:w="236" w:type="dxa"/>
          <w:trHeight w:val="25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58C41312"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1003</w:t>
            </w:r>
          </w:p>
        </w:tc>
        <w:tc>
          <w:tcPr>
            <w:tcW w:w="2410" w:type="dxa"/>
            <w:tcBorders>
              <w:top w:val="nil"/>
              <w:left w:val="nil"/>
              <w:bottom w:val="single" w:sz="4" w:space="0" w:color="auto"/>
              <w:right w:val="single" w:sz="4" w:space="0" w:color="auto"/>
            </w:tcBorders>
            <w:shd w:val="clear" w:color="000000" w:fill="FFFFFF"/>
            <w:vAlign w:val="center"/>
            <w:hideMark/>
          </w:tcPr>
          <w:p w14:paraId="751C6F8E"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Социальное обеспечение населения</w:t>
            </w:r>
          </w:p>
        </w:tc>
        <w:tc>
          <w:tcPr>
            <w:tcW w:w="1276" w:type="dxa"/>
            <w:tcBorders>
              <w:top w:val="nil"/>
              <w:left w:val="nil"/>
              <w:bottom w:val="single" w:sz="4" w:space="0" w:color="auto"/>
              <w:right w:val="single" w:sz="4" w:space="0" w:color="auto"/>
            </w:tcBorders>
            <w:shd w:val="clear" w:color="000000" w:fill="FFFFFF"/>
            <w:vAlign w:val="center"/>
            <w:hideMark/>
          </w:tcPr>
          <w:p w14:paraId="5EF08881"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2 194,18</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4CB1A8AF"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2 194,18</w:t>
            </w:r>
          </w:p>
        </w:tc>
        <w:tc>
          <w:tcPr>
            <w:tcW w:w="1276" w:type="dxa"/>
            <w:tcBorders>
              <w:top w:val="nil"/>
              <w:left w:val="nil"/>
              <w:bottom w:val="single" w:sz="4" w:space="0" w:color="auto"/>
              <w:right w:val="single" w:sz="4" w:space="0" w:color="auto"/>
            </w:tcBorders>
            <w:shd w:val="clear" w:color="000000" w:fill="FFFFFF"/>
            <w:noWrap/>
            <w:vAlign w:val="center"/>
            <w:hideMark/>
          </w:tcPr>
          <w:p w14:paraId="56A12A06"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gridSpan w:val="2"/>
            <w:tcBorders>
              <w:top w:val="nil"/>
              <w:left w:val="nil"/>
              <w:bottom w:val="single" w:sz="4" w:space="0" w:color="auto"/>
              <w:right w:val="single" w:sz="4" w:space="0" w:color="auto"/>
            </w:tcBorders>
            <w:noWrap/>
            <w:vAlign w:val="center"/>
            <w:hideMark/>
          </w:tcPr>
          <w:p w14:paraId="7FD609F5"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1 319,78</w:t>
            </w:r>
          </w:p>
        </w:tc>
        <w:tc>
          <w:tcPr>
            <w:tcW w:w="1559" w:type="dxa"/>
            <w:tcBorders>
              <w:top w:val="nil"/>
              <w:left w:val="nil"/>
              <w:bottom w:val="single" w:sz="4" w:space="0" w:color="auto"/>
              <w:right w:val="single" w:sz="4" w:space="0" w:color="auto"/>
            </w:tcBorders>
            <w:vAlign w:val="center"/>
            <w:hideMark/>
          </w:tcPr>
          <w:p w14:paraId="5148FDC7"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1 319,78</w:t>
            </w:r>
          </w:p>
        </w:tc>
        <w:tc>
          <w:tcPr>
            <w:tcW w:w="1417" w:type="dxa"/>
            <w:tcBorders>
              <w:top w:val="nil"/>
              <w:left w:val="nil"/>
              <w:bottom w:val="single" w:sz="4" w:space="0" w:color="auto"/>
              <w:right w:val="single" w:sz="4" w:space="0" w:color="auto"/>
            </w:tcBorders>
            <w:noWrap/>
            <w:vAlign w:val="center"/>
            <w:hideMark/>
          </w:tcPr>
          <w:p w14:paraId="783CAC35"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tcBorders>
              <w:top w:val="nil"/>
              <w:left w:val="nil"/>
              <w:bottom w:val="single" w:sz="4" w:space="0" w:color="auto"/>
              <w:right w:val="single" w:sz="4" w:space="0" w:color="auto"/>
            </w:tcBorders>
            <w:noWrap/>
            <w:vAlign w:val="center"/>
            <w:hideMark/>
          </w:tcPr>
          <w:p w14:paraId="4AA76331"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1 319,78</w:t>
            </w:r>
          </w:p>
        </w:tc>
        <w:tc>
          <w:tcPr>
            <w:tcW w:w="1276" w:type="dxa"/>
            <w:gridSpan w:val="3"/>
            <w:tcBorders>
              <w:top w:val="nil"/>
              <w:left w:val="nil"/>
              <w:bottom w:val="single" w:sz="4" w:space="0" w:color="auto"/>
              <w:right w:val="single" w:sz="4" w:space="0" w:color="auto"/>
            </w:tcBorders>
            <w:vAlign w:val="center"/>
            <w:hideMark/>
          </w:tcPr>
          <w:p w14:paraId="1295250C"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1 319,78</w:t>
            </w:r>
          </w:p>
        </w:tc>
        <w:tc>
          <w:tcPr>
            <w:tcW w:w="1134" w:type="dxa"/>
            <w:tcBorders>
              <w:top w:val="nil"/>
              <w:left w:val="nil"/>
              <w:bottom w:val="single" w:sz="4" w:space="0" w:color="auto"/>
              <w:right w:val="single" w:sz="4" w:space="0" w:color="auto"/>
            </w:tcBorders>
            <w:noWrap/>
            <w:vAlign w:val="center"/>
            <w:hideMark/>
          </w:tcPr>
          <w:p w14:paraId="7EBAF37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r>
      <w:tr w:rsidR="001F4AA1" w:rsidRPr="001F4AA1" w14:paraId="0D1BA811" w14:textId="77777777" w:rsidTr="001F4AA1">
        <w:trPr>
          <w:gridAfter w:val="1"/>
          <w:wAfter w:w="236" w:type="dxa"/>
          <w:trHeight w:val="25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4BB41D25"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1004</w:t>
            </w:r>
          </w:p>
        </w:tc>
        <w:tc>
          <w:tcPr>
            <w:tcW w:w="2410" w:type="dxa"/>
            <w:tcBorders>
              <w:top w:val="nil"/>
              <w:left w:val="nil"/>
              <w:bottom w:val="single" w:sz="4" w:space="0" w:color="auto"/>
              <w:right w:val="single" w:sz="4" w:space="0" w:color="auto"/>
            </w:tcBorders>
            <w:shd w:val="clear" w:color="000000" w:fill="FFFFFF"/>
            <w:vAlign w:val="center"/>
            <w:hideMark/>
          </w:tcPr>
          <w:p w14:paraId="57CEF6BF"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Охрана семьи и детства</w:t>
            </w:r>
          </w:p>
        </w:tc>
        <w:tc>
          <w:tcPr>
            <w:tcW w:w="1276" w:type="dxa"/>
            <w:tcBorders>
              <w:top w:val="nil"/>
              <w:left w:val="nil"/>
              <w:bottom w:val="single" w:sz="4" w:space="0" w:color="auto"/>
              <w:right w:val="single" w:sz="4" w:space="0" w:color="auto"/>
            </w:tcBorders>
            <w:shd w:val="clear" w:color="000000" w:fill="FFFFFF"/>
            <w:vAlign w:val="center"/>
            <w:hideMark/>
          </w:tcPr>
          <w:p w14:paraId="39DCE337"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40 124,30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6A05890C"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40 124,30</w:t>
            </w:r>
          </w:p>
        </w:tc>
        <w:tc>
          <w:tcPr>
            <w:tcW w:w="1276" w:type="dxa"/>
            <w:tcBorders>
              <w:top w:val="nil"/>
              <w:left w:val="nil"/>
              <w:bottom w:val="single" w:sz="4" w:space="0" w:color="auto"/>
              <w:right w:val="single" w:sz="4" w:space="0" w:color="auto"/>
            </w:tcBorders>
            <w:shd w:val="clear" w:color="000000" w:fill="FFFFFF"/>
            <w:noWrap/>
            <w:vAlign w:val="center"/>
            <w:hideMark/>
          </w:tcPr>
          <w:p w14:paraId="716789EB"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gridSpan w:val="2"/>
            <w:tcBorders>
              <w:top w:val="nil"/>
              <w:left w:val="nil"/>
              <w:bottom w:val="single" w:sz="4" w:space="0" w:color="auto"/>
              <w:right w:val="single" w:sz="4" w:space="0" w:color="auto"/>
            </w:tcBorders>
            <w:noWrap/>
            <w:vAlign w:val="center"/>
            <w:hideMark/>
          </w:tcPr>
          <w:p w14:paraId="2C22E02D"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40 124,30</w:t>
            </w:r>
          </w:p>
        </w:tc>
        <w:tc>
          <w:tcPr>
            <w:tcW w:w="1559" w:type="dxa"/>
            <w:tcBorders>
              <w:top w:val="nil"/>
              <w:left w:val="nil"/>
              <w:bottom w:val="single" w:sz="4" w:space="0" w:color="auto"/>
              <w:right w:val="single" w:sz="4" w:space="0" w:color="auto"/>
            </w:tcBorders>
            <w:vAlign w:val="center"/>
            <w:hideMark/>
          </w:tcPr>
          <w:p w14:paraId="50FEF617"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40 124,30</w:t>
            </w:r>
          </w:p>
        </w:tc>
        <w:tc>
          <w:tcPr>
            <w:tcW w:w="1417" w:type="dxa"/>
            <w:tcBorders>
              <w:top w:val="nil"/>
              <w:left w:val="nil"/>
              <w:bottom w:val="single" w:sz="4" w:space="0" w:color="auto"/>
              <w:right w:val="single" w:sz="4" w:space="0" w:color="auto"/>
            </w:tcBorders>
            <w:noWrap/>
            <w:vAlign w:val="center"/>
            <w:hideMark/>
          </w:tcPr>
          <w:p w14:paraId="60339EBB"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tcBorders>
              <w:top w:val="nil"/>
              <w:left w:val="nil"/>
              <w:bottom w:val="single" w:sz="4" w:space="0" w:color="auto"/>
              <w:right w:val="single" w:sz="4" w:space="0" w:color="auto"/>
            </w:tcBorders>
            <w:noWrap/>
            <w:vAlign w:val="center"/>
            <w:hideMark/>
          </w:tcPr>
          <w:p w14:paraId="375D45A0"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40 124,30</w:t>
            </w:r>
          </w:p>
        </w:tc>
        <w:tc>
          <w:tcPr>
            <w:tcW w:w="1276" w:type="dxa"/>
            <w:gridSpan w:val="3"/>
            <w:tcBorders>
              <w:top w:val="nil"/>
              <w:left w:val="nil"/>
              <w:bottom w:val="single" w:sz="4" w:space="0" w:color="auto"/>
              <w:right w:val="single" w:sz="4" w:space="0" w:color="auto"/>
            </w:tcBorders>
            <w:vAlign w:val="center"/>
            <w:hideMark/>
          </w:tcPr>
          <w:p w14:paraId="1044CEDD"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40 124,30</w:t>
            </w:r>
          </w:p>
        </w:tc>
        <w:tc>
          <w:tcPr>
            <w:tcW w:w="1134" w:type="dxa"/>
            <w:tcBorders>
              <w:top w:val="nil"/>
              <w:left w:val="nil"/>
              <w:bottom w:val="single" w:sz="4" w:space="0" w:color="auto"/>
              <w:right w:val="single" w:sz="4" w:space="0" w:color="auto"/>
            </w:tcBorders>
            <w:noWrap/>
            <w:vAlign w:val="center"/>
            <w:hideMark/>
          </w:tcPr>
          <w:p w14:paraId="3AC0AF8E"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r>
      <w:tr w:rsidR="001F4AA1" w:rsidRPr="001F4AA1" w14:paraId="09A1A754" w14:textId="77777777" w:rsidTr="001F4AA1">
        <w:trPr>
          <w:gridAfter w:val="1"/>
          <w:wAfter w:w="236" w:type="dxa"/>
          <w:trHeight w:val="510"/>
        </w:trPr>
        <w:tc>
          <w:tcPr>
            <w:tcW w:w="724" w:type="dxa"/>
            <w:tcBorders>
              <w:top w:val="nil"/>
              <w:left w:val="single" w:sz="4" w:space="0" w:color="auto"/>
              <w:bottom w:val="single" w:sz="4" w:space="0" w:color="auto"/>
              <w:right w:val="single" w:sz="4" w:space="0" w:color="auto"/>
            </w:tcBorders>
            <w:shd w:val="clear" w:color="000000" w:fill="FFFFFF"/>
            <w:vAlign w:val="bottom"/>
            <w:hideMark/>
          </w:tcPr>
          <w:p w14:paraId="790B409B" w14:textId="77777777" w:rsidR="001F4AA1" w:rsidRPr="001F4AA1" w:rsidRDefault="001F4AA1" w:rsidP="001F4AA1">
            <w:pPr>
              <w:widowControl/>
              <w:autoSpaceDE/>
              <w:autoSpaceDN/>
              <w:adjustRightInd/>
              <w:jc w:val="center"/>
              <w:rPr>
                <w:rFonts w:ascii="Times New Roman" w:hAnsi="Times New Roman" w:cs="Times New Roman"/>
                <w:b/>
                <w:bCs/>
              </w:rPr>
            </w:pPr>
            <w:r w:rsidRPr="001F4AA1">
              <w:rPr>
                <w:rFonts w:ascii="Times New Roman" w:hAnsi="Times New Roman" w:cs="Times New Roman"/>
                <w:b/>
                <w:bCs/>
              </w:rPr>
              <w:t>1100</w:t>
            </w:r>
          </w:p>
        </w:tc>
        <w:tc>
          <w:tcPr>
            <w:tcW w:w="2410" w:type="dxa"/>
            <w:tcBorders>
              <w:top w:val="nil"/>
              <w:left w:val="nil"/>
              <w:bottom w:val="single" w:sz="4" w:space="0" w:color="auto"/>
              <w:right w:val="single" w:sz="4" w:space="0" w:color="auto"/>
            </w:tcBorders>
            <w:shd w:val="clear" w:color="000000" w:fill="FFFFFF"/>
            <w:vAlign w:val="bottom"/>
            <w:hideMark/>
          </w:tcPr>
          <w:p w14:paraId="3FBA6F7F" w14:textId="77777777" w:rsidR="001F4AA1" w:rsidRPr="001F4AA1" w:rsidRDefault="001F4AA1" w:rsidP="001F4AA1">
            <w:pPr>
              <w:widowControl/>
              <w:autoSpaceDE/>
              <w:autoSpaceDN/>
              <w:adjustRightInd/>
              <w:rPr>
                <w:rFonts w:ascii="Times New Roman" w:hAnsi="Times New Roman" w:cs="Times New Roman"/>
                <w:b/>
                <w:bCs/>
              </w:rPr>
            </w:pPr>
            <w:r w:rsidRPr="001F4AA1">
              <w:rPr>
                <w:rFonts w:ascii="Times New Roman" w:hAnsi="Times New Roman" w:cs="Times New Roman"/>
                <w:b/>
                <w:bCs/>
              </w:rPr>
              <w:t>ФИЗИЧЕСКАЯ КУЛЬТУРА И СПОРТ</w:t>
            </w:r>
          </w:p>
        </w:tc>
        <w:tc>
          <w:tcPr>
            <w:tcW w:w="1276" w:type="dxa"/>
            <w:tcBorders>
              <w:top w:val="nil"/>
              <w:left w:val="nil"/>
              <w:bottom w:val="single" w:sz="4" w:space="0" w:color="auto"/>
              <w:right w:val="single" w:sz="4" w:space="0" w:color="auto"/>
            </w:tcBorders>
            <w:shd w:val="clear" w:color="000000" w:fill="FFFFFF"/>
            <w:vAlign w:val="center"/>
            <w:hideMark/>
          </w:tcPr>
          <w:p w14:paraId="6E543845"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23 739,57</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2FFFA6CE"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22 439,57</w:t>
            </w:r>
          </w:p>
        </w:tc>
        <w:tc>
          <w:tcPr>
            <w:tcW w:w="1276" w:type="dxa"/>
            <w:tcBorders>
              <w:top w:val="nil"/>
              <w:left w:val="nil"/>
              <w:bottom w:val="single" w:sz="4" w:space="0" w:color="auto"/>
              <w:right w:val="single" w:sz="4" w:space="0" w:color="auto"/>
            </w:tcBorders>
            <w:shd w:val="clear" w:color="000000" w:fill="FFFFFF"/>
            <w:vAlign w:val="center"/>
            <w:hideMark/>
          </w:tcPr>
          <w:p w14:paraId="7DAEEA80"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1 300,00</w:t>
            </w:r>
          </w:p>
        </w:tc>
        <w:tc>
          <w:tcPr>
            <w:tcW w:w="1276" w:type="dxa"/>
            <w:gridSpan w:val="2"/>
            <w:tcBorders>
              <w:top w:val="nil"/>
              <w:left w:val="nil"/>
              <w:bottom w:val="single" w:sz="4" w:space="0" w:color="auto"/>
              <w:right w:val="single" w:sz="4" w:space="0" w:color="auto"/>
            </w:tcBorders>
            <w:vAlign w:val="center"/>
            <w:hideMark/>
          </w:tcPr>
          <w:p w14:paraId="3A671D26"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18 299,57</w:t>
            </w:r>
          </w:p>
        </w:tc>
        <w:tc>
          <w:tcPr>
            <w:tcW w:w="1559" w:type="dxa"/>
            <w:tcBorders>
              <w:top w:val="nil"/>
              <w:left w:val="nil"/>
              <w:bottom w:val="single" w:sz="4" w:space="0" w:color="auto"/>
              <w:right w:val="single" w:sz="4" w:space="0" w:color="auto"/>
            </w:tcBorders>
            <w:vAlign w:val="center"/>
            <w:hideMark/>
          </w:tcPr>
          <w:p w14:paraId="20D5FCF8"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16 999,57</w:t>
            </w:r>
          </w:p>
        </w:tc>
        <w:tc>
          <w:tcPr>
            <w:tcW w:w="1417" w:type="dxa"/>
            <w:tcBorders>
              <w:top w:val="nil"/>
              <w:left w:val="nil"/>
              <w:bottom w:val="single" w:sz="4" w:space="0" w:color="auto"/>
              <w:right w:val="single" w:sz="4" w:space="0" w:color="auto"/>
            </w:tcBorders>
            <w:vAlign w:val="center"/>
            <w:hideMark/>
          </w:tcPr>
          <w:p w14:paraId="4C56787B"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1 300,00</w:t>
            </w:r>
          </w:p>
        </w:tc>
        <w:tc>
          <w:tcPr>
            <w:tcW w:w="1276" w:type="dxa"/>
            <w:tcBorders>
              <w:top w:val="nil"/>
              <w:left w:val="nil"/>
              <w:bottom w:val="single" w:sz="4" w:space="0" w:color="auto"/>
              <w:right w:val="single" w:sz="4" w:space="0" w:color="auto"/>
            </w:tcBorders>
            <w:vAlign w:val="center"/>
            <w:hideMark/>
          </w:tcPr>
          <w:p w14:paraId="2C58DDFA"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18 164,57</w:t>
            </w:r>
          </w:p>
        </w:tc>
        <w:tc>
          <w:tcPr>
            <w:tcW w:w="1276" w:type="dxa"/>
            <w:gridSpan w:val="3"/>
            <w:tcBorders>
              <w:top w:val="nil"/>
              <w:left w:val="nil"/>
              <w:bottom w:val="single" w:sz="4" w:space="0" w:color="auto"/>
              <w:right w:val="single" w:sz="4" w:space="0" w:color="auto"/>
            </w:tcBorders>
            <w:vAlign w:val="center"/>
            <w:hideMark/>
          </w:tcPr>
          <w:p w14:paraId="68488ABF"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16 864,57</w:t>
            </w:r>
          </w:p>
        </w:tc>
        <w:tc>
          <w:tcPr>
            <w:tcW w:w="1134" w:type="dxa"/>
            <w:tcBorders>
              <w:top w:val="nil"/>
              <w:left w:val="nil"/>
              <w:bottom w:val="single" w:sz="4" w:space="0" w:color="auto"/>
              <w:right w:val="single" w:sz="4" w:space="0" w:color="auto"/>
            </w:tcBorders>
            <w:vAlign w:val="center"/>
            <w:hideMark/>
          </w:tcPr>
          <w:p w14:paraId="41FFB3CD"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1 300,00</w:t>
            </w:r>
          </w:p>
        </w:tc>
      </w:tr>
      <w:tr w:rsidR="001F4AA1" w:rsidRPr="001F4AA1" w14:paraId="6197B016" w14:textId="77777777" w:rsidTr="001F4AA1">
        <w:trPr>
          <w:gridAfter w:val="1"/>
          <w:wAfter w:w="236" w:type="dxa"/>
          <w:trHeight w:val="25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199CEB8E"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1101</w:t>
            </w:r>
          </w:p>
        </w:tc>
        <w:tc>
          <w:tcPr>
            <w:tcW w:w="2410" w:type="dxa"/>
            <w:tcBorders>
              <w:top w:val="nil"/>
              <w:left w:val="nil"/>
              <w:bottom w:val="single" w:sz="4" w:space="0" w:color="auto"/>
              <w:right w:val="single" w:sz="4" w:space="0" w:color="auto"/>
            </w:tcBorders>
            <w:shd w:val="clear" w:color="000000" w:fill="FFFFFF"/>
            <w:vAlign w:val="center"/>
            <w:hideMark/>
          </w:tcPr>
          <w:p w14:paraId="3405563E"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Физическая культура</w:t>
            </w:r>
          </w:p>
        </w:tc>
        <w:tc>
          <w:tcPr>
            <w:tcW w:w="1276" w:type="dxa"/>
            <w:tcBorders>
              <w:top w:val="nil"/>
              <w:left w:val="nil"/>
              <w:bottom w:val="single" w:sz="4" w:space="0" w:color="auto"/>
              <w:right w:val="single" w:sz="4" w:space="0" w:color="auto"/>
            </w:tcBorders>
            <w:shd w:val="clear" w:color="000000" w:fill="FFFFFF"/>
            <w:vAlign w:val="center"/>
            <w:hideMark/>
          </w:tcPr>
          <w:p w14:paraId="4BCA501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7 846,60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2B6EFB0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6 546,60</w:t>
            </w:r>
          </w:p>
        </w:tc>
        <w:tc>
          <w:tcPr>
            <w:tcW w:w="1276" w:type="dxa"/>
            <w:tcBorders>
              <w:top w:val="nil"/>
              <w:left w:val="nil"/>
              <w:bottom w:val="single" w:sz="4" w:space="0" w:color="auto"/>
              <w:right w:val="single" w:sz="4" w:space="0" w:color="auto"/>
            </w:tcBorders>
            <w:shd w:val="clear" w:color="000000" w:fill="FFFFFF"/>
            <w:noWrap/>
            <w:vAlign w:val="center"/>
            <w:hideMark/>
          </w:tcPr>
          <w:p w14:paraId="5BA08392"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1 300,00</w:t>
            </w:r>
          </w:p>
        </w:tc>
        <w:tc>
          <w:tcPr>
            <w:tcW w:w="1276" w:type="dxa"/>
            <w:gridSpan w:val="2"/>
            <w:tcBorders>
              <w:top w:val="nil"/>
              <w:left w:val="nil"/>
              <w:bottom w:val="single" w:sz="4" w:space="0" w:color="auto"/>
              <w:right w:val="single" w:sz="4" w:space="0" w:color="auto"/>
            </w:tcBorders>
            <w:noWrap/>
            <w:vAlign w:val="center"/>
            <w:hideMark/>
          </w:tcPr>
          <w:p w14:paraId="37E45DF1"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7 846,60</w:t>
            </w:r>
          </w:p>
        </w:tc>
        <w:tc>
          <w:tcPr>
            <w:tcW w:w="1559" w:type="dxa"/>
            <w:tcBorders>
              <w:top w:val="nil"/>
              <w:left w:val="nil"/>
              <w:bottom w:val="single" w:sz="4" w:space="0" w:color="auto"/>
              <w:right w:val="single" w:sz="4" w:space="0" w:color="auto"/>
            </w:tcBorders>
            <w:vAlign w:val="center"/>
            <w:hideMark/>
          </w:tcPr>
          <w:p w14:paraId="4EF4C197"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6 546,60</w:t>
            </w:r>
          </w:p>
        </w:tc>
        <w:tc>
          <w:tcPr>
            <w:tcW w:w="1417" w:type="dxa"/>
            <w:tcBorders>
              <w:top w:val="nil"/>
              <w:left w:val="nil"/>
              <w:bottom w:val="single" w:sz="4" w:space="0" w:color="auto"/>
              <w:right w:val="single" w:sz="4" w:space="0" w:color="auto"/>
            </w:tcBorders>
            <w:noWrap/>
            <w:vAlign w:val="center"/>
            <w:hideMark/>
          </w:tcPr>
          <w:p w14:paraId="1EB38BEF"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1 300,00</w:t>
            </w:r>
          </w:p>
        </w:tc>
        <w:tc>
          <w:tcPr>
            <w:tcW w:w="1276" w:type="dxa"/>
            <w:tcBorders>
              <w:top w:val="nil"/>
              <w:left w:val="nil"/>
              <w:bottom w:val="single" w:sz="4" w:space="0" w:color="auto"/>
              <w:right w:val="single" w:sz="4" w:space="0" w:color="auto"/>
            </w:tcBorders>
            <w:noWrap/>
            <w:vAlign w:val="center"/>
            <w:hideMark/>
          </w:tcPr>
          <w:p w14:paraId="690C0DA3"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7 846,60</w:t>
            </w:r>
          </w:p>
        </w:tc>
        <w:tc>
          <w:tcPr>
            <w:tcW w:w="1276" w:type="dxa"/>
            <w:gridSpan w:val="3"/>
            <w:tcBorders>
              <w:top w:val="nil"/>
              <w:left w:val="nil"/>
              <w:bottom w:val="single" w:sz="4" w:space="0" w:color="auto"/>
              <w:right w:val="single" w:sz="4" w:space="0" w:color="auto"/>
            </w:tcBorders>
            <w:vAlign w:val="center"/>
            <w:hideMark/>
          </w:tcPr>
          <w:p w14:paraId="0E7420CD"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6 546,60</w:t>
            </w:r>
          </w:p>
        </w:tc>
        <w:tc>
          <w:tcPr>
            <w:tcW w:w="1134" w:type="dxa"/>
            <w:tcBorders>
              <w:top w:val="nil"/>
              <w:left w:val="nil"/>
              <w:bottom w:val="single" w:sz="4" w:space="0" w:color="auto"/>
              <w:right w:val="single" w:sz="4" w:space="0" w:color="auto"/>
            </w:tcBorders>
            <w:noWrap/>
            <w:vAlign w:val="center"/>
            <w:hideMark/>
          </w:tcPr>
          <w:p w14:paraId="181B123F"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1 300,00</w:t>
            </w:r>
          </w:p>
        </w:tc>
      </w:tr>
      <w:tr w:rsidR="001F4AA1" w:rsidRPr="001F4AA1" w14:paraId="35B4E2D5" w14:textId="77777777" w:rsidTr="001F4AA1">
        <w:trPr>
          <w:gridAfter w:val="1"/>
          <w:wAfter w:w="236" w:type="dxa"/>
          <w:trHeight w:val="25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134B147C"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1102</w:t>
            </w:r>
          </w:p>
        </w:tc>
        <w:tc>
          <w:tcPr>
            <w:tcW w:w="2410" w:type="dxa"/>
            <w:tcBorders>
              <w:top w:val="nil"/>
              <w:left w:val="nil"/>
              <w:bottom w:val="single" w:sz="4" w:space="0" w:color="auto"/>
              <w:right w:val="single" w:sz="4" w:space="0" w:color="auto"/>
            </w:tcBorders>
            <w:shd w:val="clear" w:color="000000" w:fill="FFFFFF"/>
            <w:vAlign w:val="center"/>
            <w:hideMark/>
          </w:tcPr>
          <w:p w14:paraId="425DA061"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Массовый спорт</w:t>
            </w:r>
          </w:p>
        </w:tc>
        <w:tc>
          <w:tcPr>
            <w:tcW w:w="1276" w:type="dxa"/>
            <w:tcBorders>
              <w:top w:val="nil"/>
              <w:left w:val="nil"/>
              <w:bottom w:val="single" w:sz="4" w:space="0" w:color="auto"/>
              <w:right w:val="single" w:sz="4" w:space="0" w:color="auto"/>
            </w:tcBorders>
            <w:shd w:val="clear" w:color="000000" w:fill="FFFFFF"/>
            <w:vAlign w:val="center"/>
            <w:hideMark/>
          </w:tcPr>
          <w:p w14:paraId="1CDE8015"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5 843,60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EE46D1D"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5 843,60</w:t>
            </w:r>
          </w:p>
        </w:tc>
        <w:tc>
          <w:tcPr>
            <w:tcW w:w="1276" w:type="dxa"/>
            <w:tcBorders>
              <w:top w:val="nil"/>
              <w:left w:val="nil"/>
              <w:bottom w:val="single" w:sz="4" w:space="0" w:color="auto"/>
              <w:right w:val="single" w:sz="4" w:space="0" w:color="auto"/>
            </w:tcBorders>
            <w:shd w:val="clear" w:color="000000" w:fill="FFFFFF"/>
            <w:noWrap/>
            <w:vAlign w:val="center"/>
            <w:hideMark/>
          </w:tcPr>
          <w:p w14:paraId="3C3AAFF3"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gridSpan w:val="2"/>
            <w:tcBorders>
              <w:top w:val="nil"/>
              <w:left w:val="nil"/>
              <w:bottom w:val="single" w:sz="4" w:space="0" w:color="auto"/>
              <w:right w:val="single" w:sz="4" w:space="0" w:color="auto"/>
            </w:tcBorders>
            <w:noWrap/>
            <w:vAlign w:val="center"/>
            <w:hideMark/>
          </w:tcPr>
          <w:p w14:paraId="327CE2E2"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5 403,60</w:t>
            </w:r>
          </w:p>
        </w:tc>
        <w:tc>
          <w:tcPr>
            <w:tcW w:w="1559" w:type="dxa"/>
            <w:tcBorders>
              <w:top w:val="nil"/>
              <w:left w:val="nil"/>
              <w:bottom w:val="single" w:sz="4" w:space="0" w:color="auto"/>
              <w:right w:val="single" w:sz="4" w:space="0" w:color="auto"/>
            </w:tcBorders>
            <w:vAlign w:val="center"/>
            <w:hideMark/>
          </w:tcPr>
          <w:p w14:paraId="7C18B743"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5 403,60</w:t>
            </w:r>
          </w:p>
        </w:tc>
        <w:tc>
          <w:tcPr>
            <w:tcW w:w="1417" w:type="dxa"/>
            <w:tcBorders>
              <w:top w:val="nil"/>
              <w:left w:val="nil"/>
              <w:bottom w:val="single" w:sz="4" w:space="0" w:color="auto"/>
              <w:right w:val="single" w:sz="4" w:space="0" w:color="auto"/>
            </w:tcBorders>
            <w:noWrap/>
            <w:vAlign w:val="center"/>
            <w:hideMark/>
          </w:tcPr>
          <w:p w14:paraId="5B3B8A43"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tcBorders>
              <w:top w:val="nil"/>
              <w:left w:val="nil"/>
              <w:bottom w:val="single" w:sz="4" w:space="0" w:color="auto"/>
              <w:right w:val="single" w:sz="4" w:space="0" w:color="auto"/>
            </w:tcBorders>
            <w:noWrap/>
            <w:vAlign w:val="center"/>
            <w:hideMark/>
          </w:tcPr>
          <w:p w14:paraId="16340F2C"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5 268,60</w:t>
            </w:r>
          </w:p>
        </w:tc>
        <w:tc>
          <w:tcPr>
            <w:tcW w:w="1276" w:type="dxa"/>
            <w:gridSpan w:val="3"/>
            <w:tcBorders>
              <w:top w:val="nil"/>
              <w:left w:val="nil"/>
              <w:bottom w:val="single" w:sz="4" w:space="0" w:color="auto"/>
              <w:right w:val="single" w:sz="4" w:space="0" w:color="auto"/>
            </w:tcBorders>
            <w:vAlign w:val="center"/>
            <w:hideMark/>
          </w:tcPr>
          <w:p w14:paraId="6636D4DD"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5 268,60</w:t>
            </w:r>
          </w:p>
        </w:tc>
        <w:tc>
          <w:tcPr>
            <w:tcW w:w="1134" w:type="dxa"/>
            <w:tcBorders>
              <w:top w:val="nil"/>
              <w:left w:val="nil"/>
              <w:bottom w:val="single" w:sz="4" w:space="0" w:color="auto"/>
              <w:right w:val="single" w:sz="4" w:space="0" w:color="auto"/>
            </w:tcBorders>
            <w:noWrap/>
            <w:vAlign w:val="center"/>
            <w:hideMark/>
          </w:tcPr>
          <w:p w14:paraId="6090FFDE"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r>
      <w:tr w:rsidR="001F4AA1" w:rsidRPr="001F4AA1" w14:paraId="5A7FFB02" w14:textId="77777777" w:rsidTr="001F4AA1">
        <w:trPr>
          <w:gridAfter w:val="1"/>
          <w:wAfter w:w="236" w:type="dxa"/>
          <w:trHeight w:val="25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776ED087"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1103</w:t>
            </w:r>
          </w:p>
        </w:tc>
        <w:tc>
          <w:tcPr>
            <w:tcW w:w="2410" w:type="dxa"/>
            <w:tcBorders>
              <w:top w:val="nil"/>
              <w:left w:val="nil"/>
              <w:bottom w:val="single" w:sz="4" w:space="0" w:color="auto"/>
              <w:right w:val="single" w:sz="4" w:space="0" w:color="auto"/>
            </w:tcBorders>
            <w:shd w:val="clear" w:color="000000" w:fill="FFFFFF"/>
            <w:vAlign w:val="center"/>
            <w:hideMark/>
          </w:tcPr>
          <w:p w14:paraId="7142D25C"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Спорт высших достижений</w:t>
            </w:r>
          </w:p>
        </w:tc>
        <w:tc>
          <w:tcPr>
            <w:tcW w:w="1276" w:type="dxa"/>
            <w:tcBorders>
              <w:top w:val="nil"/>
              <w:left w:val="nil"/>
              <w:bottom w:val="single" w:sz="4" w:space="0" w:color="auto"/>
              <w:right w:val="single" w:sz="4" w:space="0" w:color="auto"/>
            </w:tcBorders>
            <w:shd w:val="clear" w:color="000000" w:fill="FFFFFF"/>
            <w:vAlign w:val="center"/>
            <w:hideMark/>
          </w:tcPr>
          <w:p w14:paraId="2B8D156D"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5 049,37</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5E7BAFC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5 049,37</w:t>
            </w:r>
          </w:p>
        </w:tc>
        <w:tc>
          <w:tcPr>
            <w:tcW w:w="1276" w:type="dxa"/>
            <w:tcBorders>
              <w:top w:val="nil"/>
              <w:left w:val="nil"/>
              <w:bottom w:val="single" w:sz="4" w:space="0" w:color="auto"/>
              <w:right w:val="single" w:sz="4" w:space="0" w:color="auto"/>
            </w:tcBorders>
            <w:shd w:val="clear" w:color="000000" w:fill="FFFFFF"/>
            <w:noWrap/>
            <w:vAlign w:val="center"/>
            <w:hideMark/>
          </w:tcPr>
          <w:p w14:paraId="4A12E2BF"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gridSpan w:val="2"/>
            <w:tcBorders>
              <w:top w:val="nil"/>
              <w:left w:val="nil"/>
              <w:bottom w:val="single" w:sz="4" w:space="0" w:color="auto"/>
              <w:right w:val="single" w:sz="4" w:space="0" w:color="auto"/>
            </w:tcBorders>
            <w:noWrap/>
            <w:vAlign w:val="center"/>
            <w:hideMark/>
          </w:tcPr>
          <w:p w14:paraId="51918C7B"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5 049,37</w:t>
            </w:r>
          </w:p>
        </w:tc>
        <w:tc>
          <w:tcPr>
            <w:tcW w:w="1559" w:type="dxa"/>
            <w:tcBorders>
              <w:top w:val="nil"/>
              <w:left w:val="nil"/>
              <w:bottom w:val="single" w:sz="4" w:space="0" w:color="auto"/>
              <w:right w:val="single" w:sz="4" w:space="0" w:color="auto"/>
            </w:tcBorders>
            <w:vAlign w:val="center"/>
            <w:hideMark/>
          </w:tcPr>
          <w:p w14:paraId="57C73561"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5 049,37</w:t>
            </w:r>
          </w:p>
        </w:tc>
        <w:tc>
          <w:tcPr>
            <w:tcW w:w="1417" w:type="dxa"/>
            <w:tcBorders>
              <w:top w:val="nil"/>
              <w:left w:val="nil"/>
              <w:bottom w:val="single" w:sz="4" w:space="0" w:color="auto"/>
              <w:right w:val="single" w:sz="4" w:space="0" w:color="auto"/>
            </w:tcBorders>
            <w:noWrap/>
            <w:vAlign w:val="center"/>
            <w:hideMark/>
          </w:tcPr>
          <w:p w14:paraId="1057BD42"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tcBorders>
              <w:top w:val="nil"/>
              <w:left w:val="nil"/>
              <w:bottom w:val="single" w:sz="4" w:space="0" w:color="auto"/>
              <w:right w:val="single" w:sz="4" w:space="0" w:color="auto"/>
            </w:tcBorders>
            <w:noWrap/>
            <w:vAlign w:val="center"/>
            <w:hideMark/>
          </w:tcPr>
          <w:p w14:paraId="1104397D"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5 049,37</w:t>
            </w:r>
          </w:p>
        </w:tc>
        <w:tc>
          <w:tcPr>
            <w:tcW w:w="1276" w:type="dxa"/>
            <w:gridSpan w:val="3"/>
            <w:tcBorders>
              <w:top w:val="nil"/>
              <w:left w:val="nil"/>
              <w:bottom w:val="single" w:sz="4" w:space="0" w:color="auto"/>
              <w:right w:val="single" w:sz="4" w:space="0" w:color="auto"/>
            </w:tcBorders>
            <w:vAlign w:val="center"/>
            <w:hideMark/>
          </w:tcPr>
          <w:p w14:paraId="6A1E1FD6"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5 049,37</w:t>
            </w:r>
          </w:p>
        </w:tc>
        <w:tc>
          <w:tcPr>
            <w:tcW w:w="1134" w:type="dxa"/>
            <w:tcBorders>
              <w:top w:val="nil"/>
              <w:left w:val="nil"/>
              <w:bottom w:val="single" w:sz="4" w:space="0" w:color="auto"/>
              <w:right w:val="single" w:sz="4" w:space="0" w:color="auto"/>
            </w:tcBorders>
            <w:noWrap/>
            <w:vAlign w:val="center"/>
            <w:hideMark/>
          </w:tcPr>
          <w:p w14:paraId="20B8541F"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r>
      <w:tr w:rsidR="001F4AA1" w:rsidRPr="001F4AA1" w14:paraId="25C6CAA1" w14:textId="77777777" w:rsidTr="001F4AA1">
        <w:trPr>
          <w:gridAfter w:val="1"/>
          <w:wAfter w:w="236" w:type="dxa"/>
          <w:trHeight w:val="51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7ACD5C15"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1105</w:t>
            </w:r>
          </w:p>
        </w:tc>
        <w:tc>
          <w:tcPr>
            <w:tcW w:w="2410" w:type="dxa"/>
            <w:tcBorders>
              <w:top w:val="nil"/>
              <w:left w:val="nil"/>
              <w:bottom w:val="single" w:sz="4" w:space="0" w:color="auto"/>
              <w:right w:val="single" w:sz="4" w:space="0" w:color="auto"/>
            </w:tcBorders>
            <w:shd w:val="clear" w:color="000000" w:fill="FFFFFF"/>
            <w:vAlign w:val="center"/>
            <w:hideMark/>
          </w:tcPr>
          <w:p w14:paraId="33528219"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Другие вопросы в области физической культуры и спорта</w:t>
            </w:r>
          </w:p>
        </w:tc>
        <w:tc>
          <w:tcPr>
            <w:tcW w:w="1276" w:type="dxa"/>
            <w:tcBorders>
              <w:top w:val="nil"/>
              <w:left w:val="nil"/>
              <w:bottom w:val="single" w:sz="4" w:space="0" w:color="auto"/>
              <w:right w:val="single" w:sz="4" w:space="0" w:color="auto"/>
            </w:tcBorders>
            <w:shd w:val="clear" w:color="000000" w:fill="FFFFFF"/>
            <w:vAlign w:val="center"/>
            <w:hideMark/>
          </w:tcPr>
          <w:p w14:paraId="7F55C548"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5 000,00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87E50F2"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5 000,00</w:t>
            </w:r>
          </w:p>
        </w:tc>
        <w:tc>
          <w:tcPr>
            <w:tcW w:w="1276" w:type="dxa"/>
            <w:tcBorders>
              <w:top w:val="nil"/>
              <w:left w:val="nil"/>
              <w:bottom w:val="single" w:sz="4" w:space="0" w:color="auto"/>
              <w:right w:val="single" w:sz="4" w:space="0" w:color="auto"/>
            </w:tcBorders>
            <w:shd w:val="clear" w:color="000000" w:fill="FFFFFF"/>
            <w:noWrap/>
            <w:vAlign w:val="center"/>
            <w:hideMark/>
          </w:tcPr>
          <w:p w14:paraId="40F41C12"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gridSpan w:val="2"/>
            <w:tcBorders>
              <w:top w:val="nil"/>
              <w:left w:val="nil"/>
              <w:bottom w:val="single" w:sz="4" w:space="0" w:color="auto"/>
              <w:right w:val="single" w:sz="4" w:space="0" w:color="auto"/>
            </w:tcBorders>
            <w:noWrap/>
            <w:vAlign w:val="center"/>
            <w:hideMark/>
          </w:tcPr>
          <w:p w14:paraId="6FE5B54E"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559" w:type="dxa"/>
            <w:tcBorders>
              <w:top w:val="nil"/>
              <w:left w:val="nil"/>
              <w:bottom w:val="single" w:sz="4" w:space="0" w:color="auto"/>
              <w:right w:val="single" w:sz="4" w:space="0" w:color="auto"/>
            </w:tcBorders>
            <w:vAlign w:val="center"/>
            <w:hideMark/>
          </w:tcPr>
          <w:p w14:paraId="5A695836"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417" w:type="dxa"/>
            <w:tcBorders>
              <w:top w:val="nil"/>
              <w:left w:val="nil"/>
              <w:bottom w:val="single" w:sz="4" w:space="0" w:color="auto"/>
              <w:right w:val="single" w:sz="4" w:space="0" w:color="auto"/>
            </w:tcBorders>
            <w:noWrap/>
            <w:vAlign w:val="center"/>
            <w:hideMark/>
          </w:tcPr>
          <w:p w14:paraId="1669F898"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tcBorders>
              <w:top w:val="nil"/>
              <w:left w:val="nil"/>
              <w:bottom w:val="single" w:sz="4" w:space="0" w:color="auto"/>
              <w:right w:val="single" w:sz="4" w:space="0" w:color="auto"/>
            </w:tcBorders>
            <w:noWrap/>
            <w:vAlign w:val="center"/>
            <w:hideMark/>
          </w:tcPr>
          <w:p w14:paraId="7A72A50C"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gridSpan w:val="3"/>
            <w:tcBorders>
              <w:top w:val="nil"/>
              <w:left w:val="nil"/>
              <w:bottom w:val="single" w:sz="4" w:space="0" w:color="auto"/>
              <w:right w:val="single" w:sz="4" w:space="0" w:color="auto"/>
            </w:tcBorders>
            <w:vAlign w:val="center"/>
            <w:hideMark/>
          </w:tcPr>
          <w:p w14:paraId="1B32C8A7"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134" w:type="dxa"/>
            <w:tcBorders>
              <w:top w:val="nil"/>
              <w:left w:val="nil"/>
              <w:bottom w:val="single" w:sz="4" w:space="0" w:color="auto"/>
              <w:right w:val="single" w:sz="4" w:space="0" w:color="auto"/>
            </w:tcBorders>
            <w:noWrap/>
            <w:vAlign w:val="center"/>
            <w:hideMark/>
          </w:tcPr>
          <w:p w14:paraId="06487BEC"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r>
      <w:tr w:rsidR="001F4AA1" w:rsidRPr="001F4AA1" w14:paraId="687526A6" w14:textId="77777777" w:rsidTr="001F4AA1">
        <w:trPr>
          <w:gridAfter w:val="1"/>
          <w:wAfter w:w="236" w:type="dxa"/>
          <w:trHeight w:val="765"/>
        </w:trPr>
        <w:tc>
          <w:tcPr>
            <w:tcW w:w="724" w:type="dxa"/>
            <w:tcBorders>
              <w:top w:val="nil"/>
              <w:left w:val="single" w:sz="4" w:space="0" w:color="auto"/>
              <w:bottom w:val="single" w:sz="4" w:space="0" w:color="auto"/>
              <w:right w:val="single" w:sz="4" w:space="0" w:color="auto"/>
            </w:tcBorders>
            <w:shd w:val="clear" w:color="000000" w:fill="FFFFFF"/>
            <w:vAlign w:val="bottom"/>
            <w:hideMark/>
          </w:tcPr>
          <w:p w14:paraId="56583750" w14:textId="77777777" w:rsidR="001F4AA1" w:rsidRPr="001F4AA1" w:rsidRDefault="001F4AA1" w:rsidP="001F4AA1">
            <w:pPr>
              <w:widowControl/>
              <w:autoSpaceDE/>
              <w:autoSpaceDN/>
              <w:adjustRightInd/>
              <w:jc w:val="center"/>
              <w:rPr>
                <w:rFonts w:ascii="Times New Roman" w:hAnsi="Times New Roman" w:cs="Times New Roman"/>
                <w:b/>
                <w:bCs/>
              </w:rPr>
            </w:pPr>
            <w:r w:rsidRPr="001F4AA1">
              <w:rPr>
                <w:rFonts w:ascii="Times New Roman" w:hAnsi="Times New Roman" w:cs="Times New Roman"/>
                <w:b/>
                <w:bCs/>
              </w:rPr>
              <w:t>1300</w:t>
            </w:r>
          </w:p>
        </w:tc>
        <w:tc>
          <w:tcPr>
            <w:tcW w:w="2410" w:type="dxa"/>
            <w:tcBorders>
              <w:top w:val="nil"/>
              <w:left w:val="nil"/>
              <w:bottom w:val="single" w:sz="4" w:space="0" w:color="auto"/>
              <w:right w:val="single" w:sz="4" w:space="0" w:color="auto"/>
            </w:tcBorders>
            <w:shd w:val="clear" w:color="000000" w:fill="FFFFFF"/>
            <w:vAlign w:val="bottom"/>
            <w:hideMark/>
          </w:tcPr>
          <w:p w14:paraId="114ED414" w14:textId="77777777" w:rsidR="001F4AA1" w:rsidRPr="001F4AA1" w:rsidRDefault="001F4AA1" w:rsidP="001F4AA1">
            <w:pPr>
              <w:widowControl/>
              <w:autoSpaceDE/>
              <w:autoSpaceDN/>
              <w:adjustRightInd/>
              <w:rPr>
                <w:rFonts w:ascii="Times New Roman" w:hAnsi="Times New Roman" w:cs="Times New Roman"/>
                <w:b/>
                <w:bCs/>
              </w:rPr>
            </w:pPr>
            <w:r w:rsidRPr="001F4AA1">
              <w:rPr>
                <w:rFonts w:ascii="Times New Roman" w:hAnsi="Times New Roman" w:cs="Times New Roman"/>
                <w:b/>
                <w:bCs/>
              </w:rPr>
              <w:t>ОБСЛУЖИВАНИЕ ГОСУДАРСТВЕННОГО (МУНИЦИПАЛЬНОГО) ДОЛГА</w:t>
            </w:r>
          </w:p>
        </w:tc>
        <w:tc>
          <w:tcPr>
            <w:tcW w:w="1276" w:type="dxa"/>
            <w:tcBorders>
              <w:top w:val="nil"/>
              <w:left w:val="nil"/>
              <w:bottom w:val="single" w:sz="4" w:space="0" w:color="auto"/>
              <w:right w:val="single" w:sz="4" w:space="0" w:color="auto"/>
            </w:tcBorders>
            <w:shd w:val="clear" w:color="000000" w:fill="FFFFFF"/>
            <w:vAlign w:val="center"/>
            <w:hideMark/>
          </w:tcPr>
          <w:p w14:paraId="182AB8D8"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17 320,00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3A01E513"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17 320,00</w:t>
            </w:r>
          </w:p>
        </w:tc>
        <w:tc>
          <w:tcPr>
            <w:tcW w:w="1276" w:type="dxa"/>
            <w:tcBorders>
              <w:top w:val="nil"/>
              <w:left w:val="nil"/>
              <w:bottom w:val="single" w:sz="4" w:space="0" w:color="auto"/>
              <w:right w:val="single" w:sz="4" w:space="0" w:color="auto"/>
            </w:tcBorders>
            <w:shd w:val="clear" w:color="000000" w:fill="FFFFFF"/>
            <w:noWrap/>
            <w:vAlign w:val="center"/>
            <w:hideMark/>
          </w:tcPr>
          <w:p w14:paraId="75BDE2FD"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0,00</w:t>
            </w:r>
          </w:p>
        </w:tc>
        <w:tc>
          <w:tcPr>
            <w:tcW w:w="1276" w:type="dxa"/>
            <w:gridSpan w:val="2"/>
            <w:tcBorders>
              <w:top w:val="nil"/>
              <w:left w:val="nil"/>
              <w:bottom w:val="single" w:sz="4" w:space="0" w:color="auto"/>
              <w:right w:val="single" w:sz="4" w:space="0" w:color="auto"/>
            </w:tcBorders>
            <w:noWrap/>
            <w:vAlign w:val="center"/>
            <w:hideMark/>
          </w:tcPr>
          <w:p w14:paraId="10BA02FE"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8 600,00</w:t>
            </w:r>
          </w:p>
        </w:tc>
        <w:tc>
          <w:tcPr>
            <w:tcW w:w="1559" w:type="dxa"/>
            <w:tcBorders>
              <w:top w:val="nil"/>
              <w:left w:val="nil"/>
              <w:bottom w:val="single" w:sz="4" w:space="0" w:color="auto"/>
              <w:right w:val="single" w:sz="4" w:space="0" w:color="auto"/>
            </w:tcBorders>
            <w:noWrap/>
            <w:vAlign w:val="center"/>
            <w:hideMark/>
          </w:tcPr>
          <w:p w14:paraId="4B118026"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8 600,00</w:t>
            </w:r>
          </w:p>
        </w:tc>
        <w:tc>
          <w:tcPr>
            <w:tcW w:w="1417" w:type="dxa"/>
            <w:tcBorders>
              <w:top w:val="nil"/>
              <w:left w:val="nil"/>
              <w:bottom w:val="single" w:sz="4" w:space="0" w:color="auto"/>
              <w:right w:val="single" w:sz="4" w:space="0" w:color="auto"/>
            </w:tcBorders>
            <w:noWrap/>
            <w:vAlign w:val="center"/>
            <w:hideMark/>
          </w:tcPr>
          <w:p w14:paraId="796DFC48"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0,00</w:t>
            </w:r>
          </w:p>
        </w:tc>
        <w:tc>
          <w:tcPr>
            <w:tcW w:w="1276" w:type="dxa"/>
            <w:tcBorders>
              <w:top w:val="nil"/>
              <w:left w:val="nil"/>
              <w:bottom w:val="single" w:sz="4" w:space="0" w:color="auto"/>
              <w:right w:val="single" w:sz="4" w:space="0" w:color="auto"/>
            </w:tcBorders>
            <w:noWrap/>
            <w:vAlign w:val="center"/>
            <w:hideMark/>
          </w:tcPr>
          <w:p w14:paraId="0B744521"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8 600,00</w:t>
            </w:r>
          </w:p>
        </w:tc>
        <w:tc>
          <w:tcPr>
            <w:tcW w:w="1276" w:type="dxa"/>
            <w:gridSpan w:val="3"/>
            <w:tcBorders>
              <w:top w:val="nil"/>
              <w:left w:val="nil"/>
              <w:bottom w:val="single" w:sz="4" w:space="0" w:color="auto"/>
              <w:right w:val="single" w:sz="4" w:space="0" w:color="auto"/>
            </w:tcBorders>
            <w:noWrap/>
            <w:vAlign w:val="center"/>
            <w:hideMark/>
          </w:tcPr>
          <w:p w14:paraId="068CB6EB"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8 600,00</w:t>
            </w:r>
          </w:p>
        </w:tc>
        <w:tc>
          <w:tcPr>
            <w:tcW w:w="1134" w:type="dxa"/>
            <w:tcBorders>
              <w:top w:val="nil"/>
              <w:left w:val="nil"/>
              <w:bottom w:val="single" w:sz="4" w:space="0" w:color="auto"/>
              <w:right w:val="single" w:sz="4" w:space="0" w:color="auto"/>
            </w:tcBorders>
            <w:noWrap/>
            <w:vAlign w:val="center"/>
            <w:hideMark/>
          </w:tcPr>
          <w:p w14:paraId="5F520420"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0,00</w:t>
            </w:r>
          </w:p>
        </w:tc>
      </w:tr>
      <w:tr w:rsidR="001F4AA1" w:rsidRPr="001F4AA1" w14:paraId="75109FF4" w14:textId="77777777" w:rsidTr="001F4AA1">
        <w:trPr>
          <w:gridAfter w:val="1"/>
          <w:wAfter w:w="236" w:type="dxa"/>
          <w:trHeight w:val="765"/>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7158A523"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1301</w:t>
            </w:r>
          </w:p>
        </w:tc>
        <w:tc>
          <w:tcPr>
            <w:tcW w:w="2410" w:type="dxa"/>
            <w:tcBorders>
              <w:top w:val="nil"/>
              <w:left w:val="nil"/>
              <w:bottom w:val="single" w:sz="4" w:space="0" w:color="auto"/>
              <w:right w:val="single" w:sz="4" w:space="0" w:color="auto"/>
            </w:tcBorders>
            <w:shd w:val="clear" w:color="000000" w:fill="FFFFFF"/>
            <w:vAlign w:val="center"/>
            <w:hideMark/>
          </w:tcPr>
          <w:p w14:paraId="70C43310"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Обслуживание государственного (муниципального) внутреннего долга</w:t>
            </w:r>
          </w:p>
        </w:tc>
        <w:tc>
          <w:tcPr>
            <w:tcW w:w="1276" w:type="dxa"/>
            <w:tcBorders>
              <w:top w:val="nil"/>
              <w:left w:val="nil"/>
              <w:bottom w:val="single" w:sz="4" w:space="0" w:color="auto"/>
              <w:right w:val="single" w:sz="4" w:space="0" w:color="auto"/>
            </w:tcBorders>
            <w:shd w:val="clear" w:color="000000" w:fill="FFFFFF"/>
            <w:vAlign w:val="center"/>
            <w:hideMark/>
          </w:tcPr>
          <w:p w14:paraId="31E7D6B0"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17 320,00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2623EABE"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17 320,00</w:t>
            </w:r>
          </w:p>
        </w:tc>
        <w:tc>
          <w:tcPr>
            <w:tcW w:w="1276" w:type="dxa"/>
            <w:tcBorders>
              <w:top w:val="nil"/>
              <w:left w:val="nil"/>
              <w:bottom w:val="single" w:sz="4" w:space="0" w:color="auto"/>
              <w:right w:val="single" w:sz="4" w:space="0" w:color="auto"/>
            </w:tcBorders>
            <w:shd w:val="clear" w:color="000000" w:fill="FFFFFF"/>
            <w:noWrap/>
            <w:vAlign w:val="center"/>
            <w:hideMark/>
          </w:tcPr>
          <w:p w14:paraId="4AF13578"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gridSpan w:val="2"/>
            <w:tcBorders>
              <w:top w:val="nil"/>
              <w:left w:val="nil"/>
              <w:bottom w:val="single" w:sz="4" w:space="0" w:color="auto"/>
              <w:right w:val="single" w:sz="4" w:space="0" w:color="auto"/>
            </w:tcBorders>
            <w:noWrap/>
            <w:vAlign w:val="center"/>
            <w:hideMark/>
          </w:tcPr>
          <w:p w14:paraId="229D0A26"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8 600,00</w:t>
            </w:r>
          </w:p>
        </w:tc>
        <w:tc>
          <w:tcPr>
            <w:tcW w:w="1559" w:type="dxa"/>
            <w:tcBorders>
              <w:top w:val="nil"/>
              <w:left w:val="nil"/>
              <w:bottom w:val="single" w:sz="4" w:space="0" w:color="auto"/>
              <w:right w:val="single" w:sz="4" w:space="0" w:color="auto"/>
            </w:tcBorders>
            <w:vAlign w:val="center"/>
            <w:hideMark/>
          </w:tcPr>
          <w:p w14:paraId="7D9B073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8 600,00</w:t>
            </w:r>
          </w:p>
        </w:tc>
        <w:tc>
          <w:tcPr>
            <w:tcW w:w="1417" w:type="dxa"/>
            <w:tcBorders>
              <w:top w:val="nil"/>
              <w:left w:val="nil"/>
              <w:bottom w:val="single" w:sz="4" w:space="0" w:color="auto"/>
              <w:right w:val="single" w:sz="4" w:space="0" w:color="auto"/>
            </w:tcBorders>
            <w:noWrap/>
            <w:vAlign w:val="center"/>
            <w:hideMark/>
          </w:tcPr>
          <w:p w14:paraId="3F7046F5"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tcBorders>
              <w:top w:val="nil"/>
              <w:left w:val="nil"/>
              <w:bottom w:val="single" w:sz="4" w:space="0" w:color="auto"/>
              <w:right w:val="single" w:sz="4" w:space="0" w:color="auto"/>
            </w:tcBorders>
            <w:noWrap/>
            <w:vAlign w:val="center"/>
            <w:hideMark/>
          </w:tcPr>
          <w:p w14:paraId="515F0297"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8 600,00</w:t>
            </w:r>
          </w:p>
        </w:tc>
        <w:tc>
          <w:tcPr>
            <w:tcW w:w="1276" w:type="dxa"/>
            <w:gridSpan w:val="3"/>
            <w:tcBorders>
              <w:top w:val="nil"/>
              <w:left w:val="nil"/>
              <w:bottom w:val="single" w:sz="4" w:space="0" w:color="auto"/>
              <w:right w:val="single" w:sz="4" w:space="0" w:color="auto"/>
            </w:tcBorders>
            <w:vAlign w:val="center"/>
            <w:hideMark/>
          </w:tcPr>
          <w:p w14:paraId="44F32FAD"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8 600,00</w:t>
            </w:r>
          </w:p>
        </w:tc>
        <w:tc>
          <w:tcPr>
            <w:tcW w:w="1134" w:type="dxa"/>
            <w:tcBorders>
              <w:top w:val="nil"/>
              <w:left w:val="nil"/>
              <w:bottom w:val="single" w:sz="4" w:space="0" w:color="auto"/>
              <w:right w:val="single" w:sz="4" w:space="0" w:color="auto"/>
            </w:tcBorders>
            <w:noWrap/>
            <w:vAlign w:val="center"/>
            <w:hideMark/>
          </w:tcPr>
          <w:p w14:paraId="4078CB00"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r>
      <w:tr w:rsidR="001F4AA1" w:rsidRPr="001F4AA1" w14:paraId="2FE2CFDE" w14:textId="77777777" w:rsidTr="001F4AA1">
        <w:trPr>
          <w:gridAfter w:val="1"/>
          <w:wAfter w:w="236" w:type="dxa"/>
          <w:trHeight w:val="1275"/>
        </w:trPr>
        <w:tc>
          <w:tcPr>
            <w:tcW w:w="724" w:type="dxa"/>
            <w:tcBorders>
              <w:top w:val="nil"/>
              <w:left w:val="single" w:sz="4" w:space="0" w:color="auto"/>
              <w:bottom w:val="single" w:sz="4" w:space="0" w:color="auto"/>
              <w:right w:val="single" w:sz="4" w:space="0" w:color="auto"/>
            </w:tcBorders>
            <w:shd w:val="clear" w:color="000000" w:fill="FFFFFF"/>
            <w:vAlign w:val="bottom"/>
            <w:hideMark/>
          </w:tcPr>
          <w:p w14:paraId="19D5557E" w14:textId="77777777" w:rsidR="001F4AA1" w:rsidRPr="001F4AA1" w:rsidRDefault="001F4AA1" w:rsidP="001F4AA1">
            <w:pPr>
              <w:widowControl/>
              <w:autoSpaceDE/>
              <w:autoSpaceDN/>
              <w:adjustRightInd/>
              <w:jc w:val="center"/>
              <w:rPr>
                <w:rFonts w:ascii="Times New Roman" w:hAnsi="Times New Roman" w:cs="Times New Roman"/>
                <w:b/>
                <w:bCs/>
              </w:rPr>
            </w:pPr>
            <w:r w:rsidRPr="001F4AA1">
              <w:rPr>
                <w:rFonts w:ascii="Times New Roman" w:hAnsi="Times New Roman" w:cs="Times New Roman"/>
                <w:b/>
                <w:bCs/>
              </w:rPr>
              <w:t>1400</w:t>
            </w:r>
          </w:p>
        </w:tc>
        <w:tc>
          <w:tcPr>
            <w:tcW w:w="2410" w:type="dxa"/>
            <w:tcBorders>
              <w:top w:val="nil"/>
              <w:left w:val="nil"/>
              <w:bottom w:val="single" w:sz="4" w:space="0" w:color="auto"/>
              <w:right w:val="single" w:sz="4" w:space="0" w:color="auto"/>
            </w:tcBorders>
            <w:shd w:val="clear" w:color="000000" w:fill="FFFFFF"/>
            <w:vAlign w:val="bottom"/>
            <w:hideMark/>
          </w:tcPr>
          <w:p w14:paraId="283D945F" w14:textId="77777777" w:rsidR="001F4AA1" w:rsidRPr="001F4AA1" w:rsidRDefault="001F4AA1" w:rsidP="001F4AA1">
            <w:pPr>
              <w:widowControl/>
              <w:autoSpaceDE/>
              <w:autoSpaceDN/>
              <w:adjustRightInd/>
              <w:rPr>
                <w:rFonts w:ascii="Times New Roman" w:hAnsi="Times New Roman" w:cs="Times New Roman"/>
                <w:b/>
                <w:bCs/>
              </w:rPr>
            </w:pPr>
            <w:r w:rsidRPr="001F4AA1">
              <w:rPr>
                <w:rFonts w:ascii="Times New Roman" w:hAnsi="Times New Roman" w:cs="Times New Roman"/>
                <w:b/>
                <w:bCs/>
              </w:rPr>
              <w:t>МЕЖБЮДЖЕТНЫЕ ТРАНСФЕРТЫ ОБЩЕГО ХАРАКТЕРА БЮДЖЕТАМ БЮДЖЕТНОЙ СИСТЕМЫ РОССИЙСКОЙ ФЕДЕРАЦИИ</w:t>
            </w:r>
          </w:p>
        </w:tc>
        <w:tc>
          <w:tcPr>
            <w:tcW w:w="1276" w:type="dxa"/>
            <w:tcBorders>
              <w:top w:val="nil"/>
              <w:left w:val="nil"/>
              <w:bottom w:val="single" w:sz="4" w:space="0" w:color="auto"/>
              <w:right w:val="single" w:sz="4" w:space="0" w:color="auto"/>
            </w:tcBorders>
            <w:shd w:val="clear" w:color="000000" w:fill="FFFFFF"/>
            <w:vAlign w:val="center"/>
            <w:hideMark/>
          </w:tcPr>
          <w:p w14:paraId="5D71D2EE"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0,00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72B5ED2B"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136 816,54</w:t>
            </w:r>
          </w:p>
        </w:tc>
        <w:tc>
          <w:tcPr>
            <w:tcW w:w="1276" w:type="dxa"/>
            <w:tcBorders>
              <w:top w:val="nil"/>
              <w:left w:val="nil"/>
              <w:bottom w:val="single" w:sz="4" w:space="0" w:color="auto"/>
              <w:right w:val="single" w:sz="4" w:space="0" w:color="auto"/>
            </w:tcBorders>
            <w:shd w:val="clear" w:color="000000" w:fill="FFFFFF"/>
            <w:noWrap/>
            <w:vAlign w:val="center"/>
            <w:hideMark/>
          </w:tcPr>
          <w:p w14:paraId="48587C5D"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0,00</w:t>
            </w:r>
          </w:p>
        </w:tc>
        <w:tc>
          <w:tcPr>
            <w:tcW w:w="1276" w:type="dxa"/>
            <w:gridSpan w:val="2"/>
            <w:tcBorders>
              <w:top w:val="nil"/>
              <w:left w:val="nil"/>
              <w:bottom w:val="single" w:sz="4" w:space="0" w:color="auto"/>
              <w:right w:val="single" w:sz="4" w:space="0" w:color="auto"/>
            </w:tcBorders>
            <w:noWrap/>
            <w:vAlign w:val="center"/>
            <w:hideMark/>
          </w:tcPr>
          <w:p w14:paraId="05A7CB70"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0,00</w:t>
            </w:r>
          </w:p>
        </w:tc>
        <w:tc>
          <w:tcPr>
            <w:tcW w:w="1559" w:type="dxa"/>
            <w:tcBorders>
              <w:top w:val="nil"/>
              <w:left w:val="nil"/>
              <w:bottom w:val="single" w:sz="4" w:space="0" w:color="auto"/>
              <w:right w:val="single" w:sz="4" w:space="0" w:color="auto"/>
            </w:tcBorders>
            <w:noWrap/>
            <w:vAlign w:val="center"/>
            <w:hideMark/>
          </w:tcPr>
          <w:p w14:paraId="11343E63"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52 322,60</w:t>
            </w:r>
          </w:p>
        </w:tc>
        <w:tc>
          <w:tcPr>
            <w:tcW w:w="1417" w:type="dxa"/>
            <w:tcBorders>
              <w:top w:val="nil"/>
              <w:left w:val="nil"/>
              <w:bottom w:val="single" w:sz="4" w:space="0" w:color="auto"/>
              <w:right w:val="single" w:sz="4" w:space="0" w:color="auto"/>
            </w:tcBorders>
            <w:noWrap/>
            <w:vAlign w:val="center"/>
            <w:hideMark/>
          </w:tcPr>
          <w:p w14:paraId="1C4A265F"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0,00</w:t>
            </w:r>
          </w:p>
        </w:tc>
        <w:tc>
          <w:tcPr>
            <w:tcW w:w="1276" w:type="dxa"/>
            <w:tcBorders>
              <w:top w:val="nil"/>
              <w:left w:val="nil"/>
              <w:bottom w:val="single" w:sz="4" w:space="0" w:color="auto"/>
              <w:right w:val="single" w:sz="4" w:space="0" w:color="auto"/>
            </w:tcBorders>
            <w:noWrap/>
            <w:vAlign w:val="center"/>
            <w:hideMark/>
          </w:tcPr>
          <w:p w14:paraId="63AECC26"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0,00</w:t>
            </w:r>
          </w:p>
        </w:tc>
        <w:tc>
          <w:tcPr>
            <w:tcW w:w="1276" w:type="dxa"/>
            <w:gridSpan w:val="3"/>
            <w:tcBorders>
              <w:top w:val="nil"/>
              <w:left w:val="nil"/>
              <w:bottom w:val="single" w:sz="4" w:space="0" w:color="auto"/>
              <w:right w:val="single" w:sz="4" w:space="0" w:color="auto"/>
            </w:tcBorders>
            <w:noWrap/>
            <w:vAlign w:val="center"/>
            <w:hideMark/>
          </w:tcPr>
          <w:p w14:paraId="43DAAC24"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51 168,15</w:t>
            </w:r>
          </w:p>
        </w:tc>
        <w:tc>
          <w:tcPr>
            <w:tcW w:w="1134" w:type="dxa"/>
            <w:tcBorders>
              <w:top w:val="nil"/>
              <w:left w:val="nil"/>
              <w:bottom w:val="single" w:sz="4" w:space="0" w:color="auto"/>
              <w:right w:val="single" w:sz="4" w:space="0" w:color="auto"/>
            </w:tcBorders>
            <w:noWrap/>
            <w:vAlign w:val="center"/>
            <w:hideMark/>
          </w:tcPr>
          <w:p w14:paraId="370AAEDB"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0,00</w:t>
            </w:r>
          </w:p>
        </w:tc>
      </w:tr>
      <w:tr w:rsidR="001F4AA1" w:rsidRPr="001F4AA1" w14:paraId="7EE59DD9" w14:textId="77777777" w:rsidTr="001F4AA1">
        <w:trPr>
          <w:gridAfter w:val="1"/>
          <w:wAfter w:w="236" w:type="dxa"/>
          <w:trHeight w:val="102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2B4D35FE"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1401</w:t>
            </w:r>
          </w:p>
        </w:tc>
        <w:tc>
          <w:tcPr>
            <w:tcW w:w="2410" w:type="dxa"/>
            <w:tcBorders>
              <w:top w:val="nil"/>
              <w:left w:val="nil"/>
              <w:bottom w:val="single" w:sz="4" w:space="0" w:color="auto"/>
              <w:right w:val="single" w:sz="4" w:space="0" w:color="auto"/>
            </w:tcBorders>
            <w:shd w:val="clear" w:color="000000" w:fill="FFFFFF"/>
            <w:vAlign w:val="center"/>
            <w:hideMark/>
          </w:tcPr>
          <w:p w14:paraId="4C1D098B"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Дотации на выравнивание бюджетной обеспеченности субъектов Российской Федерации и муниципальных образований</w:t>
            </w:r>
          </w:p>
        </w:tc>
        <w:tc>
          <w:tcPr>
            <w:tcW w:w="1276" w:type="dxa"/>
            <w:tcBorders>
              <w:top w:val="nil"/>
              <w:left w:val="nil"/>
              <w:bottom w:val="single" w:sz="4" w:space="0" w:color="auto"/>
              <w:right w:val="single" w:sz="4" w:space="0" w:color="auto"/>
            </w:tcBorders>
            <w:shd w:val="clear" w:color="000000" w:fill="FFFFFF"/>
            <w:vAlign w:val="center"/>
            <w:hideMark/>
          </w:tcPr>
          <w:p w14:paraId="11040326"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61F980A0"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47 470,39</w:t>
            </w:r>
          </w:p>
        </w:tc>
        <w:tc>
          <w:tcPr>
            <w:tcW w:w="1276" w:type="dxa"/>
            <w:tcBorders>
              <w:top w:val="nil"/>
              <w:left w:val="nil"/>
              <w:bottom w:val="single" w:sz="4" w:space="0" w:color="auto"/>
              <w:right w:val="single" w:sz="4" w:space="0" w:color="auto"/>
            </w:tcBorders>
            <w:shd w:val="clear" w:color="000000" w:fill="FFFFFF"/>
            <w:noWrap/>
            <w:vAlign w:val="center"/>
            <w:hideMark/>
          </w:tcPr>
          <w:p w14:paraId="3BC86054"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gridSpan w:val="2"/>
            <w:tcBorders>
              <w:top w:val="nil"/>
              <w:left w:val="nil"/>
              <w:bottom w:val="single" w:sz="4" w:space="0" w:color="auto"/>
              <w:right w:val="single" w:sz="4" w:space="0" w:color="auto"/>
            </w:tcBorders>
            <w:noWrap/>
            <w:vAlign w:val="center"/>
            <w:hideMark/>
          </w:tcPr>
          <w:p w14:paraId="11244711"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559" w:type="dxa"/>
            <w:tcBorders>
              <w:top w:val="nil"/>
              <w:left w:val="nil"/>
              <w:bottom w:val="single" w:sz="4" w:space="0" w:color="auto"/>
              <w:right w:val="single" w:sz="4" w:space="0" w:color="auto"/>
            </w:tcBorders>
            <w:vAlign w:val="center"/>
            <w:hideMark/>
          </w:tcPr>
          <w:p w14:paraId="37C714C5"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52 322,60</w:t>
            </w:r>
          </w:p>
        </w:tc>
        <w:tc>
          <w:tcPr>
            <w:tcW w:w="1417" w:type="dxa"/>
            <w:tcBorders>
              <w:top w:val="nil"/>
              <w:left w:val="nil"/>
              <w:bottom w:val="single" w:sz="4" w:space="0" w:color="auto"/>
              <w:right w:val="single" w:sz="4" w:space="0" w:color="auto"/>
            </w:tcBorders>
            <w:noWrap/>
            <w:vAlign w:val="center"/>
            <w:hideMark/>
          </w:tcPr>
          <w:p w14:paraId="6B7488E1"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tcBorders>
              <w:top w:val="nil"/>
              <w:left w:val="nil"/>
              <w:bottom w:val="single" w:sz="4" w:space="0" w:color="auto"/>
              <w:right w:val="single" w:sz="4" w:space="0" w:color="auto"/>
            </w:tcBorders>
            <w:noWrap/>
            <w:vAlign w:val="center"/>
            <w:hideMark/>
          </w:tcPr>
          <w:p w14:paraId="70B40C3B"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gridSpan w:val="3"/>
            <w:tcBorders>
              <w:top w:val="nil"/>
              <w:left w:val="nil"/>
              <w:bottom w:val="single" w:sz="4" w:space="0" w:color="auto"/>
              <w:right w:val="single" w:sz="4" w:space="0" w:color="auto"/>
            </w:tcBorders>
            <w:vAlign w:val="center"/>
            <w:hideMark/>
          </w:tcPr>
          <w:p w14:paraId="4646343C"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51 168,15</w:t>
            </w:r>
          </w:p>
        </w:tc>
        <w:tc>
          <w:tcPr>
            <w:tcW w:w="1134" w:type="dxa"/>
            <w:tcBorders>
              <w:top w:val="nil"/>
              <w:left w:val="nil"/>
              <w:bottom w:val="single" w:sz="4" w:space="0" w:color="auto"/>
              <w:right w:val="single" w:sz="4" w:space="0" w:color="auto"/>
            </w:tcBorders>
            <w:noWrap/>
            <w:vAlign w:val="center"/>
            <w:hideMark/>
          </w:tcPr>
          <w:p w14:paraId="0E4EC4EE"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r>
      <w:tr w:rsidR="001F4AA1" w:rsidRPr="001F4AA1" w14:paraId="32A54EB9" w14:textId="77777777" w:rsidTr="001F4AA1">
        <w:trPr>
          <w:gridAfter w:val="1"/>
          <w:wAfter w:w="236" w:type="dxa"/>
          <w:trHeight w:val="510"/>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49E5814C" w14:textId="77777777" w:rsidR="001F4AA1" w:rsidRPr="001F4AA1" w:rsidRDefault="001F4AA1" w:rsidP="001F4AA1">
            <w:pPr>
              <w:widowControl/>
              <w:autoSpaceDE/>
              <w:autoSpaceDN/>
              <w:adjustRightInd/>
              <w:jc w:val="center"/>
              <w:outlineLvl w:val="0"/>
              <w:rPr>
                <w:rFonts w:ascii="Times New Roman" w:hAnsi="Times New Roman" w:cs="Times New Roman"/>
              </w:rPr>
            </w:pPr>
            <w:r w:rsidRPr="001F4AA1">
              <w:rPr>
                <w:rFonts w:ascii="Times New Roman" w:hAnsi="Times New Roman" w:cs="Times New Roman"/>
              </w:rPr>
              <w:t>1403</w:t>
            </w:r>
          </w:p>
        </w:tc>
        <w:tc>
          <w:tcPr>
            <w:tcW w:w="2410" w:type="dxa"/>
            <w:tcBorders>
              <w:top w:val="nil"/>
              <w:left w:val="nil"/>
              <w:bottom w:val="single" w:sz="4" w:space="0" w:color="auto"/>
              <w:right w:val="single" w:sz="4" w:space="0" w:color="auto"/>
            </w:tcBorders>
            <w:shd w:val="clear" w:color="000000" w:fill="FFFFFF"/>
            <w:vAlign w:val="center"/>
            <w:hideMark/>
          </w:tcPr>
          <w:p w14:paraId="049E1701" w14:textId="77777777" w:rsidR="001F4AA1" w:rsidRPr="001F4AA1" w:rsidRDefault="001F4AA1" w:rsidP="001F4AA1">
            <w:pPr>
              <w:widowControl/>
              <w:autoSpaceDE/>
              <w:autoSpaceDN/>
              <w:adjustRightInd/>
              <w:outlineLvl w:val="0"/>
              <w:rPr>
                <w:rFonts w:ascii="Times New Roman" w:hAnsi="Times New Roman" w:cs="Times New Roman"/>
              </w:rPr>
            </w:pPr>
            <w:r w:rsidRPr="001F4AA1">
              <w:rPr>
                <w:rFonts w:ascii="Times New Roman" w:hAnsi="Times New Roman" w:cs="Times New Roman"/>
              </w:rPr>
              <w:t>Прочие межбюджетные трансферты общего характера</w:t>
            </w:r>
          </w:p>
        </w:tc>
        <w:tc>
          <w:tcPr>
            <w:tcW w:w="1276" w:type="dxa"/>
            <w:tcBorders>
              <w:top w:val="nil"/>
              <w:left w:val="nil"/>
              <w:bottom w:val="single" w:sz="4" w:space="0" w:color="auto"/>
              <w:right w:val="single" w:sz="4" w:space="0" w:color="auto"/>
            </w:tcBorders>
            <w:shd w:val="clear" w:color="000000" w:fill="FFFFFF"/>
            <w:vAlign w:val="center"/>
            <w:hideMark/>
          </w:tcPr>
          <w:p w14:paraId="3FE54566"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59A43132"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89 346,15</w:t>
            </w:r>
          </w:p>
        </w:tc>
        <w:tc>
          <w:tcPr>
            <w:tcW w:w="1276" w:type="dxa"/>
            <w:tcBorders>
              <w:top w:val="nil"/>
              <w:left w:val="nil"/>
              <w:bottom w:val="single" w:sz="4" w:space="0" w:color="auto"/>
              <w:right w:val="single" w:sz="4" w:space="0" w:color="auto"/>
            </w:tcBorders>
            <w:shd w:val="clear" w:color="000000" w:fill="FFFFFF"/>
            <w:noWrap/>
            <w:vAlign w:val="center"/>
            <w:hideMark/>
          </w:tcPr>
          <w:p w14:paraId="0B002E86"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gridSpan w:val="2"/>
            <w:tcBorders>
              <w:top w:val="nil"/>
              <w:left w:val="nil"/>
              <w:bottom w:val="single" w:sz="4" w:space="0" w:color="auto"/>
              <w:right w:val="single" w:sz="4" w:space="0" w:color="auto"/>
            </w:tcBorders>
            <w:noWrap/>
            <w:vAlign w:val="center"/>
            <w:hideMark/>
          </w:tcPr>
          <w:p w14:paraId="2105789D"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559" w:type="dxa"/>
            <w:tcBorders>
              <w:top w:val="nil"/>
              <w:left w:val="nil"/>
              <w:bottom w:val="single" w:sz="4" w:space="0" w:color="auto"/>
              <w:right w:val="single" w:sz="4" w:space="0" w:color="auto"/>
            </w:tcBorders>
            <w:vAlign w:val="center"/>
            <w:hideMark/>
          </w:tcPr>
          <w:p w14:paraId="69F0DFC5"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417" w:type="dxa"/>
            <w:tcBorders>
              <w:top w:val="nil"/>
              <w:left w:val="nil"/>
              <w:bottom w:val="single" w:sz="4" w:space="0" w:color="auto"/>
              <w:right w:val="single" w:sz="4" w:space="0" w:color="auto"/>
            </w:tcBorders>
            <w:noWrap/>
            <w:vAlign w:val="center"/>
            <w:hideMark/>
          </w:tcPr>
          <w:p w14:paraId="58C5865F"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tcBorders>
              <w:top w:val="nil"/>
              <w:left w:val="nil"/>
              <w:bottom w:val="single" w:sz="4" w:space="0" w:color="auto"/>
              <w:right w:val="single" w:sz="4" w:space="0" w:color="auto"/>
            </w:tcBorders>
            <w:noWrap/>
            <w:vAlign w:val="center"/>
            <w:hideMark/>
          </w:tcPr>
          <w:p w14:paraId="2CC0C361"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276" w:type="dxa"/>
            <w:gridSpan w:val="3"/>
            <w:tcBorders>
              <w:top w:val="nil"/>
              <w:left w:val="nil"/>
              <w:bottom w:val="single" w:sz="4" w:space="0" w:color="auto"/>
              <w:right w:val="single" w:sz="4" w:space="0" w:color="auto"/>
            </w:tcBorders>
            <w:vAlign w:val="center"/>
            <w:hideMark/>
          </w:tcPr>
          <w:p w14:paraId="7A14240C"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c>
          <w:tcPr>
            <w:tcW w:w="1134" w:type="dxa"/>
            <w:tcBorders>
              <w:top w:val="nil"/>
              <w:left w:val="nil"/>
              <w:bottom w:val="single" w:sz="4" w:space="0" w:color="auto"/>
              <w:right w:val="single" w:sz="4" w:space="0" w:color="auto"/>
            </w:tcBorders>
            <w:noWrap/>
            <w:vAlign w:val="center"/>
            <w:hideMark/>
          </w:tcPr>
          <w:p w14:paraId="71B7C8F5" w14:textId="77777777" w:rsidR="001F4AA1" w:rsidRPr="001F4AA1" w:rsidRDefault="001F4AA1" w:rsidP="001F4AA1">
            <w:pPr>
              <w:widowControl/>
              <w:autoSpaceDE/>
              <w:autoSpaceDN/>
              <w:adjustRightInd/>
              <w:jc w:val="right"/>
              <w:outlineLvl w:val="0"/>
              <w:rPr>
                <w:rFonts w:ascii="Times New Roman" w:hAnsi="Times New Roman" w:cs="Times New Roman"/>
              </w:rPr>
            </w:pPr>
            <w:r w:rsidRPr="001F4AA1">
              <w:rPr>
                <w:rFonts w:ascii="Times New Roman" w:hAnsi="Times New Roman" w:cs="Times New Roman"/>
              </w:rPr>
              <w:t>0,00</w:t>
            </w:r>
          </w:p>
        </w:tc>
      </w:tr>
      <w:tr w:rsidR="001F4AA1" w:rsidRPr="001F4AA1" w14:paraId="6AF277E8" w14:textId="77777777" w:rsidTr="001F4AA1">
        <w:trPr>
          <w:gridAfter w:val="1"/>
          <w:wAfter w:w="236" w:type="dxa"/>
          <w:trHeight w:val="255"/>
        </w:trPr>
        <w:tc>
          <w:tcPr>
            <w:tcW w:w="724" w:type="dxa"/>
            <w:tcBorders>
              <w:top w:val="nil"/>
              <w:left w:val="single" w:sz="4" w:space="0" w:color="auto"/>
              <w:bottom w:val="single" w:sz="4" w:space="0" w:color="auto"/>
              <w:right w:val="single" w:sz="4" w:space="0" w:color="auto"/>
            </w:tcBorders>
            <w:shd w:val="clear" w:color="000000" w:fill="FFFFFF"/>
            <w:noWrap/>
            <w:vAlign w:val="bottom"/>
            <w:hideMark/>
          </w:tcPr>
          <w:p w14:paraId="0AC9E275" w14:textId="77777777" w:rsidR="001F4AA1" w:rsidRPr="001F4AA1" w:rsidRDefault="001F4AA1" w:rsidP="001F4AA1">
            <w:pPr>
              <w:widowControl/>
              <w:autoSpaceDE/>
              <w:autoSpaceDN/>
              <w:adjustRightInd/>
              <w:jc w:val="center"/>
              <w:rPr>
                <w:rFonts w:ascii="Times New Roman" w:hAnsi="Times New Roman" w:cs="Times New Roman"/>
                <w:b/>
                <w:bCs/>
              </w:rPr>
            </w:pPr>
            <w:r w:rsidRPr="001F4AA1">
              <w:rPr>
                <w:rFonts w:ascii="Times New Roman" w:hAnsi="Times New Roman" w:cs="Times New Roman"/>
                <w:b/>
                <w:bCs/>
              </w:rPr>
              <w:t>ИТОГО:</w:t>
            </w:r>
          </w:p>
        </w:tc>
        <w:tc>
          <w:tcPr>
            <w:tcW w:w="2410" w:type="dxa"/>
            <w:tcBorders>
              <w:top w:val="nil"/>
              <w:left w:val="nil"/>
              <w:bottom w:val="single" w:sz="4" w:space="0" w:color="auto"/>
              <w:right w:val="single" w:sz="4" w:space="0" w:color="auto"/>
            </w:tcBorders>
            <w:shd w:val="clear" w:color="000000" w:fill="FFFFFF"/>
            <w:noWrap/>
            <w:vAlign w:val="bottom"/>
            <w:hideMark/>
          </w:tcPr>
          <w:p w14:paraId="7E014E69" w14:textId="77777777" w:rsidR="001F4AA1" w:rsidRPr="001F4AA1" w:rsidRDefault="001F4AA1" w:rsidP="001F4AA1">
            <w:pPr>
              <w:widowControl/>
              <w:autoSpaceDE/>
              <w:autoSpaceDN/>
              <w:adjustRightInd/>
              <w:rPr>
                <w:rFonts w:ascii="Times New Roman" w:hAnsi="Times New Roman" w:cs="Times New Roman"/>
                <w:b/>
                <w:bCs/>
              </w:rPr>
            </w:pPr>
            <w:r w:rsidRPr="001F4AA1">
              <w:rPr>
                <w:rFonts w:ascii="Times New Roman" w:hAnsi="Times New Roman" w:cs="Times New Roman"/>
                <w:b/>
                <w:bCs/>
              </w:rPr>
              <w:t> </w:t>
            </w:r>
          </w:p>
        </w:tc>
        <w:tc>
          <w:tcPr>
            <w:tcW w:w="1276" w:type="dxa"/>
            <w:tcBorders>
              <w:top w:val="nil"/>
              <w:left w:val="nil"/>
              <w:bottom w:val="single" w:sz="4" w:space="0" w:color="auto"/>
              <w:right w:val="single" w:sz="4" w:space="0" w:color="auto"/>
            </w:tcBorders>
            <w:shd w:val="clear" w:color="000000" w:fill="FFFFFF"/>
            <w:vAlign w:val="center"/>
            <w:hideMark/>
          </w:tcPr>
          <w:p w14:paraId="1329FCEC"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1 846 186,02</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4CD89711"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1 814 316,60</w:t>
            </w:r>
          </w:p>
        </w:tc>
        <w:tc>
          <w:tcPr>
            <w:tcW w:w="1276" w:type="dxa"/>
            <w:tcBorders>
              <w:top w:val="nil"/>
              <w:left w:val="nil"/>
              <w:bottom w:val="single" w:sz="4" w:space="0" w:color="auto"/>
              <w:right w:val="single" w:sz="4" w:space="0" w:color="auto"/>
            </w:tcBorders>
            <w:shd w:val="clear" w:color="000000" w:fill="FFFFFF"/>
            <w:vAlign w:val="center"/>
            <w:hideMark/>
          </w:tcPr>
          <w:p w14:paraId="2C283CE5"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209 576,76</w:t>
            </w:r>
          </w:p>
        </w:tc>
        <w:tc>
          <w:tcPr>
            <w:tcW w:w="1276" w:type="dxa"/>
            <w:gridSpan w:val="2"/>
            <w:tcBorders>
              <w:top w:val="nil"/>
              <w:left w:val="nil"/>
              <w:bottom w:val="single" w:sz="4" w:space="0" w:color="auto"/>
              <w:right w:val="single" w:sz="4" w:space="0" w:color="auto"/>
            </w:tcBorders>
            <w:vAlign w:val="center"/>
            <w:hideMark/>
          </w:tcPr>
          <w:p w14:paraId="1EB4EF3E"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1 679 281,70</w:t>
            </w:r>
          </w:p>
        </w:tc>
        <w:tc>
          <w:tcPr>
            <w:tcW w:w="1559" w:type="dxa"/>
            <w:tcBorders>
              <w:top w:val="nil"/>
              <w:left w:val="nil"/>
              <w:bottom w:val="single" w:sz="4" w:space="0" w:color="auto"/>
              <w:right w:val="single" w:sz="4" w:space="0" w:color="auto"/>
            </w:tcBorders>
            <w:vAlign w:val="center"/>
            <w:hideMark/>
          </w:tcPr>
          <w:p w14:paraId="1E4ACD08"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1 612 904,20</w:t>
            </w:r>
          </w:p>
        </w:tc>
        <w:tc>
          <w:tcPr>
            <w:tcW w:w="1417" w:type="dxa"/>
            <w:tcBorders>
              <w:top w:val="nil"/>
              <w:left w:val="nil"/>
              <w:bottom w:val="single" w:sz="4" w:space="0" w:color="auto"/>
              <w:right w:val="single" w:sz="4" w:space="0" w:color="auto"/>
            </w:tcBorders>
            <w:vAlign w:val="center"/>
            <w:hideMark/>
          </w:tcPr>
          <w:p w14:paraId="36A86587"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135 173,10</w:t>
            </w:r>
          </w:p>
        </w:tc>
        <w:tc>
          <w:tcPr>
            <w:tcW w:w="1276" w:type="dxa"/>
            <w:tcBorders>
              <w:top w:val="nil"/>
              <w:left w:val="nil"/>
              <w:bottom w:val="single" w:sz="4" w:space="0" w:color="auto"/>
              <w:right w:val="single" w:sz="4" w:space="0" w:color="auto"/>
            </w:tcBorders>
            <w:vAlign w:val="center"/>
            <w:hideMark/>
          </w:tcPr>
          <w:p w14:paraId="754BB9AA"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1 688 310,40</w:t>
            </w:r>
          </w:p>
        </w:tc>
        <w:tc>
          <w:tcPr>
            <w:tcW w:w="1276" w:type="dxa"/>
            <w:gridSpan w:val="3"/>
            <w:tcBorders>
              <w:top w:val="nil"/>
              <w:left w:val="nil"/>
              <w:bottom w:val="single" w:sz="4" w:space="0" w:color="auto"/>
              <w:right w:val="single" w:sz="4" w:space="0" w:color="auto"/>
            </w:tcBorders>
            <w:vAlign w:val="center"/>
            <w:hideMark/>
          </w:tcPr>
          <w:p w14:paraId="751EB5DA"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1 618 918,30</w:t>
            </w:r>
          </w:p>
        </w:tc>
        <w:tc>
          <w:tcPr>
            <w:tcW w:w="1134" w:type="dxa"/>
            <w:tcBorders>
              <w:top w:val="nil"/>
              <w:left w:val="nil"/>
              <w:bottom w:val="single" w:sz="4" w:space="0" w:color="auto"/>
              <w:right w:val="single" w:sz="4" w:space="0" w:color="auto"/>
            </w:tcBorders>
            <w:vAlign w:val="center"/>
            <w:hideMark/>
          </w:tcPr>
          <w:p w14:paraId="36335938" w14:textId="77777777" w:rsidR="001F4AA1" w:rsidRPr="001F4AA1" w:rsidRDefault="001F4AA1" w:rsidP="001F4AA1">
            <w:pPr>
              <w:widowControl/>
              <w:autoSpaceDE/>
              <w:autoSpaceDN/>
              <w:adjustRightInd/>
              <w:jc w:val="right"/>
              <w:rPr>
                <w:rFonts w:ascii="Times New Roman" w:hAnsi="Times New Roman" w:cs="Times New Roman"/>
                <w:b/>
                <w:bCs/>
              </w:rPr>
            </w:pPr>
            <w:r w:rsidRPr="001F4AA1">
              <w:rPr>
                <w:rFonts w:ascii="Times New Roman" w:hAnsi="Times New Roman" w:cs="Times New Roman"/>
                <w:b/>
                <w:bCs/>
              </w:rPr>
              <w:t>135 829,25</w:t>
            </w:r>
          </w:p>
        </w:tc>
      </w:tr>
      <w:tr w:rsidR="001F4AA1" w:rsidRPr="001F4AA1" w14:paraId="54510F62" w14:textId="77777777" w:rsidTr="001F4AA1">
        <w:trPr>
          <w:gridAfter w:val="1"/>
          <w:wAfter w:w="236" w:type="dxa"/>
          <w:trHeight w:val="255"/>
        </w:trPr>
        <w:tc>
          <w:tcPr>
            <w:tcW w:w="724" w:type="dxa"/>
            <w:tcBorders>
              <w:top w:val="nil"/>
              <w:left w:val="nil"/>
              <w:bottom w:val="nil"/>
              <w:right w:val="nil"/>
            </w:tcBorders>
            <w:shd w:val="clear" w:color="000000" w:fill="FFFFFF"/>
            <w:noWrap/>
            <w:vAlign w:val="bottom"/>
            <w:hideMark/>
          </w:tcPr>
          <w:p w14:paraId="72EEF2D1" w14:textId="77777777" w:rsidR="001F4AA1" w:rsidRPr="001F4AA1" w:rsidRDefault="001F4AA1" w:rsidP="001F4AA1">
            <w:pPr>
              <w:widowControl/>
              <w:autoSpaceDE/>
              <w:autoSpaceDN/>
              <w:adjustRightInd/>
            </w:pPr>
            <w:r w:rsidRPr="001F4AA1">
              <w:t> </w:t>
            </w:r>
          </w:p>
        </w:tc>
        <w:tc>
          <w:tcPr>
            <w:tcW w:w="2410" w:type="dxa"/>
            <w:tcBorders>
              <w:top w:val="nil"/>
              <w:left w:val="nil"/>
              <w:bottom w:val="nil"/>
              <w:right w:val="nil"/>
            </w:tcBorders>
            <w:shd w:val="clear" w:color="000000" w:fill="FFFFFF"/>
            <w:noWrap/>
            <w:vAlign w:val="bottom"/>
            <w:hideMark/>
          </w:tcPr>
          <w:p w14:paraId="53E63FB9" w14:textId="77777777" w:rsidR="001F4AA1" w:rsidRPr="001F4AA1" w:rsidRDefault="001F4AA1" w:rsidP="001F4AA1">
            <w:pPr>
              <w:widowControl/>
              <w:autoSpaceDE/>
              <w:autoSpaceDN/>
              <w:adjustRightInd/>
            </w:pPr>
            <w:r w:rsidRPr="001F4AA1">
              <w:t> </w:t>
            </w:r>
          </w:p>
        </w:tc>
        <w:tc>
          <w:tcPr>
            <w:tcW w:w="1276" w:type="dxa"/>
            <w:tcBorders>
              <w:top w:val="nil"/>
              <w:left w:val="nil"/>
              <w:bottom w:val="nil"/>
              <w:right w:val="nil"/>
            </w:tcBorders>
            <w:shd w:val="clear" w:color="000000" w:fill="FFFFFF"/>
            <w:noWrap/>
            <w:vAlign w:val="bottom"/>
            <w:hideMark/>
          </w:tcPr>
          <w:p w14:paraId="43278987" w14:textId="77777777" w:rsidR="001F4AA1" w:rsidRPr="001F4AA1" w:rsidRDefault="001F4AA1" w:rsidP="001F4AA1">
            <w:pPr>
              <w:widowControl/>
              <w:autoSpaceDE/>
              <w:autoSpaceDN/>
              <w:adjustRightInd/>
            </w:pPr>
            <w:r w:rsidRPr="001F4AA1">
              <w:t> </w:t>
            </w:r>
          </w:p>
        </w:tc>
        <w:tc>
          <w:tcPr>
            <w:tcW w:w="1417" w:type="dxa"/>
            <w:gridSpan w:val="2"/>
            <w:tcBorders>
              <w:top w:val="nil"/>
              <w:left w:val="nil"/>
              <w:bottom w:val="nil"/>
              <w:right w:val="nil"/>
            </w:tcBorders>
            <w:shd w:val="clear" w:color="000000" w:fill="FFFFFF"/>
            <w:noWrap/>
            <w:vAlign w:val="bottom"/>
            <w:hideMark/>
          </w:tcPr>
          <w:p w14:paraId="5ED3DA68" w14:textId="77777777" w:rsidR="001F4AA1" w:rsidRPr="001F4AA1" w:rsidRDefault="001F4AA1" w:rsidP="001F4AA1">
            <w:pPr>
              <w:widowControl/>
              <w:autoSpaceDE/>
              <w:autoSpaceDN/>
              <w:adjustRightInd/>
            </w:pPr>
            <w:r w:rsidRPr="001F4AA1">
              <w:t> </w:t>
            </w:r>
          </w:p>
        </w:tc>
        <w:tc>
          <w:tcPr>
            <w:tcW w:w="1276" w:type="dxa"/>
            <w:tcBorders>
              <w:top w:val="nil"/>
              <w:left w:val="nil"/>
              <w:bottom w:val="nil"/>
              <w:right w:val="nil"/>
            </w:tcBorders>
            <w:shd w:val="clear" w:color="000000" w:fill="FFFFFF"/>
            <w:noWrap/>
            <w:vAlign w:val="bottom"/>
            <w:hideMark/>
          </w:tcPr>
          <w:p w14:paraId="006EA3DF" w14:textId="77777777" w:rsidR="001F4AA1" w:rsidRPr="001F4AA1" w:rsidRDefault="001F4AA1" w:rsidP="001F4AA1">
            <w:pPr>
              <w:widowControl/>
              <w:autoSpaceDE/>
              <w:autoSpaceDN/>
              <w:adjustRightInd/>
            </w:pPr>
            <w:r w:rsidRPr="001F4AA1">
              <w:t> </w:t>
            </w:r>
          </w:p>
        </w:tc>
        <w:tc>
          <w:tcPr>
            <w:tcW w:w="1276" w:type="dxa"/>
            <w:gridSpan w:val="2"/>
            <w:tcBorders>
              <w:top w:val="nil"/>
              <w:left w:val="nil"/>
              <w:bottom w:val="nil"/>
              <w:right w:val="nil"/>
            </w:tcBorders>
            <w:noWrap/>
            <w:vAlign w:val="bottom"/>
            <w:hideMark/>
          </w:tcPr>
          <w:p w14:paraId="2F915E8E" w14:textId="77777777" w:rsidR="001F4AA1" w:rsidRPr="001F4AA1" w:rsidRDefault="001F4AA1" w:rsidP="001F4AA1">
            <w:pPr>
              <w:widowControl/>
              <w:autoSpaceDE/>
              <w:autoSpaceDN/>
              <w:adjustRightInd/>
            </w:pPr>
          </w:p>
        </w:tc>
        <w:tc>
          <w:tcPr>
            <w:tcW w:w="1559" w:type="dxa"/>
            <w:tcBorders>
              <w:top w:val="nil"/>
              <w:left w:val="nil"/>
              <w:bottom w:val="nil"/>
              <w:right w:val="nil"/>
            </w:tcBorders>
            <w:noWrap/>
            <w:vAlign w:val="bottom"/>
            <w:hideMark/>
          </w:tcPr>
          <w:p w14:paraId="76E53E6F" w14:textId="77777777" w:rsidR="001F4AA1" w:rsidRPr="001F4AA1" w:rsidRDefault="001F4AA1" w:rsidP="001F4AA1">
            <w:pPr>
              <w:widowControl/>
              <w:autoSpaceDE/>
              <w:autoSpaceDN/>
              <w:adjustRightInd/>
            </w:pPr>
          </w:p>
        </w:tc>
        <w:tc>
          <w:tcPr>
            <w:tcW w:w="1417" w:type="dxa"/>
            <w:tcBorders>
              <w:top w:val="nil"/>
              <w:left w:val="nil"/>
              <w:bottom w:val="nil"/>
              <w:right w:val="nil"/>
            </w:tcBorders>
            <w:noWrap/>
            <w:vAlign w:val="bottom"/>
            <w:hideMark/>
          </w:tcPr>
          <w:p w14:paraId="53990D4A" w14:textId="77777777" w:rsidR="001F4AA1" w:rsidRPr="001F4AA1" w:rsidRDefault="001F4AA1" w:rsidP="001F4AA1">
            <w:pPr>
              <w:widowControl/>
              <w:autoSpaceDE/>
              <w:autoSpaceDN/>
              <w:adjustRightInd/>
            </w:pPr>
          </w:p>
        </w:tc>
        <w:tc>
          <w:tcPr>
            <w:tcW w:w="1276" w:type="dxa"/>
            <w:tcBorders>
              <w:top w:val="nil"/>
              <w:left w:val="nil"/>
              <w:bottom w:val="nil"/>
              <w:right w:val="nil"/>
            </w:tcBorders>
            <w:noWrap/>
            <w:vAlign w:val="bottom"/>
            <w:hideMark/>
          </w:tcPr>
          <w:p w14:paraId="319FB3C3" w14:textId="77777777" w:rsidR="001F4AA1" w:rsidRPr="001F4AA1" w:rsidRDefault="001F4AA1" w:rsidP="001F4AA1">
            <w:pPr>
              <w:widowControl/>
              <w:autoSpaceDE/>
              <w:autoSpaceDN/>
              <w:adjustRightInd/>
            </w:pPr>
          </w:p>
        </w:tc>
        <w:tc>
          <w:tcPr>
            <w:tcW w:w="1276" w:type="dxa"/>
            <w:gridSpan w:val="3"/>
            <w:tcBorders>
              <w:top w:val="nil"/>
              <w:left w:val="nil"/>
              <w:bottom w:val="nil"/>
              <w:right w:val="nil"/>
            </w:tcBorders>
            <w:noWrap/>
            <w:vAlign w:val="bottom"/>
            <w:hideMark/>
          </w:tcPr>
          <w:p w14:paraId="56C01E8C" w14:textId="77777777" w:rsidR="001F4AA1" w:rsidRPr="001F4AA1" w:rsidRDefault="001F4AA1" w:rsidP="001F4AA1">
            <w:pPr>
              <w:widowControl/>
              <w:autoSpaceDE/>
              <w:autoSpaceDN/>
              <w:adjustRightInd/>
            </w:pPr>
          </w:p>
        </w:tc>
        <w:tc>
          <w:tcPr>
            <w:tcW w:w="1134" w:type="dxa"/>
            <w:tcBorders>
              <w:top w:val="nil"/>
              <w:left w:val="nil"/>
              <w:bottom w:val="nil"/>
              <w:right w:val="nil"/>
            </w:tcBorders>
            <w:noWrap/>
            <w:vAlign w:val="bottom"/>
            <w:hideMark/>
          </w:tcPr>
          <w:p w14:paraId="2360D17B" w14:textId="77777777" w:rsidR="001F4AA1" w:rsidRPr="001F4AA1" w:rsidRDefault="001F4AA1" w:rsidP="001F4AA1">
            <w:pPr>
              <w:widowControl/>
              <w:autoSpaceDE/>
              <w:autoSpaceDN/>
              <w:adjustRightInd/>
            </w:pPr>
          </w:p>
        </w:tc>
      </w:tr>
      <w:tr w:rsidR="001F4AA1" w:rsidRPr="001F4AA1" w14:paraId="7B20E2C5" w14:textId="77777777" w:rsidTr="001F4AA1">
        <w:trPr>
          <w:gridAfter w:val="1"/>
          <w:wAfter w:w="236" w:type="dxa"/>
          <w:trHeight w:val="255"/>
        </w:trPr>
        <w:tc>
          <w:tcPr>
            <w:tcW w:w="724" w:type="dxa"/>
            <w:tcBorders>
              <w:top w:val="nil"/>
              <w:left w:val="nil"/>
              <w:bottom w:val="nil"/>
              <w:right w:val="nil"/>
            </w:tcBorders>
            <w:shd w:val="clear" w:color="000000" w:fill="FFFFFF"/>
            <w:noWrap/>
            <w:vAlign w:val="bottom"/>
            <w:hideMark/>
          </w:tcPr>
          <w:p w14:paraId="44C8092E" w14:textId="77777777" w:rsidR="001F4AA1" w:rsidRPr="001F4AA1" w:rsidRDefault="001F4AA1" w:rsidP="001F4AA1">
            <w:pPr>
              <w:widowControl/>
              <w:autoSpaceDE/>
              <w:autoSpaceDN/>
              <w:adjustRightInd/>
            </w:pPr>
            <w:r w:rsidRPr="001F4AA1">
              <w:t> </w:t>
            </w:r>
          </w:p>
        </w:tc>
        <w:tc>
          <w:tcPr>
            <w:tcW w:w="2410" w:type="dxa"/>
            <w:tcBorders>
              <w:top w:val="nil"/>
              <w:left w:val="nil"/>
              <w:bottom w:val="nil"/>
              <w:right w:val="nil"/>
            </w:tcBorders>
            <w:shd w:val="clear" w:color="000000" w:fill="FFFFFF"/>
            <w:noWrap/>
            <w:vAlign w:val="bottom"/>
            <w:hideMark/>
          </w:tcPr>
          <w:p w14:paraId="4914F6BD" w14:textId="77777777" w:rsidR="001F4AA1" w:rsidRPr="001F4AA1" w:rsidRDefault="001F4AA1" w:rsidP="001F4AA1">
            <w:pPr>
              <w:widowControl/>
              <w:autoSpaceDE/>
              <w:autoSpaceDN/>
              <w:adjustRightInd/>
            </w:pPr>
            <w:r w:rsidRPr="001F4AA1">
              <w:t> </w:t>
            </w:r>
          </w:p>
        </w:tc>
        <w:tc>
          <w:tcPr>
            <w:tcW w:w="1276" w:type="dxa"/>
            <w:tcBorders>
              <w:top w:val="nil"/>
              <w:left w:val="nil"/>
              <w:bottom w:val="nil"/>
              <w:right w:val="nil"/>
            </w:tcBorders>
            <w:shd w:val="clear" w:color="000000" w:fill="FFFFFF"/>
            <w:noWrap/>
            <w:vAlign w:val="bottom"/>
            <w:hideMark/>
          </w:tcPr>
          <w:p w14:paraId="444A8002" w14:textId="77777777" w:rsidR="001F4AA1" w:rsidRPr="001F4AA1" w:rsidRDefault="001F4AA1" w:rsidP="001F4AA1">
            <w:pPr>
              <w:widowControl/>
              <w:autoSpaceDE/>
              <w:autoSpaceDN/>
              <w:adjustRightInd/>
            </w:pPr>
            <w:r w:rsidRPr="001F4AA1">
              <w:t> </w:t>
            </w:r>
          </w:p>
        </w:tc>
        <w:tc>
          <w:tcPr>
            <w:tcW w:w="1417" w:type="dxa"/>
            <w:gridSpan w:val="2"/>
            <w:tcBorders>
              <w:top w:val="nil"/>
              <w:left w:val="nil"/>
              <w:bottom w:val="nil"/>
              <w:right w:val="nil"/>
            </w:tcBorders>
            <w:shd w:val="clear" w:color="000000" w:fill="FFFFFF"/>
            <w:noWrap/>
            <w:vAlign w:val="bottom"/>
            <w:hideMark/>
          </w:tcPr>
          <w:p w14:paraId="791DB446" w14:textId="77777777" w:rsidR="001F4AA1" w:rsidRPr="001F4AA1" w:rsidRDefault="001F4AA1" w:rsidP="001F4AA1">
            <w:pPr>
              <w:widowControl/>
              <w:autoSpaceDE/>
              <w:autoSpaceDN/>
              <w:adjustRightInd/>
            </w:pPr>
            <w:r w:rsidRPr="001F4AA1">
              <w:t> </w:t>
            </w:r>
          </w:p>
        </w:tc>
        <w:tc>
          <w:tcPr>
            <w:tcW w:w="1276" w:type="dxa"/>
            <w:tcBorders>
              <w:top w:val="nil"/>
              <w:left w:val="nil"/>
              <w:bottom w:val="nil"/>
              <w:right w:val="nil"/>
            </w:tcBorders>
            <w:shd w:val="clear" w:color="000000" w:fill="FFFFFF"/>
            <w:noWrap/>
            <w:vAlign w:val="bottom"/>
            <w:hideMark/>
          </w:tcPr>
          <w:p w14:paraId="0399E2AF" w14:textId="77777777" w:rsidR="001F4AA1" w:rsidRPr="001F4AA1" w:rsidRDefault="001F4AA1" w:rsidP="001F4AA1">
            <w:pPr>
              <w:widowControl/>
              <w:autoSpaceDE/>
              <w:autoSpaceDN/>
              <w:adjustRightInd/>
            </w:pPr>
            <w:r w:rsidRPr="001F4AA1">
              <w:t> </w:t>
            </w:r>
          </w:p>
        </w:tc>
        <w:tc>
          <w:tcPr>
            <w:tcW w:w="1276" w:type="dxa"/>
            <w:gridSpan w:val="2"/>
            <w:tcBorders>
              <w:top w:val="nil"/>
              <w:left w:val="nil"/>
              <w:bottom w:val="nil"/>
              <w:right w:val="nil"/>
            </w:tcBorders>
            <w:noWrap/>
            <w:vAlign w:val="bottom"/>
            <w:hideMark/>
          </w:tcPr>
          <w:p w14:paraId="419A13CA" w14:textId="77777777" w:rsidR="001F4AA1" w:rsidRPr="001F4AA1" w:rsidRDefault="001F4AA1" w:rsidP="001F4AA1">
            <w:pPr>
              <w:widowControl/>
              <w:autoSpaceDE/>
              <w:autoSpaceDN/>
              <w:adjustRightInd/>
            </w:pPr>
          </w:p>
        </w:tc>
        <w:tc>
          <w:tcPr>
            <w:tcW w:w="1559" w:type="dxa"/>
            <w:tcBorders>
              <w:top w:val="nil"/>
              <w:left w:val="nil"/>
              <w:bottom w:val="nil"/>
              <w:right w:val="nil"/>
            </w:tcBorders>
            <w:noWrap/>
            <w:vAlign w:val="bottom"/>
            <w:hideMark/>
          </w:tcPr>
          <w:p w14:paraId="4EF5F969" w14:textId="77777777" w:rsidR="001F4AA1" w:rsidRPr="001F4AA1" w:rsidRDefault="001F4AA1" w:rsidP="001F4AA1">
            <w:pPr>
              <w:widowControl/>
              <w:autoSpaceDE/>
              <w:autoSpaceDN/>
              <w:adjustRightInd/>
            </w:pPr>
          </w:p>
        </w:tc>
        <w:tc>
          <w:tcPr>
            <w:tcW w:w="1417" w:type="dxa"/>
            <w:tcBorders>
              <w:top w:val="nil"/>
              <w:left w:val="nil"/>
              <w:bottom w:val="nil"/>
              <w:right w:val="nil"/>
            </w:tcBorders>
            <w:noWrap/>
            <w:vAlign w:val="bottom"/>
            <w:hideMark/>
          </w:tcPr>
          <w:p w14:paraId="4D6E007E" w14:textId="77777777" w:rsidR="001F4AA1" w:rsidRPr="001F4AA1" w:rsidRDefault="001F4AA1" w:rsidP="001F4AA1">
            <w:pPr>
              <w:widowControl/>
              <w:autoSpaceDE/>
              <w:autoSpaceDN/>
              <w:adjustRightInd/>
            </w:pPr>
          </w:p>
        </w:tc>
        <w:tc>
          <w:tcPr>
            <w:tcW w:w="1276" w:type="dxa"/>
            <w:tcBorders>
              <w:top w:val="nil"/>
              <w:left w:val="nil"/>
              <w:bottom w:val="nil"/>
              <w:right w:val="nil"/>
            </w:tcBorders>
            <w:noWrap/>
            <w:vAlign w:val="bottom"/>
            <w:hideMark/>
          </w:tcPr>
          <w:p w14:paraId="1015C954" w14:textId="77777777" w:rsidR="001F4AA1" w:rsidRPr="001F4AA1" w:rsidRDefault="001F4AA1" w:rsidP="001F4AA1">
            <w:pPr>
              <w:widowControl/>
              <w:autoSpaceDE/>
              <w:autoSpaceDN/>
              <w:adjustRightInd/>
            </w:pPr>
          </w:p>
        </w:tc>
        <w:tc>
          <w:tcPr>
            <w:tcW w:w="1276" w:type="dxa"/>
            <w:gridSpan w:val="3"/>
            <w:tcBorders>
              <w:top w:val="nil"/>
              <w:left w:val="nil"/>
              <w:bottom w:val="nil"/>
              <w:right w:val="nil"/>
            </w:tcBorders>
            <w:noWrap/>
            <w:vAlign w:val="bottom"/>
            <w:hideMark/>
          </w:tcPr>
          <w:p w14:paraId="2ED9500B" w14:textId="77777777" w:rsidR="001F4AA1" w:rsidRPr="001F4AA1" w:rsidRDefault="001F4AA1" w:rsidP="001F4AA1">
            <w:pPr>
              <w:widowControl/>
              <w:autoSpaceDE/>
              <w:autoSpaceDN/>
              <w:adjustRightInd/>
            </w:pPr>
          </w:p>
        </w:tc>
        <w:tc>
          <w:tcPr>
            <w:tcW w:w="1134" w:type="dxa"/>
            <w:tcBorders>
              <w:top w:val="nil"/>
              <w:left w:val="nil"/>
              <w:bottom w:val="nil"/>
              <w:right w:val="nil"/>
            </w:tcBorders>
            <w:noWrap/>
            <w:vAlign w:val="bottom"/>
            <w:hideMark/>
          </w:tcPr>
          <w:p w14:paraId="61E07622" w14:textId="77777777" w:rsidR="001F4AA1" w:rsidRPr="001F4AA1" w:rsidRDefault="001F4AA1" w:rsidP="001F4AA1">
            <w:pPr>
              <w:widowControl/>
              <w:autoSpaceDE/>
              <w:autoSpaceDN/>
              <w:adjustRightInd/>
            </w:pPr>
          </w:p>
        </w:tc>
      </w:tr>
      <w:tr w:rsidR="001F4AA1" w:rsidRPr="001F4AA1" w14:paraId="70D4799C" w14:textId="77777777" w:rsidTr="001F4AA1">
        <w:trPr>
          <w:gridAfter w:val="1"/>
          <w:wAfter w:w="236" w:type="dxa"/>
          <w:trHeight w:val="255"/>
        </w:trPr>
        <w:tc>
          <w:tcPr>
            <w:tcW w:w="7103" w:type="dxa"/>
            <w:gridSpan w:val="6"/>
            <w:tcBorders>
              <w:top w:val="nil"/>
              <w:left w:val="nil"/>
              <w:bottom w:val="nil"/>
              <w:right w:val="nil"/>
            </w:tcBorders>
            <w:shd w:val="clear" w:color="000000" w:fill="FFFFFF"/>
            <w:noWrap/>
            <w:vAlign w:val="bottom"/>
            <w:hideMark/>
          </w:tcPr>
          <w:p w14:paraId="37A89967" w14:textId="77777777" w:rsidR="001F4AA1" w:rsidRPr="001F4AA1" w:rsidRDefault="001F4AA1" w:rsidP="001F4AA1">
            <w:pPr>
              <w:widowControl/>
              <w:autoSpaceDE/>
              <w:autoSpaceDN/>
              <w:adjustRightInd/>
              <w:rPr>
                <w:rFonts w:ascii="Times New Roman" w:hAnsi="Times New Roman" w:cs="Times New Roman"/>
                <w:sz w:val="24"/>
                <w:szCs w:val="24"/>
              </w:rPr>
            </w:pPr>
            <w:r w:rsidRPr="001F4AA1">
              <w:rPr>
                <w:rFonts w:ascii="Times New Roman" w:hAnsi="Times New Roman" w:cs="Times New Roman"/>
                <w:sz w:val="24"/>
                <w:szCs w:val="24"/>
              </w:rPr>
              <w:t>Начальник Управления финансов АКР                          С.М.Тверетина</w:t>
            </w:r>
          </w:p>
        </w:tc>
        <w:tc>
          <w:tcPr>
            <w:tcW w:w="1276" w:type="dxa"/>
            <w:gridSpan w:val="2"/>
            <w:tcBorders>
              <w:top w:val="nil"/>
              <w:left w:val="nil"/>
              <w:bottom w:val="nil"/>
              <w:right w:val="nil"/>
            </w:tcBorders>
            <w:noWrap/>
            <w:vAlign w:val="bottom"/>
            <w:hideMark/>
          </w:tcPr>
          <w:p w14:paraId="5A11C561" w14:textId="77777777" w:rsidR="001F4AA1" w:rsidRPr="001F4AA1" w:rsidRDefault="001F4AA1" w:rsidP="001F4AA1">
            <w:pPr>
              <w:widowControl/>
              <w:autoSpaceDE/>
              <w:autoSpaceDN/>
              <w:adjustRightInd/>
            </w:pPr>
          </w:p>
        </w:tc>
        <w:tc>
          <w:tcPr>
            <w:tcW w:w="1559" w:type="dxa"/>
            <w:tcBorders>
              <w:top w:val="nil"/>
              <w:left w:val="nil"/>
              <w:bottom w:val="nil"/>
              <w:right w:val="nil"/>
            </w:tcBorders>
            <w:noWrap/>
            <w:vAlign w:val="bottom"/>
            <w:hideMark/>
          </w:tcPr>
          <w:p w14:paraId="76CE0695" w14:textId="77777777" w:rsidR="001F4AA1" w:rsidRPr="001F4AA1" w:rsidRDefault="001F4AA1" w:rsidP="001F4AA1">
            <w:pPr>
              <w:widowControl/>
              <w:autoSpaceDE/>
              <w:autoSpaceDN/>
              <w:adjustRightInd/>
            </w:pPr>
          </w:p>
        </w:tc>
        <w:tc>
          <w:tcPr>
            <w:tcW w:w="1417" w:type="dxa"/>
            <w:tcBorders>
              <w:top w:val="nil"/>
              <w:left w:val="nil"/>
              <w:bottom w:val="nil"/>
              <w:right w:val="nil"/>
            </w:tcBorders>
            <w:noWrap/>
            <w:vAlign w:val="bottom"/>
            <w:hideMark/>
          </w:tcPr>
          <w:p w14:paraId="58DF74FE" w14:textId="77777777" w:rsidR="001F4AA1" w:rsidRPr="001F4AA1" w:rsidRDefault="001F4AA1" w:rsidP="001F4AA1">
            <w:pPr>
              <w:widowControl/>
              <w:autoSpaceDE/>
              <w:autoSpaceDN/>
              <w:adjustRightInd/>
            </w:pPr>
          </w:p>
        </w:tc>
        <w:tc>
          <w:tcPr>
            <w:tcW w:w="1276" w:type="dxa"/>
            <w:tcBorders>
              <w:top w:val="nil"/>
              <w:left w:val="nil"/>
              <w:bottom w:val="nil"/>
              <w:right w:val="nil"/>
            </w:tcBorders>
            <w:noWrap/>
            <w:vAlign w:val="bottom"/>
            <w:hideMark/>
          </w:tcPr>
          <w:p w14:paraId="0F981FA6" w14:textId="77777777" w:rsidR="001F4AA1" w:rsidRPr="001F4AA1" w:rsidRDefault="001F4AA1" w:rsidP="001F4AA1">
            <w:pPr>
              <w:widowControl/>
              <w:autoSpaceDE/>
              <w:autoSpaceDN/>
              <w:adjustRightInd/>
            </w:pPr>
          </w:p>
        </w:tc>
        <w:tc>
          <w:tcPr>
            <w:tcW w:w="1276" w:type="dxa"/>
            <w:gridSpan w:val="3"/>
            <w:tcBorders>
              <w:top w:val="nil"/>
              <w:left w:val="nil"/>
              <w:bottom w:val="nil"/>
              <w:right w:val="nil"/>
            </w:tcBorders>
            <w:noWrap/>
            <w:vAlign w:val="bottom"/>
            <w:hideMark/>
          </w:tcPr>
          <w:p w14:paraId="5A02E1F2" w14:textId="77777777" w:rsidR="001F4AA1" w:rsidRPr="001F4AA1" w:rsidRDefault="001F4AA1" w:rsidP="001F4AA1">
            <w:pPr>
              <w:widowControl/>
              <w:autoSpaceDE/>
              <w:autoSpaceDN/>
              <w:adjustRightInd/>
            </w:pPr>
          </w:p>
        </w:tc>
        <w:tc>
          <w:tcPr>
            <w:tcW w:w="1134" w:type="dxa"/>
            <w:tcBorders>
              <w:top w:val="nil"/>
              <w:left w:val="nil"/>
              <w:bottom w:val="nil"/>
              <w:right w:val="nil"/>
            </w:tcBorders>
            <w:noWrap/>
            <w:vAlign w:val="bottom"/>
            <w:hideMark/>
          </w:tcPr>
          <w:p w14:paraId="3BA2D50F" w14:textId="77777777" w:rsidR="001F4AA1" w:rsidRPr="001F4AA1" w:rsidRDefault="001F4AA1" w:rsidP="001F4AA1">
            <w:pPr>
              <w:widowControl/>
              <w:autoSpaceDE/>
              <w:autoSpaceDN/>
              <w:adjustRightInd/>
            </w:pPr>
          </w:p>
        </w:tc>
      </w:tr>
    </w:tbl>
    <w:p w14:paraId="224A5BB9" w14:textId="77777777" w:rsidR="006C1543" w:rsidRDefault="006C1543" w:rsidP="00C760AA">
      <w:pPr>
        <w:jc w:val="both"/>
        <w:rPr>
          <w:rFonts w:ascii="Times New Roman" w:hAnsi="Times New Roman"/>
          <w:sz w:val="24"/>
          <w:szCs w:val="24"/>
        </w:rPr>
      </w:pPr>
    </w:p>
    <w:p w14:paraId="19AD7A09" w14:textId="77777777" w:rsidR="006C1543" w:rsidRDefault="006C1543" w:rsidP="00C760AA">
      <w:pPr>
        <w:jc w:val="both"/>
        <w:rPr>
          <w:rFonts w:ascii="Times New Roman" w:hAnsi="Times New Roman"/>
          <w:sz w:val="24"/>
          <w:szCs w:val="24"/>
        </w:rPr>
      </w:pPr>
    </w:p>
    <w:p w14:paraId="2F2F7D18" w14:textId="77777777" w:rsidR="006C1543" w:rsidRDefault="006C1543" w:rsidP="00C760AA">
      <w:pPr>
        <w:jc w:val="both"/>
        <w:rPr>
          <w:rFonts w:ascii="Times New Roman" w:hAnsi="Times New Roman"/>
          <w:sz w:val="24"/>
          <w:szCs w:val="24"/>
        </w:rPr>
      </w:pPr>
    </w:p>
    <w:p w14:paraId="4BDEC2AE" w14:textId="77777777" w:rsidR="00AA190B" w:rsidRDefault="00AA190B" w:rsidP="00C760AA">
      <w:pPr>
        <w:jc w:val="both"/>
        <w:rPr>
          <w:rFonts w:ascii="Times New Roman" w:hAnsi="Times New Roman"/>
          <w:sz w:val="24"/>
          <w:szCs w:val="24"/>
        </w:rPr>
      </w:pPr>
    </w:p>
    <w:p w14:paraId="3BDF798F" w14:textId="77777777" w:rsidR="00AA190B" w:rsidRDefault="00AA190B" w:rsidP="00C760AA">
      <w:pPr>
        <w:jc w:val="both"/>
        <w:rPr>
          <w:rFonts w:ascii="Times New Roman" w:hAnsi="Times New Roman"/>
          <w:sz w:val="24"/>
          <w:szCs w:val="24"/>
        </w:rPr>
      </w:pPr>
    </w:p>
    <w:p w14:paraId="07472F74" w14:textId="77777777" w:rsidR="00AA190B" w:rsidRDefault="00AA190B" w:rsidP="00C760AA">
      <w:pPr>
        <w:jc w:val="both"/>
        <w:rPr>
          <w:rFonts w:ascii="Times New Roman" w:hAnsi="Times New Roman"/>
          <w:sz w:val="24"/>
          <w:szCs w:val="24"/>
        </w:rPr>
      </w:pPr>
    </w:p>
    <w:p w14:paraId="50F43A13" w14:textId="77777777" w:rsidR="00AA190B" w:rsidRDefault="00AA190B" w:rsidP="00C760AA">
      <w:pPr>
        <w:jc w:val="both"/>
        <w:rPr>
          <w:rFonts w:ascii="Times New Roman" w:hAnsi="Times New Roman"/>
          <w:sz w:val="24"/>
          <w:szCs w:val="24"/>
        </w:rPr>
      </w:pPr>
    </w:p>
    <w:p w14:paraId="4464C8F0" w14:textId="77777777" w:rsidR="00AA190B" w:rsidRDefault="00AA190B" w:rsidP="00C760AA">
      <w:pPr>
        <w:jc w:val="both"/>
        <w:rPr>
          <w:rFonts w:ascii="Times New Roman" w:hAnsi="Times New Roman"/>
          <w:sz w:val="24"/>
          <w:szCs w:val="24"/>
        </w:rPr>
      </w:pPr>
    </w:p>
    <w:p w14:paraId="697D7773" w14:textId="77777777" w:rsidR="00AA190B" w:rsidRDefault="00AA190B" w:rsidP="00C760AA">
      <w:pPr>
        <w:jc w:val="both"/>
        <w:rPr>
          <w:rFonts w:ascii="Times New Roman" w:hAnsi="Times New Roman"/>
          <w:sz w:val="24"/>
          <w:szCs w:val="24"/>
        </w:rPr>
      </w:pPr>
    </w:p>
    <w:p w14:paraId="0D5C75EF" w14:textId="77777777" w:rsidR="00AA190B" w:rsidRDefault="00AA190B" w:rsidP="00C760AA">
      <w:pPr>
        <w:jc w:val="both"/>
        <w:rPr>
          <w:rFonts w:ascii="Times New Roman" w:hAnsi="Times New Roman"/>
          <w:sz w:val="24"/>
          <w:szCs w:val="24"/>
        </w:rPr>
      </w:pPr>
    </w:p>
    <w:p w14:paraId="2F250EAB" w14:textId="77777777" w:rsidR="00AA190B" w:rsidRDefault="00AA190B" w:rsidP="00C760AA">
      <w:pPr>
        <w:jc w:val="both"/>
        <w:rPr>
          <w:rFonts w:ascii="Times New Roman" w:hAnsi="Times New Roman"/>
          <w:sz w:val="24"/>
          <w:szCs w:val="24"/>
        </w:rPr>
      </w:pPr>
    </w:p>
    <w:p w14:paraId="3BB07C7B" w14:textId="77777777" w:rsidR="00AA190B" w:rsidRDefault="00AA190B" w:rsidP="00C760AA">
      <w:pPr>
        <w:jc w:val="both"/>
        <w:rPr>
          <w:rFonts w:ascii="Times New Roman" w:hAnsi="Times New Roman"/>
          <w:sz w:val="24"/>
          <w:szCs w:val="24"/>
        </w:rPr>
      </w:pPr>
    </w:p>
    <w:p w14:paraId="7CA443A9" w14:textId="77777777" w:rsidR="00AA190B" w:rsidRDefault="00AA190B" w:rsidP="00C760AA">
      <w:pPr>
        <w:jc w:val="both"/>
        <w:rPr>
          <w:rFonts w:ascii="Times New Roman" w:hAnsi="Times New Roman"/>
          <w:sz w:val="24"/>
          <w:szCs w:val="24"/>
        </w:rPr>
      </w:pPr>
    </w:p>
    <w:p w14:paraId="44C4A773" w14:textId="77777777" w:rsidR="00AA190B" w:rsidRDefault="00AA190B" w:rsidP="00C760AA">
      <w:pPr>
        <w:jc w:val="both"/>
        <w:rPr>
          <w:rFonts w:ascii="Times New Roman" w:hAnsi="Times New Roman"/>
          <w:sz w:val="24"/>
          <w:szCs w:val="24"/>
        </w:rPr>
      </w:pPr>
    </w:p>
    <w:p w14:paraId="4758C6C3" w14:textId="77777777" w:rsidR="006C1543" w:rsidRDefault="006C1543" w:rsidP="00C760AA">
      <w:pPr>
        <w:jc w:val="both"/>
        <w:rPr>
          <w:rFonts w:ascii="Times New Roman" w:hAnsi="Times New Roman"/>
          <w:sz w:val="24"/>
          <w:szCs w:val="24"/>
        </w:rPr>
      </w:pPr>
    </w:p>
    <w:p w14:paraId="33CDF477" w14:textId="77777777" w:rsidR="006C1543" w:rsidRDefault="006C1543" w:rsidP="00C760AA">
      <w:pPr>
        <w:jc w:val="both"/>
        <w:rPr>
          <w:rFonts w:ascii="Times New Roman" w:hAnsi="Times New Roman"/>
          <w:sz w:val="24"/>
          <w:szCs w:val="24"/>
        </w:rPr>
      </w:pPr>
    </w:p>
    <w:p w14:paraId="7F2859F6" w14:textId="77777777" w:rsidR="006C1543" w:rsidRDefault="006C1543" w:rsidP="00C760AA">
      <w:pPr>
        <w:jc w:val="both"/>
        <w:rPr>
          <w:rFonts w:ascii="Times New Roman" w:hAnsi="Times New Roman"/>
          <w:sz w:val="24"/>
          <w:szCs w:val="24"/>
        </w:rPr>
      </w:pPr>
    </w:p>
    <w:p w14:paraId="4A101F50" w14:textId="77777777" w:rsidR="006C1543" w:rsidRPr="001F4AA1" w:rsidRDefault="001F4AA1" w:rsidP="001F4AA1">
      <w:pPr>
        <w:jc w:val="center"/>
        <w:rPr>
          <w:rFonts w:ascii="Times New Roman" w:hAnsi="Times New Roman"/>
          <w:b/>
          <w:sz w:val="24"/>
          <w:szCs w:val="24"/>
        </w:rPr>
      </w:pPr>
      <w:r w:rsidRPr="001F4AA1">
        <w:rPr>
          <w:rFonts w:ascii="Times New Roman" w:hAnsi="Times New Roman"/>
          <w:b/>
          <w:sz w:val="24"/>
          <w:szCs w:val="24"/>
        </w:rPr>
        <w:t>Реестр источников доходов бюджета муниципального образования «Каргасокский район» на 2026 год и плановый период 2027 и 2028 годов</w:t>
      </w:r>
    </w:p>
    <w:p w14:paraId="678E1E18" w14:textId="77777777" w:rsidR="001F4AA1" w:rsidRPr="001F4AA1" w:rsidRDefault="001F4AA1" w:rsidP="001F4AA1">
      <w:pPr>
        <w:jc w:val="center"/>
        <w:rPr>
          <w:rFonts w:ascii="Times New Roman" w:hAnsi="Times New Roman"/>
          <w:b/>
          <w:sz w:val="24"/>
          <w:szCs w:val="24"/>
        </w:rPr>
      </w:pPr>
    </w:p>
    <w:tbl>
      <w:tblPr>
        <w:tblpPr w:leftFromText="180" w:rightFromText="180" w:vertAnchor="text" w:tblpX="250" w:tblpY="1"/>
        <w:tblOverlap w:val="never"/>
        <w:tblW w:w="15025" w:type="dxa"/>
        <w:tblLayout w:type="fixed"/>
        <w:tblLook w:val="00A0" w:firstRow="1" w:lastRow="0" w:firstColumn="1" w:lastColumn="0" w:noHBand="0" w:noVBand="0"/>
      </w:tblPr>
      <w:tblGrid>
        <w:gridCol w:w="568"/>
        <w:gridCol w:w="2517"/>
        <w:gridCol w:w="1134"/>
        <w:gridCol w:w="2410"/>
        <w:gridCol w:w="1985"/>
        <w:gridCol w:w="2267"/>
        <w:gridCol w:w="1559"/>
        <w:gridCol w:w="1276"/>
        <w:gridCol w:w="1281"/>
        <w:gridCol w:w="28"/>
      </w:tblGrid>
      <w:tr w:rsidR="006C1543" w:rsidRPr="006C1543" w14:paraId="376969A1" w14:textId="77777777" w:rsidTr="00D066A3">
        <w:trPr>
          <w:trHeight w:val="870"/>
        </w:trPr>
        <w:tc>
          <w:tcPr>
            <w:tcW w:w="568" w:type="dxa"/>
            <w:vMerge w:val="restart"/>
            <w:tcBorders>
              <w:top w:val="single" w:sz="4" w:space="0" w:color="auto"/>
              <w:left w:val="single" w:sz="4" w:space="0" w:color="auto"/>
              <w:bottom w:val="single" w:sz="4" w:space="0" w:color="auto"/>
              <w:right w:val="single" w:sz="4" w:space="0" w:color="auto"/>
            </w:tcBorders>
          </w:tcPr>
          <w:p w14:paraId="52257D59" w14:textId="77777777" w:rsidR="006C1543" w:rsidRPr="006C1543" w:rsidRDefault="006C1543" w:rsidP="00D066A3">
            <w:pPr>
              <w:jc w:val="center"/>
              <w:rPr>
                <w:rFonts w:ascii="Times New Roman" w:hAnsi="Times New Roman" w:cs="Times New Roman"/>
                <w:b/>
                <w:i/>
                <w:color w:val="000000"/>
                <w:sz w:val="24"/>
                <w:szCs w:val="24"/>
              </w:rPr>
            </w:pPr>
            <w:r w:rsidRPr="006C1543">
              <w:rPr>
                <w:rFonts w:ascii="Times New Roman" w:hAnsi="Times New Roman" w:cs="Times New Roman"/>
                <w:b/>
                <w:i/>
                <w:color w:val="000000"/>
                <w:sz w:val="24"/>
                <w:szCs w:val="24"/>
              </w:rPr>
              <w:t>№ п/п</w:t>
            </w:r>
          </w:p>
        </w:tc>
        <w:tc>
          <w:tcPr>
            <w:tcW w:w="2517" w:type="dxa"/>
            <w:vMerge w:val="restart"/>
            <w:tcBorders>
              <w:top w:val="single" w:sz="4" w:space="0" w:color="auto"/>
              <w:left w:val="single" w:sz="4" w:space="0" w:color="auto"/>
              <w:right w:val="single" w:sz="4" w:space="0" w:color="auto"/>
            </w:tcBorders>
          </w:tcPr>
          <w:p w14:paraId="03469820" w14:textId="77777777" w:rsidR="006C1543" w:rsidRPr="006C1543" w:rsidRDefault="006C1543" w:rsidP="00D066A3">
            <w:pPr>
              <w:ind w:right="-250"/>
              <w:rPr>
                <w:rFonts w:ascii="Times New Roman" w:hAnsi="Times New Roman" w:cs="Times New Roman"/>
                <w:sz w:val="24"/>
                <w:szCs w:val="24"/>
              </w:rPr>
            </w:pPr>
            <w:r w:rsidRPr="006C1543">
              <w:rPr>
                <w:rFonts w:ascii="Times New Roman" w:hAnsi="Times New Roman" w:cs="Times New Roman"/>
                <w:sz w:val="24"/>
                <w:szCs w:val="24"/>
              </w:rPr>
              <w:t>Наименование группы источников доходов бюджетов, в которую входит источник дохода бюджета</w:t>
            </w:r>
          </w:p>
        </w:tc>
        <w:tc>
          <w:tcPr>
            <w:tcW w:w="1134" w:type="dxa"/>
            <w:vMerge w:val="restart"/>
            <w:tcBorders>
              <w:top w:val="single" w:sz="4" w:space="0" w:color="auto"/>
              <w:left w:val="single" w:sz="4" w:space="0" w:color="auto"/>
              <w:right w:val="single" w:sz="4" w:space="0" w:color="auto"/>
            </w:tcBorders>
          </w:tcPr>
          <w:p w14:paraId="4646C077" w14:textId="77777777" w:rsidR="006C1543" w:rsidRPr="006C1543" w:rsidRDefault="006C1543" w:rsidP="00D066A3">
            <w:pPr>
              <w:rPr>
                <w:rFonts w:ascii="Times New Roman" w:hAnsi="Times New Roman" w:cs="Times New Roman"/>
                <w:sz w:val="24"/>
                <w:szCs w:val="24"/>
              </w:rPr>
            </w:pPr>
            <w:r w:rsidRPr="006C1543">
              <w:rPr>
                <w:rFonts w:ascii="Times New Roman" w:hAnsi="Times New Roman" w:cs="Times New Roman"/>
                <w:sz w:val="24"/>
                <w:szCs w:val="24"/>
              </w:rPr>
              <w:t>Код главного администратора источников доходов</w:t>
            </w:r>
          </w:p>
        </w:tc>
        <w:tc>
          <w:tcPr>
            <w:tcW w:w="2410" w:type="dxa"/>
            <w:vMerge w:val="restart"/>
            <w:tcBorders>
              <w:top w:val="single" w:sz="4" w:space="0" w:color="auto"/>
              <w:left w:val="single" w:sz="4" w:space="0" w:color="auto"/>
              <w:right w:val="single" w:sz="4" w:space="0" w:color="auto"/>
            </w:tcBorders>
          </w:tcPr>
          <w:p w14:paraId="235281F5" w14:textId="77777777" w:rsidR="006C1543" w:rsidRPr="006C1543" w:rsidRDefault="006C1543" w:rsidP="00D066A3">
            <w:pPr>
              <w:ind w:left="-15" w:right="-108"/>
              <w:jc w:val="center"/>
              <w:rPr>
                <w:rFonts w:ascii="Times New Roman" w:hAnsi="Times New Roman" w:cs="Times New Roman"/>
                <w:color w:val="000000"/>
                <w:sz w:val="24"/>
                <w:szCs w:val="24"/>
              </w:rPr>
            </w:pPr>
            <w:r w:rsidRPr="006C1543">
              <w:rPr>
                <w:rFonts w:ascii="Times New Roman" w:hAnsi="Times New Roman" w:cs="Times New Roman"/>
                <w:sz w:val="24"/>
                <w:szCs w:val="24"/>
              </w:rPr>
              <w:t>Наименование главного администратора источников доходов</w:t>
            </w:r>
          </w:p>
        </w:tc>
        <w:tc>
          <w:tcPr>
            <w:tcW w:w="1985" w:type="dxa"/>
            <w:vMerge w:val="restart"/>
            <w:tcBorders>
              <w:top w:val="single" w:sz="4" w:space="0" w:color="auto"/>
              <w:left w:val="single" w:sz="4" w:space="0" w:color="auto"/>
              <w:right w:val="single" w:sz="4" w:space="0" w:color="auto"/>
            </w:tcBorders>
          </w:tcPr>
          <w:p w14:paraId="2F504DA0" w14:textId="77777777" w:rsidR="006C1543" w:rsidRPr="006C1543" w:rsidRDefault="006C1543" w:rsidP="00D066A3">
            <w:pPr>
              <w:ind w:left="-15" w:right="-108"/>
              <w:jc w:val="center"/>
              <w:rPr>
                <w:rFonts w:ascii="Times New Roman" w:hAnsi="Times New Roman" w:cs="Times New Roman"/>
                <w:color w:val="000000"/>
                <w:sz w:val="24"/>
                <w:szCs w:val="24"/>
              </w:rPr>
            </w:pPr>
            <w:r w:rsidRPr="006C1543">
              <w:rPr>
                <w:rFonts w:ascii="Times New Roman" w:hAnsi="Times New Roman" w:cs="Times New Roman"/>
                <w:color w:val="000000"/>
                <w:sz w:val="24"/>
                <w:szCs w:val="24"/>
              </w:rPr>
              <w:t>Код бюджетной классификации</w:t>
            </w:r>
          </w:p>
        </w:tc>
        <w:tc>
          <w:tcPr>
            <w:tcW w:w="2267" w:type="dxa"/>
            <w:vMerge w:val="restart"/>
            <w:tcBorders>
              <w:top w:val="single" w:sz="4" w:space="0" w:color="auto"/>
              <w:left w:val="single" w:sz="4" w:space="0" w:color="auto"/>
              <w:bottom w:val="single" w:sz="4" w:space="0" w:color="auto"/>
              <w:right w:val="single" w:sz="4" w:space="0" w:color="auto"/>
            </w:tcBorders>
          </w:tcPr>
          <w:p w14:paraId="36BEC0C0" w14:textId="77777777" w:rsidR="006C1543" w:rsidRPr="006C1543" w:rsidRDefault="006C1543" w:rsidP="00D066A3">
            <w:pPr>
              <w:ind w:left="-15" w:right="-105"/>
              <w:jc w:val="center"/>
              <w:rPr>
                <w:rFonts w:ascii="Times New Roman" w:hAnsi="Times New Roman" w:cs="Times New Roman"/>
                <w:color w:val="000000"/>
                <w:sz w:val="24"/>
                <w:szCs w:val="24"/>
              </w:rPr>
            </w:pPr>
            <w:r w:rsidRPr="006C1543">
              <w:rPr>
                <w:rFonts w:ascii="Times New Roman" w:hAnsi="Times New Roman" w:cs="Times New Roman"/>
                <w:color w:val="000000"/>
                <w:sz w:val="24"/>
                <w:szCs w:val="24"/>
              </w:rPr>
              <w:t>Наименование источника доходов</w:t>
            </w:r>
          </w:p>
        </w:tc>
        <w:tc>
          <w:tcPr>
            <w:tcW w:w="4144" w:type="dxa"/>
            <w:gridSpan w:val="4"/>
            <w:tcBorders>
              <w:top w:val="single" w:sz="4" w:space="0" w:color="auto"/>
              <w:left w:val="single" w:sz="4" w:space="0" w:color="auto"/>
              <w:bottom w:val="single" w:sz="4" w:space="0" w:color="auto"/>
              <w:right w:val="single" w:sz="4" w:space="0" w:color="auto"/>
            </w:tcBorders>
          </w:tcPr>
          <w:p w14:paraId="4EF5667B" w14:textId="77777777" w:rsidR="006C1543" w:rsidRPr="006C1543" w:rsidRDefault="006C1543" w:rsidP="00D066A3">
            <w:pPr>
              <w:ind w:left="-108" w:right="-154"/>
              <w:jc w:val="center"/>
              <w:rPr>
                <w:rFonts w:ascii="Times New Roman" w:hAnsi="Times New Roman" w:cs="Times New Roman"/>
                <w:color w:val="000000"/>
                <w:sz w:val="24"/>
                <w:szCs w:val="24"/>
              </w:rPr>
            </w:pPr>
            <w:r w:rsidRPr="006C1543">
              <w:rPr>
                <w:rFonts w:ascii="Times New Roman" w:hAnsi="Times New Roman" w:cs="Times New Roman"/>
                <w:color w:val="000000"/>
                <w:sz w:val="24"/>
                <w:szCs w:val="24"/>
              </w:rPr>
              <w:t xml:space="preserve">Объем доходов бюджета </w:t>
            </w:r>
            <w:r w:rsidRPr="006C1543">
              <w:rPr>
                <w:rFonts w:ascii="Times New Roman" w:hAnsi="Times New Roman" w:cs="Times New Roman"/>
                <w:sz w:val="24"/>
                <w:szCs w:val="24"/>
              </w:rPr>
              <w:t>муниципального образования «Каргасокский район»</w:t>
            </w:r>
            <w:r w:rsidRPr="006C1543">
              <w:rPr>
                <w:rFonts w:ascii="Times New Roman" w:hAnsi="Times New Roman" w:cs="Times New Roman"/>
                <w:color w:val="000000"/>
                <w:sz w:val="24"/>
                <w:szCs w:val="24"/>
              </w:rPr>
              <w:t xml:space="preserve"> (тыс. руб.)</w:t>
            </w:r>
          </w:p>
        </w:tc>
      </w:tr>
      <w:tr w:rsidR="006C1543" w:rsidRPr="006C1543" w14:paraId="63B296E4" w14:textId="77777777" w:rsidTr="00D066A3">
        <w:trPr>
          <w:trHeight w:val="930"/>
        </w:trPr>
        <w:tc>
          <w:tcPr>
            <w:tcW w:w="568" w:type="dxa"/>
            <w:vMerge/>
            <w:tcBorders>
              <w:top w:val="single" w:sz="4" w:space="0" w:color="auto"/>
              <w:left w:val="single" w:sz="4" w:space="0" w:color="auto"/>
              <w:bottom w:val="single" w:sz="4" w:space="0" w:color="auto"/>
              <w:right w:val="single" w:sz="4" w:space="0" w:color="auto"/>
            </w:tcBorders>
            <w:vAlign w:val="center"/>
          </w:tcPr>
          <w:p w14:paraId="6206235F" w14:textId="77777777" w:rsidR="006C1543" w:rsidRPr="006C1543" w:rsidRDefault="006C1543" w:rsidP="00D066A3">
            <w:pPr>
              <w:rPr>
                <w:rFonts w:ascii="Times New Roman" w:hAnsi="Times New Roman" w:cs="Times New Roman"/>
                <w:b/>
                <w:i/>
                <w:color w:val="000000"/>
                <w:sz w:val="24"/>
                <w:szCs w:val="24"/>
              </w:rPr>
            </w:pPr>
          </w:p>
        </w:tc>
        <w:tc>
          <w:tcPr>
            <w:tcW w:w="2517" w:type="dxa"/>
            <w:vMerge/>
            <w:tcBorders>
              <w:left w:val="single" w:sz="4" w:space="0" w:color="auto"/>
              <w:right w:val="single" w:sz="4" w:space="0" w:color="auto"/>
            </w:tcBorders>
          </w:tcPr>
          <w:p w14:paraId="2087E435" w14:textId="77777777" w:rsidR="006C1543" w:rsidRPr="006C1543" w:rsidRDefault="006C1543" w:rsidP="00D066A3">
            <w:pPr>
              <w:rPr>
                <w:rFonts w:ascii="Times New Roman" w:hAnsi="Times New Roman" w:cs="Times New Roman"/>
                <w:sz w:val="24"/>
                <w:szCs w:val="24"/>
              </w:rPr>
            </w:pPr>
          </w:p>
        </w:tc>
        <w:tc>
          <w:tcPr>
            <w:tcW w:w="1134" w:type="dxa"/>
            <w:vMerge/>
            <w:tcBorders>
              <w:left w:val="single" w:sz="4" w:space="0" w:color="auto"/>
              <w:right w:val="single" w:sz="4" w:space="0" w:color="auto"/>
            </w:tcBorders>
          </w:tcPr>
          <w:p w14:paraId="184A7FED" w14:textId="77777777" w:rsidR="006C1543" w:rsidRPr="006C1543" w:rsidRDefault="006C1543" w:rsidP="00D066A3">
            <w:pPr>
              <w:rPr>
                <w:rFonts w:ascii="Times New Roman" w:hAnsi="Times New Roman" w:cs="Times New Roman"/>
                <w:sz w:val="24"/>
                <w:szCs w:val="24"/>
              </w:rPr>
            </w:pPr>
          </w:p>
        </w:tc>
        <w:tc>
          <w:tcPr>
            <w:tcW w:w="2410" w:type="dxa"/>
            <w:vMerge/>
            <w:tcBorders>
              <w:left w:val="single" w:sz="4" w:space="0" w:color="auto"/>
              <w:right w:val="single" w:sz="4" w:space="0" w:color="auto"/>
            </w:tcBorders>
          </w:tcPr>
          <w:p w14:paraId="7D1A6330" w14:textId="77777777" w:rsidR="006C1543" w:rsidRPr="006C1543" w:rsidRDefault="006C1543" w:rsidP="00D066A3">
            <w:pPr>
              <w:rPr>
                <w:rFonts w:ascii="Times New Roman" w:hAnsi="Times New Roman" w:cs="Times New Roman"/>
                <w:color w:val="000000"/>
                <w:sz w:val="24"/>
                <w:szCs w:val="24"/>
              </w:rPr>
            </w:pPr>
          </w:p>
        </w:tc>
        <w:tc>
          <w:tcPr>
            <w:tcW w:w="1985" w:type="dxa"/>
            <w:vMerge/>
            <w:tcBorders>
              <w:left w:val="single" w:sz="4" w:space="0" w:color="auto"/>
              <w:right w:val="single" w:sz="4" w:space="0" w:color="auto"/>
            </w:tcBorders>
            <w:vAlign w:val="center"/>
          </w:tcPr>
          <w:p w14:paraId="785C1C33" w14:textId="77777777" w:rsidR="006C1543" w:rsidRPr="006C1543" w:rsidRDefault="006C1543" w:rsidP="00D066A3">
            <w:pPr>
              <w:rPr>
                <w:rFonts w:ascii="Times New Roman" w:hAnsi="Times New Roman" w:cs="Times New Roman"/>
                <w:color w:val="000000"/>
                <w:sz w:val="24"/>
                <w:szCs w:val="24"/>
              </w:rPr>
            </w:pPr>
          </w:p>
        </w:tc>
        <w:tc>
          <w:tcPr>
            <w:tcW w:w="2267" w:type="dxa"/>
            <w:vMerge/>
            <w:tcBorders>
              <w:top w:val="single" w:sz="4" w:space="0" w:color="auto"/>
              <w:left w:val="single" w:sz="4" w:space="0" w:color="auto"/>
              <w:bottom w:val="single" w:sz="4" w:space="0" w:color="auto"/>
              <w:right w:val="single" w:sz="4" w:space="0" w:color="auto"/>
            </w:tcBorders>
            <w:vAlign w:val="center"/>
          </w:tcPr>
          <w:p w14:paraId="00B2C2CC" w14:textId="77777777" w:rsidR="006C1543" w:rsidRPr="006C1543" w:rsidRDefault="006C1543" w:rsidP="00D066A3">
            <w:pPr>
              <w:rPr>
                <w:rFonts w:ascii="Times New Roman" w:hAnsi="Times New Roman" w:cs="Times New Roman"/>
                <w:color w:val="000000"/>
                <w:sz w:val="24"/>
                <w:szCs w:val="24"/>
              </w:rPr>
            </w:pPr>
          </w:p>
        </w:tc>
        <w:tc>
          <w:tcPr>
            <w:tcW w:w="1559" w:type="dxa"/>
            <w:vMerge w:val="restart"/>
            <w:tcBorders>
              <w:top w:val="single" w:sz="4" w:space="0" w:color="auto"/>
              <w:left w:val="single" w:sz="4" w:space="0" w:color="auto"/>
              <w:right w:val="single" w:sz="4" w:space="0" w:color="auto"/>
            </w:tcBorders>
          </w:tcPr>
          <w:p w14:paraId="64E7BFBC" w14:textId="77777777" w:rsidR="006C1543" w:rsidRPr="006C1543" w:rsidRDefault="006C1543" w:rsidP="00D066A3">
            <w:pPr>
              <w:jc w:val="center"/>
              <w:rPr>
                <w:rFonts w:ascii="Times New Roman" w:hAnsi="Times New Roman" w:cs="Times New Roman"/>
                <w:color w:val="000000"/>
                <w:sz w:val="24"/>
                <w:szCs w:val="24"/>
              </w:rPr>
            </w:pPr>
            <w:r w:rsidRPr="006C1543">
              <w:rPr>
                <w:rFonts w:ascii="Times New Roman" w:hAnsi="Times New Roman" w:cs="Times New Roman"/>
                <w:color w:val="000000"/>
                <w:sz w:val="24"/>
                <w:szCs w:val="24"/>
              </w:rPr>
              <w:t>очередной финансовый год</w:t>
            </w:r>
          </w:p>
        </w:tc>
        <w:tc>
          <w:tcPr>
            <w:tcW w:w="2585" w:type="dxa"/>
            <w:gridSpan w:val="3"/>
            <w:tcBorders>
              <w:top w:val="single" w:sz="4" w:space="0" w:color="auto"/>
              <w:left w:val="nil"/>
              <w:bottom w:val="single" w:sz="4" w:space="0" w:color="auto"/>
              <w:right w:val="single" w:sz="4" w:space="0" w:color="auto"/>
            </w:tcBorders>
          </w:tcPr>
          <w:p w14:paraId="29B36EE9" w14:textId="77777777" w:rsidR="006C1543" w:rsidRPr="006C1543" w:rsidRDefault="006C1543" w:rsidP="00D066A3">
            <w:pPr>
              <w:jc w:val="center"/>
              <w:rPr>
                <w:rFonts w:ascii="Times New Roman" w:hAnsi="Times New Roman" w:cs="Times New Roman"/>
                <w:color w:val="000000"/>
                <w:sz w:val="24"/>
                <w:szCs w:val="24"/>
              </w:rPr>
            </w:pPr>
            <w:r w:rsidRPr="006C1543">
              <w:rPr>
                <w:rFonts w:ascii="Times New Roman" w:hAnsi="Times New Roman" w:cs="Times New Roman"/>
                <w:color w:val="000000"/>
                <w:sz w:val="24"/>
                <w:szCs w:val="24"/>
              </w:rPr>
              <w:t>плановый период</w:t>
            </w:r>
          </w:p>
        </w:tc>
      </w:tr>
      <w:tr w:rsidR="006C1543" w:rsidRPr="006C1543" w14:paraId="5BF1920E" w14:textId="77777777" w:rsidTr="00D066A3">
        <w:trPr>
          <w:gridAfter w:val="1"/>
          <w:wAfter w:w="28" w:type="dxa"/>
          <w:trHeight w:val="1785"/>
        </w:trPr>
        <w:tc>
          <w:tcPr>
            <w:tcW w:w="568" w:type="dxa"/>
            <w:vMerge/>
            <w:tcBorders>
              <w:top w:val="single" w:sz="4" w:space="0" w:color="auto"/>
              <w:left w:val="single" w:sz="4" w:space="0" w:color="auto"/>
              <w:bottom w:val="single" w:sz="4" w:space="0" w:color="auto"/>
              <w:right w:val="single" w:sz="4" w:space="0" w:color="auto"/>
            </w:tcBorders>
            <w:vAlign w:val="center"/>
          </w:tcPr>
          <w:p w14:paraId="55539626" w14:textId="77777777" w:rsidR="006C1543" w:rsidRPr="006C1543" w:rsidRDefault="006C1543" w:rsidP="00D066A3">
            <w:pPr>
              <w:rPr>
                <w:rFonts w:ascii="Times New Roman" w:hAnsi="Times New Roman" w:cs="Times New Roman"/>
                <w:b/>
                <w:i/>
                <w:color w:val="000000"/>
                <w:sz w:val="24"/>
                <w:szCs w:val="24"/>
              </w:rPr>
            </w:pPr>
          </w:p>
        </w:tc>
        <w:tc>
          <w:tcPr>
            <w:tcW w:w="2517" w:type="dxa"/>
            <w:vMerge/>
            <w:tcBorders>
              <w:left w:val="single" w:sz="4" w:space="0" w:color="auto"/>
              <w:bottom w:val="single" w:sz="4" w:space="0" w:color="auto"/>
              <w:right w:val="single" w:sz="4" w:space="0" w:color="auto"/>
            </w:tcBorders>
          </w:tcPr>
          <w:p w14:paraId="02B40A2C" w14:textId="77777777" w:rsidR="006C1543" w:rsidRPr="006C1543" w:rsidRDefault="006C1543" w:rsidP="00D066A3">
            <w:pP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tcPr>
          <w:p w14:paraId="4FF6EFB5" w14:textId="77777777" w:rsidR="006C1543" w:rsidRPr="006C1543" w:rsidRDefault="006C1543" w:rsidP="00D066A3">
            <w:pPr>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14:paraId="4F56D5A9" w14:textId="77777777" w:rsidR="006C1543" w:rsidRPr="006C1543" w:rsidRDefault="006C1543" w:rsidP="00D066A3">
            <w:pPr>
              <w:rPr>
                <w:rFonts w:ascii="Times New Roman" w:hAnsi="Times New Roman" w:cs="Times New Roman"/>
                <w:color w:val="000000"/>
                <w:sz w:val="24"/>
                <w:szCs w:val="24"/>
              </w:rPr>
            </w:pPr>
          </w:p>
        </w:tc>
        <w:tc>
          <w:tcPr>
            <w:tcW w:w="1985" w:type="dxa"/>
            <w:vMerge/>
            <w:tcBorders>
              <w:left w:val="single" w:sz="4" w:space="0" w:color="auto"/>
              <w:bottom w:val="single" w:sz="4" w:space="0" w:color="auto"/>
              <w:right w:val="single" w:sz="4" w:space="0" w:color="auto"/>
            </w:tcBorders>
            <w:vAlign w:val="center"/>
          </w:tcPr>
          <w:p w14:paraId="514F9C3F" w14:textId="77777777" w:rsidR="006C1543" w:rsidRPr="006C1543" w:rsidRDefault="006C1543" w:rsidP="00D066A3">
            <w:pPr>
              <w:rPr>
                <w:rFonts w:ascii="Times New Roman" w:hAnsi="Times New Roman" w:cs="Times New Roman"/>
                <w:color w:val="000000"/>
                <w:sz w:val="24"/>
                <w:szCs w:val="24"/>
              </w:rPr>
            </w:pPr>
          </w:p>
        </w:tc>
        <w:tc>
          <w:tcPr>
            <w:tcW w:w="2267" w:type="dxa"/>
            <w:vMerge/>
            <w:tcBorders>
              <w:top w:val="single" w:sz="4" w:space="0" w:color="auto"/>
              <w:left w:val="single" w:sz="4" w:space="0" w:color="auto"/>
              <w:bottom w:val="single" w:sz="4" w:space="0" w:color="auto"/>
              <w:right w:val="single" w:sz="4" w:space="0" w:color="auto"/>
            </w:tcBorders>
            <w:vAlign w:val="center"/>
          </w:tcPr>
          <w:p w14:paraId="7629ED48" w14:textId="77777777" w:rsidR="006C1543" w:rsidRPr="006C1543" w:rsidRDefault="006C1543" w:rsidP="00D066A3">
            <w:pPr>
              <w:rPr>
                <w:rFonts w:ascii="Times New Roman" w:hAnsi="Times New Roman" w:cs="Times New Roman"/>
                <w:color w:val="000000"/>
                <w:sz w:val="24"/>
                <w:szCs w:val="24"/>
              </w:rPr>
            </w:pPr>
          </w:p>
        </w:tc>
        <w:tc>
          <w:tcPr>
            <w:tcW w:w="1559" w:type="dxa"/>
            <w:vMerge/>
            <w:tcBorders>
              <w:left w:val="single" w:sz="4" w:space="0" w:color="auto"/>
              <w:bottom w:val="single" w:sz="4" w:space="0" w:color="auto"/>
              <w:right w:val="single" w:sz="4" w:space="0" w:color="auto"/>
            </w:tcBorders>
            <w:vAlign w:val="center"/>
          </w:tcPr>
          <w:p w14:paraId="4180DF8A" w14:textId="77777777" w:rsidR="006C1543" w:rsidRPr="006C1543" w:rsidRDefault="006C1543" w:rsidP="00D066A3">
            <w:pPr>
              <w:rPr>
                <w:rFonts w:ascii="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tcPr>
          <w:p w14:paraId="080C78B1" w14:textId="77777777" w:rsidR="006C1543" w:rsidRPr="006C1543" w:rsidRDefault="006C1543" w:rsidP="00D066A3">
            <w:pPr>
              <w:ind w:left="-62" w:right="-154"/>
              <w:jc w:val="center"/>
              <w:rPr>
                <w:rFonts w:ascii="Times New Roman" w:hAnsi="Times New Roman" w:cs="Times New Roman"/>
                <w:color w:val="000000"/>
                <w:sz w:val="24"/>
                <w:szCs w:val="24"/>
              </w:rPr>
            </w:pPr>
            <w:r w:rsidRPr="006C1543">
              <w:rPr>
                <w:rFonts w:ascii="Times New Roman" w:hAnsi="Times New Roman" w:cs="Times New Roman"/>
                <w:color w:val="000000"/>
                <w:sz w:val="24"/>
                <w:szCs w:val="24"/>
              </w:rPr>
              <w:t>финансовый год    + 1</w:t>
            </w:r>
          </w:p>
        </w:tc>
        <w:tc>
          <w:tcPr>
            <w:tcW w:w="1281" w:type="dxa"/>
            <w:tcBorders>
              <w:top w:val="nil"/>
              <w:left w:val="nil"/>
              <w:bottom w:val="single" w:sz="4" w:space="0" w:color="auto"/>
              <w:right w:val="single" w:sz="4" w:space="0" w:color="auto"/>
            </w:tcBorders>
          </w:tcPr>
          <w:p w14:paraId="617EE3AF" w14:textId="77777777" w:rsidR="006C1543" w:rsidRPr="006C1543" w:rsidRDefault="006C1543" w:rsidP="00D066A3">
            <w:pPr>
              <w:ind w:left="-62" w:right="-154"/>
              <w:jc w:val="center"/>
              <w:rPr>
                <w:rFonts w:ascii="Times New Roman" w:hAnsi="Times New Roman" w:cs="Times New Roman"/>
                <w:color w:val="000000"/>
                <w:sz w:val="24"/>
                <w:szCs w:val="24"/>
              </w:rPr>
            </w:pPr>
            <w:r w:rsidRPr="006C1543">
              <w:rPr>
                <w:rFonts w:ascii="Times New Roman" w:hAnsi="Times New Roman" w:cs="Times New Roman"/>
                <w:color w:val="000000"/>
                <w:sz w:val="24"/>
                <w:szCs w:val="24"/>
              </w:rPr>
              <w:t>финансовый год    + 2</w:t>
            </w:r>
          </w:p>
        </w:tc>
      </w:tr>
      <w:tr w:rsidR="006C1543" w:rsidRPr="006C1543" w14:paraId="6C7D24F0"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5D7D08FD" w14:textId="77777777" w:rsidR="006C1543" w:rsidRPr="006C1543" w:rsidRDefault="006C1543" w:rsidP="00D066A3">
            <w:pPr>
              <w:jc w:val="center"/>
              <w:rPr>
                <w:rFonts w:ascii="Times New Roman" w:hAnsi="Times New Roman" w:cs="Times New Roman"/>
                <w:i/>
                <w:color w:val="000000"/>
                <w:sz w:val="24"/>
                <w:szCs w:val="24"/>
              </w:rPr>
            </w:pPr>
            <w:r w:rsidRPr="006C1543">
              <w:rPr>
                <w:rFonts w:ascii="Times New Roman" w:hAnsi="Times New Roman" w:cs="Times New Roman"/>
                <w:i/>
                <w:color w:val="000000"/>
                <w:sz w:val="24"/>
                <w:szCs w:val="24"/>
              </w:rPr>
              <w:t>1</w:t>
            </w:r>
          </w:p>
        </w:tc>
        <w:tc>
          <w:tcPr>
            <w:tcW w:w="2517" w:type="dxa"/>
            <w:tcBorders>
              <w:top w:val="single" w:sz="4" w:space="0" w:color="auto"/>
              <w:left w:val="single" w:sz="4" w:space="0" w:color="auto"/>
              <w:bottom w:val="single" w:sz="4" w:space="0" w:color="auto"/>
              <w:right w:val="single" w:sz="4" w:space="0" w:color="auto"/>
            </w:tcBorders>
          </w:tcPr>
          <w:p w14:paraId="20CEACF3" w14:textId="77777777" w:rsidR="006C1543" w:rsidRPr="006C1543" w:rsidRDefault="006C1543" w:rsidP="00D066A3">
            <w:pPr>
              <w:jc w:val="center"/>
              <w:rPr>
                <w:rFonts w:ascii="Times New Roman" w:hAnsi="Times New Roman" w:cs="Times New Roman"/>
                <w:sz w:val="24"/>
                <w:szCs w:val="24"/>
              </w:rPr>
            </w:pPr>
            <w:r w:rsidRPr="006C1543">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33CDB45B" w14:textId="77777777" w:rsidR="006C1543" w:rsidRPr="006C1543" w:rsidRDefault="006C1543" w:rsidP="00D066A3">
            <w:pPr>
              <w:jc w:val="center"/>
              <w:rPr>
                <w:rFonts w:ascii="Times New Roman" w:hAnsi="Times New Roman" w:cs="Times New Roman"/>
                <w:sz w:val="24"/>
                <w:szCs w:val="24"/>
              </w:rPr>
            </w:pPr>
            <w:r w:rsidRPr="006C1543">
              <w:rPr>
                <w:rFonts w:ascii="Times New Roman" w:hAnsi="Times New Roman" w:cs="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tcPr>
          <w:p w14:paraId="758CC4DF" w14:textId="77777777" w:rsidR="006C1543" w:rsidRPr="006C1543" w:rsidRDefault="006C1543" w:rsidP="00D066A3">
            <w:pPr>
              <w:jc w:val="center"/>
              <w:rPr>
                <w:rFonts w:ascii="Times New Roman" w:hAnsi="Times New Roman" w:cs="Times New Roman"/>
                <w:color w:val="000000"/>
                <w:sz w:val="24"/>
                <w:szCs w:val="24"/>
              </w:rPr>
            </w:pPr>
            <w:r w:rsidRPr="006C1543">
              <w:rPr>
                <w:rFonts w:ascii="Times New Roman" w:hAnsi="Times New Roman" w:cs="Times New Roman"/>
                <w:color w:val="000000"/>
                <w:sz w:val="24"/>
                <w:szCs w:val="24"/>
              </w:rPr>
              <w:t>4</w:t>
            </w:r>
          </w:p>
        </w:tc>
        <w:tc>
          <w:tcPr>
            <w:tcW w:w="1985" w:type="dxa"/>
            <w:tcBorders>
              <w:top w:val="single" w:sz="4" w:space="0" w:color="auto"/>
              <w:left w:val="single" w:sz="4" w:space="0" w:color="auto"/>
              <w:bottom w:val="single" w:sz="4" w:space="0" w:color="auto"/>
              <w:right w:val="single" w:sz="4" w:space="0" w:color="auto"/>
            </w:tcBorders>
            <w:vAlign w:val="bottom"/>
          </w:tcPr>
          <w:p w14:paraId="34699998" w14:textId="77777777" w:rsidR="006C1543" w:rsidRPr="006C1543" w:rsidRDefault="006C1543" w:rsidP="00D066A3">
            <w:pPr>
              <w:jc w:val="center"/>
              <w:rPr>
                <w:rFonts w:ascii="Times New Roman" w:hAnsi="Times New Roman" w:cs="Times New Roman"/>
                <w:color w:val="000000"/>
                <w:sz w:val="24"/>
                <w:szCs w:val="24"/>
              </w:rPr>
            </w:pPr>
            <w:r w:rsidRPr="006C1543">
              <w:rPr>
                <w:rFonts w:ascii="Times New Roman" w:hAnsi="Times New Roman" w:cs="Times New Roman"/>
                <w:color w:val="000000"/>
                <w:sz w:val="24"/>
                <w:szCs w:val="24"/>
              </w:rPr>
              <w:t>5</w:t>
            </w:r>
          </w:p>
        </w:tc>
        <w:tc>
          <w:tcPr>
            <w:tcW w:w="2267" w:type="dxa"/>
            <w:tcBorders>
              <w:top w:val="single" w:sz="4" w:space="0" w:color="auto"/>
              <w:left w:val="single" w:sz="4" w:space="0" w:color="auto"/>
              <w:bottom w:val="single" w:sz="4" w:space="0" w:color="auto"/>
              <w:right w:val="single" w:sz="4" w:space="0" w:color="auto"/>
            </w:tcBorders>
            <w:vAlign w:val="bottom"/>
          </w:tcPr>
          <w:p w14:paraId="52363C5A" w14:textId="77777777" w:rsidR="006C1543" w:rsidRPr="006C1543" w:rsidRDefault="006C1543" w:rsidP="00D066A3">
            <w:pPr>
              <w:jc w:val="center"/>
              <w:rPr>
                <w:rFonts w:ascii="Times New Roman" w:hAnsi="Times New Roman" w:cs="Times New Roman"/>
                <w:color w:val="000000"/>
                <w:sz w:val="24"/>
                <w:szCs w:val="24"/>
              </w:rPr>
            </w:pPr>
            <w:r w:rsidRPr="006C1543">
              <w:rPr>
                <w:rFonts w:ascii="Times New Roman" w:hAnsi="Times New Roman" w:cs="Times New Roman"/>
                <w:color w:val="000000"/>
                <w:sz w:val="24"/>
                <w:szCs w:val="24"/>
              </w:rPr>
              <w:t>6</w:t>
            </w:r>
          </w:p>
        </w:tc>
        <w:tc>
          <w:tcPr>
            <w:tcW w:w="1559" w:type="dxa"/>
            <w:tcBorders>
              <w:top w:val="nil"/>
              <w:left w:val="single" w:sz="4" w:space="0" w:color="auto"/>
              <w:bottom w:val="single" w:sz="4" w:space="0" w:color="auto"/>
              <w:right w:val="single" w:sz="4" w:space="0" w:color="auto"/>
            </w:tcBorders>
            <w:vAlign w:val="bottom"/>
          </w:tcPr>
          <w:p w14:paraId="05B62443" w14:textId="77777777" w:rsidR="006C1543" w:rsidRPr="006C1543" w:rsidRDefault="006C1543" w:rsidP="00D066A3">
            <w:pPr>
              <w:jc w:val="center"/>
              <w:rPr>
                <w:rFonts w:ascii="Times New Roman" w:hAnsi="Times New Roman" w:cs="Times New Roman"/>
                <w:color w:val="000000"/>
                <w:sz w:val="24"/>
                <w:szCs w:val="24"/>
              </w:rPr>
            </w:pPr>
            <w:r w:rsidRPr="006C1543">
              <w:rPr>
                <w:rFonts w:ascii="Times New Roman" w:hAnsi="Times New Roman" w:cs="Times New Roman"/>
                <w:color w:val="000000"/>
                <w:sz w:val="24"/>
                <w:szCs w:val="24"/>
              </w:rPr>
              <w:t>11</w:t>
            </w:r>
          </w:p>
        </w:tc>
        <w:tc>
          <w:tcPr>
            <w:tcW w:w="1276" w:type="dxa"/>
            <w:tcBorders>
              <w:top w:val="nil"/>
              <w:left w:val="nil"/>
              <w:bottom w:val="single" w:sz="4" w:space="0" w:color="auto"/>
              <w:right w:val="single" w:sz="4" w:space="0" w:color="auto"/>
            </w:tcBorders>
            <w:vAlign w:val="bottom"/>
          </w:tcPr>
          <w:p w14:paraId="3799D078" w14:textId="77777777" w:rsidR="006C1543" w:rsidRPr="006C1543" w:rsidRDefault="006C1543" w:rsidP="00D066A3">
            <w:pPr>
              <w:jc w:val="center"/>
              <w:rPr>
                <w:rFonts w:ascii="Times New Roman" w:hAnsi="Times New Roman" w:cs="Times New Roman"/>
                <w:color w:val="000000"/>
                <w:sz w:val="24"/>
                <w:szCs w:val="24"/>
              </w:rPr>
            </w:pPr>
            <w:r w:rsidRPr="006C1543">
              <w:rPr>
                <w:rFonts w:ascii="Times New Roman" w:hAnsi="Times New Roman" w:cs="Times New Roman"/>
                <w:color w:val="000000"/>
                <w:sz w:val="24"/>
                <w:szCs w:val="24"/>
              </w:rPr>
              <w:t>12</w:t>
            </w:r>
          </w:p>
        </w:tc>
        <w:tc>
          <w:tcPr>
            <w:tcW w:w="1281" w:type="dxa"/>
            <w:tcBorders>
              <w:top w:val="nil"/>
              <w:left w:val="nil"/>
              <w:bottom w:val="single" w:sz="4" w:space="0" w:color="auto"/>
              <w:right w:val="single" w:sz="4" w:space="0" w:color="auto"/>
            </w:tcBorders>
            <w:vAlign w:val="bottom"/>
          </w:tcPr>
          <w:p w14:paraId="22DF52ED" w14:textId="77777777" w:rsidR="006C1543" w:rsidRPr="006C1543" w:rsidRDefault="006C1543" w:rsidP="00D066A3">
            <w:pPr>
              <w:jc w:val="center"/>
              <w:rPr>
                <w:rFonts w:ascii="Times New Roman" w:hAnsi="Times New Roman" w:cs="Times New Roman"/>
                <w:color w:val="000000"/>
                <w:sz w:val="24"/>
                <w:szCs w:val="24"/>
              </w:rPr>
            </w:pPr>
            <w:r w:rsidRPr="006C1543">
              <w:rPr>
                <w:rFonts w:ascii="Times New Roman" w:hAnsi="Times New Roman" w:cs="Times New Roman"/>
                <w:color w:val="000000"/>
                <w:sz w:val="24"/>
                <w:szCs w:val="24"/>
              </w:rPr>
              <w:t>13</w:t>
            </w:r>
          </w:p>
        </w:tc>
      </w:tr>
      <w:tr w:rsidR="006C1543" w:rsidRPr="006C1543" w14:paraId="193E8A5F"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17FEF909"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2BA48CD6" w14:textId="77777777" w:rsidR="006C1543" w:rsidRPr="006C1543" w:rsidRDefault="006C1543" w:rsidP="00D066A3">
            <w:pPr>
              <w:rPr>
                <w:rFonts w:ascii="Times New Roman" w:hAnsi="Times New Roman" w:cs="Times New Roman"/>
                <w:sz w:val="16"/>
                <w:szCs w:val="16"/>
              </w:rPr>
            </w:pPr>
            <w:r w:rsidRPr="006C1543">
              <w:rPr>
                <w:rFonts w:ascii="Times New Roman" w:hAnsi="Times New Roman" w:cs="Times New Roman"/>
                <w:b/>
                <w:color w:val="000000"/>
                <w:sz w:val="16"/>
                <w:szCs w:val="16"/>
              </w:rPr>
              <w:t>Налоговые и неналоговые доходы</w:t>
            </w:r>
          </w:p>
        </w:tc>
        <w:tc>
          <w:tcPr>
            <w:tcW w:w="1134" w:type="dxa"/>
            <w:tcBorders>
              <w:top w:val="single" w:sz="4" w:space="0" w:color="auto"/>
              <w:left w:val="single" w:sz="4" w:space="0" w:color="auto"/>
              <w:bottom w:val="single" w:sz="4" w:space="0" w:color="auto"/>
              <w:right w:val="single" w:sz="4" w:space="0" w:color="auto"/>
            </w:tcBorders>
          </w:tcPr>
          <w:p w14:paraId="62BBBAEB" w14:textId="77777777" w:rsidR="006C1543" w:rsidRPr="006C1543" w:rsidRDefault="006C1543" w:rsidP="00D066A3">
            <w:pPr>
              <w:rPr>
                <w:rFonts w:ascii="Times New Roman" w:hAnsi="Times New Roman" w:cs="Times New Roman"/>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6FEA6A8" w14:textId="77777777" w:rsidR="006C1543" w:rsidRPr="006C1543" w:rsidRDefault="006C1543" w:rsidP="00D066A3">
            <w:pPr>
              <w:jc w:val="center"/>
              <w:rPr>
                <w:rFonts w:ascii="Times New Roman" w:hAnsi="Times New Roman" w:cs="Times New Roman"/>
                <w:color w:val="000000"/>
                <w:sz w:val="16"/>
                <w:szCs w:val="16"/>
                <w:lang w:val="en-US"/>
              </w:rPr>
            </w:pPr>
          </w:p>
        </w:tc>
        <w:tc>
          <w:tcPr>
            <w:tcW w:w="1985" w:type="dxa"/>
            <w:tcBorders>
              <w:top w:val="single" w:sz="4" w:space="0" w:color="auto"/>
              <w:left w:val="single" w:sz="4" w:space="0" w:color="auto"/>
              <w:bottom w:val="single" w:sz="4" w:space="0" w:color="auto"/>
              <w:right w:val="single" w:sz="4" w:space="0" w:color="auto"/>
            </w:tcBorders>
            <w:vAlign w:val="center"/>
          </w:tcPr>
          <w:p w14:paraId="024C5A58" w14:textId="77777777" w:rsidR="006C1543" w:rsidRPr="006C1543" w:rsidRDefault="006C1543" w:rsidP="00D066A3">
            <w:pPr>
              <w:jc w:val="center"/>
              <w:rPr>
                <w:rFonts w:ascii="Times New Roman" w:hAnsi="Times New Roman" w:cs="Times New Roman"/>
                <w:color w:val="000000"/>
                <w:sz w:val="16"/>
                <w:szCs w:val="16"/>
                <w:lang w:val="en-US"/>
              </w:rPr>
            </w:pPr>
            <w:r w:rsidRPr="006C1543">
              <w:rPr>
                <w:rFonts w:ascii="Times New Roman" w:hAnsi="Times New Roman" w:cs="Times New Roman"/>
                <w:color w:val="000000"/>
                <w:sz w:val="16"/>
                <w:szCs w:val="16"/>
                <w:lang w:val="en-US"/>
              </w:rPr>
              <w:t>1 00 00000 00 0000 000</w:t>
            </w:r>
          </w:p>
        </w:tc>
        <w:tc>
          <w:tcPr>
            <w:tcW w:w="2267" w:type="dxa"/>
            <w:tcBorders>
              <w:top w:val="single" w:sz="4" w:space="0" w:color="auto"/>
              <w:left w:val="single" w:sz="4" w:space="0" w:color="auto"/>
              <w:bottom w:val="single" w:sz="4" w:space="0" w:color="auto"/>
              <w:right w:val="single" w:sz="4" w:space="0" w:color="auto"/>
            </w:tcBorders>
            <w:vAlign w:val="center"/>
          </w:tcPr>
          <w:p w14:paraId="4632973E" w14:textId="77777777" w:rsidR="006C1543" w:rsidRPr="006C1543" w:rsidRDefault="006C1543" w:rsidP="00D066A3">
            <w:pPr>
              <w:jc w:val="both"/>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Налоговые и неналоговые доходы</w:t>
            </w:r>
          </w:p>
        </w:tc>
        <w:tc>
          <w:tcPr>
            <w:tcW w:w="1559" w:type="dxa"/>
            <w:tcBorders>
              <w:top w:val="single" w:sz="4" w:space="0" w:color="auto"/>
              <w:left w:val="single" w:sz="4" w:space="0" w:color="auto"/>
              <w:bottom w:val="single" w:sz="4" w:space="0" w:color="auto"/>
              <w:right w:val="single" w:sz="4" w:space="0" w:color="auto"/>
            </w:tcBorders>
            <w:vAlign w:val="center"/>
          </w:tcPr>
          <w:p w14:paraId="1DE104FD" w14:textId="77777777" w:rsidR="006C1543" w:rsidRPr="006C1543" w:rsidRDefault="006C1543" w:rsidP="00D066A3">
            <w:pPr>
              <w:jc w:val="center"/>
              <w:rPr>
                <w:rFonts w:ascii="Times New Roman" w:hAnsi="Times New Roman" w:cs="Times New Roman"/>
                <w:b/>
                <w:color w:val="000000"/>
                <w:sz w:val="16"/>
                <w:szCs w:val="16"/>
              </w:rPr>
            </w:pPr>
          </w:p>
          <w:p w14:paraId="5C8911C2"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502 119,0</w:t>
            </w:r>
          </w:p>
          <w:p w14:paraId="117B33FE" w14:textId="77777777" w:rsidR="006C1543" w:rsidRPr="006C1543" w:rsidRDefault="006C1543" w:rsidP="00D066A3">
            <w:pPr>
              <w:jc w:val="center"/>
              <w:rPr>
                <w:rFonts w:ascii="Times New Roman" w:hAnsi="Times New Roman" w:cs="Times New Roman"/>
                <w:b/>
                <w:color w:val="000000"/>
                <w:sz w:val="16"/>
                <w:szCs w:val="16"/>
              </w:rPr>
            </w:pPr>
          </w:p>
        </w:tc>
        <w:tc>
          <w:tcPr>
            <w:tcW w:w="1276" w:type="dxa"/>
            <w:tcBorders>
              <w:top w:val="single" w:sz="4" w:space="0" w:color="auto"/>
              <w:left w:val="nil"/>
              <w:bottom w:val="single" w:sz="4" w:space="0" w:color="auto"/>
              <w:right w:val="single" w:sz="4" w:space="0" w:color="auto"/>
            </w:tcBorders>
            <w:vAlign w:val="center"/>
          </w:tcPr>
          <w:p w14:paraId="3E865C0F"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534 362,1</w:t>
            </w:r>
          </w:p>
        </w:tc>
        <w:tc>
          <w:tcPr>
            <w:tcW w:w="1281" w:type="dxa"/>
            <w:tcBorders>
              <w:top w:val="single" w:sz="4" w:space="0" w:color="auto"/>
              <w:left w:val="nil"/>
              <w:bottom w:val="single" w:sz="4" w:space="0" w:color="auto"/>
              <w:right w:val="single" w:sz="4" w:space="0" w:color="auto"/>
            </w:tcBorders>
            <w:vAlign w:val="center"/>
          </w:tcPr>
          <w:p w14:paraId="43867B8C"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557 659,4</w:t>
            </w:r>
          </w:p>
        </w:tc>
      </w:tr>
      <w:tr w:rsidR="006C1543" w:rsidRPr="006C1543" w14:paraId="0E8F5A55" w14:textId="77777777" w:rsidTr="00D066A3">
        <w:trPr>
          <w:gridAfter w:val="1"/>
          <w:wAfter w:w="28" w:type="dxa"/>
          <w:trHeight w:val="444"/>
        </w:trPr>
        <w:tc>
          <w:tcPr>
            <w:tcW w:w="568" w:type="dxa"/>
            <w:tcBorders>
              <w:top w:val="single" w:sz="4" w:space="0" w:color="auto"/>
              <w:left w:val="single" w:sz="4" w:space="0" w:color="auto"/>
              <w:bottom w:val="single" w:sz="4" w:space="0" w:color="auto"/>
              <w:right w:val="single" w:sz="4" w:space="0" w:color="auto"/>
            </w:tcBorders>
            <w:vAlign w:val="bottom"/>
          </w:tcPr>
          <w:p w14:paraId="0F4F1031" w14:textId="77777777" w:rsidR="006C1543" w:rsidRPr="006C1543" w:rsidRDefault="006C1543" w:rsidP="00D066A3">
            <w:pPr>
              <w:rPr>
                <w:rFonts w:ascii="Times New Roman" w:hAnsi="Times New Roman" w:cs="Times New Roman"/>
                <w:b/>
                <w:i/>
                <w:color w:val="000000"/>
                <w:sz w:val="24"/>
                <w:szCs w:val="24"/>
              </w:rPr>
            </w:pPr>
            <w:r w:rsidRPr="006C1543">
              <w:rPr>
                <w:rFonts w:ascii="Times New Roman" w:hAnsi="Times New Roman" w:cs="Times New Roman"/>
                <w:b/>
                <w:i/>
                <w:color w:val="000000"/>
                <w:sz w:val="24"/>
                <w:szCs w:val="24"/>
              </w:rPr>
              <w:t> </w:t>
            </w:r>
          </w:p>
        </w:tc>
        <w:tc>
          <w:tcPr>
            <w:tcW w:w="2517" w:type="dxa"/>
            <w:tcBorders>
              <w:top w:val="single" w:sz="4" w:space="0" w:color="auto"/>
              <w:left w:val="single" w:sz="4" w:space="0" w:color="auto"/>
              <w:bottom w:val="single" w:sz="4" w:space="0" w:color="auto"/>
              <w:right w:val="single" w:sz="4" w:space="0" w:color="auto"/>
            </w:tcBorders>
          </w:tcPr>
          <w:p w14:paraId="672CEBAF" w14:textId="77777777" w:rsidR="006C1543" w:rsidRPr="006C1543" w:rsidRDefault="006C1543" w:rsidP="00D066A3">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15A8825" w14:textId="77777777" w:rsidR="006C1543" w:rsidRPr="006C1543" w:rsidRDefault="006C1543" w:rsidP="00D066A3">
            <w:pPr>
              <w:jc w:val="center"/>
              <w:rPr>
                <w:rFonts w:ascii="Times New Roman" w:hAnsi="Times New Roman" w:cs="Times New Roman"/>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925B8AD" w14:textId="77777777" w:rsidR="006C1543" w:rsidRPr="006C1543" w:rsidRDefault="006C1543" w:rsidP="00D066A3">
            <w:pPr>
              <w:jc w:val="center"/>
              <w:rPr>
                <w:rFonts w:ascii="Times New Roman" w:hAnsi="Times New Roman" w:cs="Times New Roman"/>
                <w:b/>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472A9865"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1 01 00000 00 0000 000</w:t>
            </w:r>
          </w:p>
        </w:tc>
        <w:tc>
          <w:tcPr>
            <w:tcW w:w="2267" w:type="dxa"/>
            <w:tcBorders>
              <w:top w:val="single" w:sz="4" w:space="0" w:color="auto"/>
              <w:left w:val="single" w:sz="4" w:space="0" w:color="auto"/>
              <w:bottom w:val="single" w:sz="4" w:space="0" w:color="auto"/>
              <w:right w:val="single" w:sz="4" w:space="0" w:color="auto"/>
            </w:tcBorders>
            <w:vAlign w:val="center"/>
          </w:tcPr>
          <w:p w14:paraId="48252279" w14:textId="77777777" w:rsidR="006C1543" w:rsidRPr="006C1543" w:rsidRDefault="006C1543" w:rsidP="00D066A3">
            <w:pPr>
              <w:jc w:val="both"/>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Налоги на прибыль, доходы</w:t>
            </w:r>
          </w:p>
        </w:tc>
        <w:tc>
          <w:tcPr>
            <w:tcW w:w="1559" w:type="dxa"/>
            <w:tcBorders>
              <w:top w:val="single" w:sz="4" w:space="0" w:color="auto"/>
              <w:left w:val="single" w:sz="4" w:space="0" w:color="auto"/>
              <w:bottom w:val="single" w:sz="4" w:space="0" w:color="auto"/>
              <w:right w:val="single" w:sz="4" w:space="0" w:color="auto"/>
            </w:tcBorders>
            <w:vAlign w:val="center"/>
          </w:tcPr>
          <w:p w14:paraId="53A8563F"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431 937,9</w:t>
            </w:r>
          </w:p>
          <w:p w14:paraId="7C018400" w14:textId="77777777" w:rsidR="006C1543" w:rsidRPr="006C1543" w:rsidRDefault="006C1543" w:rsidP="00D066A3">
            <w:pPr>
              <w:jc w:val="center"/>
              <w:rPr>
                <w:rFonts w:ascii="Times New Roman" w:hAnsi="Times New Roman" w:cs="Times New Roman"/>
                <w:b/>
                <w:color w:val="000000"/>
                <w:sz w:val="16"/>
                <w:szCs w:val="16"/>
              </w:rPr>
            </w:pPr>
          </w:p>
        </w:tc>
        <w:tc>
          <w:tcPr>
            <w:tcW w:w="1276" w:type="dxa"/>
            <w:tcBorders>
              <w:top w:val="single" w:sz="4" w:space="0" w:color="auto"/>
              <w:left w:val="nil"/>
              <w:bottom w:val="single" w:sz="4" w:space="0" w:color="auto"/>
              <w:right w:val="single" w:sz="4" w:space="0" w:color="auto"/>
            </w:tcBorders>
            <w:vAlign w:val="center"/>
          </w:tcPr>
          <w:p w14:paraId="61320163"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454 936,2</w:t>
            </w:r>
          </w:p>
        </w:tc>
        <w:tc>
          <w:tcPr>
            <w:tcW w:w="1281" w:type="dxa"/>
            <w:tcBorders>
              <w:top w:val="single" w:sz="4" w:space="0" w:color="auto"/>
              <w:left w:val="nil"/>
              <w:bottom w:val="single" w:sz="4" w:space="0" w:color="auto"/>
              <w:right w:val="single" w:sz="4" w:space="0" w:color="auto"/>
            </w:tcBorders>
            <w:vAlign w:val="center"/>
          </w:tcPr>
          <w:p w14:paraId="566C29E0"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476 482,1</w:t>
            </w:r>
          </w:p>
        </w:tc>
      </w:tr>
      <w:tr w:rsidR="006C1543" w:rsidRPr="006C1543" w14:paraId="02EC2D99"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2C892E32"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25BDFA4D" w14:textId="77777777" w:rsidR="006C1543" w:rsidRPr="006C1543" w:rsidRDefault="006C1543" w:rsidP="00D066A3">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438100D" w14:textId="77777777" w:rsidR="006C1543" w:rsidRPr="006C1543" w:rsidRDefault="006C1543" w:rsidP="00D066A3">
            <w:pPr>
              <w:jc w:val="center"/>
              <w:rPr>
                <w:rFonts w:ascii="Times New Roman" w:hAnsi="Times New Roman" w:cs="Times New Roman"/>
                <w:sz w:val="16"/>
                <w:szCs w:val="16"/>
              </w:rPr>
            </w:pPr>
            <w:r w:rsidRPr="006C1543">
              <w:rPr>
                <w:rFonts w:ascii="Times New Roman" w:hAnsi="Times New Roman" w:cs="Times New Roman"/>
                <w:sz w:val="16"/>
                <w:szCs w:val="16"/>
              </w:rPr>
              <w:t>182</w:t>
            </w:r>
          </w:p>
        </w:tc>
        <w:tc>
          <w:tcPr>
            <w:tcW w:w="2410" w:type="dxa"/>
            <w:tcBorders>
              <w:top w:val="single" w:sz="4" w:space="0" w:color="auto"/>
              <w:left w:val="single" w:sz="4" w:space="0" w:color="auto"/>
              <w:bottom w:val="single" w:sz="4" w:space="0" w:color="auto"/>
              <w:right w:val="single" w:sz="4" w:space="0" w:color="auto"/>
            </w:tcBorders>
          </w:tcPr>
          <w:p w14:paraId="75CC7F69" w14:textId="77777777" w:rsidR="006C1543" w:rsidRPr="006C1543" w:rsidRDefault="006C1543" w:rsidP="00D066A3">
            <w:pPr>
              <w:jc w:val="center"/>
              <w:rPr>
                <w:rFonts w:ascii="Times New Roman" w:hAnsi="Times New Roman" w:cs="Times New Roman"/>
                <w:bCs/>
                <w:color w:val="000000"/>
                <w:sz w:val="16"/>
                <w:szCs w:val="16"/>
              </w:rPr>
            </w:pPr>
            <w:r w:rsidRPr="006C1543">
              <w:rPr>
                <w:rFonts w:ascii="Times New Roman" w:hAnsi="Times New Roman" w:cs="Times New Roman"/>
                <w:bCs/>
                <w:color w:val="000000"/>
                <w:sz w:val="16"/>
                <w:szCs w:val="16"/>
              </w:rPr>
              <w:t xml:space="preserve">Управление Федеральной налоговой службы России по Томской области </w:t>
            </w:r>
          </w:p>
        </w:tc>
        <w:tc>
          <w:tcPr>
            <w:tcW w:w="1985" w:type="dxa"/>
            <w:tcBorders>
              <w:top w:val="single" w:sz="4" w:space="0" w:color="auto"/>
              <w:left w:val="single" w:sz="4" w:space="0" w:color="auto"/>
              <w:bottom w:val="single" w:sz="4" w:space="0" w:color="auto"/>
              <w:right w:val="single" w:sz="4" w:space="0" w:color="auto"/>
            </w:tcBorders>
            <w:vAlign w:val="center"/>
          </w:tcPr>
          <w:p w14:paraId="4140E44B"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1 01 02000 01 0000 110</w:t>
            </w:r>
          </w:p>
        </w:tc>
        <w:tc>
          <w:tcPr>
            <w:tcW w:w="2267" w:type="dxa"/>
            <w:tcBorders>
              <w:top w:val="single" w:sz="4" w:space="0" w:color="auto"/>
              <w:left w:val="single" w:sz="4" w:space="0" w:color="auto"/>
              <w:bottom w:val="single" w:sz="4" w:space="0" w:color="auto"/>
              <w:right w:val="single" w:sz="4" w:space="0" w:color="auto"/>
            </w:tcBorders>
            <w:vAlign w:val="center"/>
          </w:tcPr>
          <w:p w14:paraId="7182E28A" w14:textId="77777777" w:rsidR="006C1543" w:rsidRPr="006C1543" w:rsidRDefault="006C1543" w:rsidP="00D066A3">
            <w:pPr>
              <w:jc w:val="both"/>
              <w:rPr>
                <w:rFonts w:ascii="Times New Roman" w:hAnsi="Times New Roman" w:cs="Times New Roman"/>
                <w:color w:val="000000"/>
                <w:sz w:val="16"/>
                <w:szCs w:val="16"/>
              </w:rPr>
            </w:pPr>
            <w:r w:rsidRPr="006C1543">
              <w:rPr>
                <w:rFonts w:ascii="Times New Roman" w:hAnsi="Times New Roman" w:cs="Times New Roman"/>
                <w:color w:val="000000"/>
                <w:sz w:val="16"/>
                <w:szCs w:val="16"/>
              </w:rPr>
              <w:t>Налог на доходы физических лиц</w:t>
            </w:r>
          </w:p>
        </w:tc>
        <w:tc>
          <w:tcPr>
            <w:tcW w:w="1559" w:type="dxa"/>
            <w:tcBorders>
              <w:top w:val="single" w:sz="4" w:space="0" w:color="auto"/>
              <w:left w:val="single" w:sz="4" w:space="0" w:color="auto"/>
              <w:bottom w:val="single" w:sz="4" w:space="0" w:color="auto"/>
              <w:right w:val="single" w:sz="4" w:space="0" w:color="auto"/>
            </w:tcBorders>
            <w:vAlign w:val="center"/>
          </w:tcPr>
          <w:p w14:paraId="4539CB68"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431 937,9</w:t>
            </w:r>
          </w:p>
        </w:tc>
        <w:tc>
          <w:tcPr>
            <w:tcW w:w="1276" w:type="dxa"/>
            <w:tcBorders>
              <w:top w:val="single" w:sz="4" w:space="0" w:color="auto"/>
              <w:left w:val="nil"/>
              <w:bottom w:val="single" w:sz="4" w:space="0" w:color="auto"/>
              <w:right w:val="single" w:sz="4" w:space="0" w:color="auto"/>
            </w:tcBorders>
            <w:vAlign w:val="center"/>
          </w:tcPr>
          <w:p w14:paraId="553D379C" w14:textId="77777777" w:rsidR="006C1543" w:rsidRPr="006C1543" w:rsidRDefault="006C1543" w:rsidP="00D066A3">
            <w:pPr>
              <w:jc w:val="center"/>
              <w:rPr>
                <w:rFonts w:ascii="Times New Roman" w:hAnsi="Times New Roman" w:cs="Times New Roman"/>
                <w:bCs/>
                <w:color w:val="000000"/>
                <w:sz w:val="16"/>
                <w:szCs w:val="16"/>
              </w:rPr>
            </w:pPr>
            <w:r w:rsidRPr="006C1543">
              <w:rPr>
                <w:rFonts w:ascii="Times New Roman" w:hAnsi="Times New Roman" w:cs="Times New Roman"/>
                <w:bCs/>
                <w:color w:val="000000"/>
                <w:sz w:val="16"/>
                <w:szCs w:val="16"/>
              </w:rPr>
              <w:t>454 936,2</w:t>
            </w:r>
          </w:p>
        </w:tc>
        <w:tc>
          <w:tcPr>
            <w:tcW w:w="1281" w:type="dxa"/>
            <w:tcBorders>
              <w:top w:val="single" w:sz="4" w:space="0" w:color="auto"/>
              <w:left w:val="nil"/>
              <w:bottom w:val="single" w:sz="4" w:space="0" w:color="auto"/>
              <w:right w:val="single" w:sz="4" w:space="0" w:color="auto"/>
            </w:tcBorders>
            <w:vAlign w:val="center"/>
          </w:tcPr>
          <w:p w14:paraId="288B4BEB" w14:textId="77777777" w:rsidR="006C1543" w:rsidRPr="006C1543" w:rsidRDefault="006C1543" w:rsidP="00D066A3">
            <w:pPr>
              <w:jc w:val="center"/>
              <w:rPr>
                <w:rFonts w:ascii="Times New Roman" w:hAnsi="Times New Roman" w:cs="Times New Roman"/>
                <w:bCs/>
                <w:color w:val="000000"/>
                <w:sz w:val="16"/>
                <w:szCs w:val="16"/>
              </w:rPr>
            </w:pPr>
            <w:r w:rsidRPr="006C1543">
              <w:rPr>
                <w:rFonts w:ascii="Times New Roman" w:hAnsi="Times New Roman" w:cs="Times New Roman"/>
                <w:bCs/>
                <w:color w:val="000000"/>
                <w:sz w:val="16"/>
                <w:szCs w:val="16"/>
              </w:rPr>
              <w:t>476 482,1</w:t>
            </w:r>
          </w:p>
        </w:tc>
      </w:tr>
      <w:tr w:rsidR="006C1543" w:rsidRPr="006C1543" w14:paraId="4B8CABF0"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399DF50A"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7BCE4BC9" w14:textId="77777777" w:rsidR="006C1543" w:rsidRPr="006C1543" w:rsidRDefault="006C1543" w:rsidP="00D066A3">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43E55FB" w14:textId="77777777" w:rsidR="006C1543" w:rsidRPr="006C1543" w:rsidRDefault="006C1543" w:rsidP="00D066A3">
            <w:pPr>
              <w:jc w:val="center"/>
              <w:rPr>
                <w:rFonts w:ascii="Times New Roman" w:hAnsi="Times New Roman" w:cs="Times New Roman"/>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67550AE" w14:textId="77777777" w:rsidR="006C1543" w:rsidRPr="006C1543" w:rsidRDefault="006C1543" w:rsidP="00D066A3">
            <w:pPr>
              <w:jc w:val="center"/>
              <w:rPr>
                <w:rFonts w:ascii="Times New Roman" w:hAnsi="Times New Roman" w:cs="Times New Roman"/>
                <w:b/>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6DA4FC86"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 xml:space="preserve"> 1 03 00000 00 0000 000</w:t>
            </w:r>
          </w:p>
        </w:tc>
        <w:tc>
          <w:tcPr>
            <w:tcW w:w="2267" w:type="dxa"/>
            <w:tcBorders>
              <w:top w:val="single" w:sz="4" w:space="0" w:color="auto"/>
              <w:left w:val="single" w:sz="4" w:space="0" w:color="auto"/>
              <w:bottom w:val="single" w:sz="4" w:space="0" w:color="auto"/>
              <w:right w:val="single" w:sz="4" w:space="0" w:color="auto"/>
            </w:tcBorders>
            <w:vAlign w:val="center"/>
          </w:tcPr>
          <w:p w14:paraId="6D788E4C" w14:textId="77777777" w:rsidR="006C1543" w:rsidRPr="006C1543" w:rsidRDefault="006C1543" w:rsidP="00D066A3">
            <w:pPr>
              <w:jc w:val="both"/>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Налоги на товары (работы, услуги) реализуемые на территории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center"/>
          </w:tcPr>
          <w:p w14:paraId="44F7EFEC"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17 823,3</w:t>
            </w:r>
          </w:p>
        </w:tc>
        <w:tc>
          <w:tcPr>
            <w:tcW w:w="1276" w:type="dxa"/>
            <w:tcBorders>
              <w:top w:val="single" w:sz="4" w:space="0" w:color="auto"/>
              <w:left w:val="nil"/>
              <w:bottom w:val="single" w:sz="4" w:space="0" w:color="auto"/>
              <w:right w:val="single" w:sz="4" w:space="0" w:color="auto"/>
            </w:tcBorders>
            <w:vAlign w:val="center"/>
          </w:tcPr>
          <w:p w14:paraId="76BC0361"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25 170,6</w:t>
            </w:r>
          </w:p>
        </w:tc>
        <w:tc>
          <w:tcPr>
            <w:tcW w:w="1281" w:type="dxa"/>
            <w:tcBorders>
              <w:top w:val="single" w:sz="4" w:space="0" w:color="auto"/>
              <w:left w:val="nil"/>
              <w:bottom w:val="single" w:sz="4" w:space="0" w:color="auto"/>
              <w:right w:val="single" w:sz="4" w:space="0" w:color="auto"/>
            </w:tcBorders>
            <w:vAlign w:val="center"/>
          </w:tcPr>
          <w:p w14:paraId="25DA877E"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25 300,7</w:t>
            </w:r>
          </w:p>
        </w:tc>
      </w:tr>
      <w:tr w:rsidR="006C1543" w:rsidRPr="006C1543" w14:paraId="684EE76B"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6EACF4BF"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7C362610" w14:textId="77777777" w:rsidR="006C1543" w:rsidRPr="006C1543" w:rsidRDefault="006C1543" w:rsidP="00D066A3">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45F3C8F" w14:textId="77777777" w:rsidR="006C1543" w:rsidRPr="006C1543" w:rsidRDefault="006C1543" w:rsidP="00D066A3">
            <w:pPr>
              <w:jc w:val="center"/>
              <w:rPr>
                <w:rFonts w:ascii="Times New Roman" w:hAnsi="Times New Roman" w:cs="Times New Roman"/>
                <w:sz w:val="16"/>
                <w:szCs w:val="16"/>
              </w:rPr>
            </w:pPr>
            <w:r w:rsidRPr="006C1543">
              <w:rPr>
                <w:rFonts w:ascii="Times New Roman" w:hAnsi="Times New Roman" w:cs="Times New Roman"/>
                <w:sz w:val="16"/>
                <w:szCs w:val="16"/>
              </w:rPr>
              <w:t>100</w:t>
            </w:r>
          </w:p>
        </w:tc>
        <w:tc>
          <w:tcPr>
            <w:tcW w:w="2410" w:type="dxa"/>
            <w:tcBorders>
              <w:top w:val="single" w:sz="4" w:space="0" w:color="auto"/>
              <w:left w:val="single" w:sz="4" w:space="0" w:color="auto"/>
              <w:bottom w:val="single" w:sz="4" w:space="0" w:color="auto"/>
              <w:right w:val="single" w:sz="4" w:space="0" w:color="auto"/>
            </w:tcBorders>
          </w:tcPr>
          <w:p w14:paraId="14A30076" w14:textId="77777777" w:rsidR="006C1543" w:rsidRPr="006C1543" w:rsidRDefault="006C1543" w:rsidP="00D066A3">
            <w:pPr>
              <w:jc w:val="center"/>
              <w:rPr>
                <w:rFonts w:ascii="Times New Roman" w:hAnsi="Times New Roman" w:cs="Times New Roman"/>
                <w:bCs/>
                <w:color w:val="000000"/>
                <w:sz w:val="16"/>
                <w:szCs w:val="16"/>
              </w:rPr>
            </w:pPr>
            <w:r w:rsidRPr="006C1543">
              <w:rPr>
                <w:rFonts w:ascii="Times New Roman" w:hAnsi="Times New Roman" w:cs="Times New Roman"/>
                <w:bCs/>
                <w:color w:val="000000"/>
                <w:sz w:val="16"/>
                <w:szCs w:val="16"/>
              </w:rPr>
              <w:t>Управление Федерального казначейства по Томской области</w:t>
            </w:r>
          </w:p>
        </w:tc>
        <w:tc>
          <w:tcPr>
            <w:tcW w:w="1985" w:type="dxa"/>
            <w:tcBorders>
              <w:top w:val="single" w:sz="4" w:space="0" w:color="auto"/>
              <w:left w:val="single" w:sz="4" w:space="0" w:color="auto"/>
              <w:bottom w:val="single" w:sz="4" w:space="0" w:color="auto"/>
              <w:right w:val="single" w:sz="4" w:space="0" w:color="auto"/>
            </w:tcBorders>
            <w:vAlign w:val="center"/>
          </w:tcPr>
          <w:p w14:paraId="4C555F6C"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1 03 02000 01 0000 110</w:t>
            </w:r>
          </w:p>
        </w:tc>
        <w:tc>
          <w:tcPr>
            <w:tcW w:w="2267" w:type="dxa"/>
            <w:tcBorders>
              <w:top w:val="single" w:sz="4" w:space="0" w:color="auto"/>
              <w:left w:val="single" w:sz="4" w:space="0" w:color="auto"/>
              <w:bottom w:val="single" w:sz="4" w:space="0" w:color="auto"/>
              <w:right w:val="single" w:sz="4" w:space="0" w:color="auto"/>
            </w:tcBorders>
            <w:vAlign w:val="center"/>
          </w:tcPr>
          <w:p w14:paraId="023A80B0" w14:textId="77777777" w:rsidR="006C1543" w:rsidRPr="006C1543" w:rsidRDefault="006C1543" w:rsidP="00D066A3">
            <w:pPr>
              <w:jc w:val="both"/>
              <w:rPr>
                <w:rFonts w:ascii="Times New Roman" w:hAnsi="Times New Roman" w:cs="Times New Roman"/>
                <w:color w:val="000000"/>
                <w:sz w:val="16"/>
                <w:szCs w:val="16"/>
              </w:rPr>
            </w:pPr>
            <w:r w:rsidRPr="006C1543">
              <w:rPr>
                <w:rFonts w:ascii="Times New Roman" w:hAnsi="Times New Roman" w:cs="Times New Roman"/>
                <w:color w:val="000000"/>
                <w:sz w:val="16"/>
                <w:szCs w:val="16"/>
              </w:rPr>
              <w:t>Акцизы по подакцизным товарам (продукции), проводимым на территории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center"/>
          </w:tcPr>
          <w:p w14:paraId="19679A3C"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17 823,3</w:t>
            </w:r>
          </w:p>
        </w:tc>
        <w:tc>
          <w:tcPr>
            <w:tcW w:w="1276" w:type="dxa"/>
            <w:tcBorders>
              <w:top w:val="single" w:sz="4" w:space="0" w:color="auto"/>
              <w:left w:val="nil"/>
              <w:bottom w:val="single" w:sz="4" w:space="0" w:color="auto"/>
              <w:right w:val="single" w:sz="4" w:space="0" w:color="auto"/>
            </w:tcBorders>
            <w:vAlign w:val="center"/>
          </w:tcPr>
          <w:p w14:paraId="3694AF6A" w14:textId="77777777" w:rsidR="006C1543" w:rsidRPr="006C1543" w:rsidRDefault="006C1543" w:rsidP="00D066A3">
            <w:pPr>
              <w:jc w:val="center"/>
              <w:rPr>
                <w:rFonts w:ascii="Times New Roman" w:hAnsi="Times New Roman" w:cs="Times New Roman"/>
                <w:bCs/>
                <w:color w:val="000000"/>
                <w:sz w:val="16"/>
                <w:szCs w:val="16"/>
              </w:rPr>
            </w:pPr>
            <w:r w:rsidRPr="006C1543">
              <w:rPr>
                <w:rFonts w:ascii="Times New Roman" w:hAnsi="Times New Roman" w:cs="Times New Roman"/>
                <w:bCs/>
                <w:color w:val="000000"/>
                <w:sz w:val="16"/>
                <w:szCs w:val="16"/>
              </w:rPr>
              <w:t>25 170,6</w:t>
            </w:r>
          </w:p>
        </w:tc>
        <w:tc>
          <w:tcPr>
            <w:tcW w:w="1281" w:type="dxa"/>
            <w:tcBorders>
              <w:top w:val="single" w:sz="4" w:space="0" w:color="auto"/>
              <w:left w:val="nil"/>
              <w:bottom w:val="single" w:sz="4" w:space="0" w:color="auto"/>
              <w:right w:val="single" w:sz="4" w:space="0" w:color="auto"/>
            </w:tcBorders>
            <w:vAlign w:val="center"/>
          </w:tcPr>
          <w:p w14:paraId="011A4828" w14:textId="77777777" w:rsidR="006C1543" w:rsidRPr="006C1543" w:rsidRDefault="006C1543" w:rsidP="00D066A3">
            <w:pPr>
              <w:jc w:val="center"/>
              <w:rPr>
                <w:rFonts w:ascii="Times New Roman" w:hAnsi="Times New Roman" w:cs="Times New Roman"/>
                <w:bCs/>
                <w:color w:val="000000"/>
                <w:sz w:val="16"/>
                <w:szCs w:val="16"/>
              </w:rPr>
            </w:pPr>
            <w:r w:rsidRPr="006C1543">
              <w:rPr>
                <w:rFonts w:ascii="Times New Roman" w:hAnsi="Times New Roman" w:cs="Times New Roman"/>
                <w:bCs/>
                <w:color w:val="000000"/>
                <w:sz w:val="16"/>
                <w:szCs w:val="16"/>
              </w:rPr>
              <w:t>25 300,7</w:t>
            </w:r>
          </w:p>
        </w:tc>
      </w:tr>
      <w:tr w:rsidR="006C1543" w:rsidRPr="006C1543" w14:paraId="62C8DD8F"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3610D940"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3F6B4856" w14:textId="77777777" w:rsidR="006C1543" w:rsidRPr="006C1543" w:rsidRDefault="006C1543" w:rsidP="00D066A3">
            <w:pPr>
              <w:jc w:val="center"/>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1C2EE27" w14:textId="77777777" w:rsidR="006C1543" w:rsidRPr="006C1543" w:rsidRDefault="006C1543" w:rsidP="00D066A3">
            <w:pPr>
              <w:jc w:val="center"/>
              <w:rPr>
                <w:rFonts w:ascii="Times New Roman" w:hAnsi="Times New Roman" w:cs="Times New Roman"/>
                <w:sz w:val="16"/>
                <w:szCs w:val="16"/>
              </w:rPr>
            </w:pPr>
          </w:p>
        </w:tc>
        <w:tc>
          <w:tcPr>
            <w:tcW w:w="2410" w:type="dxa"/>
            <w:tcBorders>
              <w:top w:val="single" w:sz="4" w:space="0" w:color="auto"/>
              <w:left w:val="single" w:sz="4" w:space="0" w:color="auto"/>
              <w:bottom w:val="single" w:sz="4" w:space="0" w:color="auto"/>
              <w:right w:val="single" w:sz="4" w:space="0" w:color="auto"/>
            </w:tcBorders>
          </w:tcPr>
          <w:p w14:paraId="7E36F8A6" w14:textId="77777777" w:rsidR="006C1543" w:rsidRPr="006C1543" w:rsidRDefault="006C1543" w:rsidP="00D066A3">
            <w:pPr>
              <w:jc w:val="center"/>
              <w:rPr>
                <w:rFonts w:ascii="Times New Roman" w:hAnsi="Times New Roman" w:cs="Times New Roman"/>
                <w:bCs/>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1DEDF823"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1 05 00000 00 0000 000</w:t>
            </w:r>
          </w:p>
        </w:tc>
        <w:tc>
          <w:tcPr>
            <w:tcW w:w="2267" w:type="dxa"/>
            <w:tcBorders>
              <w:top w:val="single" w:sz="4" w:space="0" w:color="auto"/>
              <w:left w:val="single" w:sz="4" w:space="0" w:color="auto"/>
              <w:bottom w:val="single" w:sz="4" w:space="0" w:color="auto"/>
              <w:right w:val="single" w:sz="4" w:space="0" w:color="auto"/>
            </w:tcBorders>
            <w:vAlign w:val="center"/>
          </w:tcPr>
          <w:p w14:paraId="4D5505B2" w14:textId="77777777" w:rsidR="006C1543" w:rsidRPr="006C1543" w:rsidRDefault="006C1543" w:rsidP="00D066A3">
            <w:pPr>
              <w:jc w:val="both"/>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Налоги на совокупный доход</w:t>
            </w:r>
          </w:p>
        </w:tc>
        <w:tc>
          <w:tcPr>
            <w:tcW w:w="1559" w:type="dxa"/>
            <w:tcBorders>
              <w:top w:val="single" w:sz="4" w:space="0" w:color="auto"/>
              <w:left w:val="single" w:sz="4" w:space="0" w:color="auto"/>
              <w:bottom w:val="single" w:sz="4" w:space="0" w:color="auto"/>
              <w:right w:val="single" w:sz="4" w:space="0" w:color="auto"/>
            </w:tcBorders>
            <w:vAlign w:val="center"/>
          </w:tcPr>
          <w:p w14:paraId="51C8533B"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22 637,0</w:t>
            </w:r>
          </w:p>
        </w:tc>
        <w:tc>
          <w:tcPr>
            <w:tcW w:w="1276" w:type="dxa"/>
            <w:tcBorders>
              <w:top w:val="single" w:sz="4" w:space="0" w:color="auto"/>
              <w:left w:val="nil"/>
              <w:bottom w:val="single" w:sz="4" w:space="0" w:color="auto"/>
              <w:right w:val="single" w:sz="4" w:space="0" w:color="auto"/>
            </w:tcBorders>
            <w:vAlign w:val="center"/>
          </w:tcPr>
          <w:p w14:paraId="0D2DE8E9"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24 376,5</w:t>
            </w:r>
          </w:p>
        </w:tc>
        <w:tc>
          <w:tcPr>
            <w:tcW w:w="1281" w:type="dxa"/>
            <w:tcBorders>
              <w:top w:val="single" w:sz="4" w:space="0" w:color="auto"/>
              <w:left w:val="nil"/>
              <w:bottom w:val="single" w:sz="4" w:space="0" w:color="auto"/>
              <w:right w:val="single" w:sz="4" w:space="0" w:color="auto"/>
            </w:tcBorders>
            <w:vAlign w:val="center"/>
          </w:tcPr>
          <w:p w14:paraId="354CEA64"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25 928,5</w:t>
            </w:r>
          </w:p>
        </w:tc>
      </w:tr>
      <w:tr w:rsidR="006C1543" w:rsidRPr="006C1543" w14:paraId="232DCDEB"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4EE8B1FB"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000CDC3" w14:textId="77777777" w:rsidR="006C1543" w:rsidRPr="006C1543" w:rsidRDefault="006C1543" w:rsidP="00D066A3">
            <w:pPr>
              <w:jc w:val="center"/>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9E29B0A" w14:textId="77777777" w:rsidR="006C1543" w:rsidRPr="006C1543" w:rsidRDefault="006C1543" w:rsidP="00D066A3">
            <w:pPr>
              <w:jc w:val="center"/>
              <w:rPr>
                <w:rFonts w:ascii="Times New Roman" w:hAnsi="Times New Roman" w:cs="Times New Roman"/>
                <w:sz w:val="16"/>
                <w:szCs w:val="16"/>
              </w:rPr>
            </w:pPr>
            <w:r w:rsidRPr="006C1543">
              <w:rPr>
                <w:rFonts w:ascii="Times New Roman" w:hAnsi="Times New Roman" w:cs="Times New Roman"/>
                <w:sz w:val="16"/>
                <w:szCs w:val="16"/>
              </w:rPr>
              <w:t>182</w:t>
            </w:r>
          </w:p>
        </w:tc>
        <w:tc>
          <w:tcPr>
            <w:tcW w:w="2410" w:type="dxa"/>
            <w:tcBorders>
              <w:top w:val="single" w:sz="4" w:space="0" w:color="auto"/>
              <w:left w:val="single" w:sz="4" w:space="0" w:color="auto"/>
              <w:bottom w:val="single" w:sz="4" w:space="0" w:color="auto"/>
              <w:right w:val="single" w:sz="4" w:space="0" w:color="auto"/>
            </w:tcBorders>
          </w:tcPr>
          <w:p w14:paraId="1562A960" w14:textId="77777777" w:rsidR="006C1543" w:rsidRPr="006C1543" w:rsidRDefault="006C1543" w:rsidP="00D066A3">
            <w:pPr>
              <w:jc w:val="center"/>
              <w:rPr>
                <w:rFonts w:ascii="Times New Roman" w:hAnsi="Times New Roman" w:cs="Times New Roman"/>
                <w:bCs/>
                <w:color w:val="000000"/>
                <w:sz w:val="16"/>
                <w:szCs w:val="16"/>
              </w:rPr>
            </w:pPr>
            <w:r w:rsidRPr="006C1543">
              <w:rPr>
                <w:rFonts w:ascii="Times New Roman" w:hAnsi="Times New Roman" w:cs="Times New Roman"/>
                <w:bCs/>
                <w:color w:val="000000"/>
                <w:sz w:val="16"/>
                <w:szCs w:val="16"/>
              </w:rPr>
              <w:t>Управление Федеральной налоговой службы России по Томской области</w:t>
            </w:r>
          </w:p>
        </w:tc>
        <w:tc>
          <w:tcPr>
            <w:tcW w:w="1985" w:type="dxa"/>
            <w:tcBorders>
              <w:top w:val="single" w:sz="4" w:space="0" w:color="auto"/>
              <w:left w:val="single" w:sz="4" w:space="0" w:color="auto"/>
              <w:bottom w:val="single" w:sz="4" w:space="0" w:color="auto"/>
              <w:right w:val="single" w:sz="4" w:space="0" w:color="auto"/>
            </w:tcBorders>
            <w:vAlign w:val="center"/>
          </w:tcPr>
          <w:p w14:paraId="05087A15"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1 05 01000 00 0000 110</w:t>
            </w:r>
          </w:p>
        </w:tc>
        <w:tc>
          <w:tcPr>
            <w:tcW w:w="2267" w:type="dxa"/>
            <w:tcBorders>
              <w:top w:val="single" w:sz="4" w:space="0" w:color="auto"/>
              <w:left w:val="single" w:sz="4" w:space="0" w:color="auto"/>
              <w:bottom w:val="single" w:sz="4" w:space="0" w:color="auto"/>
              <w:right w:val="single" w:sz="4" w:space="0" w:color="auto"/>
            </w:tcBorders>
            <w:vAlign w:val="center"/>
          </w:tcPr>
          <w:p w14:paraId="31401F91" w14:textId="77777777" w:rsidR="006C1543" w:rsidRPr="006C1543" w:rsidRDefault="006C1543" w:rsidP="00D066A3">
            <w:pPr>
              <w:jc w:val="both"/>
              <w:rPr>
                <w:rFonts w:ascii="Times New Roman" w:hAnsi="Times New Roman" w:cs="Times New Roman"/>
                <w:color w:val="000000"/>
                <w:sz w:val="16"/>
                <w:szCs w:val="16"/>
              </w:rPr>
            </w:pPr>
            <w:r w:rsidRPr="006C1543">
              <w:rPr>
                <w:rFonts w:ascii="Times New Roman" w:hAnsi="Times New Roman" w:cs="Times New Roman"/>
                <w:color w:val="000000"/>
                <w:sz w:val="16"/>
                <w:szCs w:val="16"/>
              </w:rPr>
              <w:t>Налог, взимаемый в связи с применением упрощенной системы налогообложения</w:t>
            </w:r>
          </w:p>
        </w:tc>
        <w:tc>
          <w:tcPr>
            <w:tcW w:w="1559" w:type="dxa"/>
            <w:tcBorders>
              <w:top w:val="single" w:sz="4" w:space="0" w:color="auto"/>
              <w:left w:val="single" w:sz="4" w:space="0" w:color="auto"/>
              <w:bottom w:val="single" w:sz="4" w:space="0" w:color="auto"/>
              <w:right w:val="single" w:sz="4" w:space="0" w:color="auto"/>
            </w:tcBorders>
            <w:vAlign w:val="center"/>
          </w:tcPr>
          <w:p w14:paraId="0407D067" w14:textId="77777777" w:rsidR="006C1543" w:rsidRPr="006C1543" w:rsidRDefault="006C1543" w:rsidP="00D066A3">
            <w:pPr>
              <w:jc w:val="center"/>
              <w:rPr>
                <w:rFonts w:ascii="Times New Roman" w:hAnsi="Times New Roman" w:cs="Times New Roman"/>
                <w:color w:val="000000"/>
                <w:sz w:val="16"/>
                <w:szCs w:val="16"/>
                <w:lang w:val="en-US"/>
              </w:rPr>
            </w:pPr>
            <w:r w:rsidRPr="006C1543">
              <w:rPr>
                <w:rFonts w:ascii="Times New Roman" w:hAnsi="Times New Roman" w:cs="Times New Roman"/>
                <w:color w:val="000000"/>
                <w:sz w:val="16"/>
                <w:szCs w:val="16"/>
              </w:rPr>
              <w:t>17 969,0</w:t>
            </w:r>
          </w:p>
        </w:tc>
        <w:tc>
          <w:tcPr>
            <w:tcW w:w="1276" w:type="dxa"/>
            <w:tcBorders>
              <w:top w:val="single" w:sz="4" w:space="0" w:color="auto"/>
              <w:left w:val="nil"/>
              <w:bottom w:val="single" w:sz="4" w:space="0" w:color="auto"/>
              <w:right w:val="single" w:sz="4" w:space="0" w:color="auto"/>
            </w:tcBorders>
            <w:vAlign w:val="center"/>
          </w:tcPr>
          <w:p w14:paraId="3AD2A0E9"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19 403,0</w:t>
            </w:r>
          </w:p>
        </w:tc>
        <w:tc>
          <w:tcPr>
            <w:tcW w:w="1281" w:type="dxa"/>
            <w:tcBorders>
              <w:top w:val="single" w:sz="4" w:space="0" w:color="auto"/>
              <w:left w:val="nil"/>
              <w:bottom w:val="single" w:sz="4" w:space="0" w:color="auto"/>
              <w:right w:val="single" w:sz="4" w:space="0" w:color="auto"/>
            </w:tcBorders>
            <w:vAlign w:val="center"/>
          </w:tcPr>
          <w:p w14:paraId="3D73EBE7"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20 620,0</w:t>
            </w:r>
          </w:p>
        </w:tc>
      </w:tr>
      <w:tr w:rsidR="006C1543" w:rsidRPr="006C1543" w14:paraId="66455031"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2F417169"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7CA89618" w14:textId="77777777" w:rsidR="006C1543" w:rsidRPr="006C1543" w:rsidRDefault="006C1543" w:rsidP="00D066A3">
            <w:pPr>
              <w:jc w:val="center"/>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A930576" w14:textId="77777777" w:rsidR="006C1543" w:rsidRPr="006C1543" w:rsidRDefault="006C1543" w:rsidP="00D066A3">
            <w:pPr>
              <w:jc w:val="center"/>
              <w:rPr>
                <w:rFonts w:ascii="Times New Roman" w:hAnsi="Times New Roman" w:cs="Times New Roman"/>
                <w:sz w:val="16"/>
                <w:szCs w:val="16"/>
              </w:rPr>
            </w:pPr>
            <w:r w:rsidRPr="006C1543">
              <w:rPr>
                <w:rFonts w:ascii="Times New Roman" w:hAnsi="Times New Roman" w:cs="Times New Roman"/>
                <w:sz w:val="16"/>
                <w:szCs w:val="16"/>
              </w:rPr>
              <w:t>182</w:t>
            </w:r>
          </w:p>
        </w:tc>
        <w:tc>
          <w:tcPr>
            <w:tcW w:w="2410" w:type="dxa"/>
            <w:tcBorders>
              <w:top w:val="single" w:sz="4" w:space="0" w:color="auto"/>
              <w:left w:val="single" w:sz="4" w:space="0" w:color="auto"/>
              <w:bottom w:val="single" w:sz="4" w:space="0" w:color="auto"/>
              <w:right w:val="single" w:sz="4" w:space="0" w:color="auto"/>
            </w:tcBorders>
          </w:tcPr>
          <w:p w14:paraId="25456BB1" w14:textId="77777777" w:rsidR="006C1543" w:rsidRPr="006C1543" w:rsidRDefault="006C1543" w:rsidP="00D066A3">
            <w:pPr>
              <w:jc w:val="center"/>
              <w:rPr>
                <w:rFonts w:ascii="Times New Roman" w:hAnsi="Times New Roman" w:cs="Times New Roman"/>
                <w:bCs/>
                <w:color w:val="000000"/>
                <w:sz w:val="16"/>
                <w:szCs w:val="16"/>
              </w:rPr>
            </w:pPr>
            <w:r w:rsidRPr="006C1543">
              <w:rPr>
                <w:rFonts w:ascii="Times New Roman" w:hAnsi="Times New Roman" w:cs="Times New Roman"/>
                <w:bCs/>
                <w:color w:val="000000"/>
                <w:sz w:val="16"/>
                <w:szCs w:val="16"/>
              </w:rPr>
              <w:t>Управление Федеральной налоговой службы России по Томской области</w:t>
            </w:r>
          </w:p>
        </w:tc>
        <w:tc>
          <w:tcPr>
            <w:tcW w:w="1985" w:type="dxa"/>
            <w:tcBorders>
              <w:top w:val="single" w:sz="4" w:space="0" w:color="auto"/>
              <w:left w:val="single" w:sz="4" w:space="0" w:color="auto"/>
              <w:bottom w:val="single" w:sz="4" w:space="0" w:color="auto"/>
              <w:right w:val="single" w:sz="4" w:space="0" w:color="auto"/>
            </w:tcBorders>
            <w:vAlign w:val="center"/>
          </w:tcPr>
          <w:p w14:paraId="73412762"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1 05 02000 02 0000 110</w:t>
            </w:r>
          </w:p>
        </w:tc>
        <w:tc>
          <w:tcPr>
            <w:tcW w:w="2267" w:type="dxa"/>
            <w:tcBorders>
              <w:top w:val="single" w:sz="4" w:space="0" w:color="auto"/>
              <w:left w:val="single" w:sz="4" w:space="0" w:color="auto"/>
              <w:bottom w:val="single" w:sz="4" w:space="0" w:color="auto"/>
              <w:right w:val="single" w:sz="4" w:space="0" w:color="auto"/>
            </w:tcBorders>
            <w:vAlign w:val="center"/>
          </w:tcPr>
          <w:p w14:paraId="2590E2C0" w14:textId="77777777" w:rsidR="006C1543" w:rsidRPr="006C1543" w:rsidRDefault="006C1543" w:rsidP="00D066A3">
            <w:pPr>
              <w:jc w:val="both"/>
              <w:rPr>
                <w:rFonts w:ascii="Times New Roman" w:hAnsi="Times New Roman" w:cs="Times New Roman"/>
                <w:color w:val="000000"/>
                <w:sz w:val="16"/>
                <w:szCs w:val="16"/>
              </w:rPr>
            </w:pPr>
            <w:r w:rsidRPr="006C1543">
              <w:rPr>
                <w:rFonts w:ascii="Times New Roman" w:hAnsi="Times New Roman" w:cs="Times New Roman"/>
                <w:color w:val="000000"/>
                <w:sz w:val="16"/>
                <w:szCs w:val="16"/>
              </w:rPr>
              <w:t>Единый налог на вмененный доход для отдельных видов деятельности</w:t>
            </w:r>
          </w:p>
        </w:tc>
        <w:tc>
          <w:tcPr>
            <w:tcW w:w="1559" w:type="dxa"/>
            <w:tcBorders>
              <w:top w:val="single" w:sz="4" w:space="0" w:color="auto"/>
              <w:left w:val="single" w:sz="4" w:space="0" w:color="auto"/>
              <w:bottom w:val="single" w:sz="4" w:space="0" w:color="auto"/>
              <w:right w:val="single" w:sz="4" w:space="0" w:color="auto"/>
            </w:tcBorders>
            <w:vAlign w:val="center"/>
          </w:tcPr>
          <w:p w14:paraId="425794E0"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19,0</w:t>
            </w:r>
          </w:p>
        </w:tc>
        <w:tc>
          <w:tcPr>
            <w:tcW w:w="1276" w:type="dxa"/>
            <w:tcBorders>
              <w:top w:val="single" w:sz="4" w:space="0" w:color="auto"/>
              <w:left w:val="nil"/>
              <w:bottom w:val="single" w:sz="4" w:space="0" w:color="auto"/>
              <w:right w:val="single" w:sz="4" w:space="0" w:color="auto"/>
            </w:tcBorders>
            <w:vAlign w:val="center"/>
          </w:tcPr>
          <w:p w14:paraId="34F726E6"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2,0</w:t>
            </w:r>
          </w:p>
        </w:tc>
        <w:tc>
          <w:tcPr>
            <w:tcW w:w="1281" w:type="dxa"/>
            <w:tcBorders>
              <w:top w:val="single" w:sz="4" w:space="0" w:color="auto"/>
              <w:left w:val="nil"/>
              <w:bottom w:val="single" w:sz="4" w:space="0" w:color="auto"/>
              <w:right w:val="single" w:sz="4" w:space="0" w:color="auto"/>
            </w:tcBorders>
            <w:vAlign w:val="center"/>
          </w:tcPr>
          <w:p w14:paraId="089C1103"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0,0</w:t>
            </w:r>
          </w:p>
        </w:tc>
      </w:tr>
      <w:tr w:rsidR="006C1543" w:rsidRPr="006C1543" w14:paraId="7E7C4EC5"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0C22592C"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1CC399A5" w14:textId="77777777" w:rsidR="006C1543" w:rsidRPr="006C1543" w:rsidRDefault="006C1543" w:rsidP="00D066A3">
            <w:pPr>
              <w:jc w:val="center"/>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6EA0C4F" w14:textId="77777777" w:rsidR="006C1543" w:rsidRPr="006C1543" w:rsidRDefault="006C1543" w:rsidP="00D066A3">
            <w:pPr>
              <w:jc w:val="center"/>
              <w:rPr>
                <w:rFonts w:ascii="Times New Roman" w:hAnsi="Times New Roman" w:cs="Times New Roman"/>
                <w:sz w:val="16"/>
                <w:szCs w:val="16"/>
              </w:rPr>
            </w:pPr>
            <w:r w:rsidRPr="006C1543">
              <w:rPr>
                <w:rFonts w:ascii="Times New Roman" w:hAnsi="Times New Roman" w:cs="Times New Roman"/>
                <w:sz w:val="16"/>
                <w:szCs w:val="16"/>
              </w:rPr>
              <w:t>182</w:t>
            </w:r>
          </w:p>
        </w:tc>
        <w:tc>
          <w:tcPr>
            <w:tcW w:w="2410" w:type="dxa"/>
            <w:tcBorders>
              <w:top w:val="single" w:sz="4" w:space="0" w:color="auto"/>
              <w:left w:val="single" w:sz="4" w:space="0" w:color="auto"/>
              <w:bottom w:val="single" w:sz="4" w:space="0" w:color="auto"/>
              <w:right w:val="single" w:sz="4" w:space="0" w:color="auto"/>
            </w:tcBorders>
          </w:tcPr>
          <w:p w14:paraId="2BE70379" w14:textId="77777777" w:rsidR="006C1543" w:rsidRPr="006C1543" w:rsidRDefault="006C1543" w:rsidP="00D066A3">
            <w:pPr>
              <w:jc w:val="center"/>
              <w:rPr>
                <w:rFonts w:ascii="Times New Roman" w:hAnsi="Times New Roman" w:cs="Times New Roman"/>
                <w:bCs/>
                <w:color w:val="000000"/>
                <w:sz w:val="16"/>
                <w:szCs w:val="16"/>
              </w:rPr>
            </w:pPr>
            <w:r w:rsidRPr="006C1543">
              <w:rPr>
                <w:rFonts w:ascii="Times New Roman" w:hAnsi="Times New Roman" w:cs="Times New Roman"/>
                <w:bCs/>
                <w:color w:val="000000"/>
                <w:sz w:val="16"/>
                <w:szCs w:val="16"/>
              </w:rPr>
              <w:t>Управление Федеральной налоговой службы России по Томской области</w:t>
            </w:r>
          </w:p>
        </w:tc>
        <w:tc>
          <w:tcPr>
            <w:tcW w:w="1985" w:type="dxa"/>
            <w:tcBorders>
              <w:top w:val="single" w:sz="4" w:space="0" w:color="auto"/>
              <w:left w:val="single" w:sz="4" w:space="0" w:color="auto"/>
              <w:bottom w:val="single" w:sz="4" w:space="0" w:color="auto"/>
              <w:right w:val="single" w:sz="4" w:space="0" w:color="auto"/>
            </w:tcBorders>
            <w:vAlign w:val="center"/>
          </w:tcPr>
          <w:p w14:paraId="587D0B74"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1 05 03000 01 0000 110</w:t>
            </w:r>
          </w:p>
        </w:tc>
        <w:tc>
          <w:tcPr>
            <w:tcW w:w="2267" w:type="dxa"/>
            <w:tcBorders>
              <w:top w:val="single" w:sz="4" w:space="0" w:color="auto"/>
              <w:left w:val="single" w:sz="4" w:space="0" w:color="auto"/>
              <w:bottom w:val="single" w:sz="4" w:space="0" w:color="auto"/>
              <w:right w:val="single" w:sz="4" w:space="0" w:color="auto"/>
            </w:tcBorders>
            <w:vAlign w:val="center"/>
          </w:tcPr>
          <w:p w14:paraId="502D3A74" w14:textId="77777777" w:rsidR="006C1543" w:rsidRPr="006C1543" w:rsidRDefault="006C1543" w:rsidP="00D066A3">
            <w:pPr>
              <w:jc w:val="both"/>
              <w:rPr>
                <w:rFonts w:ascii="Times New Roman" w:hAnsi="Times New Roman" w:cs="Times New Roman"/>
                <w:color w:val="000000"/>
                <w:sz w:val="16"/>
                <w:szCs w:val="16"/>
              </w:rPr>
            </w:pPr>
            <w:r w:rsidRPr="006C1543">
              <w:rPr>
                <w:rFonts w:ascii="Times New Roman" w:hAnsi="Times New Roman" w:cs="Times New Roman"/>
                <w:color w:val="000000"/>
                <w:sz w:val="16"/>
                <w:szCs w:val="16"/>
              </w:rPr>
              <w:t>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vAlign w:val="center"/>
          </w:tcPr>
          <w:p w14:paraId="722861C2"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238,0</w:t>
            </w:r>
          </w:p>
        </w:tc>
        <w:tc>
          <w:tcPr>
            <w:tcW w:w="1276" w:type="dxa"/>
            <w:tcBorders>
              <w:top w:val="single" w:sz="4" w:space="0" w:color="auto"/>
              <w:left w:val="nil"/>
              <w:bottom w:val="single" w:sz="4" w:space="0" w:color="auto"/>
              <w:right w:val="single" w:sz="4" w:space="0" w:color="auto"/>
            </w:tcBorders>
            <w:vAlign w:val="center"/>
          </w:tcPr>
          <w:p w14:paraId="123B45B7"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245,5</w:t>
            </w:r>
          </w:p>
        </w:tc>
        <w:tc>
          <w:tcPr>
            <w:tcW w:w="1281" w:type="dxa"/>
            <w:tcBorders>
              <w:top w:val="single" w:sz="4" w:space="0" w:color="auto"/>
              <w:left w:val="nil"/>
              <w:bottom w:val="single" w:sz="4" w:space="0" w:color="auto"/>
              <w:right w:val="single" w:sz="4" w:space="0" w:color="auto"/>
            </w:tcBorders>
            <w:vAlign w:val="center"/>
          </w:tcPr>
          <w:p w14:paraId="06EE493D"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249,5</w:t>
            </w:r>
          </w:p>
        </w:tc>
      </w:tr>
      <w:tr w:rsidR="006C1543" w:rsidRPr="006C1543" w14:paraId="2D8005C6"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01E6E2D1"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11981A29" w14:textId="77777777" w:rsidR="006C1543" w:rsidRPr="006C1543" w:rsidRDefault="006C1543" w:rsidP="00D066A3">
            <w:pPr>
              <w:jc w:val="center"/>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3304D26" w14:textId="77777777" w:rsidR="006C1543" w:rsidRPr="006C1543" w:rsidRDefault="006C1543" w:rsidP="00D066A3">
            <w:pPr>
              <w:jc w:val="center"/>
              <w:rPr>
                <w:rFonts w:ascii="Times New Roman" w:hAnsi="Times New Roman" w:cs="Times New Roman"/>
                <w:sz w:val="16"/>
                <w:szCs w:val="16"/>
              </w:rPr>
            </w:pPr>
            <w:r w:rsidRPr="006C1543">
              <w:rPr>
                <w:rFonts w:ascii="Times New Roman" w:hAnsi="Times New Roman" w:cs="Times New Roman"/>
                <w:sz w:val="16"/>
                <w:szCs w:val="16"/>
              </w:rPr>
              <w:t>182</w:t>
            </w:r>
          </w:p>
        </w:tc>
        <w:tc>
          <w:tcPr>
            <w:tcW w:w="2410" w:type="dxa"/>
            <w:tcBorders>
              <w:top w:val="single" w:sz="4" w:space="0" w:color="auto"/>
              <w:left w:val="single" w:sz="4" w:space="0" w:color="auto"/>
              <w:bottom w:val="single" w:sz="4" w:space="0" w:color="auto"/>
              <w:right w:val="single" w:sz="4" w:space="0" w:color="auto"/>
            </w:tcBorders>
          </w:tcPr>
          <w:p w14:paraId="3F0C6267" w14:textId="77777777" w:rsidR="006C1543" w:rsidRPr="006C1543" w:rsidRDefault="006C1543" w:rsidP="00D066A3">
            <w:pPr>
              <w:jc w:val="center"/>
              <w:rPr>
                <w:rFonts w:ascii="Times New Roman" w:hAnsi="Times New Roman" w:cs="Times New Roman"/>
                <w:bCs/>
                <w:color w:val="000000"/>
                <w:sz w:val="16"/>
                <w:szCs w:val="16"/>
              </w:rPr>
            </w:pPr>
            <w:r w:rsidRPr="006C1543">
              <w:rPr>
                <w:rFonts w:ascii="Times New Roman" w:hAnsi="Times New Roman" w:cs="Times New Roman"/>
                <w:bCs/>
                <w:color w:val="000000"/>
                <w:sz w:val="16"/>
                <w:szCs w:val="16"/>
              </w:rPr>
              <w:t>Управление Федеральной налоговой службы России по Томской области</w:t>
            </w:r>
          </w:p>
        </w:tc>
        <w:tc>
          <w:tcPr>
            <w:tcW w:w="1985" w:type="dxa"/>
            <w:tcBorders>
              <w:top w:val="single" w:sz="4" w:space="0" w:color="auto"/>
              <w:left w:val="single" w:sz="4" w:space="0" w:color="auto"/>
              <w:bottom w:val="single" w:sz="4" w:space="0" w:color="auto"/>
              <w:right w:val="single" w:sz="4" w:space="0" w:color="auto"/>
            </w:tcBorders>
            <w:vAlign w:val="center"/>
          </w:tcPr>
          <w:p w14:paraId="5927DAB7"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1 05 0400 02 0000 110</w:t>
            </w:r>
          </w:p>
        </w:tc>
        <w:tc>
          <w:tcPr>
            <w:tcW w:w="2267" w:type="dxa"/>
            <w:tcBorders>
              <w:top w:val="single" w:sz="4" w:space="0" w:color="auto"/>
              <w:left w:val="single" w:sz="4" w:space="0" w:color="auto"/>
              <w:bottom w:val="single" w:sz="4" w:space="0" w:color="auto"/>
              <w:right w:val="single" w:sz="4" w:space="0" w:color="auto"/>
            </w:tcBorders>
            <w:vAlign w:val="center"/>
          </w:tcPr>
          <w:p w14:paraId="68FE7B64" w14:textId="77777777" w:rsidR="006C1543" w:rsidRPr="006C1543" w:rsidRDefault="006C1543" w:rsidP="00D066A3">
            <w:pPr>
              <w:jc w:val="both"/>
              <w:rPr>
                <w:rFonts w:ascii="Times New Roman" w:hAnsi="Times New Roman" w:cs="Times New Roman"/>
                <w:color w:val="000000"/>
                <w:sz w:val="16"/>
                <w:szCs w:val="16"/>
              </w:rPr>
            </w:pPr>
            <w:r w:rsidRPr="006C1543">
              <w:rPr>
                <w:rFonts w:ascii="Times New Roman" w:hAnsi="Times New Roman" w:cs="Times New Roman"/>
                <w:color w:val="000000"/>
                <w:sz w:val="16"/>
                <w:szCs w:val="16"/>
              </w:rPr>
              <w:t>Налог, взимаемый в связи с применением патентной системы налогообложения</w:t>
            </w:r>
          </w:p>
        </w:tc>
        <w:tc>
          <w:tcPr>
            <w:tcW w:w="1559" w:type="dxa"/>
            <w:tcBorders>
              <w:top w:val="single" w:sz="4" w:space="0" w:color="auto"/>
              <w:left w:val="single" w:sz="4" w:space="0" w:color="auto"/>
              <w:bottom w:val="single" w:sz="4" w:space="0" w:color="auto"/>
              <w:right w:val="single" w:sz="4" w:space="0" w:color="auto"/>
            </w:tcBorders>
            <w:vAlign w:val="center"/>
          </w:tcPr>
          <w:p w14:paraId="05D08E2A"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4 411,0</w:t>
            </w:r>
          </w:p>
        </w:tc>
        <w:tc>
          <w:tcPr>
            <w:tcW w:w="1276" w:type="dxa"/>
            <w:tcBorders>
              <w:top w:val="single" w:sz="4" w:space="0" w:color="auto"/>
              <w:left w:val="nil"/>
              <w:bottom w:val="single" w:sz="4" w:space="0" w:color="auto"/>
              <w:right w:val="single" w:sz="4" w:space="0" w:color="auto"/>
            </w:tcBorders>
            <w:vAlign w:val="center"/>
          </w:tcPr>
          <w:p w14:paraId="2CEA84C6"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4 726,0</w:t>
            </w:r>
          </w:p>
        </w:tc>
        <w:tc>
          <w:tcPr>
            <w:tcW w:w="1281" w:type="dxa"/>
            <w:tcBorders>
              <w:top w:val="single" w:sz="4" w:space="0" w:color="auto"/>
              <w:left w:val="nil"/>
              <w:bottom w:val="single" w:sz="4" w:space="0" w:color="auto"/>
              <w:right w:val="single" w:sz="4" w:space="0" w:color="auto"/>
            </w:tcBorders>
            <w:vAlign w:val="center"/>
          </w:tcPr>
          <w:p w14:paraId="3BF47D84"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5 059,0</w:t>
            </w:r>
          </w:p>
        </w:tc>
      </w:tr>
      <w:tr w:rsidR="006C1543" w:rsidRPr="006C1543" w14:paraId="5A16BE17"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236A4816"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3F5C2E96" w14:textId="77777777" w:rsidR="006C1543" w:rsidRPr="006C1543" w:rsidRDefault="006C1543" w:rsidP="00D066A3">
            <w:pPr>
              <w:jc w:val="center"/>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E740BFB" w14:textId="77777777" w:rsidR="006C1543" w:rsidRPr="006C1543" w:rsidRDefault="006C1543" w:rsidP="00D066A3">
            <w:pPr>
              <w:jc w:val="center"/>
              <w:rPr>
                <w:rFonts w:ascii="Times New Roman" w:hAnsi="Times New Roman" w:cs="Times New Roman"/>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4FC6DB4" w14:textId="77777777" w:rsidR="006C1543" w:rsidRPr="006C1543" w:rsidRDefault="006C1543" w:rsidP="00D066A3">
            <w:pPr>
              <w:jc w:val="center"/>
              <w:rPr>
                <w:rFonts w:ascii="Times New Roman" w:hAnsi="Times New Roman" w:cs="Times New Roman"/>
                <w:b/>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73098434"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 xml:space="preserve"> 1 06 00000 00 0000 000</w:t>
            </w:r>
          </w:p>
        </w:tc>
        <w:tc>
          <w:tcPr>
            <w:tcW w:w="2267" w:type="dxa"/>
            <w:tcBorders>
              <w:top w:val="single" w:sz="4" w:space="0" w:color="auto"/>
              <w:left w:val="single" w:sz="4" w:space="0" w:color="auto"/>
              <w:bottom w:val="single" w:sz="4" w:space="0" w:color="auto"/>
              <w:right w:val="single" w:sz="4" w:space="0" w:color="auto"/>
            </w:tcBorders>
            <w:vAlign w:val="center"/>
          </w:tcPr>
          <w:p w14:paraId="4F21BBB8" w14:textId="77777777" w:rsidR="006C1543" w:rsidRPr="006C1543" w:rsidRDefault="006C1543" w:rsidP="00D066A3">
            <w:pPr>
              <w:jc w:val="both"/>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Налоги на имущество</w:t>
            </w:r>
          </w:p>
        </w:tc>
        <w:tc>
          <w:tcPr>
            <w:tcW w:w="1559" w:type="dxa"/>
            <w:tcBorders>
              <w:top w:val="single" w:sz="4" w:space="0" w:color="auto"/>
              <w:left w:val="single" w:sz="4" w:space="0" w:color="auto"/>
              <w:bottom w:val="single" w:sz="4" w:space="0" w:color="auto"/>
              <w:right w:val="single" w:sz="4" w:space="0" w:color="auto"/>
            </w:tcBorders>
            <w:vAlign w:val="center"/>
          </w:tcPr>
          <w:p w14:paraId="5C2B735C"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2 278,7</w:t>
            </w:r>
          </w:p>
        </w:tc>
        <w:tc>
          <w:tcPr>
            <w:tcW w:w="1276" w:type="dxa"/>
            <w:tcBorders>
              <w:top w:val="single" w:sz="4" w:space="0" w:color="auto"/>
              <w:left w:val="nil"/>
              <w:bottom w:val="single" w:sz="4" w:space="0" w:color="auto"/>
              <w:right w:val="single" w:sz="4" w:space="0" w:color="auto"/>
            </w:tcBorders>
            <w:vAlign w:val="center"/>
          </w:tcPr>
          <w:p w14:paraId="09F57162"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2 291,1</w:t>
            </w:r>
          </w:p>
        </w:tc>
        <w:tc>
          <w:tcPr>
            <w:tcW w:w="1281" w:type="dxa"/>
            <w:tcBorders>
              <w:top w:val="single" w:sz="4" w:space="0" w:color="auto"/>
              <w:left w:val="nil"/>
              <w:bottom w:val="single" w:sz="4" w:space="0" w:color="auto"/>
              <w:right w:val="single" w:sz="4" w:space="0" w:color="auto"/>
            </w:tcBorders>
            <w:vAlign w:val="center"/>
          </w:tcPr>
          <w:p w14:paraId="280B71BA"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2 302,8</w:t>
            </w:r>
          </w:p>
        </w:tc>
      </w:tr>
      <w:tr w:rsidR="006C1543" w:rsidRPr="006C1543" w14:paraId="4C64BF4C" w14:textId="77777777" w:rsidTr="00D066A3">
        <w:trPr>
          <w:gridAfter w:val="1"/>
          <w:wAfter w:w="28" w:type="dxa"/>
          <w:trHeight w:val="553"/>
        </w:trPr>
        <w:tc>
          <w:tcPr>
            <w:tcW w:w="568" w:type="dxa"/>
            <w:tcBorders>
              <w:top w:val="single" w:sz="4" w:space="0" w:color="auto"/>
              <w:left w:val="single" w:sz="4" w:space="0" w:color="auto"/>
              <w:bottom w:val="single" w:sz="4" w:space="0" w:color="auto"/>
              <w:right w:val="single" w:sz="4" w:space="0" w:color="auto"/>
            </w:tcBorders>
            <w:vAlign w:val="bottom"/>
          </w:tcPr>
          <w:p w14:paraId="35876A2C"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2700F074" w14:textId="77777777" w:rsidR="006C1543" w:rsidRPr="006C1543" w:rsidRDefault="006C1543" w:rsidP="00D066A3">
            <w:pPr>
              <w:jc w:val="center"/>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A155D24" w14:textId="77777777" w:rsidR="006C1543" w:rsidRPr="006C1543" w:rsidRDefault="006C1543" w:rsidP="00D066A3">
            <w:pPr>
              <w:jc w:val="center"/>
              <w:rPr>
                <w:rFonts w:ascii="Times New Roman" w:hAnsi="Times New Roman" w:cs="Times New Roman"/>
                <w:sz w:val="16"/>
                <w:szCs w:val="16"/>
              </w:rPr>
            </w:pPr>
            <w:r w:rsidRPr="006C1543">
              <w:rPr>
                <w:rFonts w:ascii="Times New Roman" w:hAnsi="Times New Roman" w:cs="Times New Roman"/>
                <w:sz w:val="16"/>
                <w:szCs w:val="16"/>
              </w:rPr>
              <w:t>182</w:t>
            </w:r>
          </w:p>
        </w:tc>
        <w:tc>
          <w:tcPr>
            <w:tcW w:w="2410" w:type="dxa"/>
            <w:tcBorders>
              <w:top w:val="single" w:sz="4" w:space="0" w:color="auto"/>
              <w:left w:val="single" w:sz="4" w:space="0" w:color="auto"/>
              <w:bottom w:val="single" w:sz="4" w:space="0" w:color="auto"/>
              <w:right w:val="single" w:sz="4" w:space="0" w:color="auto"/>
            </w:tcBorders>
          </w:tcPr>
          <w:p w14:paraId="50A32776" w14:textId="77777777" w:rsidR="006C1543" w:rsidRPr="006C1543" w:rsidRDefault="006C1543" w:rsidP="00D066A3">
            <w:pPr>
              <w:jc w:val="center"/>
              <w:rPr>
                <w:rFonts w:ascii="Times New Roman" w:hAnsi="Times New Roman" w:cs="Times New Roman"/>
                <w:bCs/>
                <w:color w:val="000000"/>
                <w:sz w:val="16"/>
                <w:szCs w:val="16"/>
              </w:rPr>
            </w:pPr>
            <w:r w:rsidRPr="006C1543">
              <w:rPr>
                <w:rFonts w:ascii="Times New Roman" w:hAnsi="Times New Roman" w:cs="Times New Roman"/>
                <w:bCs/>
                <w:color w:val="000000"/>
                <w:sz w:val="16"/>
                <w:szCs w:val="16"/>
              </w:rPr>
              <w:t>Управление Федеральной налоговой службы России по Томской области</w:t>
            </w:r>
          </w:p>
        </w:tc>
        <w:tc>
          <w:tcPr>
            <w:tcW w:w="1985" w:type="dxa"/>
            <w:tcBorders>
              <w:top w:val="single" w:sz="4" w:space="0" w:color="auto"/>
              <w:left w:val="single" w:sz="4" w:space="0" w:color="auto"/>
              <w:bottom w:val="single" w:sz="4" w:space="0" w:color="auto"/>
              <w:right w:val="single" w:sz="4" w:space="0" w:color="auto"/>
            </w:tcBorders>
            <w:vAlign w:val="center"/>
          </w:tcPr>
          <w:p w14:paraId="1E2DBD99"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1 06 06030 00 0000 110</w:t>
            </w:r>
          </w:p>
        </w:tc>
        <w:tc>
          <w:tcPr>
            <w:tcW w:w="2267" w:type="dxa"/>
            <w:tcBorders>
              <w:top w:val="single" w:sz="4" w:space="0" w:color="auto"/>
              <w:left w:val="single" w:sz="4" w:space="0" w:color="auto"/>
              <w:bottom w:val="single" w:sz="4" w:space="0" w:color="auto"/>
              <w:right w:val="single" w:sz="4" w:space="0" w:color="auto"/>
            </w:tcBorders>
            <w:vAlign w:val="center"/>
          </w:tcPr>
          <w:p w14:paraId="5BCF675A" w14:textId="77777777" w:rsidR="006C1543" w:rsidRPr="006C1543" w:rsidRDefault="006C1543" w:rsidP="00D066A3">
            <w:pPr>
              <w:jc w:val="both"/>
              <w:rPr>
                <w:rFonts w:ascii="Times New Roman" w:hAnsi="Times New Roman" w:cs="Times New Roman"/>
                <w:color w:val="000000"/>
                <w:sz w:val="16"/>
                <w:szCs w:val="16"/>
              </w:rPr>
            </w:pPr>
            <w:r w:rsidRPr="006C1543">
              <w:rPr>
                <w:rFonts w:ascii="Times New Roman" w:hAnsi="Times New Roman" w:cs="Times New Roman"/>
                <w:color w:val="000000"/>
                <w:sz w:val="16"/>
                <w:szCs w:val="16"/>
              </w:rPr>
              <w:t>Земельный налог с организаций</w:t>
            </w:r>
          </w:p>
        </w:tc>
        <w:tc>
          <w:tcPr>
            <w:tcW w:w="1559" w:type="dxa"/>
            <w:tcBorders>
              <w:top w:val="single" w:sz="4" w:space="0" w:color="auto"/>
              <w:left w:val="single" w:sz="4" w:space="0" w:color="auto"/>
              <w:bottom w:val="single" w:sz="4" w:space="0" w:color="auto"/>
              <w:right w:val="single" w:sz="4" w:space="0" w:color="auto"/>
            </w:tcBorders>
            <w:vAlign w:val="center"/>
          </w:tcPr>
          <w:p w14:paraId="3EBCE08E"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2 278,7</w:t>
            </w:r>
          </w:p>
        </w:tc>
        <w:tc>
          <w:tcPr>
            <w:tcW w:w="1276" w:type="dxa"/>
            <w:tcBorders>
              <w:top w:val="single" w:sz="4" w:space="0" w:color="auto"/>
              <w:left w:val="nil"/>
              <w:bottom w:val="single" w:sz="4" w:space="0" w:color="auto"/>
              <w:right w:val="single" w:sz="4" w:space="0" w:color="auto"/>
            </w:tcBorders>
            <w:vAlign w:val="center"/>
          </w:tcPr>
          <w:p w14:paraId="6EFF80E6"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2 291,1</w:t>
            </w:r>
          </w:p>
        </w:tc>
        <w:tc>
          <w:tcPr>
            <w:tcW w:w="1281" w:type="dxa"/>
            <w:tcBorders>
              <w:top w:val="single" w:sz="4" w:space="0" w:color="auto"/>
              <w:left w:val="nil"/>
              <w:bottom w:val="single" w:sz="4" w:space="0" w:color="auto"/>
              <w:right w:val="single" w:sz="4" w:space="0" w:color="auto"/>
            </w:tcBorders>
            <w:vAlign w:val="center"/>
          </w:tcPr>
          <w:p w14:paraId="5B00E52C"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2 302,8</w:t>
            </w:r>
          </w:p>
        </w:tc>
      </w:tr>
      <w:tr w:rsidR="006C1543" w:rsidRPr="006C1543" w14:paraId="335EBD9F"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500B992E"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680059FE" w14:textId="77777777" w:rsidR="006C1543" w:rsidRPr="006C1543" w:rsidRDefault="006C1543" w:rsidP="00D066A3">
            <w:pPr>
              <w:jc w:val="center"/>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0894EC5" w14:textId="77777777" w:rsidR="006C1543" w:rsidRPr="006C1543" w:rsidRDefault="006C1543" w:rsidP="00D066A3">
            <w:pPr>
              <w:jc w:val="center"/>
              <w:rPr>
                <w:rFonts w:ascii="Times New Roman" w:hAnsi="Times New Roman" w:cs="Times New Roman"/>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E9FD22D" w14:textId="77777777" w:rsidR="006C1543" w:rsidRPr="006C1543" w:rsidRDefault="006C1543" w:rsidP="00D066A3">
            <w:pPr>
              <w:jc w:val="center"/>
              <w:rPr>
                <w:rFonts w:ascii="Times New Roman" w:hAnsi="Times New Roman" w:cs="Times New Roman"/>
                <w:b/>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344EF6DE"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1 07 00000 00 0000 000</w:t>
            </w:r>
          </w:p>
        </w:tc>
        <w:tc>
          <w:tcPr>
            <w:tcW w:w="2267" w:type="dxa"/>
            <w:tcBorders>
              <w:top w:val="single" w:sz="4" w:space="0" w:color="auto"/>
              <w:left w:val="single" w:sz="4" w:space="0" w:color="auto"/>
              <w:bottom w:val="single" w:sz="4" w:space="0" w:color="auto"/>
              <w:right w:val="single" w:sz="4" w:space="0" w:color="auto"/>
            </w:tcBorders>
            <w:vAlign w:val="center"/>
          </w:tcPr>
          <w:p w14:paraId="5461796A" w14:textId="77777777" w:rsidR="006C1543" w:rsidRPr="006C1543" w:rsidRDefault="006C1543" w:rsidP="00D066A3">
            <w:pPr>
              <w:jc w:val="both"/>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 xml:space="preserve">Налоги, сборы и регулярные платежи за пользование природными ресурсами </w:t>
            </w:r>
          </w:p>
        </w:tc>
        <w:tc>
          <w:tcPr>
            <w:tcW w:w="1559" w:type="dxa"/>
            <w:tcBorders>
              <w:top w:val="single" w:sz="4" w:space="0" w:color="auto"/>
              <w:left w:val="single" w:sz="4" w:space="0" w:color="auto"/>
              <w:bottom w:val="single" w:sz="4" w:space="0" w:color="auto"/>
              <w:right w:val="single" w:sz="4" w:space="0" w:color="auto"/>
            </w:tcBorders>
            <w:vAlign w:val="center"/>
          </w:tcPr>
          <w:p w14:paraId="3A7BBE63"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1 180,0</w:t>
            </w:r>
          </w:p>
        </w:tc>
        <w:tc>
          <w:tcPr>
            <w:tcW w:w="1276" w:type="dxa"/>
            <w:tcBorders>
              <w:top w:val="single" w:sz="4" w:space="0" w:color="auto"/>
              <w:left w:val="nil"/>
              <w:bottom w:val="single" w:sz="4" w:space="0" w:color="auto"/>
              <w:right w:val="single" w:sz="4" w:space="0" w:color="auto"/>
            </w:tcBorders>
            <w:vAlign w:val="center"/>
          </w:tcPr>
          <w:p w14:paraId="38439E81"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1 195,0</w:t>
            </w:r>
          </w:p>
        </w:tc>
        <w:tc>
          <w:tcPr>
            <w:tcW w:w="1281" w:type="dxa"/>
            <w:tcBorders>
              <w:top w:val="single" w:sz="4" w:space="0" w:color="auto"/>
              <w:left w:val="nil"/>
              <w:bottom w:val="single" w:sz="4" w:space="0" w:color="auto"/>
              <w:right w:val="single" w:sz="4" w:space="0" w:color="auto"/>
            </w:tcBorders>
            <w:vAlign w:val="center"/>
          </w:tcPr>
          <w:p w14:paraId="152479BB"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1 236,0</w:t>
            </w:r>
          </w:p>
        </w:tc>
      </w:tr>
      <w:tr w:rsidR="006C1543" w:rsidRPr="006C1543" w14:paraId="6F5C7D0A"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549D4990"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311BFA1F" w14:textId="77777777" w:rsidR="006C1543" w:rsidRPr="006C1543" w:rsidRDefault="006C1543" w:rsidP="00D066A3">
            <w:pPr>
              <w:jc w:val="center"/>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95744D1" w14:textId="77777777" w:rsidR="006C1543" w:rsidRPr="006C1543" w:rsidRDefault="006C1543" w:rsidP="00D066A3">
            <w:pPr>
              <w:jc w:val="center"/>
              <w:rPr>
                <w:rFonts w:ascii="Times New Roman" w:hAnsi="Times New Roman" w:cs="Times New Roman"/>
                <w:sz w:val="16"/>
                <w:szCs w:val="16"/>
              </w:rPr>
            </w:pPr>
            <w:r w:rsidRPr="006C1543">
              <w:rPr>
                <w:rFonts w:ascii="Times New Roman" w:hAnsi="Times New Roman" w:cs="Times New Roman"/>
                <w:sz w:val="16"/>
                <w:szCs w:val="16"/>
              </w:rPr>
              <w:t>182</w:t>
            </w:r>
          </w:p>
        </w:tc>
        <w:tc>
          <w:tcPr>
            <w:tcW w:w="2410" w:type="dxa"/>
            <w:tcBorders>
              <w:top w:val="single" w:sz="4" w:space="0" w:color="auto"/>
              <w:left w:val="single" w:sz="4" w:space="0" w:color="auto"/>
              <w:bottom w:val="single" w:sz="4" w:space="0" w:color="auto"/>
              <w:right w:val="single" w:sz="4" w:space="0" w:color="auto"/>
            </w:tcBorders>
          </w:tcPr>
          <w:p w14:paraId="43F7B954" w14:textId="77777777" w:rsidR="006C1543" w:rsidRPr="006C1543" w:rsidRDefault="006C1543" w:rsidP="00D066A3">
            <w:pPr>
              <w:jc w:val="center"/>
              <w:rPr>
                <w:rFonts w:ascii="Times New Roman" w:hAnsi="Times New Roman" w:cs="Times New Roman"/>
                <w:bCs/>
                <w:color w:val="000000"/>
                <w:sz w:val="16"/>
                <w:szCs w:val="16"/>
              </w:rPr>
            </w:pPr>
            <w:r w:rsidRPr="006C1543">
              <w:rPr>
                <w:rFonts w:ascii="Times New Roman" w:hAnsi="Times New Roman" w:cs="Times New Roman"/>
                <w:bCs/>
                <w:color w:val="000000"/>
                <w:sz w:val="16"/>
                <w:szCs w:val="16"/>
              </w:rPr>
              <w:t>Управление Федеральной налоговой службы России по Томской области</w:t>
            </w:r>
          </w:p>
        </w:tc>
        <w:tc>
          <w:tcPr>
            <w:tcW w:w="1985" w:type="dxa"/>
            <w:tcBorders>
              <w:top w:val="single" w:sz="4" w:space="0" w:color="auto"/>
              <w:left w:val="single" w:sz="4" w:space="0" w:color="auto"/>
              <w:bottom w:val="single" w:sz="4" w:space="0" w:color="auto"/>
              <w:right w:val="single" w:sz="4" w:space="0" w:color="auto"/>
            </w:tcBorders>
            <w:vAlign w:val="center"/>
          </w:tcPr>
          <w:p w14:paraId="118D9639"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1 07 01000 01 0000 110</w:t>
            </w:r>
          </w:p>
        </w:tc>
        <w:tc>
          <w:tcPr>
            <w:tcW w:w="2267" w:type="dxa"/>
            <w:tcBorders>
              <w:top w:val="single" w:sz="4" w:space="0" w:color="auto"/>
              <w:left w:val="single" w:sz="4" w:space="0" w:color="auto"/>
              <w:bottom w:val="single" w:sz="4" w:space="0" w:color="auto"/>
              <w:right w:val="single" w:sz="4" w:space="0" w:color="auto"/>
            </w:tcBorders>
            <w:vAlign w:val="center"/>
          </w:tcPr>
          <w:p w14:paraId="7FC8BFDA" w14:textId="77777777" w:rsidR="006C1543" w:rsidRPr="006C1543" w:rsidRDefault="006C1543" w:rsidP="00D066A3">
            <w:pPr>
              <w:jc w:val="both"/>
              <w:rPr>
                <w:rFonts w:ascii="Times New Roman" w:hAnsi="Times New Roman" w:cs="Times New Roman"/>
                <w:color w:val="000000"/>
                <w:sz w:val="16"/>
                <w:szCs w:val="16"/>
              </w:rPr>
            </w:pPr>
            <w:r w:rsidRPr="006C1543">
              <w:rPr>
                <w:rFonts w:ascii="Times New Roman" w:hAnsi="Times New Roman" w:cs="Times New Roman"/>
                <w:color w:val="000000"/>
                <w:sz w:val="16"/>
                <w:szCs w:val="16"/>
              </w:rPr>
              <w:t>Налог на добычу полезных ископаемых</w:t>
            </w:r>
          </w:p>
        </w:tc>
        <w:tc>
          <w:tcPr>
            <w:tcW w:w="1559" w:type="dxa"/>
            <w:tcBorders>
              <w:top w:val="single" w:sz="4" w:space="0" w:color="auto"/>
              <w:left w:val="single" w:sz="4" w:space="0" w:color="auto"/>
              <w:bottom w:val="single" w:sz="4" w:space="0" w:color="auto"/>
              <w:right w:val="single" w:sz="4" w:space="0" w:color="auto"/>
            </w:tcBorders>
            <w:vAlign w:val="center"/>
          </w:tcPr>
          <w:p w14:paraId="53750269"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1 180,0</w:t>
            </w:r>
          </w:p>
        </w:tc>
        <w:tc>
          <w:tcPr>
            <w:tcW w:w="1276" w:type="dxa"/>
            <w:tcBorders>
              <w:top w:val="single" w:sz="4" w:space="0" w:color="auto"/>
              <w:left w:val="nil"/>
              <w:bottom w:val="single" w:sz="4" w:space="0" w:color="auto"/>
              <w:right w:val="single" w:sz="4" w:space="0" w:color="auto"/>
            </w:tcBorders>
            <w:vAlign w:val="center"/>
          </w:tcPr>
          <w:p w14:paraId="4AEA457E" w14:textId="77777777" w:rsidR="006C1543" w:rsidRPr="006C1543" w:rsidRDefault="006C1543" w:rsidP="00D066A3">
            <w:pPr>
              <w:jc w:val="center"/>
              <w:rPr>
                <w:rFonts w:ascii="Times New Roman" w:hAnsi="Times New Roman" w:cs="Times New Roman"/>
                <w:bCs/>
                <w:color w:val="000000"/>
                <w:sz w:val="16"/>
                <w:szCs w:val="16"/>
              </w:rPr>
            </w:pPr>
            <w:r w:rsidRPr="006C1543">
              <w:rPr>
                <w:rFonts w:ascii="Times New Roman" w:hAnsi="Times New Roman" w:cs="Times New Roman"/>
                <w:bCs/>
                <w:color w:val="000000"/>
                <w:sz w:val="16"/>
                <w:szCs w:val="16"/>
              </w:rPr>
              <w:t>1 195,0</w:t>
            </w:r>
          </w:p>
        </w:tc>
        <w:tc>
          <w:tcPr>
            <w:tcW w:w="1281" w:type="dxa"/>
            <w:tcBorders>
              <w:top w:val="single" w:sz="4" w:space="0" w:color="auto"/>
              <w:left w:val="nil"/>
              <w:bottom w:val="single" w:sz="4" w:space="0" w:color="auto"/>
              <w:right w:val="single" w:sz="4" w:space="0" w:color="auto"/>
            </w:tcBorders>
            <w:vAlign w:val="center"/>
          </w:tcPr>
          <w:p w14:paraId="1878DA54" w14:textId="77777777" w:rsidR="006C1543" w:rsidRPr="006C1543" w:rsidRDefault="006C1543" w:rsidP="00D066A3">
            <w:pPr>
              <w:jc w:val="center"/>
              <w:rPr>
                <w:rFonts w:ascii="Times New Roman" w:hAnsi="Times New Roman" w:cs="Times New Roman"/>
                <w:bCs/>
                <w:color w:val="000000"/>
                <w:sz w:val="16"/>
                <w:szCs w:val="16"/>
              </w:rPr>
            </w:pPr>
            <w:r w:rsidRPr="006C1543">
              <w:rPr>
                <w:rFonts w:ascii="Times New Roman" w:hAnsi="Times New Roman" w:cs="Times New Roman"/>
                <w:bCs/>
                <w:color w:val="000000"/>
                <w:sz w:val="16"/>
                <w:szCs w:val="16"/>
              </w:rPr>
              <w:t>1 236,0</w:t>
            </w:r>
          </w:p>
        </w:tc>
      </w:tr>
      <w:tr w:rsidR="006C1543" w:rsidRPr="006C1543" w14:paraId="28E31E1B"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4A35CF22"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0D5837C7" w14:textId="77777777" w:rsidR="006C1543" w:rsidRPr="006C1543" w:rsidRDefault="006C1543" w:rsidP="00D066A3">
            <w:pPr>
              <w:jc w:val="center"/>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C607A67" w14:textId="77777777" w:rsidR="006C1543" w:rsidRPr="006C1543" w:rsidRDefault="006C1543" w:rsidP="00D066A3">
            <w:pPr>
              <w:jc w:val="center"/>
              <w:rPr>
                <w:rFonts w:ascii="Times New Roman" w:hAnsi="Times New Roman" w:cs="Times New Roman"/>
                <w:sz w:val="16"/>
                <w:szCs w:val="16"/>
              </w:rPr>
            </w:pPr>
          </w:p>
        </w:tc>
        <w:tc>
          <w:tcPr>
            <w:tcW w:w="2410" w:type="dxa"/>
            <w:tcBorders>
              <w:top w:val="single" w:sz="4" w:space="0" w:color="auto"/>
              <w:left w:val="single" w:sz="4" w:space="0" w:color="auto"/>
              <w:bottom w:val="single" w:sz="4" w:space="0" w:color="auto"/>
              <w:right w:val="single" w:sz="4" w:space="0" w:color="auto"/>
            </w:tcBorders>
          </w:tcPr>
          <w:p w14:paraId="6C44823B" w14:textId="77777777" w:rsidR="006C1543" w:rsidRPr="006C1543" w:rsidRDefault="006C1543" w:rsidP="00D066A3">
            <w:pPr>
              <w:jc w:val="center"/>
              <w:rPr>
                <w:rFonts w:ascii="Times New Roman" w:hAnsi="Times New Roman" w:cs="Times New Roman"/>
                <w:bCs/>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1B44EFD9"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1 08 00000 00 0000 000</w:t>
            </w:r>
          </w:p>
        </w:tc>
        <w:tc>
          <w:tcPr>
            <w:tcW w:w="2267" w:type="dxa"/>
            <w:tcBorders>
              <w:top w:val="single" w:sz="4" w:space="0" w:color="auto"/>
              <w:left w:val="single" w:sz="4" w:space="0" w:color="auto"/>
              <w:bottom w:val="single" w:sz="4" w:space="0" w:color="auto"/>
              <w:right w:val="single" w:sz="4" w:space="0" w:color="auto"/>
            </w:tcBorders>
            <w:vAlign w:val="center"/>
          </w:tcPr>
          <w:p w14:paraId="3EB20637" w14:textId="77777777" w:rsidR="006C1543" w:rsidRPr="006C1543" w:rsidRDefault="006C1543" w:rsidP="00D066A3">
            <w:pPr>
              <w:jc w:val="both"/>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Государственная пошлина</w:t>
            </w:r>
          </w:p>
        </w:tc>
        <w:tc>
          <w:tcPr>
            <w:tcW w:w="1559" w:type="dxa"/>
            <w:tcBorders>
              <w:top w:val="single" w:sz="4" w:space="0" w:color="auto"/>
              <w:left w:val="single" w:sz="4" w:space="0" w:color="auto"/>
              <w:bottom w:val="single" w:sz="4" w:space="0" w:color="auto"/>
              <w:right w:val="single" w:sz="4" w:space="0" w:color="auto"/>
            </w:tcBorders>
            <w:vAlign w:val="center"/>
          </w:tcPr>
          <w:p w14:paraId="4EA5302A"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8 987,0</w:t>
            </w:r>
          </w:p>
        </w:tc>
        <w:tc>
          <w:tcPr>
            <w:tcW w:w="1276" w:type="dxa"/>
            <w:tcBorders>
              <w:top w:val="single" w:sz="4" w:space="0" w:color="auto"/>
              <w:left w:val="nil"/>
              <w:bottom w:val="single" w:sz="4" w:space="0" w:color="auto"/>
              <w:right w:val="single" w:sz="4" w:space="0" w:color="auto"/>
            </w:tcBorders>
            <w:vAlign w:val="center"/>
          </w:tcPr>
          <w:p w14:paraId="3235A056"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8 987,0</w:t>
            </w:r>
          </w:p>
        </w:tc>
        <w:tc>
          <w:tcPr>
            <w:tcW w:w="1281" w:type="dxa"/>
            <w:tcBorders>
              <w:top w:val="single" w:sz="4" w:space="0" w:color="auto"/>
              <w:left w:val="nil"/>
              <w:bottom w:val="single" w:sz="4" w:space="0" w:color="auto"/>
              <w:right w:val="single" w:sz="4" w:space="0" w:color="auto"/>
            </w:tcBorders>
            <w:vAlign w:val="center"/>
          </w:tcPr>
          <w:p w14:paraId="4E54DE5B"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8 987,0</w:t>
            </w:r>
          </w:p>
        </w:tc>
      </w:tr>
      <w:tr w:rsidR="006C1543" w:rsidRPr="006C1543" w14:paraId="11A6ACC8"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2C06AB81"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16EE4876" w14:textId="77777777" w:rsidR="006C1543" w:rsidRPr="006C1543" w:rsidRDefault="006C1543" w:rsidP="00D066A3">
            <w:pPr>
              <w:jc w:val="center"/>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E5E8D1D" w14:textId="77777777" w:rsidR="006C1543" w:rsidRPr="006C1543" w:rsidRDefault="006C1543" w:rsidP="00D066A3">
            <w:pPr>
              <w:jc w:val="center"/>
              <w:rPr>
                <w:rFonts w:ascii="Times New Roman" w:hAnsi="Times New Roman" w:cs="Times New Roman"/>
                <w:sz w:val="16"/>
                <w:szCs w:val="16"/>
              </w:rPr>
            </w:pPr>
            <w:r w:rsidRPr="006C1543">
              <w:rPr>
                <w:rFonts w:ascii="Times New Roman" w:hAnsi="Times New Roman" w:cs="Times New Roman"/>
                <w:sz w:val="16"/>
                <w:szCs w:val="16"/>
              </w:rPr>
              <w:t>182</w:t>
            </w:r>
          </w:p>
        </w:tc>
        <w:tc>
          <w:tcPr>
            <w:tcW w:w="2410" w:type="dxa"/>
            <w:tcBorders>
              <w:top w:val="single" w:sz="4" w:space="0" w:color="auto"/>
              <w:left w:val="single" w:sz="4" w:space="0" w:color="auto"/>
              <w:bottom w:val="single" w:sz="4" w:space="0" w:color="auto"/>
              <w:right w:val="single" w:sz="4" w:space="0" w:color="auto"/>
            </w:tcBorders>
          </w:tcPr>
          <w:p w14:paraId="1C587EDC" w14:textId="77777777" w:rsidR="006C1543" w:rsidRPr="006C1543" w:rsidRDefault="006C1543" w:rsidP="00D066A3">
            <w:pPr>
              <w:jc w:val="center"/>
              <w:rPr>
                <w:rFonts w:ascii="Times New Roman" w:hAnsi="Times New Roman" w:cs="Times New Roman"/>
                <w:bCs/>
                <w:color w:val="000000"/>
                <w:sz w:val="16"/>
                <w:szCs w:val="16"/>
              </w:rPr>
            </w:pPr>
            <w:r w:rsidRPr="006C1543">
              <w:rPr>
                <w:rFonts w:ascii="Times New Roman" w:hAnsi="Times New Roman" w:cs="Times New Roman"/>
                <w:bCs/>
                <w:color w:val="000000"/>
                <w:sz w:val="16"/>
                <w:szCs w:val="16"/>
              </w:rPr>
              <w:t>Управление Федеральной налоговой службы России по Томской области</w:t>
            </w:r>
          </w:p>
        </w:tc>
        <w:tc>
          <w:tcPr>
            <w:tcW w:w="1985" w:type="dxa"/>
            <w:tcBorders>
              <w:top w:val="single" w:sz="4" w:space="0" w:color="auto"/>
              <w:left w:val="single" w:sz="4" w:space="0" w:color="auto"/>
              <w:bottom w:val="single" w:sz="4" w:space="0" w:color="auto"/>
              <w:right w:val="single" w:sz="4" w:space="0" w:color="auto"/>
            </w:tcBorders>
            <w:vAlign w:val="center"/>
          </w:tcPr>
          <w:p w14:paraId="0A0771ED"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1 08 03010 01 0000 110</w:t>
            </w:r>
          </w:p>
        </w:tc>
        <w:tc>
          <w:tcPr>
            <w:tcW w:w="2267" w:type="dxa"/>
            <w:tcBorders>
              <w:top w:val="single" w:sz="4" w:space="0" w:color="auto"/>
              <w:left w:val="single" w:sz="4" w:space="0" w:color="auto"/>
              <w:bottom w:val="single" w:sz="4" w:space="0" w:color="auto"/>
              <w:right w:val="single" w:sz="4" w:space="0" w:color="auto"/>
            </w:tcBorders>
            <w:vAlign w:val="center"/>
          </w:tcPr>
          <w:p w14:paraId="5AAA46D2" w14:textId="77777777" w:rsidR="006C1543" w:rsidRPr="006C1543" w:rsidRDefault="006C1543" w:rsidP="00D066A3">
            <w:pPr>
              <w:jc w:val="both"/>
              <w:rPr>
                <w:rFonts w:ascii="Times New Roman" w:hAnsi="Times New Roman" w:cs="Times New Roman"/>
                <w:color w:val="000000"/>
                <w:sz w:val="16"/>
                <w:szCs w:val="16"/>
              </w:rPr>
            </w:pPr>
            <w:r w:rsidRPr="006C1543">
              <w:rPr>
                <w:rFonts w:ascii="Times New Roman" w:hAnsi="Times New Roman" w:cs="Times New Roman"/>
                <w:color w:val="000000"/>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center"/>
          </w:tcPr>
          <w:p w14:paraId="516BC932"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8 987,0</w:t>
            </w:r>
          </w:p>
        </w:tc>
        <w:tc>
          <w:tcPr>
            <w:tcW w:w="1276" w:type="dxa"/>
            <w:tcBorders>
              <w:top w:val="single" w:sz="4" w:space="0" w:color="auto"/>
              <w:left w:val="nil"/>
              <w:bottom w:val="single" w:sz="4" w:space="0" w:color="auto"/>
              <w:right w:val="single" w:sz="4" w:space="0" w:color="auto"/>
            </w:tcBorders>
            <w:vAlign w:val="center"/>
          </w:tcPr>
          <w:p w14:paraId="2F125403"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8 987,0</w:t>
            </w:r>
          </w:p>
        </w:tc>
        <w:tc>
          <w:tcPr>
            <w:tcW w:w="1281" w:type="dxa"/>
            <w:tcBorders>
              <w:top w:val="single" w:sz="4" w:space="0" w:color="auto"/>
              <w:left w:val="nil"/>
              <w:bottom w:val="single" w:sz="4" w:space="0" w:color="auto"/>
              <w:right w:val="single" w:sz="4" w:space="0" w:color="auto"/>
            </w:tcBorders>
            <w:vAlign w:val="center"/>
          </w:tcPr>
          <w:p w14:paraId="6D2DD08D"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8 987,0</w:t>
            </w:r>
          </w:p>
        </w:tc>
      </w:tr>
      <w:tr w:rsidR="006C1543" w:rsidRPr="006C1543" w14:paraId="3D90C5B7"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423F3C5D"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0EFB8F1C" w14:textId="77777777" w:rsidR="006C1543" w:rsidRPr="006C1543" w:rsidRDefault="006C1543" w:rsidP="00D066A3">
            <w:pPr>
              <w:jc w:val="center"/>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3ADD80C" w14:textId="77777777" w:rsidR="006C1543" w:rsidRPr="006C1543" w:rsidRDefault="006C1543" w:rsidP="00D066A3">
            <w:pPr>
              <w:jc w:val="center"/>
              <w:rPr>
                <w:rFonts w:ascii="Times New Roman" w:hAnsi="Times New Roman" w:cs="Times New Roman"/>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F462B03" w14:textId="77777777" w:rsidR="006C1543" w:rsidRPr="006C1543" w:rsidRDefault="006C1543" w:rsidP="00D066A3">
            <w:pPr>
              <w:jc w:val="center"/>
              <w:rPr>
                <w:rFonts w:ascii="Times New Roman" w:hAnsi="Times New Roman" w:cs="Times New Roman"/>
                <w:b/>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61ECE615"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1 11 00000 00 0000 000</w:t>
            </w:r>
          </w:p>
        </w:tc>
        <w:tc>
          <w:tcPr>
            <w:tcW w:w="2267" w:type="dxa"/>
            <w:tcBorders>
              <w:top w:val="single" w:sz="4" w:space="0" w:color="auto"/>
              <w:left w:val="single" w:sz="4" w:space="0" w:color="auto"/>
              <w:bottom w:val="single" w:sz="4" w:space="0" w:color="auto"/>
              <w:right w:val="single" w:sz="4" w:space="0" w:color="auto"/>
            </w:tcBorders>
            <w:vAlign w:val="center"/>
          </w:tcPr>
          <w:p w14:paraId="5843A538" w14:textId="77777777" w:rsidR="006C1543" w:rsidRPr="006C1543" w:rsidRDefault="006C1543" w:rsidP="00D066A3">
            <w:pPr>
              <w:jc w:val="both"/>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Доходы от использования имущества, находящегося в государственной и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vAlign w:val="center"/>
          </w:tcPr>
          <w:p w14:paraId="36263D45"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11 066,0</w:t>
            </w:r>
          </w:p>
        </w:tc>
        <w:tc>
          <w:tcPr>
            <w:tcW w:w="1276" w:type="dxa"/>
            <w:tcBorders>
              <w:top w:val="single" w:sz="4" w:space="0" w:color="auto"/>
              <w:left w:val="nil"/>
              <w:bottom w:val="single" w:sz="4" w:space="0" w:color="auto"/>
              <w:right w:val="single" w:sz="4" w:space="0" w:color="auto"/>
            </w:tcBorders>
            <w:vAlign w:val="center"/>
          </w:tcPr>
          <w:p w14:paraId="7409576E"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11 249,0</w:t>
            </w:r>
          </w:p>
        </w:tc>
        <w:tc>
          <w:tcPr>
            <w:tcW w:w="1281" w:type="dxa"/>
            <w:tcBorders>
              <w:top w:val="single" w:sz="4" w:space="0" w:color="auto"/>
              <w:left w:val="nil"/>
              <w:bottom w:val="single" w:sz="4" w:space="0" w:color="auto"/>
              <w:right w:val="single" w:sz="4" w:space="0" w:color="auto"/>
            </w:tcBorders>
            <w:vAlign w:val="center"/>
          </w:tcPr>
          <w:p w14:paraId="256C0F39"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11 431,0</w:t>
            </w:r>
          </w:p>
        </w:tc>
      </w:tr>
      <w:tr w:rsidR="006C1543" w:rsidRPr="006C1543" w14:paraId="705EEE9C"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75FDC64F"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23ADB3D2" w14:textId="77777777" w:rsidR="006C1543" w:rsidRPr="006C1543" w:rsidRDefault="006C1543" w:rsidP="00D066A3">
            <w:pPr>
              <w:jc w:val="center"/>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9D84126" w14:textId="77777777" w:rsidR="006C1543" w:rsidRPr="006C1543" w:rsidRDefault="006C1543" w:rsidP="00D066A3">
            <w:pPr>
              <w:jc w:val="center"/>
              <w:rPr>
                <w:rFonts w:ascii="Times New Roman" w:hAnsi="Times New Roman" w:cs="Times New Roman"/>
                <w:sz w:val="16"/>
                <w:szCs w:val="16"/>
              </w:rPr>
            </w:pPr>
            <w:r w:rsidRPr="006C1543">
              <w:rPr>
                <w:rFonts w:ascii="Times New Roman" w:hAnsi="Times New Roman" w:cs="Times New Roman"/>
                <w:sz w:val="16"/>
                <w:szCs w:val="16"/>
              </w:rPr>
              <w:t>000</w:t>
            </w:r>
          </w:p>
        </w:tc>
        <w:tc>
          <w:tcPr>
            <w:tcW w:w="2410" w:type="dxa"/>
            <w:tcBorders>
              <w:top w:val="single" w:sz="4" w:space="0" w:color="auto"/>
              <w:left w:val="single" w:sz="4" w:space="0" w:color="auto"/>
              <w:bottom w:val="single" w:sz="4" w:space="0" w:color="auto"/>
              <w:right w:val="single" w:sz="4" w:space="0" w:color="auto"/>
            </w:tcBorders>
          </w:tcPr>
          <w:p w14:paraId="5848420B" w14:textId="77777777" w:rsidR="006C1543" w:rsidRPr="006C1543" w:rsidRDefault="006C1543" w:rsidP="00D066A3">
            <w:pPr>
              <w:jc w:val="center"/>
              <w:rPr>
                <w:rFonts w:ascii="Times New Roman" w:hAnsi="Times New Roman" w:cs="Times New Roman"/>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671A87C5"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1 11 05010 00 0000 120</w:t>
            </w:r>
          </w:p>
        </w:tc>
        <w:tc>
          <w:tcPr>
            <w:tcW w:w="2267" w:type="dxa"/>
            <w:tcBorders>
              <w:top w:val="single" w:sz="4" w:space="0" w:color="auto"/>
              <w:left w:val="single" w:sz="4" w:space="0" w:color="auto"/>
              <w:bottom w:val="single" w:sz="4" w:space="0" w:color="auto"/>
              <w:right w:val="single" w:sz="4" w:space="0" w:color="auto"/>
            </w:tcBorders>
            <w:vAlign w:val="center"/>
          </w:tcPr>
          <w:p w14:paraId="7FD7805B" w14:textId="77777777" w:rsidR="006C1543" w:rsidRPr="006C1543" w:rsidRDefault="006C1543" w:rsidP="00D066A3">
            <w:pPr>
              <w:jc w:val="both"/>
              <w:rPr>
                <w:rFonts w:ascii="Times New Roman" w:hAnsi="Times New Roman" w:cs="Times New Roman"/>
                <w:color w:val="000000"/>
                <w:sz w:val="16"/>
                <w:szCs w:val="16"/>
              </w:rPr>
            </w:pPr>
            <w:r w:rsidRPr="006C1543">
              <w:rPr>
                <w:rFonts w:ascii="Times New Roman" w:hAnsi="Times New Roman" w:cs="Times New Roman"/>
                <w:color w:val="000000"/>
                <w:sz w:val="16"/>
                <w:szCs w:val="16"/>
              </w:rPr>
              <w:t xml:space="preserve">Доходы, получаемые в виде арендной платы за земельные участки, государственная собственность на которые не разграничена </w:t>
            </w:r>
          </w:p>
        </w:tc>
        <w:tc>
          <w:tcPr>
            <w:tcW w:w="1559" w:type="dxa"/>
            <w:tcBorders>
              <w:top w:val="single" w:sz="4" w:space="0" w:color="auto"/>
              <w:left w:val="single" w:sz="4" w:space="0" w:color="auto"/>
              <w:bottom w:val="single" w:sz="4" w:space="0" w:color="auto"/>
              <w:right w:val="single" w:sz="4" w:space="0" w:color="auto"/>
            </w:tcBorders>
            <w:vAlign w:val="center"/>
          </w:tcPr>
          <w:p w14:paraId="09642390"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 xml:space="preserve">9 100,0 </w:t>
            </w:r>
          </w:p>
        </w:tc>
        <w:tc>
          <w:tcPr>
            <w:tcW w:w="1276" w:type="dxa"/>
            <w:tcBorders>
              <w:top w:val="single" w:sz="4" w:space="0" w:color="auto"/>
              <w:left w:val="nil"/>
              <w:bottom w:val="single" w:sz="4" w:space="0" w:color="auto"/>
              <w:right w:val="single" w:sz="4" w:space="0" w:color="auto"/>
            </w:tcBorders>
            <w:vAlign w:val="center"/>
          </w:tcPr>
          <w:p w14:paraId="61B51291"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9 200,0</w:t>
            </w:r>
          </w:p>
        </w:tc>
        <w:tc>
          <w:tcPr>
            <w:tcW w:w="1281" w:type="dxa"/>
            <w:tcBorders>
              <w:top w:val="single" w:sz="4" w:space="0" w:color="auto"/>
              <w:left w:val="nil"/>
              <w:bottom w:val="single" w:sz="4" w:space="0" w:color="auto"/>
              <w:right w:val="single" w:sz="4" w:space="0" w:color="auto"/>
            </w:tcBorders>
            <w:vAlign w:val="center"/>
          </w:tcPr>
          <w:p w14:paraId="7A963AE9"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9 300,0</w:t>
            </w:r>
          </w:p>
        </w:tc>
      </w:tr>
      <w:tr w:rsidR="006C1543" w:rsidRPr="006C1543" w14:paraId="0ED14CB0"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04F4BB28"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3BBC90F9" w14:textId="77777777" w:rsidR="006C1543" w:rsidRPr="006C1543" w:rsidRDefault="006C1543" w:rsidP="00D066A3">
            <w:pPr>
              <w:jc w:val="center"/>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C127713" w14:textId="77777777" w:rsidR="006C1543" w:rsidRPr="006C1543" w:rsidRDefault="006C1543" w:rsidP="00D066A3">
            <w:pPr>
              <w:jc w:val="center"/>
              <w:rPr>
                <w:rFonts w:ascii="Times New Roman" w:hAnsi="Times New Roman" w:cs="Times New Roman"/>
                <w:sz w:val="16"/>
                <w:szCs w:val="16"/>
              </w:rPr>
            </w:pPr>
            <w:r w:rsidRPr="006C1543">
              <w:rPr>
                <w:rFonts w:ascii="Times New Roman" w:hAnsi="Times New Roman" w:cs="Times New Roman"/>
                <w:sz w:val="16"/>
                <w:szCs w:val="16"/>
              </w:rPr>
              <w:t>000</w:t>
            </w:r>
          </w:p>
        </w:tc>
        <w:tc>
          <w:tcPr>
            <w:tcW w:w="2410" w:type="dxa"/>
            <w:tcBorders>
              <w:top w:val="single" w:sz="4" w:space="0" w:color="auto"/>
              <w:left w:val="single" w:sz="4" w:space="0" w:color="auto"/>
              <w:bottom w:val="single" w:sz="4" w:space="0" w:color="auto"/>
              <w:right w:val="single" w:sz="4" w:space="0" w:color="auto"/>
            </w:tcBorders>
          </w:tcPr>
          <w:p w14:paraId="7B6EECD7" w14:textId="77777777" w:rsidR="006C1543" w:rsidRPr="006C1543" w:rsidRDefault="006C1543" w:rsidP="00D066A3">
            <w:pPr>
              <w:jc w:val="center"/>
              <w:rPr>
                <w:rFonts w:ascii="Times New Roman" w:hAnsi="Times New Roman" w:cs="Times New Roman"/>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6980E53F"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1 11 05020 00 0000 120</w:t>
            </w:r>
          </w:p>
        </w:tc>
        <w:tc>
          <w:tcPr>
            <w:tcW w:w="2267" w:type="dxa"/>
            <w:tcBorders>
              <w:top w:val="single" w:sz="4" w:space="0" w:color="auto"/>
              <w:left w:val="single" w:sz="4" w:space="0" w:color="auto"/>
              <w:bottom w:val="single" w:sz="4" w:space="0" w:color="auto"/>
              <w:right w:val="single" w:sz="4" w:space="0" w:color="auto"/>
            </w:tcBorders>
            <w:vAlign w:val="center"/>
          </w:tcPr>
          <w:p w14:paraId="10E78685" w14:textId="77777777" w:rsidR="006C1543" w:rsidRPr="006C1543" w:rsidRDefault="006C1543" w:rsidP="00D066A3">
            <w:pPr>
              <w:rPr>
                <w:rFonts w:ascii="Times New Roman" w:hAnsi="Times New Roman" w:cs="Times New Roman"/>
                <w:color w:val="000000"/>
                <w:sz w:val="16"/>
                <w:szCs w:val="16"/>
              </w:rPr>
            </w:pPr>
            <w:r w:rsidRPr="006C1543">
              <w:rPr>
                <w:rFonts w:ascii="Times New Roman" w:hAnsi="Times New Roman" w:cs="Times New Roman"/>
                <w:color w:val="000000"/>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59" w:type="dxa"/>
            <w:tcBorders>
              <w:top w:val="single" w:sz="4" w:space="0" w:color="auto"/>
              <w:left w:val="single" w:sz="4" w:space="0" w:color="auto"/>
              <w:bottom w:val="single" w:sz="4" w:space="0" w:color="auto"/>
              <w:right w:val="single" w:sz="4" w:space="0" w:color="auto"/>
            </w:tcBorders>
            <w:vAlign w:val="center"/>
          </w:tcPr>
          <w:p w14:paraId="1D204D9F"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46,0</w:t>
            </w:r>
          </w:p>
        </w:tc>
        <w:tc>
          <w:tcPr>
            <w:tcW w:w="1276" w:type="dxa"/>
            <w:tcBorders>
              <w:top w:val="single" w:sz="4" w:space="0" w:color="auto"/>
              <w:left w:val="nil"/>
              <w:bottom w:val="single" w:sz="4" w:space="0" w:color="auto"/>
              <w:right w:val="single" w:sz="4" w:space="0" w:color="auto"/>
            </w:tcBorders>
            <w:vAlign w:val="center"/>
          </w:tcPr>
          <w:p w14:paraId="7B4E942A"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46,0</w:t>
            </w:r>
          </w:p>
        </w:tc>
        <w:tc>
          <w:tcPr>
            <w:tcW w:w="1281" w:type="dxa"/>
            <w:tcBorders>
              <w:top w:val="single" w:sz="4" w:space="0" w:color="auto"/>
              <w:left w:val="nil"/>
              <w:bottom w:val="single" w:sz="4" w:space="0" w:color="auto"/>
              <w:right w:val="single" w:sz="4" w:space="0" w:color="auto"/>
            </w:tcBorders>
            <w:vAlign w:val="center"/>
          </w:tcPr>
          <w:p w14:paraId="1097136F"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46,0</w:t>
            </w:r>
          </w:p>
        </w:tc>
      </w:tr>
      <w:tr w:rsidR="006C1543" w:rsidRPr="006C1543" w14:paraId="2869875F"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0E77BABB"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224353A7" w14:textId="77777777" w:rsidR="006C1543" w:rsidRPr="006C1543" w:rsidRDefault="006C1543" w:rsidP="00D066A3">
            <w:pPr>
              <w:jc w:val="center"/>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BECFE98" w14:textId="77777777" w:rsidR="006C1543" w:rsidRPr="006C1543" w:rsidRDefault="006C1543" w:rsidP="00D066A3">
            <w:pPr>
              <w:jc w:val="center"/>
              <w:rPr>
                <w:rFonts w:ascii="Times New Roman" w:hAnsi="Times New Roman" w:cs="Times New Roman"/>
                <w:sz w:val="16"/>
                <w:szCs w:val="16"/>
              </w:rPr>
            </w:pPr>
            <w:r w:rsidRPr="006C1543">
              <w:rPr>
                <w:rFonts w:ascii="Times New Roman" w:hAnsi="Times New Roman" w:cs="Times New Roman"/>
                <w:sz w:val="16"/>
                <w:szCs w:val="16"/>
              </w:rPr>
              <w:t>000</w:t>
            </w:r>
          </w:p>
        </w:tc>
        <w:tc>
          <w:tcPr>
            <w:tcW w:w="2410" w:type="dxa"/>
            <w:tcBorders>
              <w:top w:val="single" w:sz="4" w:space="0" w:color="auto"/>
              <w:left w:val="single" w:sz="4" w:space="0" w:color="auto"/>
              <w:bottom w:val="single" w:sz="4" w:space="0" w:color="auto"/>
              <w:right w:val="single" w:sz="4" w:space="0" w:color="auto"/>
            </w:tcBorders>
          </w:tcPr>
          <w:p w14:paraId="1DEFC74A" w14:textId="77777777" w:rsidR="006C1543" w:rsidRPr="006C1543" w:rsidRDefault="006C1543" w:rsidP="00D066A3">
            <w:pPr>
              <w:jc w:val="center"/>
              <w:rPr>
                <w:rFonts w:ascii="Times New Roman" w:hAnsi="Times New Roman" w:cs="Times New Roman"/>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12BD32F5"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1 11 05070 00 0000 120</w:t>
            </w:r>
          </w:p>
        </w:tc>
        <w:tc>
          <w:tcPr>
            <w:tcW w:w="2267" w:type="dxa"/>
            <w:tcBorders>
              <w:top w:val="single" w:sz="4" w:space="0" w:color="auto"/>
              <w:left w:val="single" w:sz="4" w:space="0" w:color="auto"/>
              <w:bottom w:val="single" w:sz="4" w:space="0" w:color="auto"/>
              <w:right w:val="single" w:sz="4" w:space="0" w:color="auto"/>
            </w:tcBorders>
            <w:vAlign w:val="center"/>
          </w:tcPr>
          <w:p w14:paraId="7F58A902" w14:textId="77777777" w:rsidR="006C1543" w:rsidRPr="006C1543" w:rsidRDefault="006C1543" w:rsidP="00D066A3">
            <w:pPr>
              <w:jc w:val="both"/>
              <w:rPr>
                <w:rFonts w:ascii="Times New Roman" w:hAnsi="Times New Roman" w:cs="Times New Roman"/>
                <w:color w:val="000000"/>
                <w:sz w:val="16"/>
                <w:szCs w:val="16"/>
              </w:rPr>
            </w:pPr>
            <w:r w:rsidRPr="006C1543">
              <w:rPr>
                <w:rFonts w:ascii="Times New Roman" w:hAnsi="Times New Roman" w:cs="Times New Roman"/>
                <w:color w:val="000000"/>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559" w:type="dxa"/>
            <w:tcBorders>
              <w:top w:val="single" w:sz="4" w:space="0" w:color="auto"/>
              <w:left w:val="single" w:sz="4" w:space="0" w:color="auto"/>
              <w:bottom w:val="single" w:sz="4" w:space="0" w:color="auto"/>
              <w:right w:val="single" w:sz="4" w:space="0" w:color="auto"/>
            </w:tcBorders>
            <w:vAlign w:val="center"/>
          </w:tcPr>
          <w:p w14:paraId="0758A0ED"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1 207,0</w:t>
            </w:r>
          </w:p>
        </w:tc>
        <w:tc>
          <w:tcPr>
            <w:tcW w:w="1276" w:type="dxa"/>
            <w:tcBorders>
              <w:top w:val="single" w:sz="4" w:space="0" w:color="auto"/>
              <w:left w:val="nil"/>
              <w:bottom w:val="single" w:sz="4" w:space="0" w:color="auto"/>
              <w:right w:val="single" w:sz="4" w:space="0" w:color="auto"/>
            </w:tcBorders>
            <w:vAlign w:val="center"/>
          </w:tcPr>
          <w:p w14:paraId="6E22467D"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1 260,0</w:t>
            </w:r>
          </w:p>
        </w:tc>
        <w:tc>
          <w:tcPr>
            <w:tcW w:w="1281" w:type="dxa"/>
            <w:tcBorders>
              <w:top w:val="single" w:sz="4" w:space="0" w:color="auto"/>
              <w:left w:val="nil"/>
              <w:bottom w:val="single" w:sz="4" w:space="0" w:color="auto"/>
              <w:right w:val="single" w:sz="4" w:space="0" w:color="auto"/>
            </w:tcBorders>
            <w:vAlign w:val="center"/>
          </w:tcPr>
          <w:p w14:paraId="33F71190"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1 312,0</w:t>
            </w:r>
          </w:p>
        </w:tc>
      </w:tr>
      <w:tr w:rsidR="006C1543" w:rsidRPr="006C1543" w14:paraId="1316768B"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737B1AFB"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4C6F65C" w14:textId="77777777" w:rsidR="006C1543" w:rsidRPr="006C1543" w:rsidRDefault="006C1543" w:rsidP="00D066A3">
            <w:pPr>
              <w:jc w:val="center"/>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FE605E7" w14:textId="77777777" w:rsidR="006C1543" w:rsidRPr="006C1543" w:rsidRDefault="006C1543" w:rsidP="00D066A3">
            <w:pPr>
              <w:jc w:val="center"/>
              <w:rPr>
                <w:rFonts w:ascii="Times New Roman" w:hAnsi="Times New Roman" w:cs="Times New Roman"/>
                <w:sz w:val="16"/>
                <w:szCs w:val="16"/>
              </w:rPr>
            </w:pPr>
            <w:r w:rsidRPr="006C1543">
              <w:rPr>
                <w:rFonts w:ascii="Times New Roman" w:hAnsi="Times New Roman" w:cs="Times New Roman"/>
                <w:sz w:val="16"/>
                <w:szCs w:val="16"/>
              </w:rPr>
              <w:t>000</w:t>
            </w:r>
          </w:p>
        </w:tc>
        <w:tc>
          <w:tcPr>
            <w:tcW w:w="2410" w:type="dxa"/>
            <w:tcBorders>
              <w:top w:val="single" w:sz="4" w:space="0" w:color="auto"/>
              <w:left w:val="single" w:sz="4" w:space="0" w:color="auto"/>
              <w:bottom w:val="single" w:sz="4" w:space="0" w:color="auto"/>
              <w:right w:val="single" w:sz="4" w:space="0" w:color="auto"/>
            </w:tcBorders>
          </w:tcPr>
          <w:p w14:paraId="667D70FE" w14:textId="77777777" w:rsidR="006C1543" w:rsidRPr="006C1543" w:rsidRDefault="006C1543" w:rsidP="00D066A3">
            <w:pPr>
              <w:jc w:val="center"/>
              <w:rPr>
                <w:rFonts w:ascii="Times New Roman" w:hAnsi="Times New Roman" w:cs="Times New Roman"/>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7564A6B3"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1 11 05300 00 0000 120</w:t>
            </w:r>
          </w:p>
        </w:tc>
        <w:tc>
          <w:tcPr>
            <w:tcW w:w="2267" w:type="dxa"/>
            <w:tcBorders>
              <w:top w:val="single" w:sz="4" w:space="0" w:color="auto"/>
              <w:left w:val="single" w:sz="4" w:space="0" w:color="auto"/>
              <w:bottom w:val="single" w:sz="4" w:space="0" w:color="auto"/>
              <w:right w:val="single" w:sz="4" w:space="0" w:color="auto"/>
            </w:tcBorders>
            <w:vAlign w:val="center"/>
          </w:tcPr>
          <w:p w14:paraId="315C067B" w14:textId="77777777" w:rsidR="006C1543" w:rsidRPr="006C1543" w:rsidRDefault="006C1543" w:rsidP="00D066A3">
            <w:pPr>
              <w:jc w:val="both"/>
              <w:rPr>
                <w:rFonts w:ascii="Times New Roman" w:hAnsi="Times New Roman" w:cs="Times New Roman"/>
                <w:color w:val="000000"/>
                <w:sz w:val="16"/>
                <w:szCs w:val="16"/>
              </w:rPr>
            </w:pPr>
            <w:r w:rsidRPr="006C1543">
              <w:rPr>
                <w:rFonts w:ascii="Times New Roman" w:hAnsi="Times New Roman" w:cs="Times New Roman"/>
                <w:color w:val="000000"/>
                <w:sz w:val="16"/>
                <w:szCs w:val="16"/>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vAlign w:val="center"/>
          </w:tcPr>
          <w:p w14:paraId="3271746D"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13,0</w:t>
            </w:r>
          </w:p>
        </w:tc>
        <w:tc>
          <w:tcPr>
            <w:tcW w:w="1276" w:type="dxa"/>
            <w:tcBorders>
              <w:top w:val="single" w:sz="4" w:space="0" w:color="auto"/>
              <w:left w:val="nil"/>
              <w:bottom w:val="single" w:sz="4" w:space="0" w:color="auto"/>
              <w:right w:val="single" w:sz="4" w:space="0" w:color="auto"/>
            </w:tcBorders>
            <w:vAlign w:val="center"/>
          </w:tcPr>
          <w:p w14:paraId="458C47F9"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13,0</w:t>
            </w:r>
          </w:p>
        </w:tc>
        <w:tc>
          <w:tcPr>
            <w:tcW w:w="1281" w:type="dxa"/>
            <w:tcBorders>
              <w:top w:val="single" w:sz="4" w:space="0" w:color="auto"/>
              <w:left w:val="nil"/>
              <w:bottom w:val="single" w:sz="4" w:space="0" w:color="auto"/>
              <w:right w:val="single" w:sz="4" w:space="0" w:color="auto"/>
            </w:tcBorders>
            <w:vAlign w:val="center"/>
          </w:tcPr>
          <w:p w14:paraId="31B1F526"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13,0</w:t>
            </w:r>
          </w:p>
        </w:tc>
      </w:tr>
      <w:tr w:rsidR="006C1543" w:rsidRPr="006C1543" w14:paraId="613008B3"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5FCE6DC3"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0D55C5AF" w14:textId="77777777" w:rsidR="006C1543" w:rsidRPr="006C1543" w:rsidRDefault="006C1543" w:rsidP="00D066A3">
            <w:pPr>
              <w:jc w:val="center"/>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E8D7702" w14:textId="77777777" w:rsidR="006C1543" w:rsidRPr="006C1543" w:rsidRDefault="006C1543" w:rsidP="00D066A3">
            <w:pPr>
              <w:jc w:val="center"/>
              <w:rPr>
                <w:rFonts w:ascii="Times New Roman" w:hAnsi="Times New Roman" w:cs="Times New Roman"/>
                <w:sz w:val="16"/>
                <w:szCs w:val="16"/>
              </w:rPr>
            </w:pPr>
            <w:r w:rsidRPr="006C1543">
              <w:rPr>
                <w:rFonts w:ascii="Times New Roman" w:hAnsi="Times New Roman" w:cs="Times New Roman"/>
                <w:sz w:val="16"/>
                <w:szCs w:val="16"/>
              </w:rPr>
              <w:t>000</w:t>
            </w:r>
          </w:p>
        </w:tc>
        <w:tc>
          <w:tcPr>
            <w:tcW w:w="2410" w:type="dxa"/>
            <w:tcBorders>
              <w:top w:val="single" w:sz="4" w:space="0" w:color="auto"/>
              <w:left w:val="single" w:sz="4" w:space="0" w:color="auto"/>
              <w:bottom w:val="single" w:sz="4" w:space="0" w:color="auto"/>
              <w:right w:val="single" w:sz="4" w:space="0" w:color="auto"/>
            </w:tcBorders>
          </w:tcPr>
          <w:p w14:paraId="041B568E" w14:textId="77777777" w:rsidR="006C1543" w:rsidRPr="006C1543" w:rsidRDefault="006C1543" w:rsidP="00D066A3">
            <w:pPr>
              <w:jc w:val="center"/>
              <w:rPr>
                <w:rFonts w:ascii="Times New Roman" w:hAnsi="Times New Roman" w:cs="Times New Roman"/>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27D43C5C"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1 11 09000 00 0000 120</w:t>
            </w:r>
          </w:p>
        </w:tc>
        <w:tc>
          <w:tcPr>
            <w:tcW w:w="2267" w:type="dxa"/>
            <w:tcBorders>
              <w:top w:val="single" w:sz="4" w:space="0" w:color="auto"/>
              <w:left w:val="single" w:sz="4" w:space="0" w:color="auto"/>
              <w:bottom w:val="single" w:sz="4" w:space="0" w:color="auto"/>
              <w:right w:val="single" w:sz="4" w:space="0" w:color="auto"/>
            </w:tcBorders>
            <w:vAlign w:val="center"/>
          </w:tcPr>
          <w:p w14:paraId="141C66CC" w14:textId="77777777" w:rsidR="006C1543" w:rsidRPr="006C1543" w:rsidRDefault="006C1543" w:rsidP="00D066A3">
            <w:pPr>
              <w:jc w:val="both"/>
              <w:rPr>
                <w:rFonts w:ascii="Times New Roman" w:hAnsi="Times New Roman" w:cs="Times New Roman"/>
                <w:color w:val="000000"/>
                <w:sz w:val="16"/>
                <w:szCs w:val="16"/>
              </w:rPr>
            </w:pPr>
            <w:r w:rsidRPr="006C1543">
              <w:rPr>
                <w:rFonts w:ascii="Times New Roman" w:hAnsi="Times New Roman" w:cs="Times New Roman"/>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single" w:sz="4" w:space="0" w:color="auto"/>
              <w:left w:val="single" w:sz="4" w:space="0" w:color="auto"/>
              <w:bottom w:val="single" w:sz="4" w:space="0" w:color="auto"/>
              <w:right w:val="single" w:sz="4" w:space="0" w:color="auto"/>
            </w:tcBorders>
            <w:vAlign w:val="center"/>
          </w:tcPr>
          <w:p w14:paraId="20A05DA1"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700,0</w:t>
            </w:r>
          </w:p>
        </w:tc>
        <w:tc>
          <w:tcPr>
            <w:tcW w:w="1276" w:type="dxa"/>
            <w:tcBorders>
              <w:top w:val="single" w:sz="4" w:space="0" w:color="auto"/>
              <w:left w:val="nil"/>
              <w:bottom w:val="single" w:sz="4" w:space="0" w:color="auto"/>
              <w:right w:val="single" w:sz="4" w:space="0" w:color="auto"/>
            </w:tcBorders>
            <w:vAlign w:val="center"/>
          </w:tcPr>
          <w:p w14:paraId="4334A1D6"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730,0</w:t>
            </w:r>
          </w:p>
        </w:tc>
        <w:tc>
          <w:tcPr>
            <w:tcW w:w="1281" w:type="dxa"/>
            <w:tcBorders>
              <w:top w:val="single" w:sz="4" w:space="0" w:color="auto"/>
              <w:left w:val="nil"/>
              <w:bottom w:val="single" w:sz="4" w:space="0" w:color="auto"/>
              <w:right w:val="single" w:sz="4" w:space="0" w:color="auto"/>
            </w:tcBorders>
            <w:vAlign w:val="center"/>
          </w:tcPr>
          <w:p w14:paraId="553158FF"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760,0</w:t>
            </w:r>
          </w:p>
        </w:tc>
      </w:tr>
      <w:tr w:rsidR="006C1543" w:rsidRPr="006C1543" w14:paraId="3600F5FB"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0ACAA19C"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1AA68456" w14:textId="77777777" w:rsidR="006C1543" w:rsidRPr="006C1543" w:rsidRDefault="006C1543" w:rsidP="00D066A3">
            <w:pPr>
              <w:jc w:val="center"/>
              <w:rPr>
                <w:rFonts w:ascii="Times New Roman" w:hAnsi="Times New Roman" w:cs="Times New Roman"/>
                <w:b/>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12FA698" w14:textId="77777777" w:rsidR="006C1543" w:rsidRPr="006C1543" w:rsidRDefault="006C1543" w:rsidP="00D066A3">
            <w:pPr>
              <w:jc w:val="center"/>
              <w:rPr>
                <w:rFonts w:ascii="Times New Roman" w:hAnsi="Times New Roman" w:cs="Times New Roman"/>
                <w:b/>
                <w:sz w:val="16"/>
                <w:szCs w:val="16"/>
              </w:rPr>
            </w:pPr>
            <w:r w:rsidRPr="006C1543">
              <w:rPr>
                <w:rFonts w:ascii="Times New Roman" w:hAnsi="Times New Roman" w:cs="Times New Roman"/>
                <w:b/>
                <w:sz w:val="16"/>
                <w:szCs w:val="16"/>
              </w:rPr>
              <w:t>000</w:t>
            </w:r>
          </w:p>
        </w:tc>
        <w:tc>
          <w:tcPr>
            <w:tcW w:w="2410" w:type="dxa"/>
            <w:tcBorders>
              <w:top w:val="single" w:sz="4" w:space="0" w:color="auto"/>
              <w:left w:val="single" w:sz="4" w:space="0" w:color="auto"/>
              <w:bottom w:val="single" w:sz="4" w:space="0" w:color="auto"/>
              <w:right w:val="single" w:sz="4" w:space="0" w:color="auto"/>
            </w:tcBorders>
          </w:tcPr>
          <w:p w14:paraId="1C16D669" w14:textId="77777777" w:rsidR="006C1543" w:rsidRPr="006C1543" w:rsidRDefault="006C1543" w:rsidP="00D066A3">
            <w:pPr>
              <w:jc w:val="center"/>
              <w:rPr>
                <w:rFonts w:ascii="Times New Roman" w:hAnsi="Times New Roman" w:cs="Times New Roman"/>
                <w:b/>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332C2EAC"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1 12 00000 00 0000 000</w:t>
            </w:r>
          </w:p>
        </w:tc>
        <w:tc>
          <w:tcPr>
            <w:tcW w:w="2267" w:type="dxa"/>
            <w:tcBorders>
              <w:top w:val="single" w:sz="4" w:space="0" w:color="auto"/>
              <w:left w:val="single" w:sz="4" w:space="0" w:color="auto"/>
              <w:bottom w:val="single" w:sz="4" w:space="0" w:color="auto"/>
              <w:right w:val="single" w:sz="4" w:space="0" w:color="auto"/>
            </w:tcBorders>
            <w:vAlign w:val="center"/>
          </w:tcPr>
          <w:p w14:paraId="41074820" w14:textId="77777777" w:rsidR="006C1543" w:rsidRPr="006C1543" w:rsidRDefault="006C1543" w:rsidP="00D066A3">
            <w:pPr>
              <w:jc w:val="both"/>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 xml:space="preserve">Платежи при пользовании природными ресурсами </w:t>
            </w:r>
          </w:p>
        </w:tc>
        <w:tc>
          <w:tcPr>
            <w:tcW w:w="1559" w:type="dxa"/>
            <w:tcBorders>
              <w:top w:val="single" w:sz="4" w:space="0" w:color="auto"/>
              <w:left w:val="single" w:sz="4" w:space="0" w:color="auto"/>
              <w:bottom w:val="single" w:sz="4" w:space="0" w:color="auto"/>
              <w:right w:val="single" w:sz="4" w:space="0" w:color="auto"/>
            </w:tcBorders>
            <w:vAlign w:val="center"/>
          </w:tcPr>
          <w:p w14:paraId="4F66C855"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0,0</w:t>
            </w:r>
          </w:p>
        </w:tc>
        <w:tc>
          <w:tcPr>
            <w:tcW w:w="1276" w:type="dxa"/>
            <w:tcBorders>
              <w:top w:val="single" w:sz="4" w:space="0" w:color="auto"/>
              <w:left w:val="nil"/>
              <w:bottom w:val="single" w:sz="4" w:space="0" w:color="auto"/>
              <w:right w:val="single" w:sz="4" w:space="0" w:color="auto"/>
            </w:tcBorders>
            <w:vAlign w:val="center"/>
          </w:tcPr>
          <w:p w14:paraId="352038CD"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0,0</w:t>
            </w:r>
          </w:p>
        </w:tc>
        <w:tc>
          <w:tcPr>
            <w:tcW w:w="1281" w:type="dxa"/>
            <w:tcBorders>
              <w:top w:val="single" w:sz="4" w:space="0" w:color="auto"/>
              <w:left w:val="nil"/>
              <w:bottom w:val="single" w:sz="4" w:space="0" w:color="auto"/>
              <w:right w:val="single" w:sz="4" w:space="0" w:color="auto"/>
            </w:tcBorders>
            <w:vAlign w:val="center"/>
          </w:tcPr>
          <w:p w14:paraId="302FD4BC"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0,0</w:t>
            </w:r>
          </w:p>
        </w:tc>
      </w:tr>
      <w:tr w:rsidR="006C1543" w:rsidRPr="006C1543" w14:paraId="5883259D"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5DE9752D"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604114C4" w14:textId="77777777" w:rsidR="006C1543" w:rsidRPr="006C1543" w:rsidRDefault="006C1543" w:rsidP="00D066A3">
            <w:pPr>
              <w:jc w:val="center"/>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BC67FBD" w14:textId="77777777" w:rsidR="006C1543" w:rsidRPr="006C1543" w:rsidRDefault="006C1543" w:rsidP="00D066A3">
            <w:pPr>
              <w:jc w:val="center"/>
              <w:rPr>
                <w:rFonts w:ascii="Times New Roman" w:hAnsi="Times New Roman" w:cs="Times New Roman"/>
                <w:sz w:val="16"/>
                <w:szCs w:val="16"/>
              </w:rPr>
            </w:pPr>
            <w:r w:rsidRPr="006C1543">
              <w:rPr>
                <w:rFonts w:ascii="Times New Roman" w:hAnsi="Times New Roman" w:cs="Times New Roman"/>
                <w:sz w:val="16"/>
                <w:szCs w:val="16"/>
              </w:rPr>
              <w:t>048</w:t>
            </w:r>
          </w:p>
        </w:tc>
        <w:tc>
          <w:tcPr>
            <w:tcW w:w="2410" w:type="dxa"/>
            <w:tcBorders>
              <w:top w:val="single" w:sz="4" w:space="0" w:color="auto"/>
              <w:left w:val="single" w:sz="4" w:space="0" w:color="auto"/>
              <w:bottom w:val="single" w:sz="4" w:space="0" w:color="auto"/>
              <w:right w:val="single" w:sz="4" w:space="0" w:color="auto"/>
            </w:tcBorders>
          </w:tcPr>
          <w:p w14:paraId="491F5C03"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Управление Федеральной службы по надзору в сфере природопользования по Томской области</w:t>
            </w:r>
          </w:p>
        </w:tc>
        <w:tc>
          <w:tcPr>
            <w:tcW w:w="1985" w:type="dxa"/>
            <w:tcBorders>
              <w:top w:val="single" w:sz="4" w:space="0" w:color="auto"/>
              <w:left w:val="single" w:sz="4" w:space="0" w:color="auto"/>
              <w:bottom w:val="single" w:sz="4" w:space="0" w:color="auto"/>
              <w:right w:val="single" w:sz="4" w:space="0" w:color="auto"/>
            </w:tcBorders>
            <w:vAlign w:val="center"/>
          </w:tcPr>
          <w:p w14:paraId="5319BD93"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1 12 01000 01 0000 120</w:t>
            </w:r>
          </w:p>
        </w:tc>
        <w:tc>
          <w:tcPr>
            <w:tcW w:w="2267" w:type="dxa"/>
            <w:tcBorders>
              <w:top w:val="single" w:sz="4" w:space="0" w:color="auto"/>
              <w:left w:val="single" w:sz="4" w:space="0" w:color="auto"/>
              <w:bottom w:val="single" w:sz="4" w:space="0" w:color="auto"/>
              <w:right w:val="single" w:sz="4" w:space="0" w:color="auto"/>
            </w:tcBorders>
            <w:vAlign w:val="center"/>
          </w:tcPr>
          <w:p w14:paraId="1D8A8C1E" w14:textId="77777777" w:rsidR="006C1543" w:rsidRPr="006C1543" w:rsidRDefault="006C1543" w:rsidP="00D066A3">
            <w:pPr>
              <w:jc w:val="both"/>
              <w:rPr>
                <w:rFonts w:ascii="Times New Roman" w:hAnsi="Times New Roman" w:cs="Times New Roman"/>
                <w:color w:val="000000"/>
                <w:sz w:val="16"/>
                <w:szCs w:val="16"/>
              </w:rPr>
            </w:pPr>
            <w:r w:rsidRPr="006C1543">
              <w:rPr>
                <w:rFonts w:ascii="Times New Roman" w:hAnsi="Times New Roman" w:cs="Times New Roman"/>
                <w:color w:val="000000"/>
                <w:sz w:val="16"/>
                <w:szCs w:val="16"/>
              </w:rPr>
              <w:t>Плата за негативное воздействие на окружающую среду</w:t>
            </w:r>
          </w:p>
        </w:tc>
        <w:tc>
          <w:tcPr>
            <w:tcW w:w="1559" w:type="dxa"/>
            <w:tcBorders>
              <w:top w:val="single" w:sz="4" w:space="0" w:color="auto"/>
              <w:left w:val="single" w:sz="4" w:space="0" w:color="auto"/>
              <w:bottom w:val="single" w:sz="4" w:space="0" w:color="auto"/>
              <w:right w:val="single" w:sz="4" w:space="0" w:color="auto"/>
            </w:tcBorders>
            <w:vAlign w:val="center"/>
          </w:tcPr>
          <w:p w14:paraId="672E1AF6"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0,0</w:t>
            </w:r>
          </w:p>
        </w:tc>
        <w:tc>
          <w:tcPr>
            <w:tcW w:w="1276" w:type="dxa"/>
            <w:tcBorders>
              <w:top w:val="single" w:sz="4" w:space="0" w:color="auto"/>
              <w:left w:val="nil"/>
              <w:bottom w:val="single" w:sz="4" w:space="0" w:color="auto"/>
              <w:right w:val="single" w:sz="4" w:space="0" w:color="auto"/>
            </w:tcBorders>
            <w:vAlign w:val="center"/>
          </w:tcPr>
          <w:p w14:paraId="6ECD34D1"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0,0</w:t>
            </w:r>
          </w:p>
        </w:tc>
        <w:tc>
          <w:tcPr>
            <w:tcW w:w="1281" w:type="dxa"/>
            <w:tcBorders>
              <w:top w:val="single" w:sz="4" w:space="0" w:color="auto"/>
              <w:left w:val="nil"/>
              <w:bottom w:val="single" w:sz="4" w:space="0" w:color="auto"/>
              <w:right w:val="single" w:sz="4" w:space="0" w:color="auto"/>
            </w:tcBorders>
            <w:vAlign w:val="center"/>
          </w:tcPr>
          <w:p w14:paraId="517033E1"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0,0</w:t>
            </w:r>
          </w:p>
        </w:tc>
      </w:tr>
      <w:tr w:rsidR="006C1543" w:rsidRPr="006C1543" w14:paraId="6BE9B484"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3A46E0EF"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4C30160D" w14:textId="77777777" w:rsidR="006C1543" w:rsidRPr="006C1543" w:rsidRDefault="006C1543" w:rsidP="00D066A3">
            <w:pPr>
              <w:jc w:val="center"/>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BCAD9C5" w14:textId="77777777" w:rsidR="006C1543" w:rsidRPr="006C1543" w:rsidRDefault="006C1543" w:rsidP="00D066A3">
            <w:pPr>
              <w:jc w:val="center"/>
              <w:rPr>
                <w:rFonts w:ascii="Times New Roman" w:hAnsi="Times New Roman" w:cs="Times New Roman"/>
                <w:sz w:val="16"/>
                <w:szCs w:val="16"/>
              </w:rPr>
            </w:pPr>
          </w:p>
        </w:tc>
        <w:tc>
          <w:tcPr>
            <w:tcW w:w="2410" w:type="dxa"/>
            <w:tcBorders>
              <w:top w:val="single" w:sz="4" w:space="0" w:color="auto"/>
              <w:left w:val="single" w:sz="4" w:space="0" w:color="auto"/>
              <w:bottom w:val="single" w:sz="4" w:space="0" w:color="auto"/>
              <w:right w:val="single" w:sz="4" w:space="0" w:color="auto"/>
            </w:tcBorders>
          </w:tcPr>
          <w:p w14:paraId="60114DBB" w14:textId="77777777" w:rsidR="006C1543" w:rsidRPr="006C1543" w:rsidRDefault="006C1543" w:rsidP="00D066A3">
            <w:pPr>
              <w:jc w:val="center"/>
              <w:rPr>
                <w:rFonts w:ascii="Times New Roman" w:hAnsi="Times New Roman" w:cs="Times New Roman"/>
                <w:b/>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12DFDFD2"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1 13 00000 00 0000 000</w:t>
            </w:r>
          </w:p>
        </w:tc>
        <w:tc>
          <w:tcPr>
            <w:tcW w:w="2267" w:type="dxa"/>
            <w:tcBorders>
              <w:top w:val="single" w:sz="4" w:space="0" w:color="auto"/>
              <w:left w:val="single" w:sz="4" w:space="0" w:color="auto"/>
              <w:bottom w:val="single" w:sz="4" w:space="0" w:color="auto"/>
              <w:right w:val="single" w:sz="4" w:space="0" w:color="auto"/>
            </w:tcBorders>
            <w:vAlign w:val="center"/>
          </w:tcPr>
          <w:p w14:paraId="319A2972" w14:textId="77777777" w:rsidR="006C1543" w:rsidRPr="006C1543" w:rsidRDefault="006C1543" w:rsidP="00D066A3">
            <w:pPr>
              <w:jc w:val="both"/>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Доходы от оказания платных услуг и компенсации затрат государства</w:t>
            </w:r>
          </w:p>
        </w:tc>
        <w:tc>
          <w:tcPr>
            <w:tcW w:w="1559" w:type="dxa"/>
            <w:tcBorders>
              <w:top w:val="single" w:sz="4" w:space="0" w:color="auto"/>
              <w:left w:val="single" w:sz="4" w:space="0" w:color="auto"/>
              <w:bottom w:val="single" w:sz="4" w:space="0" w:color="auto"/>
              <w:right w:val="single" w:sz="4" w:space="0" w:color="auto"/>
            </w:tcBorders>
            <w:vAlign w:val="center"/>
          </w:tcPr>
          <w:p w14:paraId="0234D010"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4 477,2</w:t>
            </w:r>
          </w:p>
        </w:tc>
        <w:tc>
          <w:tcPr>
            <w:tcW w:w="1276" w:type="dxa"/>
            <w:tcBorders>
              <w:top w:val="single" w:sz="4" w:space="0" w:color="auto"/>
              <w:left w:val="nil"/>
              <w:bottom w:val="single" w:sz="4" w:space="0" w:color="auto"/>
              <w:right w:val="single" w:sz="4" w:space="0" w:color="auto"/>
            </w:tcBorders>
            <w:vAlign w:val="center"/>
          </w:tcPr>
          <w:p w14:paraId="3F1E9A87"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4 382,7</w:t>
            </w:r>
          </w:p>
        </w:tc>
        <w:tc>
          <w:tcPr>
            <w:tcW w:w="1281" w:type="dxa"/>
            <w:tcBorders>
              <w:top w:val="single" w:sz="4" w:space="0" w:color="auto"/>
              <w:left w:val="nil"/>
              <w:bottom w:val="single" w:sz="4" w:space="0" w:color="auto"/>
              <w:right w:val="single" w:sz="4" w:space="0" w:color="auto"/>
            </w:tcBorders>
            <w:vAlign w:val="center"/>
          </w:tcPr>
          <w:p w14:paraId="141B070A"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4 411,3</w:t>
            </w:r>
          </w:p>
        </w:tc>
      </w:tr>
      <w:tr w:rsidR="006C1543" w:rsidRPr="006C1543" w14:paraId="2DCBF932" w14:textId="77777777" w:rsidTr="00D066A3">
        <w:trPr>
          <w:gridAfter w:val="1"/>
          <w:wAfter w:w="28" w:type="dxa"/>
          <w:trHeight w:val="518"/>
        </w:trPr>
        <w:tc>
          <w:tcPr>
            <w:tcW w:w="568" w:type="dxa"/>
            <w:tcBorders>
              <w:top w:val="single" w:sz="4" w:space="0" w:color="auto"/>
              <w:left w:val="single" w:sz="4" w:space="0" w:color="auto"/>
              <w:bottom w:val="single" w:sz="4" w:space="0" w:color="auto"/>
              <w:right w:val="single" w:sz="4" w:space="0" w:color="auto"/>
            </w:tcBorders>
            <w:vAlign w:val="bottom"/>
          </w:tcPr>
          <w:p w14:paraId="7FBF1A65"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61648B00" w14:textId="77777777" w:rsidR="006C1543" w:rsidRPr="006C1543" w:rsidRDefault="006C1543" w:rsidP="00D066A3">
            <w:pPr>
              <w:jc w:val="center"/>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9357802" w14:textId="77777777" w:rsidR="006C1543" w:rsidRPr="006C1543" w:rsidRDefault="006C1543" w:rsidP="00D066A3">
            <w:pPr>
              <w:jc w:val="center"/>
              <w:rPr>
                <w:rFonts w:ascii="Times New Roman" w:hAnsi="Times New Roman" w:cs="Times New Roman"/>
                <w:sz w:val="16"/>
                <w:szCs w:val="16"/>
              </w:rPr>
            </w:pPr>
            <w:r w:rsidRPr="006C1543">
              <w:rPr>
                <w:rFonts w:ascii="Times New Roman" w:hAnsi="Times New Roman" w:cs="Times New Roman"/>
                <w:sz w:val="16"/>
                <w:szCs w:val="16"/>
              </w:rPr>
              <w:t>000</w:t>
            </w:r>
          </w:p>
        </w:tc>
        <w:tc>
          <w:tcPr>
            <w:tcW w:w="2410" w:type="dxa"/>
            <w:tcBorders>
              <w:top w:val="single" w:sz="4" w:space="0" w:color="auto"/>
              <w:left w:val="single" w:sz="4" w:space="0" w:color="auto"/>
              <w:bottom w:val="single" w:sz="4" w:space="0" w:color="auto"/>
              <w:right w:val="single" w:sz="4" w:space="0" w:color="auto"/>
            </w:tcBorders>
          </w:tcPr>
          <w:p w14:paraId="4349CBFA" w14:textId="77777777" w:rsidR="006C1543" w:rsidRPr="006C1543" w:rsidRDefault="006C1543" w:rsidP="00D066A3">
            <w:pPr>
              <w:jc w:val="center"/>
              <w:rPr>
                <w:rFonts w:ascii="Times New Roman" w:hAnsi="Times New Roman" w:cs="Times New Roman"/>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01231B34"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1 13 01000 00 0000 000</w:t>
            </w:r>
          </w:p>
        </w:tc>
        <w:tc>
          <w:tcPr>
            <w:tcW w:w="2267" w:type="dxa"/>
            <w:tcBorders>
              <w:top w:val="single" w:sz="4" w:space="0" w:color="auto"/>
              <w:left w:val="single" w:sz="4" w:space="0" w:color="auto"/>
              <w:bottom w:val="single" w:sz="4" w:space="0" w:color="auto"/>
              <w:right w:val="single" w:sz="4" w:space="0" w:color="auto"/>
            </w:tcBorders>
            <w:vAlign w:val="center"/>
          </w:tcPr>
          <w:p w14:paraId="3AD74427" w14:textId="77777777" w:rsidR="006C1543" w:rsidRPr="006C1543" w:rsidRDefault="006C1543" w:rsidP="00D066A3">
            <w:pPr>
              <w:jc w:val="both"/>
              <w:rPr>
                <w:rFonts w:ascii="Times New Roman" w:hAnsi="Times New Roman" w:cs="Times New Roman"/>
                <w:color w:val="000000"/>
                <w:sz w:val="16"/>
                <w:szCs w:val="16"/>
              </w:rPr>
            </w:pPr>
            <w:r w:rsidRPr="006C1543">
              <w:rPr>
                <w:rFonts w:ascii="Times New Roman" w:hAnsi="Times New Roman" w:cs="Times New Roman"/>
                <w:color w:val="000000"/>
                <w:sz w:val="16"/>
                <w:szCs w:val="16"/>
              </w:rPr>
              <w:t>Доходы от оказания платных услуг (работ)</w:t>
            </w:r>
          </w:p>
        </w:tc>
        <w:tc>
          <w:tcPr>
            <w:tcW w:w="1559" w:type="dxa"/>
            <w:tcBorders>
              <w:top w:val="single" w:sz="4" w:space="0" w:color="auto"/>
              <w:left w:val="single" w:sz="4" w:space="0" w:color="auto"/>
              <w:bottom w:val="single" w:sz="4" w:space="0" w:color="auto"/>
              <w:right w:val="single" w:sz="4" w:space="0" w:color="auto"/>
            </w:tcBorders>
            <w:vAlign w:val="center"/>
          </w:tcPr>
          <w:p w14:paraId="6F5E50BA"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3 039,6</w:t>
            </w:r>
          </w:p>
        </w:tc>
        <w:tc>
          <w:tcPr>
            <w:tcW w:w="1276" w:type="dxa"/>
            <w:tcBorders>
              <w:top w:val="single" w:sz="4" w:space="0" w:color="auto"/>
              <w:left w:val="nil"/>
              <w:bottom w:val="single" w:sz="4" w:space="0" w:color="auto"/>
              <w:right w:val="single" w:sz="4" w:space="0" w:color="auto"/>
            </w:tcBorders>
            <w:vAlign w:val="center"/>
          </w:tcPr>
          <w:p w14:paraId="104BDC98"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2 889,6</w:t>
            </w:r>
          </w:p>
        </w:tc>
        <w:tc>
          <w:tcPr>
            <w:tcW w:w="1281" w:type="dxa"/>
            <w:tcBorders>
              <w:top w:val="single" w:sz="4" w:space="0" w:color="auto"/>
              <w:left w:val="nil"/>
              <w:bottom w:val="single" w:sz="4" w:space="0" w:color="auto"/>
              <w:right w:val="single" w:sz="4" w:space="0" w:color="auto"/>
            </w:tcBorders>
            <w:vAlign w:val="center"/>
          </w:tcPr>
          <w:p w14:paraId="495A71C9"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2 889,60</w:t>
            </w:r>
          </w:p>
        </w:tc>
      </w:tr>
      <w:tr w:rsidR="006C1543" w:rsidRPr="006C1543" w14:paraId="2C9BC41C"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0523D074"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4A00AB16" w14:textId="77777777" w:rsidR="006C1543" w:rsidRPr="006C1543" w:rsidRDefault="006C1543" w:rsidP="00D066A3">
            <w:pPr>
              <w:jc w:val="center"/>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6B046A2" w14:textId="77777777" w:rsidR="006C1543" w:rsidRPr="006C1543" w:rsidRDefault="006C1543" w:rsidP="00D066A3">
            <w:pPr>
              <w:jc w:val="center"/>
              <w:rPr>
                <w:rFonts w:ascii="Times New Roman" w:hAnsi="Times New Roman" w:cs="Times New Roman"/>
                <w:sz w:val="16"/>
                <w:szCs w:val="16"/>
              </w:rPr>
            </w:pPr>
            <w:r w:rsidRPr="006C1543">
              <w:rPr>
                <w:rFonts w:ascii="Times New Roman" w:hAnsi="Times New Roman" w:cs="Times New Roman"/>
                <w:sz w:val="16"/>
                <w:szCs w:val="16"/>
              </w:rPr>
              <w:t>000</w:t>
            </w:r>
          </w:p>
        </w:tc>
        <w:tc>
          <w:tcPr>
            <w:tcW w:w="2410" w:type="dxa"/>
            <w:tcBorders>
              <w:top w:val="single" w:sz="4" w:space="0" w:color="auto"/>
              <w:left w:val="single" w:sz="4" w:space="0" w:color="auto"/>
              <w:bottom w:val="single" w:sz="4" w:space="0" w:color="auto"/>
              <w:right w:val="single" w:sz="4" w:space="0" w:color="auto"/>
            </w:tcBorders>
          </w:tcPr>
          <w:p w14:paraId="03926DF3" w14:textId="77777777" w:rsidR="006C1543" w:rsidRPr="006C1543" w:rsidRDefault="006C1543" w:rsidP="00D066A3">
            <w:pPr>
              <w:jc w:val="center"/>
              <w:rPr>
                <w:rFonts w:ascii="Times New Roman" w:hAnsi="Times New Roman" w:cs="Times New Roman"/>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2390C67D"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1 13 02000 00 0000 000</w:t>
            </w:r>
          </w:p>
        </w:tc>
        <w:tc>
          <w:tcPr>
            <w:tcW w:w="2267" w:type="dxa"/>
            <w:tcBorders>
              <w:top w:val="single" w:sz="4" w:space="0" w:color="auto"/>
              <w:left w:val="single" w:sz="4" w:space="0" w:color="auto"/>
              <w:bottom w:val="single" w:sz="4" w:space="0" w:color="auto"/>
              <w:right w:val="single" w:sz="4" w:space="0" w:color="auto"/>
            </w:tcBorders>
            <w:vAlign w:val="center"/>
          </w:tcPr>
          <w:p w14:paraId="041B80A1" w14:textId="77777777" w:rsidR="006C1543" w:rsidRPr="006C1543" w:rsidRDefault="006C1543" w:rsidP="00D066A3">
            <w:pPr>
              <w:jc w:val="both"/>
              <w:rPr>
                <w:rFonts w:ascii="Times New Roman" w:hAnsi="Times New Roman" w:cs="Times New Roman"/>
                <w:color w:val="000000"/>
                <w:sz w:val="16"/>
                <w:szCs w:val="16"/>
              </w:rPr>
            </w:pPr>
            <w:r w:rsidRPr="006C1543">
              <w:rPr>
                <w:rFonts w:ascii="Times New Roman" w:hAnsi="Times New Roman" w:cs="Times New Roman"/>
                <w:color w:val="000000"/>
                <w:sz w:val="16"/>
                <w:szCs w:val="16"/>
              </w:rPr>
              <w:t>Доходы от компенсации затрат государства</w:t>
            </w:r>
          </w:p>
        </w:tc>
        <w:tc>
          <w:tcPr>
            <w:tcW w:w="1559" w:type="dxa"/>
            <w:tcBorders>
              <w:top w:val="single" w:sz="4" w:space="0" w:color="auto"/>
              <w:left w:val="single" w:sz="4" w:space="0" w:color="auto"/>
              <w:bottom w:val="single" w:sz="4" w:space="0" w:color="auto"/>
              <w:right w:val="single" w:sz="4" w:space="0" w:color="auto"/>
            </w:tcBorders>
            <w:vAlign w:val="center"/>
          </w:tcPr>
          <w:p w14:paraId="2E226473"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1437,6</w:t>
            </w:r>
          </w:p>
        </w:tc>
        <w:tc>
          <w:tcPr>
            <w:tcW w:w="1276" w:type="dxa"/>
            <w:tcBorders>
              <w:top w:val="single" w:sz="4" w:space="0" w:color="auto"/>
              <w:left w:val="nil"/>
              <w:bottom w:val="single" w:sz="4" w:space="0" w:color="auto"/>
              <w:right w:val="single" w:sz="4" w:space="0" w:color="auto"/>
            </w:tcBorders>
            <w:vAlign w:val="center"/>
          </w:tcPr>
          <w:p w14:paraId="78745FF3"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1 493,1</w:t>
            </w:r>
          </w:p>
        </w:tc>
        <w:tc>
          <w:tcPr>
            <w:tcW w:w="1281" w:type="dxa"/>
            <w:tcBorders>
              <w:top w:val="single" w:sz="4" w:space="0" w:color="auto"/>
              <w:left w:val="nil"/>
              <w:bottom w:val="single" w:sz="4" w:space="0" w:color="auto"/>
              <w:right w:val="single" w:sz="4" w:space="0" w:color="auto"/>
            </w:tcBorders>
            <w:vAlign w:val="center"/>
          </w:tcPr>
          <w:p w14:paraId="2391D4C1"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1 521,7</w:t>
            </w:r>
          </w:p>
        </w:tc>
      </w:tr>
      <w:tr w:rsidR="006C1543" w:rsidRPr="006C1543" w14:paraId="25CCB440"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6EBF3166"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37D6FDFB" w14:textId="77777777" w:rsidR="006C1543" w:rsidRPr="006C1543" w:rsidRDefault="006C1543" w:rsidP="00D066A3">
            <w:pPr>
              <w:jc w:val="center"/>
              <w:rPr>
                <w:rFonts w:ascii="Times New Roman" w:hAnsi="Times New Roman" w:cs="Times New Roman"/>
                <w:b/>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DDA5DA0" w14:textId="77777777" w:rsidR="006C1543" w:rsidRPr="006C1543" w:rsidRDefault="006C1543" w:rsidP="00D066A3">
            <w:pPr>
              <w:jc w:val="center"/>
              <w:rPr>
                <w:rFonts w:ascii="Times New Roman" w:hAnsi="Times New Roman" w:cs="Times New Roman"/>
                <w:b/>
                <w:sz w:val="16"/>
                <w:szCs w:val="16"/>
              </w:rPr>
            </w:pPr>
            <w:r w:rsidRPr="006C1543">
              <w:rPr>
                <w:rFonts w:ascii="Times New Roman" w:hAnsi="Times New Roman" w:cs="Times New Roman"/>
                <w:b/>
                <w:sz w:val="16"/>
                <w:szCs w:val="16"/>
              </w:rPr>
              <w:t>000</w:t>
            </w:r>
          </w:p>
        </w:tc>
        <w:tc>
          <w:tcPr>
            <w:tcW w:w="2410" w:type="dxa"/>
            <w:tcBorders>
              <w:top w:val="single" w:sz="4" w:space="0" w:color="auto"/>
              <w:left w:val="single" w:sz="4" w:space="0" w:color="auto"/>
              <w:bottom w:val="single" w:sz="4" w:space="0" w:color="auto"/>
              <w:right w:val="single" w:sz="4" w:space="0" w:color="auto"/>
            </w:tcBorders>
          </w:tcPr>
          <w:p w14:paraId="4D469BFD" w14:textId="77777777" w:rsidR="006C1543" w:rsidRPr="006C1543" w:rsidRDefault="006C1543" w:rsidP="00D066A3">
            <w:pPr>
              <w:jc w:val="center"/>
              <w:rPr>
                <w:rFonts w:ascii="Times New Roman" w:hAnsi="Times New Roman" w:cs="Times New Roman"/>
                <w:b/>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28DB2316"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1 14 00000 00 0000 000</w:t>
            </w:r>
          </w:p>
        </w:tc>
        <w:tc>
          <w:tcPr>
            <w:tcW w:w="2267" w:type="dxa"/>
            <w:tcBorders>
              <w:top w:val="single" w:sz="4" w:space="0" w:color="auto"/>
              <w:left w:val="single" w:sz="4" w:space="0" w:color="auto"/>
              <w:bottom w:val="single" w:sz="4" w:space="0" w:color="auto"/>
              <w:right w:val="single" w:sz="4" w:space="0" w:color="auto"/>
            </w:tcBorders>
            <w:vAlign w:val="center"/>
          </w:tcPr>
          <w:p w14:paraId="79DDC53A" w14:textId="77777777" w:rsidR="006C1543" w:rsidRPr="006C1543" w:rsidRDefault="006C1543" w:rsidP="00D066A3">
            <w:pPr>
              <w:jc w:val="both"/>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Доходы от продажи материальных и нематериальных активов</w:t>
            </w:r>
          </w:p>
        </w:tc>
        <w:tc>
          <w:tcPr>
            <w:tcW w:w="1559" w:type="dxa"/>
            <w:tcBorders>
              <w:top w:val="single" w:sz="4" w:space="0" w:color="auto"/>
              <w:left w:val="single" w:sz="4" w:space="0" w:color="auto"/>
              <w:bottom w:val="single" w:sz="4" w:space="0" w:color="auto"/>
              <w:right w:val="single" w:sz="4" w:space="0" w:color="auto"/>
            </w:tcBorders>
            <w:vAlign w:val="center"/>
          </w:tcPr>
          <w:p w14:paraId="4BE431CA"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680,0</w:t>
            </w:r>
          </w:p>
        </w:tc>
        <w:tc>
          <w:tcPr>
            <w:tcW w:w="1276" w:type="dxa"/>
            <w:tcBorders>
              <w:top w:val="single" w:sz="4" w:space="0" w:color="auto"/>
              <w:left w:val="nil"/>
              <w:bottom w:val="single" w:sz="4" w:space="0" w:color="auto"/>
              <w:right w:val="single" w:sz="4" w:space="0" w:color="auto"/>
            </w:tcBorders>
            <w:vAlign w:val="center"/>
          </w:tcPr>
          <w:p w14:paraId="0C56E5A2"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680,00</w:t>
            </w:r>
          </w:p>
        </w:tc>
        <w:tc>
          <w:tcPr>
            <w:tcW w:w="1281" w:type="dxa"/>
            <w:tcBorders>
              <w:top w:val="single" w:sz="4" w:space="0" w:color="auto"/>
              <w:left w:val="nil"/>
              <w:bottom w:val="single" w:sz="4" w:space="0" w:color="auto"/>
              <w:right w:val="single" w:sz="4" w:space="0" w:color="auto"/>
            </w:tcBorders>
            <w:vAlign w:val="center"/>
          </w:tcPr>
          <w:p w14:paraId="7CB423C2"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680,00</w:t>
            </w:r>
          </w:p>
        </w:tc>
      </w:tr>
      <w:tr w:rsidR="006C1543" w:rsidRPr="006C1543" w14:paraId="2929D3B0"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392BCEF2"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60AEEFA1" w14:textId="77777777" w:rsidR="006C1543" w:rsidRPr="006C1543" w:rsidRDefault="006C1543" w:rsidP="00D066A3">
            <w:pPr>
              <w:jc w:val="center"/>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22BEBE6" w14:textId="77777777" w:rsidR="006C1543" w:rsidRPr="006C1543" w:rsidRDefault="006C1543" w:rsidP="00D066A3">
            <w:pPr>
              <w:jc w:val="center"/>
              <w:rPr>
                <w:rFonts w:ascii="Times New Roman" w:hAnsi="Times New Roman" w:cs="Times New Roman"/>
                <w:sz w:val="16"/>
                <w:szCs w:val="16"/>
              </w:rPr>
            </w:pPr>
            <w:r w:rsidRPr="006C1543">
              <w:rPr>
                <w:rFonts w:ascii="Times New Roman" w:hAnsi="Times New Roman" w:cs="Times New Roman"/>
                <w:sz w:val="16"/>
                <w:szCs w:val="16"/>
              </w:rPr>
              <w:t>000</w:t>
            </w:r>
          </w:p>
        </w:tc>
        <w:tc>
          <w:tcPr>
            <w:tcW w:w="2410" w:type="dxa"/>
            <w:tcBorders>
              <w:top w:val="single" w:sz="4" w:space="0" w:color="auto"/>
              <w:left w:val="single" w:sz="4" w:space="0" w:color="auto"/>
              <w:bottom w:val="single" w:sz="4" w:space="0" w:color="auto"/>
              <w:right w:val="single" w:sz="4" w:space="0" w:color="auto"/>
            </w:tcBorders>
          </w:tcPr>
          <w:p w14:paraId="5A05AC6C" w14:textId="77777777" w:rsidR="006C1543" w:rsidRPr="006C1543" w:rsidRDefault="006C1543" w:rsidP="00D066A3">
            <w:pPr>
              <w:jc w:val="center"/>
              <w:rPr>
                <w:rFonts w:ascii="Times New Roman" w:hAnsi="Times New Roman" w:cs="Times New Roman"/>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26B48B38"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1 14 02000 00 0000 000</w:t>
            </w:r>
          </w:p>
        </w:tc>
        <w:tc>
          <w:tcPr>
            <w:tcW w:w="2267" w:type="dxa"/>
            <w:tcBorders>
              <w:top w:val="single" w:sz="4" w:space="0" w:color="auto"/>
              <w:left w:val="single" w:sz="4" w:space="0" w:color="auto"/>
              <w:bottom w:val="single" w:sz="4" w:space="0" w:color="auto"/>
              <w:right w:val="single" w:sz="4" w:space="0" w:color="auto"/>
            </w:tcBorders>
            <w:vAlign w:val="center"/>
          </w:tcPr>
          <w:p w14:paraId="774DB0F7" w14:textId="77777777" w:rsidR="006C1543" w:rsidRPr="006C1543" w:rsidRDefault="006C1543" w:rsidP="00D066A3">
            <w:pPr>
              <w:jc w:val="both"/>
              <w:rPr>
                <w:rFonts w:ascii="Times New Roman" w:hAnsi="Times New Roman" w:cs="Times New Roman"/>
                <w:color w:val="000000"/>
                <w:sz w:val="16"/>
                <w:szCs w:val="16"/>
              </w:rPr>
            </w:pPr>
            <w:r w:rsidRPr="006C1543">
              <w:rPr>
                <w:rFonts w:ascii="Times New Roman" w:hAnsi="Times New Roman" w:cs="Times New Roman"/>
                <w:color w:val="000000"/>
                <w:sz w:val="16"/>
                <w:szCs w:val="16"/>
              </w:rPr>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w:t>
            </w:r>
          </w:p>
        </w:tc>
        <w:tc>
          <w:tcPr>
            <w:tcW w:w="1559" w:type="dxa"/>
            <w:tcBorders>
              <w:top w:val="single" w:sz="4" w:space="0" w:color="auto"/>
              <w:left w:val="single" w:sz="4" w:space="0" w:color="auto"/>
              <w:bottom w:val="single" w:sz="4" w:space="0" w:color="auto"/>
              <w:right w:val="single" w:sz="4" w:space="0" w:color="auto"/>
            </w:tcBorders>
            <w:vAlign w:val="center"/>
          </w:tcPr>
          <w:p w14:paraId="7A8AFAD3"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500,0</w:t>
            </w:r>
          </w:p>
        </w:tc>
        <w:tc>
          <w:tcPr>
            <w:tcW w:w="1276" w:type="dxa"/>
            <w:tcBorders>
              <w:top w:val="single" w:sz="4" w:space="0" w:color="auto"/>
              <w:left w:val="nil"/>
              <w:bottom w:val="single" w:sz="4" w:space="0" w:color="auto"/>
              <w:right w:val="single" w:sz="4" w:space="0" w:color="auto"/>
            </w:tcBorders>
            <w:vAlign w:val="center"/>
          </w:tcPr>
          <w:p w14:paraId="40C55DAC"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500,00</w:t>
            </w:r>
          </w:p>
        </w:tc>
        <w:tc>
          <w:tcPr>
            <w:tcW w:w="1281" w:type="dxa"/>
            <w:tcBorders>
              <w:top w:val="single" w:sz="4" w:space="0" w:color="auto"/>
              <w:left w:val="nil"/>
              <w:bottom w:val="single" w:sz="4" w:space="0" w:color="auto"/>
              <w:right w:val="single" w:sz="4" w:space="0" w:color="auto"/>
            </w:tcBorders>
            <w:vAlign w:val="center"/>
          </w:tcPr>
          <w:p w14:paraId="6EA77469"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500,00</w:t>
            </w:r>
          </w:p>
        </w:tc>
      </w:tr>
      <w:tr w:rsidR="006C1543" w:rsidRPr="006C1543" w14:paraId="3B294D6A"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44AABE03"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65483FF8" w14:textId="77777777" w:rsidR="006C1543" w:rsidRPr="006C1543" w:rsidRDefault="006C1543" w:rsidP="00D066A3">
            <w:pPr>
              <w:jc w:val="center"/>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FCB06DB" w14:textId="77777777" w:rsidR="006C1543" w:rsidRPr="006C1543" w:rsidRDefault="006C1543" w:rsidP="00D066A3">
            <w:pPr>
              <w:jc w:val="center"/>
              <w:rPr>
                <w:rFonts w:ascii="Times New Roman" w:hAnsi="Times New Roman" w:cs="Times New Roman"/>
                <w:sz w:val="16"/>
                <w:szCs w:val="16"/>
              </w:rPr>
            </w:pPr>
            <w:r w:rsidRPr="006C1543">
              <w:rPr>
                <w:rFonts w:ascii="Times New Roman" w:hAnsi="Times New Roman" w:cs="Times New Roman"/>
                <w:sz w:val="16"/>
                <w:szCs w:val="16"/>
              </w:rPr>
              <w:t>000</w:t>
            </w:r>
          </w:p>
        </w:tc>
        <w:tc>
          <w:tcPr>
            <w:tcW w:w="2410" w:type="dxa"/>
            <w:tcBorders>
              <w:top w:val="single" w:sz="4" w:space="0" w:color="auto"/>
              <w:left w:val="single" w:sz="4" w:space="0" w:color="auto"/>
              <w:bottom w:val="single" w:sz="4" w:space="0" w:color="auto"/>
              <w:right w:val="single" w:sz="4" w:space="0" w:color="auto"/>
            </w:tcBorders>
          </w:tcPr>
          <w:p w14:paraId="4AD2B967" w14:textId="77777777" w:rsidR="006C1543" w:rsidRPr="006C1543" w:rsidRDefault="006C1543" w:rsidP="00D066A3">
            <w:pPr>
              <w:jc w:val="center"/>
              <w:rPr>
                <w:rFonts w:ascii="Times New Roman" w:hAnsi="Times New Roman" w:cs="Times New Roman"/>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111F86F4"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1 14 06010 00 0000 430</w:t>
            </w:r>
          </w:p>
        </w:tc>
        <w:tc>
          <w:tcPr>
            <w:tcW w:w="2267" w:type="dxa"/>
            <w:tcBorders>
              <w:top w:val="single" w:sz="4" w:space="0" w:color="auto"/>
              <w:left w:val="single" w:sz="4" w:space="0" w:color="auto"/>
              <w:bottom w:val="single" w:sz="4" w:space="0" w:color="auto"/>
              <w:right w:val="single" w:sz="4" w:space="0" w:color="auto"/>
            </w:tcBorders>
            <w:vAlign w:val="center"/>
          </w:tcPr>
          <w:p w14:paraId="0188ECA7" w14:textId="77777777" w:rsidR="006C1543" w:rsidRPr="006C1543" w:rsidRDefault="006C1543" w:rsidP="00D066A3">
            <w:pPr>
              <w:jc w:val="both"/>
              <w:rPr>
                <w:rFonts w:ascii="Times New Roman" w:hAnsi="Times New Roman" w:cs="Times New Roman"/>
                <w:color w:val="000000"/>
                <w:sz w:val="16"/>
                <w:szCs w:val="16"/>
              </w:rPr>
            </w:pPr>
            <w:r w:rsidRPr="006C1543">
              <w:rPr>
                <w:rFonts w:ascii="Times New Roman" w:hAnsi="Times New Roman" w:cs="Times New Roman"/>
                <w:color w:val="000000"/>
                <w:sz w:val="16"/>
                <w:szCs w:val="16"/>
              </w:rPr>
              <w:t>Доходы от продажи земельных участков, государственная собственность на которые не разграничена</w:t>
            </w:r>
          </w:p>
        </w:tc>
        <w:tc>
          <w:tcPr>
            <w:tcW w:w="1559" w:type="dxa"/>
            <w:tcBorders>
              <w:top w:val="single" w:sz="4" w:space="0" w:color="auto"/>
              <w:left w:val="single" w:sz="4" w:space="0" w:color="auto"/>
              <w:bottom w:val="single" w:sz="4" w:space="0" w:color="auto"/>
              <w:right w:val="single" w:sz="4" w:space="0" w:color="auto"/>
            </w:tcBorders>
            <w:vAlign w:val="center"/>
          </w:tcPr>
          <w:p w14:paraId="7CEB6402"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180,0</w:t>
            </w:r>
          </w:p>
        </w:tc>
        <w:tc>
          <w:tcPr>
            <w:tcW w:w="1276" w:type="dxa"/>
            <w:tcBorders>
              <w:top w:val="single" w:sz="4" w:space="0" w:color="auto"/>
              <w:left w:val="nil"/>
              <w:bottom w:val="single" w:sz="4" w:space="0" w:color="auto"/>
              <w:right w:val="single" w:sz="4" w:space="0" w:color="auto"/>
            </w:tcBorders>
            <w:vAlign w:val="center"/>
          </w:tcPr>
          <w:p w14:paraId="6D689A69"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180,00</w:t>
            </w:r>
          </w:p>
        </w:tc>
        <w:tc>
          <w:tcPr>
            <w:tcW w:w="1281" w:type="dxa"/>
            <w:tcBorders>
              <w:top w:val="single" w:sz="4" w:space="0" w:color="auto"/>
              <w:left w:val="nil"/>
              <w:bottom w:val="single" w:sz="4" w:space="0" w:color="auto"/>
              <w:right w:val="single" w:sz="4" w:space="0" w:color="auto"/>
            </w:tcBorders>
            <w:vAlign w:val="center"/>
          </w:tcPr>
          <w:p w14:paraId="60F892EC"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180,00</w:t>
            </w:r>
          </w:p>
        </w:tc>
      </w:tr>
      <w:tr w:rsidR="006C1543" w:rsidRPr="006C1543" w14:paraId="3E37A489"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3A8BA1A4"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19C4EB05" w14:textId="77777777" w:rsidR="006C1543" w:rsidRPr="006C1543" w:rsidRDefault="006C1543" w:rsidP="00D066A3">
            <w:pPr>
              <w:jc w:val="center"/>
              <w:rPr>
                <w:rFonts w:ascii="Times New Roman" w:hAnsi="Times New Roman" w:cs="Times New Roman"/>
                <w:b/>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278DB82" w14:textId="77777777" w:rsidR="006C1543" w:rsidRPr="006C1543" w:rsidRDefault="006C1543" w:rsidP="00D066A3">
            <w:pPr>
              <w:jc w:val="center"/>
              <w:rPr>
                <w:rFonts w:ascii="Times New Roman" w:hAnsi="Times New Roman" w:cs="Times New Roman"/>
                <w:b/>
                <w:sz w:val="16"/>
                <w:szCs w:val="16"/>
              </w:rPr>
            </w:pPr>
            <w:r w:rsidRPr="006C1543">
              <w:rPr>
                <w:rFonts w:ascii="Times New Roman" w:hAnsi="Times New Roman" w:cs="Times New Roman"/>
                <w:b/>
                <w:sz w:val="16"/>
                <w:szCs w:val="16"/>
              </w:rPr>
              <w:t>000</w:t>
            </w:r>
          </w:p>
        </w:tc>
        <w:tc>
          <w:tcPr>
            <w:tcW w:w="2410" w:type="dxa"/>
            <w:tcBorders>
              <w:top w:val="single" w:sz="4" w:space="0" w:color="auto"/>
              <w:left w:val="single" w:sz="4" w:space="0" w:color="auto"/>
              <w:bottom w:val="single" w:sz="4" w:space="0" w:color="auto"/>
              <w:right w:val="single" w:sz="4" w:space="0" w:color="auto"/>
            </w:tcBorders>
          </w:tcPr>
          <w:p w14:paraId="6189E902" w14:textId="77777777" w:rsidR="006C1543" w:rsidRPr="006C1543" w:rsidRDefault="006C1543" w:rsidP="00D066A3">
            <w:pPr>
              <w:jc w:val="center"/>
              <w:rPr>
                <w:rFonts w:ascii="Times New Roman" w:hAnsi="Times New Roman" w:cs="Times New Roman"/>
                <w:b/>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02BCE951"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1 16 00000 00 0000 000</w:t>
            </w:r>
          </w:p>
        </w:tc>
        <w:tc>
          <w:tcPr>
            <w:tcW w:w="2267" w:type="dxa"/>
            <w:tcBorders>
              <w:top w:val="single" w:sz="4" w:space="0" w:color="auto"/>
              <w:left w:val="single" w:sz="4" w:space="0" w:color="auto"/>
              <w:bottom w:val="single" w:sz="4" w:space="0" w:color="auto"/>
              <w:right w:val="single" w:sz="4" w:space="0" w:color="auto"/>
            </w:tcBorders>
            <w:vAlign w:val="center"/>
          </w:tcPr>
          <w:p w14:paraId="244F7802" w14:textId="77777777" w:rsidR="006C1543" w:rsidRPr="006C1543" w:rsidRDefault="006C1543" w:rsidP="00D066A3">
            <w:pPr>
              <w:jc w:val="both"/>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Штрафы, санкции, возмещение ущерба</w:t>
            </w:r>
          </w:p>
        </w:tc>
        <w:tc>
          <w:tcPr>
            <w:tcW w:w="1559" w:type="dxa"/>
            <w:tcBorders>
              <w:top w:val="single" w:sz="4" w:space="0" w:color="auto"/>
              <w:left w:val="single" w:sz="4" w:space="0" w:color="auto"/>
              <w:bottom w:val="single" w:sz="4" w:space="0" w:color="auto"/>
              <w:right w:val="single" w:sz="4" w:space="0" w:color="auto"/>
            </w:tcBorders>
            <w:vAlign w:val="center"/>
          </w:tcPr>
          <w:p w14:paraId="17BBA552"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1 051,9</w:t>
            </w:r>
          </w:p>
        </w:tc>
        <w:tc>
          <w:tcPr>
            <w:tcW w:w="1276" w:type="dxa"/>
            <w:tcBorders>
              <w:top w:val="single" w:sz="4" w:space="0" w:color="auto"/>
              <w:left w:val="nil"/>
              <w:bottom w:val="single" w:sz="4" w:space="0" w:color="auto"/>
              <w:right w:val="single" w:sz="4" w:space="0" w:color="auto"/>
            </w:tcBorders>
            <w:vAlign w:val="center"/>
          </w:tcPr>
          <w:p w14:paraId="14C1F4F0"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1 094,0</w:t>
            </w:r>
          </w:p>
        </w:tc>
        <w:tc>
          <w:tcPr>
            <w:tcW w:w="1281" w:type="dxa"/>
            <w:tcBorders>
              <w:top w:val="single" w:sz="4" w:space="0" w:color="auto"/>
              <w:left w:val="nil"/>
              <w:bottom w:val="single" w:sz="4" w:space="0" w:color="auto"/>
              <w:right w:val="single" w:sz="4" w:space="0" w:color="auto"/>
            </w:tcBorders>
            <w:vAlign w:val="center"/>
          </w:tcPr>
          <w:p w14:paraId="6FDE4CDD"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900,0</w:t>
            </w:r>
          </w:p>
        </w:tc>
      </w:tr>
      <w:tr w:rsidR="006C1543" w:rsidRPr="006C1543" w14:paraId="5CCD831A"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77AFE51F"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31F5CFCC" w14:textId="77777777" w:rsidR="006C1543" w:rsidRPr="006C1543" w:rsidRDefault="006C1543" w:rsidP="00D066A3">
            <w:pPr>
              <w:jc w:val="center"/>
              <w:rPr>
                <w:rFonts w:ascii="Times New Roman" w:hAnsi="Times New Roman" w:cs="Times New Roman"/>
                <w:b/>
                <w:color w:val="FF0000"/>
                <w:sz w:val="16"/>
                <w:szCs w:val="16"/>
              </w:rPr>
            </w:pPr>
            <w:r w:rsidRPr="006C1543">
              <w:rPr>
                <w:rFonts w:ascii="Times New Roman" w:hAnsi="Times New Roman" w:cs="Times New Roman"/>
                <w:b/>
                <w:color w:val="000000"/>
                <w:sz w:val="16"/>
                <w:szCs w:val="16"/>
              </w:rPr>
              <w:t>БЕЗВОЗМЕЗДНЫЕ ПОСТУПЛЕНИЯ</w:t>
            </w:r>
          </w:p>
        </w:tc>
        <w:tc>
          <w:tcPr>
            <w:tcW w:w="1134" w:type="dxa"/>
            <w:tcBorders>
              <w:top w:val="single" w:sz="4" w:space="0" w:color="auto"/>
              <w:left w:val="single" w:sz="4" w:space="0" w:color="auto"/>
              <w:bottom w:val="single" w:sz="4" w:space="0" w:color="auto"/>
              <w:right w:val="single" w:sz="4" w:space="0" w:color="auto"/>
            </w:tcBorders>
            <w:vAlign w:val="center"/>
          </w:tcPr>
          <w:p w14:paraId="3E319090" w14:textId="77777777" w:rsidR="006C1543" w:rsidRPr="006C1543" w:rsidRDefault="006C1543" w:rsidP="00D066A3">
            <w:pPr>
              <w:jc w:val="center"/>
              <w:rPr>
                <w:rFonts w:ascii="Times New Roman" w:hAnsi="Times New Roman" w:cs="Times New Roman"/>
                <w:b/>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E83BAC8" w14:textId="77777777" w:rsidR="006C1543" w:rsidRPr="006C1543" w:rsidRDefault="006C1543" w:rsidP="00D066A3">
            <w:pPr>
              <w:jc w:val="center"/>
              <w:rPr>
                <w:rFonts w:ascii="Times New Roman" w:hAnsi="Times New Roman" w:cs="Times New Roman"/>
                <w:b/>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6EA155A8"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2 00 00000 00 0000 000</w:t>
            </w:r>
          </w:p>
        </w:tc>
        <w:tc>
          <w:tcPr>
            <w:tcW w:w="2267" w:type="dxa"/>
            <w:tcBorders>
              <w:top w:val="single" w:sz="4" w:space="0" w:color="auto"/>
              <w:left w:val="single" w:sz="4" w:space="0" w:color="auto"/>
              <w:bottom w:val="single" w:sz="4" w:space="0" w:color="auto"/>
              <w:right w:val="single" w:sz="4" w:space="0" w:color="auto"/>
            </w:tcBorders>
            <w:vAlign w:val="center"/>
          </w:tcPr>
          <w:p w14:paraId="3E60076A" w14:textId="77777777" w:rsidR="006C1543" w:rsidRPr="006C1543" w:rsidRDefault="006C1543" w:rsidP="00D066A3">
            <w:pPr>
              <w:jc w:val="both"/>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БЕЗВОЗМЕЗДНЫЕ ПОСТУПЛЕНИЯ</w:t>
            </w:r>
          </w:p>
        </w:tc>
        <w:tc>
          <w:tcPr>
            <w:tcW w:w="1559" w:type="dxa"/>
            <w:tcBorders>
              <w:top w:val="single" w:sz="4" w:space="0" w:color="auto"/>
              <w:left w:val="single" w:sz="4" w:space="0" w:color="auto"/>
              <w:bottom w:val="single" w:sz="4" w:space="0" w:color="auto"/>
              <w:right w:val="single" w:sz="4" w:space="0" w:color="auto"/>
            </w:tcBorders>
            <w:vAlign w:val="center"/>
          </w:tcPr>
          <w:p w14:paraId="0509513E"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1 312 197,6</w:t>
            </w:r>
          </w:p>
        </w:tc>
        <w:tc>
          <w:tcPr>
            <w:tcW w:w="1276" w:type="dxa"/>
            <w:tcBorders>
              <w:top w:val="single" w:sz="4" w:space="0" w:color="auto"/>
              <w:left w:val="nil"/>
              <w:bottom w:val="single" w:sz="4" w:space="0" w:color="auto"/>
              <w:right w:val="single" w:sz="4" w:space="0" w:color="auto"/>
            </w:tcBorders>
            <w:vAlign w:val="center"/>
          </w:tcPr>
          <w:p w14:paraId="517E61EF"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1 078 542,1</w:t>
            </w:r>
          </w:p>
        </w:tc>
        <w:tc>
          <w:tcPr>
            <w:tcW w:w="1281" w:type="dxa"/>
            <w:tcBorders>
              <w:top w:val="single" w:sz="4" w:space="0" w:color="auto"/>
              <w:left w:val="nil"/>
              <w:bottom w:val="single" w:sz="4" w:space="0" w:color="auto"/>
              <w:right w:val="single" w:sz="4" w:space="0" w:color="auto"/>
            </w:tcBorders>
            <w:vAlign w:val="center"/>
          </w:tcPr>
          <w:p w14:paraId="787FE051"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1 061 258,9</w:t>
            </w:r>
          </w:p>
        </w:tc>
      </w:tr>
      <w:tr w:rsidR="006C1543" w:rsidRPr="006C1543" w14:paraId="2D10ABD5"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532B6A11"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4390DE0D" w14:textId="77777777" w:rsidR="006C1543" w:rsidRPr="006C1543" w:rsidRDefault="006C1543" w:rsidP="00D066A3">
            <w:pPr>
              <w:jc w:val="center"/>
              <w:rPr>
                <w:rFonts w:ascii="Times New Roman" w:hAnsi="Times New Roman" w:cs="Times New Roman"/>
                <w:b/>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7A36454" w14:textId="77777777" w:rsidR="006C1543" w:rsidRPr="006C1543" w:rsidRDefault="006C1543" w:rsidP="00D066A3">
            <w:pPr>
              <w:jc w:val="center"/>
              <w:rPr>
                <w:rFonts w:ascii="Times New Roman" w:hAnsi="Times New Roman" w:cs="Times New Roman"/>
                <w:b/>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24CA88E" w14:textId="77777777" w:rsidR="006C1543" w:rsidRPr="006C1543" w:rsidRDefault="006C1543" w:rsidP="00D066A3">
            <w:pPr>
              <w:jc w:val="center"/>
              <w:rPr>
                <w:rFonts w:ascii="Times New Roman" w:hAnsi="Times New Roman" w:cs="Times New Roman"/>
                <w:b/>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11EB38B7"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2 02 00000 00 0000 000</w:t>
            </w:r>
          </w:p>
        </w:tc>
        <w:tc>
          <w:tcPr>
            <w:tcW w:w="2267" w:type="dxa"/>
            <w:tcBorders>
              <w:top w:val="single" w:sz="4" w:space="0" w:color="auto"/>
              <w:left w:val="single" w:sz="4" w:space="0" w:color="auto"/>
              <w:bottom w:val="single" w:sz="4" w:space="0" w:color="auto"/>
              <w:right w:val="single" w:sz="4" w:space="0" w:color="auto"/>
            </w:tcBorders>
            <w:vAlign w:val="center"/>
          </w:tcPr>
          <w:p w14:paraId="07EB71E4" w14:textId="77777777" w:rsidR="006C1543" w:rsidRPr="006C1543" w:rsidRDefault="006C1543" w:rsidP="00D066A3">
            <w:pPr>
              <w:jc w:val="both"/>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 xml:space="preserve">Безвозмездные поступления от других бюджетов бюджетной системы Российской Федерации </w:t>
            </w:r>
          </w:p>
        </w:tc>
        <w:tc>
          <w:tcPr>
            <w:tcW w:w="1559" w:type="dxa"/>
            <w:tcBorders>
              <w:top w:val="single" w:sz="4" w:space="0" w:color="auto"/>
              <w:left w:val="single" w:sz="4" w:space="0" w:color="auto"/>
              <w:bottom w:val="single" w:sz="4" w:space="0" w:color="auto"/>
              <w:right w:val="single" w:sz="4" w:space="0" w:color="auto"/>
            </w:tcBorders>
            <w:vAlign w:val="center"/>
          </w:tcPr>
          <w:p w14:paraId="6E7CEE26"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1 312 197,6</w:t>
            </w:r>
          </w:p>
        </w:tc>
        <w:tc>
          <w:tcPr>
            <w:tcW w:w="1276" w:type="dxa"/>
            <w:tcBorders>
              <w:top w:val="single" w:sz="4" w:space="0" w:color="auto"/>
              <w:left w:val="nil"/>
              <w:bottom w:val="single" w:sz="4" w:space="0" w:color="auto"/>
              <w:right w:val="single" w:sz="4" w:space="0" w:color="auto"/>
            </w:tcBorders>
            <w:vAlign w:val="center"/>
          </w:tcPr>
          <w:p w14:paraId="49C91C18"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1 078 542,1</w:t>
            </w:r>
          </w:p>
        </w:tc>
        <w:tc>
          <w:tcPr>
            <w:tcW w:w="1281" w:type="dxa"/>
            <w:tcBorders>
              <w:top w:val="single" w:sz="4" w:space="0" w:color="auto"/>
              <w:left w:val="nil"/>
              <w:bottom w:val="single" w:sz="4" w:space="0" w:color="auto"/>
              <w:right w:val="single" w:sz="4" w:space="0" w:color="auto"/>
            </w:tcBorders>
            <w:vAlign w:val="center"/>
          </w:tcPr>
          <w:p w14:paraId="43479AF6"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1 061 258,9</w:t>
            </w:r>
          </w:p>
        </w:tc>
      </w:tr>
      <w:tr w:rsidR="006C1543" w:rsidRPr="006C1543" w14:paraId="5F932BCA"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739CC366"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600102A9" w14:textId="77777777" w:rsidR="006C1543" w:rsidRPr="006C1543" w:rsidRDefault="006C1543" w:rsidP="00D066A3">
            <w:pPr>
              <w:jc w:val="center"/>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1CFE8BC" w14:textId="77777777" w:rsidR="006C1543" w:rsidRPr="006C1543" w:rsidRDefault="006C1543" w:rsidP="00D066A3">
            <w:pPr>
              <w:jc w:val="center"/>
              <w:rPr>
                <w:rFonts w:ascii="Times New Roman" w:hAnsi="Times New Roman" w:cs="Times New Roman"/>
                <w:sz w:val="16"/>
                <w:szCs w:val="16"/>
              </w:rPr>
            </w:pPr>
            <w:r w:rsidRPr="006C1543">
              <w:rPr>
                <w:rFonts w:ascii="Times New Roman" w:hAnsi="Times New Roman" w:cs="Times New Roman"/>
                <w:sz w:val="16"/>
                <w:szCs w:val="16"/>
              </w:rPr>
              <w:t>000</w:t>
            </w:r>
          </w:p>
        </w:tc>
        <w:tc>
          <w:tcPr>
            <w:tcW w:w="2410" w:type="dxa"/>
            <w:tcBorders>
              <w:top w:val="single" w:sz="4" w:space="0" w:color="auto"/>
              <w:left w:val="single" w:sz="4" w:space="0" w:color="auto"/>
              <w:bottom w:val="single" w:sz="4" w:space="0" w:color="auto"/>
              <w:right w:val="single" w:sz="4" w:space="0" w:color="auto"/>
            </w:tcBorders>
          </w:tcPr>
          <w:p w14:paraId="402037E2" w14:textId="77777777" w:rsidR="006C1543" w:rsidRPr="006C1543" w:rsidRDefault="006C1543" w:rsidP="00D066A3">
            <w:pPr>
              <w:jc w:val="center"/>
              <w:rPr>
                <w:rFonts w:ascii="Times New Roman" w:hAnsi="Times New Roman" w:cs="Times New Roman"/>
                <w:color w:val="000000"/>
                <w:sz w:val="16"/>
                <w:szCs w:val="16"/>
                <w:lang w:val="en-US"/>
              </w:rPr>
            </w:pPr>
          </w:p>
        </w:tc>
        <w:tc>
          <w:tcPr>
            <w:tcW w:w="1985" w:type="dxa"/>
            <w:tcBorders>
              <w:top w:val="single" w:sz="4" w:space="0" w:color="auto"/>
              <w:left w:val="single" w:sz="4" w:space="0" w:color="auto"/>
              <w:bottom w:val="single" w:sz="4" w:space="0" w:color="auto"/>
              <w:right w:val="single" w:sz="4" w:space="0" w:color="auto"/>
            </w:tcBorders>
            <w:vAlign w:val="center"/>
          </w:tcPr>
          <w:p w14:paraId="2F0CACCC" w14:textId="77777777" w:rsidR="006C1543" w:rsidRPr="006C1543" w:rsidRDefault="006C1543" w:rsidP="00D066A3">
            <w:pPr>
              <w:jc w:val="center"/>
              <w:rPr>
                <w:rFonts w:ascii="Times New Roman" w:hAnsi="Times New Roman" w:cs="Times New Roman"/>
                <w:color w:val="000000"/>
                <w:sz w:val="16"/>
                <w:szCs w:val="16"/>
                <w:lang w:val="en-US"/>
              </w:rPr>
            </w:pPr>
            <w:r w:rsidRPr="006C1543">
              <w:rPr>
                <w:rFonts w:ascii="Times New Roman" w:hAnsi="Times New Roman" w:cs="Times New Roman"/>
                <w:color w:val="000000"/>
                <w:sz w:val="16"/>
                <w:szCs w:val="16"/>
                <w:lang w:val="en-US"/>
              </w:rPr>
              <w:t>2 02 01000 00 0000 000</w:t>
            </w:r>
          </w:p>
        </w:tc>
        <w:tc>
          <w:tcPr>
            <w:tcW w:w="2267" w:type="dxa"/>
            <w:tcBorders>
              <w:top w:val="single" w:sz="4" w:space="0" w:color="auto"/>
              <w:left w:val="single" w:sz="4" w:space="0" w:color="auto"/>
              <w:bottom w:val="single" w:sz="4" w:space="0" w:color="auto"/>
              <w:right w:val="single" w:sz="4" w:space="0" w:color="auto"/>
            </w:tcBorders>
            <w:vAlign w:val="center"/>
          </w:tcPr>
          <w:p w14:paraId="144DE3D5" w14:textId="77777777" w:rsidR="006C1543" w:rsidRPr="006C1543" w:rsidRDefault="006C1543" w:rsidP="00D066A3">
            <w:pPr>
              <w:jc w:val="both"/>
              <w:rPr>
                <w:rFonts w:ascii="Times New Roman" w:hAnsi="Times New Roman" w:cs="Times New Roman"/>
                <w:color w:val="000000"/>
                <w:sz w:val="16"/>
                <w:szCs w:val="16"/>
              </w:rPr>
            </w:pPr>
            <w:r w:rsidRPr="006C1543">
              <w:rPr>
                <w:rFonts w:ascii="Times New Roman" w:hAnsi="Times New Roman" w:cs="Times New Roman"/>
                <w:color w:val="000000"/>
                <w:sz w:val="16"/>
                <w:szCs w:val="16"/>
              </w:rPr>
              <w:t>Дотации бюджетам бюджетной системы Российской Федерации и муниципальных образований</w:t>
            </w:r>
          </w:p>
        </w:tc>
        <w:tc>
          <w:tcPr>
            <w:tcW w:w="1559" w:type="dxa"/>
            <w:tcBorders>
              <w:top w:val="single" w:sz="4" w:space="0" w:color="auto"/>
              <w:left w:val="single" w:sz="4" w:space="0" w:color="auto"/>
              <w:bottom w:val="single" w:sz="4" w:space="0" w:color="auto"/>
              <w:right w:val="single" w:sz="4" w:space="0" w:color="auto"/>
            </w:tcBorders>
            <w:vAlign w:val="center"/>
          </w:tcPr>
          <w:p w14:paraId="0B2A0E11"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499 337,7</w:t>
            </w:r>
          </w:p>
        </w:tc>
        <w:tc>
          <w:tcPr>
            <w:tcW w:w="1276" w:type="dxa"/>
            <w:tcBorders>
              <w:top w:val="single" w:sz="4" w:space="0" w:color="auto"/>
              <w:left w:val="nil"/>
              <w:bottom w:val="single" w:sz="4" w:space="0" w:color="auto"/>
              <w:right w:val="single" w:sz="4" w:space="0" w:color="auto"/>
            </w:tcBorders>
            <w:vAlign w:val="center"/>
          </w:tcPr>
          <w:p w14:paraId="676A51AE"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265 114,7</w:t>
            </w:r>
          </w:p>
        </w:tc>
        <w:tc>
          <w:tcPr>
            <w:tcW w:w="1281" w:type="dxa"/>
            <w:tcBorders>
              <w:top w:val="single" w:sz="4" w:space="0" w:color="auto"/>
              <w:left w:val="nil"/>
              <w:bottom w:val="single" w:sz="4" w:space="0" w:color="auto"/>
              <w:right w:val="single" w:sz="4" w:space="0" w:color="auto"/>
            </w:tcBorders>
            <w:vAlign w:val="center"/>
          </w:tcPr>
          <w:p w14:paraId="74CC6031"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259 254,3</w:t>
            </w:r>
          </w:p>
        </w:tc>
      </w:tr>
      <w:tr w:rsidR="006C1543" w:rsidRPr="006C1543" w14:paraId="50148A3F"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2C03C51E"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27ADD67C" w14:textId="77777777" w:rsidR="006C1543" w:rsidRPr="006C1543" w:rsidRDefault="006C1543" w:rsidP="00D066A3">
            <w:pPr>
              <w:jc w:val="center"/>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30A0A91" w14:textId="77777777" w:rsidR="006C1543" w:rsidRPr="006C1543" w:rsidRDefault="006C1543" w:rsidP="00D066A3">
            <w:pPr>
              <w:jc w:val="center"/>
              <w:rPr>
                <w:rFonts w:ascii="Times New Roman" w:hAnsi="Times New Roman" w:cs="Times New Roman"/>
                <w:sz w:val="16"/>
                <w:szCs w:val="16"/>
              </w:rPr>
            </w:pPr>
            <w:r w:rsidRPr="006C1543">
              <w:rPr>
                <w:rFonts w:ascii="Times New Roman" w:hAnsi="Times New Roman" w:cs="Times New Roman"/>
                <w:sz w:val="16"/>
                <w:szCs w:val="16"/>
              </w:rPr>
              <w:t>000</w:t>
            </w:r>
          </w:p>
        </w:tc>
        <w:tc>
          <w:tcPr>
            <w:tcW w:w="2410" w:type="dxa"/>
            <w:tcBorders>
              <w:top w:val="single" w:sz="4" w:space="0" w:color="auto"/>
              <w:left w:val="single" w:sz="4" w:space="0" w:color="auto"/>
              <w:bottom w:val="single" w:sz="4" w:space="0" w:color="auto"/>
              <w:right w:val="single" w:sz="4" w:space="0" w:color="auto"/>
            </w:tcBorders>
          </w:tcPr>
          <w:p w14:paraId="43444D5E" w14:textId="77777777" w:rsidR="006C1543" w:rsidRPr="006C1543" w:rsidRDefault="006C1543" w:rsidP="00D066A3">
            <w:pPr>
              <w:jc w:val="center"/>
              <w:rPr>
                <w:rFonts w:ascii="Times New Roman" w:hAnsi="Times New Roman" w:cs="Times New Roman"/>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2E58F02F"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2 02 02000 00 0000 000</w:t>
            </w:r>
          </w:p>
        </w:tc>
        <w:tc>
          <w:tcPr>
            <w:tcW w:w="2267" w:type="dxa"/>
            <w:tcBorders>
              <w:top w:val="single" w:sz="4" w:space="0" w:color="auto"/>
              <w:left w:val="single" w:sz="4" w:space="0" w:color="auto"/>
              <w:bottom w:val="single" w:sz="4" w:space="0" w:color="auto"/>
              <w:right w:val="single" w:sz="4" w:space="0" w:color="auto"/>
            </w:tcBorders>
            <w:vAlign w:val="center"/>
          </w:tcPr>
          <w:p w14:paraId="2502F72B" w14:textId="77777777" w:rsidR="006C1543" w:rsidRPr="006C1543" w:rsidRDefault="006C1543" w:rsidP="00D066A3">
            <w:pPr>
              <w:jc w:val="both"/>
              <w:rPr>
                <w:rFonts w:ascii="Times New Roman" w:hAnsi="Times New Roman" w:cs="Times New Roman"/>
                <w:color w:val="000000"/>
                <w:sz w:val="16"/>
                <w:szCs w:val="16"/>
              </w:rPr>
            </w:pPr>
            <w:r w:rsidRPr="006C1543">
              <w:rPr>
                <w:rFonts w:ascii="Times New Roman" w:hAnsi="Times New Roman" w:cs="Times New Roman"/>
                <w:color w:val="000000"/>
                <w:sz w:val="16"/>
                <w:szCs w:val="16"/>
              </w:rPr>
              <w:t>Субсидии бюджетам бюджетной системы Российской Федерации (межбюджетные субсидии)</w:t>
            </w:r>
          </w:p>
        </w:tc>
        <w:tc>
          <w:tcPr>
            <w:tcW w:w="1559" w:type="dxa"/>
            <w:tcBorders>
              <w:top w:val="single" w:sz="4" w:space="0" w:color="auto"/>
              <w:left w:val="single" w:sz="4" w:space="0" w:color="auto"/>
              <w:bottom w:val="single" w:sz="4" w:space="0" w:color="auto"/>
              <w:right w:val="single" w:sz="4" w:space="0" w:color="auto"/>
            </w:tcBorders>
            <w:vAlign w:val="center"/>
          </w:tcPr>
          <w:p w14:paraId="7DD0FA05"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61 253,3</w:t>
            </w:r>
          </w:p>
        </w:tc>
        <w:tc>
          <w:tcPr>
            <w:tcW w:w="1276" w:type="dxa"/>
            <w:tcBorders>
              <w:top w:val="single" w:sz="4" w:space="0" w:color="auto"/>
              <w:left w:val="nil"/>
              <w:bottom w:val="single" w:sz="4" w:space="0" w:color="auto"/>
              <w:right w:val="single" w:sz="4" w:space="0" w:color="auto"/>
            </w:tcBorders>
            <w:vAlign w:val="center"/>
          </w:tcPr>
          <w:p w14:paraId="55148402"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62 950,4</w:t>
            </w:r>
          </w:p>
        </w:tc>
        <w:tc>
          <w:tcPr>
            <w:tcW w:w="1281" w:type="dxa"/>
            <w:tcBorders>
              <w:top w:val="single" w:sz="4" w:space="0" w:color="auto"/>
              <w:left w:val="nil"/>
              <w:bottom w:val="single" w:sz="4" w:space="0" w:color="auto"/>
              <w:right w:val="single" w:sz="4" w:space="0" w:color="auto"/>
            </w:tcBorders>
            <w:vAlign w:val="center"/>
          </w:tcPr>
          <w:p w14:paraId="0F1913AD"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51 345,9</w:t>
            </w:r>
          </w:p>
        </w:tc>
      </w:tr>
      <w:tr w:rsidR="006C1543" w:rsidRPr="006C1543" w14:paraId="589D2431"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3F0867C8"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408235C7" w14:textId="77777777" w:rsidR="006C1543" w:rsidRPr="006C1543" w:rsidRDefault="006C1543" w:rsidP="00D066A3">
            <w:pPr>
              <w:jc w:val="center"/>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E55F021" w14:textId="77777777" w:rsidR="006C1543" w:rsidRPr="006C1543" w:rsidRDefault="006C1543" w:rsidP="00D066A3">
            <w:pPr>
              <w:jc w:val="center"/>
              <w:rPr>
                <w:rFonts w:ascii="Times New Roman" w:hAnsi="Times New Roman" w:cs="Times New Roman"/>
                <w:sz w:val="16"/>
                <w:szCs w:val="16"/>
              </w:rPr>
            </w:pPr>
            <w:r w:rsidRPr="006C1543">
              <w:rPr>
                <w:rFonts w:ascii="Times New Roman" w:hAnsi="Times New Roman" w:cs="Times New Roman"/>
                <w:sz w:val="16"/>
                <w:szCs w:val="16"/>
              </w:rPr>
              <w:t>000</w:t>
            </w:r>
          </w:p>
        </w:tc>
        <w:tc>
          <w:tcPr>
            <w:tcW w:w="2410" w:type="dxa"/>
            <w:tcBorders>
              <w:top w:val="single" w:sz="4" w:space="0" w:color="auto"/>
              <w:left w:val="single" w:sz="4" w:space="0" w:color="auto"/>
              <w:bottom w:val="single" w:sz="4" w:space="0" w:color="auto"/>
              <w:right w:val="single" w:sz="4" w:space="0" w:color="auto"/>
            </w:tcBorders>
          </w:tcPr>
          <w:p w14:paraId="21E9FDDA" w14:textId="77777777" w:rsidR="006C1543" w:rsidRPr="006C1543" w:rsidRDefault="006C1543" w:rsidP="00D066A3">
            <w:pPr>
              <w:jc w:val="center"/>
              <w:rPr>
                <w:rFonts w:ascii="Times New Roman" w:hAnsi="Times New Roman" w:cs="Times New Roman"/>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28BC6233"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2 02 03000 00 0000 000</w:t>
            </w:r>
          </w:p>
        </w:tc>
        <w:tc>
          <w:tcPr>
            <w:tcW w:w="2267" w:type="dxa"/>
            <w:tcBorders>
              <w:top w:val="single" w:sz="4" w:space="0" w:color="auto"/>
              <w:left w:val="single" w:sz="4" w:space="0" w:color="auto"/>
              <w:bottom w:val="single" w:sz="4" w:space="0" w:color="auto"/>
              <w:right w:val="single" w:sz="4" w:space="0" w:color="auto"/>
            </w:tcBorders>
            <w:vAlign w:val="center"/>
          </w:tcPr>
          <w:p w14:paraId="5E0FF560" w14:textId="77777777" w:rsidR="006C1543" w:rsidRPr="006C1543" w:rsidRDefault="006C1543" w:rsidP="00D066A3">
            <w:pPr>
              <w:jc w:val="both"/>
              <w:rPr>
                <w:rFonts w:ascii="Times New Roman" w:hAnsi="Times New Roman" w:cs="Times New Roman"/>
                <w:color w:val="000000"/>
                <w:sz w:val="16"/>
                <w:szCs w:val="16"/>
              </w:rPr>
            </w:pPr>
            <w:r w:rsidRPr="006C1543">
              <w:rPr>
                <w:rFonts w:ascii="Times New Roman" w:hAnsi="Times New Roman" w:cs="Times New Roman"/>
                <w:color w:val="000000"/>
                <w:sz w:val="16"/>
                <w:szCs w:val="16"/>
              </w:rPr>
              <w:t>Субвенции бюджетам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center"/>
          </w:tcPr>
          <w:p w14:paraId="25453C38"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715 232,7</w:t>
            </w:r>
          </w:p>
        </w:tc>
        <w:tc>
          <w:tcPr>
            <w:tcW w:w="1276" w:type="dxa"/>
            <w:tcBorders>
              <w:top w:val="single" w:sz="4" w:space="0" w:color="auto"/>
              <w:left w:val="nil"/>
              <w:bottom w:val="single" w:sz="4" w:space="0" w:color="auto"/>
              <w:right w:val="single" w:sz="4" w:space="0" w:color="auto"/>
            </w:tcBorders>
            <w:vAlign w:val="center"/>
          </w:tcPr>
          <w:p w14:paraId="6C23E9BD"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714 303,1</w:t>
            </w:r>
          </w:p>
        </w:tc>
        <w:tc>
          <w:tcPr>
            <w:tcW w:w="1281" w:type="dxa"/>
            <w:tcBorders>
              <w:top w:val="single" w:sz="4" w:space="0" w:color="auto"/>
              <w:left w:val="nil"/>
              <w:bottom w:val="single" w:sz="4" w:space="0" w:color="auto"/>
              <w:right w:val="single" w:sz="4" w:space="0" w:color="auto"/>
            </w:tcBorders>
            <w:vAlign w:val="center"/>
          </w:tcPr>
          <w:p w14:paraId="38CAD6BF"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714 484,8</w:t>
            </w:r>
          </w:p>
        </w:tc>
      </w:tr>
      <w:tr w:rsidR="006C1543" w:rsidRPr="006C1543" w14:paraId="4C08B011"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1F825E98"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6773AB2F" w14:textId="77777777" w:rsidR="006C1543" w:rsidRPr="006C1543" w:rsidRDefault="006C1543" w:rsidP="00D066A3">
            <w:pPr>
              <w:jc w:val="center"/>
              <w:rPr>
                <w:rFonts w:ascii="Times New Roman" w:hAnsi="Times New Roman" w:cs="Times New Roman"/>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B7B0C3B" w14:textId="77777777" w:rsidR="006C1543" w:rsidRPr="006C1543" w:rsidRDefault="006C1543" w:rsidP="00D066A3">
            <w:pPr>
              <w:jc w:val="center"/>
              <w:rPr>
                <w:rFonts w:ascii="Times New Roman" w:hAnsi="Times New Roman" w:cs="Times New Roman"/>
                <w:sz w:val="16"/>
                <w:szCs w:val="16"/>
              </w:rPr>
            </w:pPr>
            <w:r w:rsidRPr="006C1543">
              <w:rPr>
                <w:rFonts w:ascii="Times New Roman" w:hAnsi="Times New Roman" w:cs="Times New Roman"/>
                <w:sz w:val="16"/>
                <w:szCs w:val="16"/>
              </w:rPr>
              <w:t>000</w:t>
            </w:r>
          </w:p>
        </w:tc>
        <w:tc>
          <w:tcPr>
            <w:tcW w:w="2410" w:type="dxa"/>
            <w:tcBorders>
              <w:top w:val="single" w:sz="4" w:space="0" w:color="auto"/>
              <w:left w:val="single" w:sz="4" w:space="0" w:color="auto"/>
              <w:bottom w:val="single" w:sz="4" w:space="0" w:color="auto"/>
              <w:right w:val="single" w:sz="4" w:space="0" w:color="auto"/>
            </w:tcBorders>
          </w:tcPr>
          <w:p w14:paraId="1A910B54" w14:textId="77777777" w:rsidR="006C1543" w:rsidRPr="006C1543" w:rsidRDefault="006C1543" w:rsidP="00D066A3">
            <w:pPr>
              <w:jc w:val="center"/>
              <w:rPr>
                <w:rFonts w:ascii="Times New Roman" w:hAnsi="Times New Roman" w:cs="Times New Roman"/>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496C4B77"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2 02 04000 00 0000 000</w:t>
            </w:r>
          </w:p>
        </w:tc>
        <w:tc>
          <w:tcPr>
            <w:tcW w:w="2267" w:type="dxa"/>
            <w:tcBorders>
              <w:top w:val="single" w:sz="4" w:space="0" w:color="auto"/>
              <w:left w:val="single" w:sz="4" w:space="0" w:color="auto"/>
              <w:bottom w:val="single" w:sz="4" w:space="0" w:color="auto"/>
              <w:right w:val="single" w:sz="4" w:space="0" w:color="auto"/>
            </w:tcBorders>
            <w:vAlign w:val="center"/>
          </w:tcPr>
          <w:p w14:paraId="5A97E5AD" w14:textId="77777777" w:rsidR="006C1543" w:rsidRPr="006C1543" w:rsidRDefault="006C1543" w:rsidP="00D066A3">
            <w:pPr>
              <w:jc w:val="both"/>
              <w:rPr>
                <w:rFonts w:ascii="Times New Roman" w:hAnsi="Times New Roman" w:cs="Times New Roman"/>
                <w:color w:val="000000"/>
                <w:sz w:val="16"/>
                <w:szCs w:val="16"/>
              </w:rPr>
            </w:pPr>
            <w:r w:rsidRPr="006C1543">
              <w:rPr>
                <w:rFonts w:ascii="Times New Roman" w:hAnsi="Times New Roman" w:cs="Times New Roman"/>
                <w:color w:val="000000"/>
                <w:sz w:val="16"/>
                <w:szCs w:val="16"/>
              </w:rPr>
              <w:t>Иные межбюджетные трансферты</w:t>
            </w:r>
          </w:p>
        </w:tc>
        <w:tc>
          <w:tcPr>
            <w:tcW w:w="1559" w:type="dxa"/>
            <w:tcBorders>
              <w:top w:val="single" w:sz="4" w:space="0" w:color="auto"/>
              <w:left w:val="single" w:sz="4" w:space="0" w:color="auto"/>
              <w:bottom w:val="single" w:sz="4" w:space="0" w:color="auto"/>
              <w:right w:val="single" w:sz="4" w:space="0" w:color="auto"/>
            </w:tcBorders>
            <w:vAlign w:val="center"/>
          </w:tcPr>
          <w:p w14:paraId="105308B3"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1 973,9</w:t>
            </w:r>
          </w:p>
        </w:tc>
        <w:tc>
          <w:tcPr>
            <w:tcW w:w="1276" w:type="dxa"/>
            <w:tcBorders>
              <w:top w:val="single" w:sz="4" w:space="0" w:color="auto"/>
              <w:left w:val="nil"/>
              <w:bottom w:val="single" w:sz="4" w:space="0" w:color="auto"/>
              <w:right w:val="single" w:sz="4" w:space="0" w:color="auto"/>
            </w:tcBorders>
            <w:vAlign w:val="center"/>
          </w:tcPr>
          <w:p w14:paraId="5C816F40"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1 773,9</w:t>
            </w:r>
          </w:p>
        </w:tc>
        <w:tc>
          <w:tcPr>
            <w:tcW w:w="1281" w:type="dxa"/>
            <w:tcBorders>
              <w:top w:val="single" w:sz="4" w:space="0" w:color="auto"/>
              <w:left w:val="nil"/>
              <w:bottom w:val="single" w:sz="4" w:space="0" w:color="auto"/>
              <w:right w:val="single" w:sz="4" w:space="0" w:color="auto"/>
            </w:tcBorders>
            <w:vAlign w:val="center"/>
          </w:tcPr>
          <w:p w14:paraId="6C95DB3D"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1 773,9</w:t>
            </w:r>
          </w:p>
        </w:tc>
      </w:tr>
      <w:tr w:rsidR="006C1543" w:rsidRPr="006C1543" w14:paraId="2FB6A330"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04574E3A"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2460B694" w14:textId="77777777" w:rsidR="006C1543" w:rsidRPr="006C1543" w:rsidRDefault="006C1543" w:rsidP="00D066A3">
            <w:pPr>
              <w:jc w:val="center"/>
              <w:rPr>
                <w:rFonts w:ascii="Times New Roman" w:hAnsi="Times New Roman" w:cs="Times New Roman"/>
                <w:b/>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D490563" w14:textId="77777777" w:rsidR="006C1543" w:rsidRPr="006C1543" w:rsidRDefault="006C1543" w:rsidP="00D066A3">
            <w:pPr>
              <w:jc w:val="center"/>
              <w:rPr>
                <w:rFonts w:ascii="Times New Roman" w:hAnsi="Times New Roman" w:cs="Times New Roman"/>
                <w:b/>
                <w:sz w:val="16"/>
                <w:szCs w:val="16"/>
              </w:rPr>
            </w:pPr>
            <w:r w:rsidRPr="006C1543">
              <w:rPr>
                <w:rFonts w:ascii="Times New Roman" w:hAnsi="Times New Roman" w:cs="Times New Roman"/>
                <w:b/>
                <w:sz w:val="16"/>
                <w:szCs w:val="16"/>
              </w:rPr>
              <w:t>000</w:t>
            </w:r>
          </w:p>
        </w:tc>
        <w:tc>
          <w:tcPr>
            <w:tcW w:w="2410" w:type="dxa"/>
            <w:tcBorders>
              <w:top w:val="single" w:sz="4" w:space="0" w:color="auto"/>
              <w:left w:val="single" w:sz="4" w:space="0" w:color="auto"/>
              <w:bottom w:val="single" w:sz="4" w:space="0" w:color="auto"/>
              <w:right w:val="single" w:sz="4" w:space="0" w:color="auto"/>
            </w:tcBorders>
          </w:tcPr>
          <w:p w14:paraId="65607497" w14:textId="77777777" w:rsidR="006C1543" w:rsidRPr="006C1543" w:rsidRDefault="006C1543" w:rsidP="00D066A3">
            <w:pPr>
              <w:jc w:val="center"/>
              <w:rPr>
                <w:rFonts w:ascii="Times New Roman" w:hAnsi="Times New Roman" w:cs="Times New Roman"/>
                <w:b/>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4065A597"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2 07 00000 00 0000 000</w:t>
            </w:r>
          </w:p>
        </w:tc>
        <w:tc>
          <w:tcPr>
            <w:tcW w:w="2267" w:type="dxa"/>
            <w:tcBorders>
              <w:top w:val="single" w:sz="4" w:space="0" w:color="auto"/>
              <w:left w:val="single" w:sz="4" w:space="0" w:color="auto"/>
              <w:bottom w:val="single" w:sz="4" w:space="0" w:color="auto"/>
              <w:right w:val="single" w:sz="4" w:space="0" w:color="auto"/>
            </w:tcBorders>
            <w:vAlign w:val="center"/>
          </w:tcPr>
          <w:p w14:paraId="168E5871" w14:textId="77777777" w:rsidR="006C1543" w:rsidRPr="006C1543" w:rsidRDefault="006C1543" w:rsidP="00D066A3">
            <w:pPr>
              <w:jc w:val="both"/>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Прочие безвозмездные поступления</w:t>
            </w:r>
          </w:p>
        </w:tc>
        <w:tc>
          <w:tcPr>
            <w:tcW w:w="1559" w:type="dxa"/>
            <w:tcBorders>
              <w:top w:val="single" w:sz="4" w:space="0" w:color="auto"/>
              <w:left w:val="single" w:sz="4" w:space="0" w:color="auto"/>
              <w:bottom w:val="single" w:sz="4" w:space="0" w:color="auto"/>
              <w:right w:val="single" w:sz="4" w:space="0" w:color="auto"/>
            </w:tcBorders>
            <w:vAlign w:val="center"/>
          </w:tcPr>
          <w:p w14:paraId="6DE39E92"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34 400,0</w:t>
            </w:r>
          </w:p>
        </w:tc>
        <w:tc>
          <w:tcPr>
            <w:tcW w:w="1276" w:type="dxa"/>
            <w:tcBorders>
              <w:top w:val="single" w:sz="4" w:space="0" w:color="auto"/>
              <w:left w:val="nil"/>
              <w:bottom w:val="single" w:sz="4" w:space="0" w:color="auto"/>
              <w:right w:val="single" w:sz="4" w:space="0" w:color="auto"/>
            </w:tcBorders>
            <w:vAlign w:val="center"/>
          </w:tcPr>
          <w:p w14:paraId="504737BB"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34 400,0</w:t>
            </w:r>
          </w:p>
        </w:tc>
        <w:tc>
          <w:tcPr>
            <w:tcW w:w="1281" w:type="dxa"/>
            <w:tcBorders>
              <w:top w:val="single" w:sz="4" w:space="0" w:color="auto"/>
              <w:left w:val="nil"/>
              <w:bottom w:val="single" w:sz="4" w:space="0" w:color="auto"/>
              <w:right w:val="single" w:sz="4" w:space="0" w:color="auto"/>
            </w:tcBorders>
            <w:vAlign w:val="center"/>
          </w:tcPr>
          <w:p w14:paraId="5731E1F7"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0,0</w:t>
            </w:r>
          </w:p>
        </w:tc>
      </w:tr>
      <w:tr w:rsidR="006C1543" w:rsidRPr="006C1543" w14:paraId="04024DE5"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0C9F35D8"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2E144EF" w14:textId="77777777" w:rsidR="006C1543" w:rsidRPr="006C1543" w:rsidRDefault="006C1543" w:rsidP="00D066A3">
            <w:pPr>
              <w:jc w:val="center"/>
              <w:rPr>
                <w:rFonts w:ascii="Times New Roman" w:hAnsi="Times New Roman" w:cs="Times New Roman"/>
                <w:b/>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71E57C6" w14:textId="77777777" w:rsidR="006C1543" w:rsidRPr="006C1543" w:rsidRDefault="006C1543" w:rsidP="00D066A3">
            <w:pPr>
              <w:jc w:val="center"/>
              <w:rPr>
                <w:rFonts w:ascii="Times New Roman" w:hAnsi="Times New Roman" w:cs="Times New Roman"/>
                <w:b/>
                <w:sz w:val="16"/>
                <w:szCs w:val="16"/>
              </w:rPr>
            </w:pPr>
            <w:r w:rsidRPr="006C1543">
              <w:rPr>
                <w:rFonts w:ascii="Times New Roman" w:hAnsi="Times New Roman" w:cs="Times New Roman"/>
                <w:b/>
                <w:sz w:val="16"/>
                <w:szCs w:val="16"/>
              </w:rPr>
              <w:t>000</w:t>
            </w:r>
          </w:p>
        </w:tc>
        <w:tc>
          <w:tcPr>
            <w:tcW w:w="2410" w:type="dxa"/>
            <w:tcBorders>
              <w:top w:val="single" w:sz="4" w:space="0" w:color="auto"/>
              <w:left w:val="single" w:sz="4" w:space="0" w:color="auto"/>
              <w:bottom w:val="single" w:sz="4" w:space="0" w:color="auto"/>
              <w:right w:val="single" w:sz="4" w:space="0" w:color="auto"/>
            </w:tcBorders>
          </w:tcPr>
          <w:p w14:paraId="5219FD54" w14:textId="77777777" w:rsidR="006C1543" w:rsidRPr="006C1543" w:rsidRDefault="006C1543" w:rsidP="00D066A3">
            <w:pPr>
              <w:jc w:val="center"/>
              <w:rPr>
                <w:rFonts w:ascii="Times New Roman" w:hAnsi="Times New Roman" w:cs="Times New Roman"/>
                <w:b/>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4A185469"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2 18 00000 00 0000 000</w:t>
            </w:r>
          </w:p>
        </w:tc>
        <w:tc>
          <w:tcPr>
            <w:tcW w:w="2267" w:type="dxa"/>
            <w:tcBorders>
              <w:top w:val="single" w:sz="4" w:space="0" w:color="auto"/>
              <w:left w:val="single" w:sz="4" w:space="0" w:color="auto"/>
              <w:bottom w:val="single" w:sz="4" w:space="0" w:color="auto"/>
              <w:right w:val="single" w:sz="4" w:space="0" w:color="auto"/>
            </w:tcBorders>
            <w:vAlign w:val="center"/>
          </w:tcPr>
          <w:p w14:paraId="226B1245" w14:textId="77777777" w:rsidR="006C1543" w:rsidRPr="006C1543" w:rsidRDefault="006C1543" w:rsidP="00D066A3">
            <w:pPr>
              <w:jc w:val="both"/>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 xml:space="preserve">                   Доходы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559" w:type="dxa"/>
            <w:tcBorders>
              <w:top w:val="single" w:sz="4" w:space="0" w:color="auto"/>
              <w:left w:val="single" w:sz="4" w:space="0" w:color="auto"/>
              <w:bottom w:val="single" w:sz="4" w:space="0" w:color="auto"/>
              <w:right w:val="single" w:sz="4" w:space="0" w:color="auto"/>
            </w:tcBorders>
            <w:vAlign w:val="center"/>
          </w:tcPr>
          <w:p w14:paraId="00A8978B"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0,0</w:t>
            </w:r>
          </w:p>
        </w:tc>
        <w:tc>
          <w:tcPr>
            <w:tcW w:w="1276" w:type="dxa"/>
            <w:tcBorders>
              <w:top w:val="single" w:sz="4" w:space="0" w:color="auto"/>
              <w:left w:val="nil"/>
              <w:bottom w:val="single" w:sz="4" w:space="0" w:color="auto"/>
              <w:right w:val="single" w:sz="4" w:space="0" w:color="auto"/>
            </w:tcBorders>
            <w:vAlign w:val="center"/>
          </w:tcPr>
          <w:p w14:paraId="5ECA64FE"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0,0</w:t>
            </w:r>
          </w:p>
        </w:tc>
        <w:tc>
          <w:tcPr>
            <w:tcW w:w="1281" w:type="dxa"/>
            <w:tcBorders>
              <w:top w:val="single" w:sz="4" w:space="0" w:color="auto"/>
              <w:left w:val="nil"/>
              <w:bottom w:val="single" w:sz="4" w:space="0" w:color="auto"/>
              <w:right w:val="single" w:sz="4" w:space="0" w:color="auto"/>
            </w:tcBorders>
            <w:vAlign w:val="center"/>
          </w:tcPr>
          <w:p w14:paraId="159158A4"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0,0</w:t>
            </w:r>
          </w:p>
        </w:tc>
      </w:tr>
      <w:tr w:rsidR="006C1543" w:rsidRPr="006C1543" w14:paraId="43FD1C94"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6772F426"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400D4B38" w14:textId="77777777" w:rsidR="006C1543" w:rsidRPr="006C1543" w:rsidRDefault="006C1543" w:rsidP="00D066A3">
            <w:pPr>
              <w:jc w:val="center"/>
              <w:rPr>
                <w:rFonts w:ascii="Times New Roman" w:hAnsi="Times New Roman" w:cs="Times New Roman"/>
                <w:b/>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90B6F05" w14:textId="77777777" w:rsidR="006C1543" w:rsidRPr="006C1543" w:rsidRDefault="006C1543" w:rsidP="00D066A3">
            <w:pPr>
              <w:jc w:val="center"/>
              <w:rPr>
                <w:rFonts w:ascii="Times New Roman" w:hAnsi="Times New Roman" w:cs="Times New Roman"/>
                <w:b/>
                <w:sz w:val="16"/>
                <w:szCs w:val="16"/>
              </w:rPr>
            </w:pPr>
            <w:r w:rsidRPr="006C1543">
              <w:rPr>
                <w:rFonts w:ascii="Times New Roman" w:hAnsi="Times New Roman" w:cs="Times New Roman"/>
                <w:b/>
                <w:sz w:val="16"/>
                <w:szCs w:val="16"/>
              </w:rPr>
              <w:t>000</w:t>
            </w:r>
          </w:p>
        </w:tc>
        <w:tc>
          <w:tcPr>
            <w:tcW w:w="2410" w:type="dxa"/>
            <w:tcBorders>
              <w:top w:val="single" w:sz="4" w:space="0" w:color="auto"/>
              <w:left w:val="single" w:sz="4" w:space="0" w:color="auto"/>
              <w:bottom w:val="single" w:sz="4" w:space="0" w:color="auto"/>
              <w:right w:val="single" w:sz="4" w:space="0" w:color="auto"/>
            </w:tcBorders>
          </w:tcPr>
          <w:p w14:paraId="26AEFE31" w14:textId="77777777" w:rsidR="006C1543" w:rsidRPr="006C1543" w:rsidRDefault="006C1543" w:rsidP="00D066A3">
            <w:pPr>
              <w:jc w:val="center"/>
              <w:rPr>
                <w:rFonts w:ascii="Times New Roman" w:hAnsi="Times New Roman" w:cs="Times New Roman"/>
                <w:b/>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225A5C71"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2 19 00000 00 0000 000</w:t>
            </w:r>
          </w:p>
        </w:tc>
        <w:tc>
          <w:tcPr>
            <w:tcW w:w="2267" w:type="dxa"/>
            <w:tcBorders>
              <w:top w:val="single" w:sz="4" w:space="0" w:color="auto"/>
              <w:left w:val="single" w:sz="4" w:space="0" w:color="auto"/>
              <w:bottom w:val="single" w:sz="4" w:space="0" w:color="auto"/>
              <w:right w:val="single" w:sz="4" w:space="0" w:color="auto"/>
            </w:tcBorders>
            <w:vAlign w:val="center"/>
          </w:tcPr>
          <w:p w14:paraId="7F992F31" w14:textId="77777777" w:rsidR="006C1543" w:rsidRPr="006C1543" w:rsidRDefault="006C1543" w:rsidP="00D066A3">
            <w:pPr>
              <w:jc w:val="both"/>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Возврат остатков субсидий, субвенций и иных межбюджетных трансфертов, имеющих целевое назначение прошлых лет</w:t>
            </w:r>
          </w:p>
        </w:tc>
        <w:tc>
          <w:tcPr>
            <w:tcW w:w="1559" w:type="dxa"/>
            <w:tcBorders>
              <w:top w:val="single" w:sz="4" w:space="0" w:color="auto"/>
              <w:left w:val="single" w:sz="4" w:space="0" w:color="auto"/>
              <w:bottom w:val="single" w:sz="4" w:space="0" w:color="auto"/>
              <w:right w:val="single" w:sz="4" w:space="0" w:color="auto"/>
            </w:tcBorders>
            <w:vAlign w:val="center"/>
          </w:tcPr>
          <w:p w14:paraId="32B46A54"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0,0</w:t>
            </w:r>
          </w:p>
        </w:tc>
        <w:tc>
          <w:tcPr>
            <w:tcW w:w="1276" w:type="dxa"/>
            <w:tcBorders>
              <w:top w:val="single" w:sz="4" w:space="0" w:color="auto"/>
              <w:left w:val="nil"/>
              <w:bottom w:val="single" w:sz="4" w:space="0" w:color="auto"/>
              <w:right w:val="single" w:sz="4" w:space="0" w:color="auto"/>
            </w:tcBorders>
            <w:vAlign w:val="center"/>
          </w:tcPr>
          <w:p w14:paraId="4E5FF859"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0,0</w:t>
            </w:r>
          </w:p>
        </w:tc>
        <w:tc>
          <w:tcPr>
            <w:tcW w:w="1281" w:type="dxa"/>
            <w:tcBorders>
              <w:top w:val="single" w:sz="4" w:space="0" w:color="auto"/>
              <w:left w:val="nil"/>
              <w:bottom w:val="single" w:sz="4" w:space="0" w:color="auto"/>
              <w:right w:val="single" w:sz="4" w:space="0" w:color="auto"/>
            </w:tcBorders>
            <w:vAlign w:val="center"/>
          </w:tcPr>
          <w:p w14:paraId="52C75462" w14:textId="77777777" w:rsidR="006C1543" w:rsidRPr="006C1543" w:rsidRDefault="006C1543" w:rsidP="00D066A3">
            <w:pPr>
              <w:jc w:val="center"/>
              <w:rPr>
                <w:rFonts w:ascii="Times New Roman" w:hAnsi="Times New Roman" w:cs="Times New Roman"/>
                <w:color w:val="000000"/>
                <w:sz w:val="16"/>
                <w:szCs w:val="16"/>
              </w:rPr>
            </w:pPr>
            <w:r w:rsidRPr="006C1543">
              <w:rPr>
                <w:rFonts w:ascii="Times New Roman" w:hAnsi="Times New Roman" w:cs="Times New Roman"/>
                <w:color w:val="000000"/>
                <w:sz w:val="16"/>
                <w:szCs w:val="16"/>
              </w:rPr>
              <w:t>0,0</w:t>
            </w:r>
          </w:p>
        </w:tc>
      </w:tr>
      <w:tr w:rsidR="006C1543" w:rsidRPr="006C1543" w14:paraId="23CC4C6D" w14:textId="77777777" w:rsidTr="00D066A3">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bottom"/>
          </w:tcPr>
          <w:p w14:paraId="603E1F99" w14:textId="77777777" w:rsidR="006C1543" w:rsidRPr="006C1543" w:rsidRDefault="006C1543" w:rsidP="00D066A3">
            <w:pPr>
              <w:rPr>
                <w:rFonts w:ascii="Times New Roman" w:hAnsi="Times New Roman" w:cs="Times New Roman"/>
                <w:b/>
                <w:i/>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4A4F1583" w14:textId="77777777" w:rsidR="006C1543" w:rsidRPr="006C1543" w:rsidRDefault="006C1543" w:rsidP="00D066A3">
            <w:pPr>
              <w:jc w:val="center"/>
              <w:rPr>
                <w:rFonts w:ascii="Times New Roman" w:hAnsi="Times New Roman" w:cs="Times New Roman"/>
                <w:b/>
                <w:sz w:val="16"/>
                <w:szCs w:val="16"/>
              </w:rPr>
            </w:pPr>
            <w:r w:rsidRPr="006C1543">
              <w:rPr>
                <w:rFonts w:ascii="Times New Roman" w:hAnsi="Times New Roman" w:cs="Times New Roman"/>
                <w:b/>
                <w:sz w:val="16"/>
                <w:szCs w:val="16"/>
              </w:rPr>
              <w:t xml:space="preserve">Итого доходов </w:t>
            </w:r>
          </w:p>
        </w:tc>
        <w:tc>
          <w:tcPr>
            <w:tcW w:w="1134" w:type="dxa"/>
            <w:tcBorders>
              <w:top w:val="single" w:sz="4" w:space="0" w:color="auto"/>
              <w:left w:val="single" w:sz="4" w:space="0" w:color="auto"/>
              <w:bottom w:val="single" w:sz="4" w:space="0" w:color="auto"/>
              <w:right w:val="single" w:sz="4" w:space="0" w:color="auto"/>
            </w:tcBorders>
            <w:vAlign w:val="center"/>
          </w:tcPr>
          <w:p w14:paraId="56F90FC4" w14:textId="77777777" w:rsidR="006C1543" w:rsidRPr="006C1543" w:rsidRDefault="006C1543" w:rsidP="00D066A3">
            <w:pPr>
              <w:jc w:val="center"/>
              <w:rPr>
                <w:rFonts w:ascii="Times New Roman" w:hAnsi="Times New Roman" w:cs="Times New Roman"/>
                <w:b/>
                <w:sz w:val="16"/>
                <w:szCs w:val="16"/>
              </w:rPr>
            </w:pPr>
          </w:p>
        </w:tc>
        <w:tc>
          <w:tcPr>
            <w:tcW w:w="2410" w:type="dxa"/>
            <w:tcBorders>
              <w:top w:val="single" w:sz="4" w:space="0" w:color="auto"/>
              <w:left w:val="single" w:sz="4" w:space="0" w:color="auto"/>
              <w:bottom w:val="single" w:sz="4" w:space="0" w:color="auto"/>
              <w:right w:val="single" w:sz="4" w:space="0" w:color="auto"/>
            </w:tcBorders>
          </w:tcPr>
          <w:p w14:paraId="2BDEAF7E" w14:textId="77777777" w:rsidR="006C1543" w:rsidRPr="006C1543" w:rsidRDefault="006C1543" w:rsidP="00D066A3">
            <w:pPr>
              <w:jc w:val="center"/>
              <w:rPr>
                <w:rFonts w:ascii="Times New Roman" w:hAnsi="Times New Roman" w:cs="Times New Roman"/>
                <w:b/>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18FF2DB9" w14:textId="77777777" w:rsidR="006C1543" w:rsidRPr="006C1543" w:rsidRDefault="006C1543" w:rsidP="00D066A3">
            <w:pPr>
              <w:jc w:val="center"/>
              <w:rPr>
                <w:rFonts w:ascii="Times New Roman" w:hAnsi="Times New Roman" w:cs="Times New Roman"/>
                <w:b/>
                <w:color w:val="000000"/>
                <w:sz w:val="16"/>
                <w:szCs w:val="16"/>
              </w:rPr>
            </w:pPr>
          </w:p>
        </w:tc>
        <w:tc>
          <w:tcPr>
            <w:tcW w:w="2267" w:type="dxa"/>
            <w:tcBorders>
              <w:top w:val="single" w:sz="4" w:space="0" w:color="auto"/>
              <w:left w:val="single" w:sz="4" w:space="0" w:color="auto"/>
              <w:bottom w:val="single" w:sz="4" w:space="0" w:color="auto"/>
              <w:right w:val="single" w:sz="4" w:space="0" w:color="auto"/>
            </w:tcBorders>
            <w:vAlign w:val="center"/>
          </w:tcPr>
          <w:p w14:paraId="1089C77C" w14:textId="77777777" w:rsidR="006C1543" w:rsidRPr="006C1543" w:rsidRDefault="006C1543" w:rsidP="00D066A3">
            <w:pPr>
              <w:jc w:val="both"/>
              <w:rPr>
                <w:rFonts w:ascii="Times New Roman" w:hAnsi="Times New Roman" w:cs="Times New Roman"/>
                <w:b/>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10B69925"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1 814 316,6</w:t>
            </w:r>
          </w:p>
        </w:tc>
        <w:tc>
          <w:tcPr>
            <w:tcW w:w="1276" w:type="dxa"/>
            <w:tcBorders>
              <w:top w:val="single" w:sz="4" w:space="0" w:color="auto"/>
              <w:left w:val="nil"/>
              <w:bottom w:val="single" w:sz="4" w:space="0" w:color="auto"/>
              <w:right w:val="single" w:sz="4" w:space="0" w:color="auto"/>
            </w:tcBorders>
            <w:vAlign w:val="center"/>
          </w:tcPr>
          <w:p w14:paraId="481DE3A7"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1 612 904,2</w:t>
            </w:r>
          </w:p>
        </w:tc>
        <w:tc>
          <w:tcPr>
            <w:tcW w:w="1281" w:type="dxa"/>
            <w:tcBorders>
              <w:top w:val="single" w:sz="4" w:space="0" w:color="auto"/>
              <w:left w:val="nil"/>
              <w:bottom w:val="single" w:sz="4" w:space="0" w:color="auto"/>
              <w:right w:val="single" w:sz="4" w:space="0" w:color="auto"/>
            </w:tcBorders>
            <w:vAlign w:val="center"/>
          </w:tcPr>
          <w:p w14:paraId="3DB354E3" w14:textId="77777777" w:rsidR="006C1543" w:rsidRPr="006C1543" w:rsidRDefault="006C1543" w:rsidP="00D066A3">
            <w:pPr>
              <w:jc w:val="center"/>
              <w:rPr>
                <w:rFonts w:ascii="Times New Roman" w:hAnsi="Times New Roman" w:cs="Times New Roman"/>
                <w:b/>
                <w:color w:val="000000"/>
                <w:sz w:val="16"/>
                <w:szCs w:val="16"/>
              </w:rPr>
            </w:pPr>
            <w:r w:rsidRPr="006C1543">
              <w:rPr>
                <w:rFonts w:ascii="Times New Roman" w:hAnsi="Times New Roman" w:cs="Times New Roman"/>
                <w:b/>
                <w:color w:val="000000"/>
                <w:sz w:val="16"/>
                <w:szCs w:val="16"/>
              </w:rPr>
              <w:t>1 618 918,3</w:t>
            </w:r>
          </w:p>
        </w:tc>
      </w:tr>
    </w:tbl>
    <w:p w14:paraId="6F9CC1C5" w14:textId="77777777" w:rsidR="006C1543" w:rsidRPr="002D767C" w:rsidRDefault="006C1543" w:rsidP="006C1543">
      <w:pPr>
        <w:jc w:val="both"/>
        <w:rPr>
          <w:rFonts w:ascii="Courier New" w:hAnsi="Courier New" w:cs="Courier New"/>
          <w:b/>
          <w:sz w:val="18"/>
          <w:szCs w:val="18"/>
        </w:rPr>
      </w:pPr>
      <w:r>
        <w:rPr>
          <w:rFonts w:ascii="Courier New" w:hAnsi="Courier New" w:cs="Courier New"/>
          <w:b/>
          <w:sz w:val="18"/>
          <w:szCs w:val="18"/>
        </w:rPr>
        <w:br w:type="textWrapping" w:clear="all"/>
      </w:r>
    </w:p>
    <w:p w14:paraId="6BC28A0A" w14:textId="77777777" w:rsidR="006C1543" w:rsidRPr="006C1543" w:rsidRDefault="006C1543" w:rsidP="006C1543">
      <w:pPr>
        <w:jc w:val="both"/>
        <w:rPr>
          <w:rFonts w:ascii="Times New Roman" w:hAnsi="Times New Roman" w:cs="Times New Roman"/>
          <w:sz w:val="24"/>
          <w:szCs w:val="24"/>
        </w:rPr>
      </w:pPr>
      <w:r w:rsidRPr="006C1543">
        <w:rPr>
          <w:rFonts w:ascii="Times New Roman" w:hAnsi="Times New Roman" w:cs="Times New Roman"/>
          <w:sz w:val="24"/>
          <w:szCs w:val="24"/>
        </w:rPr>
        <w:t>В случае, если администрирование доходов бюджета муниципального образования «Каргасокский район» осуществляется несколькими главными администраторами в пределах их компетенции, указывается код главного администратора доходов бюджета «000»</w:t>
      </w:r>
    </w:p>
    <w:p w14:paraId="21369BFE" w14:textId="77777777" w:rsidR="006C1543" w:rsidRPr="006C1543" w:rsidRDefault="006C1543" w:rsidP="006C1543">
      <w:pPr>
        <w:tabs>
          <w:tab w:val="left" w:pos="6120"/>
          <w:tab w:val="left" w:pos="7920"/>
        </w:tabs>
        <w:ind w:right="-600"/>
        <w:rPr>
          <w:rFonts w:ascii="Times New Roman" w:hAnsi="Times New Roman" w:cs="Times New Roman"/>
          <w:sz w:val="24"/>
          <w:szCs w:val="24"/>
        </w:rPr>
      </w:pPr>
    </w:p>
    <w:p w14:paraId="470B2A94" w14:textId="77777777" w:rsidR="006C1543" w:rsidRPr="006C1543" w:rsidRDefault="006C1543" w:rsidP="006C1543">
      <w:pPr>
        <w:jc w:val="both"/>
        <w:rPr>
          <w:rFonts w:ascii="Times New Roman" w:hAnsi="Times New Roman" w:cs="Times New Roman"/>
        </w:rPr>
      </w:pPr>
    </w:p>
    <w:p w14:paraId="126D384D" w14:textId="77777777" w:rsidR="006C1543" w:rsidRPr="00E42112" w:rsidRDefault="006C1543" w:rsidP="006C1543">
      <w:pPr>
        <w:jc w:val="both"/>
      </w:pPr>
    </w:p>
    <w:p w14:paraId="03158EDC" w14:textId="77777777" w:rsidR="006C1543" w:rsidRDefault="006C1543" w:rsidP="00C760AA">
      <w:pPr>
        <w:jc w:val="both"/>
        <w:rPr>
          <w:rFonts w:ascii="Times New Roman" w:hAnsi="Times New Roman"/>
          <w:sz w:val="24"/>
          <w:szCs w:val="24"/>
        </w:rPr>
        <w:sectPr w:rsidR="006C1543" w:rsidSect="00BE293D">
          <w:pgSz w:w="16838" w:h="11906" w:orient="landscape"/>
          <w:pgMar w:top="1701" w:right="1134" w:bottom="851" w:left="1134" w:header="709" w:footer="709" w:gutter="0"/>
          <w:cols w:space="708"/>
          <w:docGrid w:linePitch="360"/>
        </w:sectPr>
      </w:pPr>
    </w:p>
    <w:p w14:paraId="6D1639D4"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08B564CB"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r>
        <w:rPr>
          <w:rFonts w:ascii="Times New Roman" w:hAnsi="Times New Roman" w:cs="Times New Roman"/>
          <w:sz w:val="24"/>
          <w:szCs w:val="24"/>
        </w:rPr>
        <w:t xml:space="preserve">Список </w:t>
      </w:r>
      <w:r w:rsidRPr="007D3FFA">
        <w:rPr>
          <w:rFonts w:ascii="Times New Roman" w:hAnsi="Times New Roman" w:cs="Times New Roman"/>
          <w:b/>
          <w:sz w:val="24"/>
          <w:szCs w:val="24"/>
        </w:rPr>
        <w:t>Постановлений АКР</w:t>
      </w:r>
      <w:r>
        <w:rPr>
          <w:rFonts w:ascii="Times New Roman" w:hAnsi="Times New Roman" w:cs="Times New Roman"/>
          <w:sz w:val="24"/>
          <w:szCs w:val="24"/>
        </w:rPr>
        <w:t>, утверждающих муниципальные программы на 2022-2027гг.</w:t>
      </w:r>
    </w:p>
    <w:tbl>
      <w:tblPr>
        <w:tblStyle w:val="ae"/>
        <w:tblW w:w="0" w:type="auto"/>
        <w:jc w:val="center"/>
        <w:tblLook w:val="04A0" w:firstRow="1" w:lastRow="0" w:firstColumn="1" w:lastColumn="0" w:noHBand="0" w:noVBand="1"/>
      </w:tblPr>
      <w:tblGrid>
        <w:gridCol w:w="534"/>
        <w:gridCol w:w="3294"/>
        <w:gridCol w:w="2659"/>
        <w:gridCol w:w="1701"/>
        <w:gridCol w:w="1383"/>
      </w:tblGrid>
      <w:tr w:rsidR="00C760AA" w:rsidRPr="0011743E" w14:paraId="696507E4" w14:textId="77777777" w:rsidTr="00E771A8">
        <w:trPr>
          <w:jc w:val="center"/>
        </w:trPr>
        <w:tc>
          <w:tcPr>
            <w:tcW w:w="534" w:type="dxa"/>
          </w:tcPr>
          <w:p w14:paraId="31E88402" w14:textId="77777777" w:rsidR="00C760AA" w:rsidRPr="0011743E" w:rsidRDefault="00C760AA" w:rsidP="00E771A8">
            <w:pPr>
              <w:keepNext/>
              <w:widowControl/>
              <w:autoSpaceDE/>
              <w:autoSpaceDN/>
              <w:adjustRightInd/>
              <w:jc w:val="both"/>
              <w:outlineLvl w:val="3"/>
              <w:rPr>
                <w:rFonts w:ascii="Times New Roman" w:hAnsi="Times New Roman" w:cs="Times New Roman"/>
                <w:sz w:val="18"/>
                <w:szCs w:val="18"/>
              </w:rPr>
            </w:pPr>
            <w:r w:rsidRPr="0011743E">
              <w:rPr>
                <w:rFonts w:ascii="Times New Roman" w:hAnsi="Times New Roman" w:cs="Times New Roman"/>
                <w:sz w:val="18"/>
                <w:szCs w:val="18"/>
              </w:rPr>
              <w:t>№ п/п</w:t>
            </w:r>
          </w:p>
        </w:tc>
        <w:tc>
          <w:tcPr>
            <w:tcW w:w="3294" w:type="dxa"/>
            <w:vAlign w:val="center"/>
          </w:tcPr>
          <w:p w14:paraId="401D0669"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Заголовок постановления</w:t>
            </w:r>
          </w:p>
        </w:tc>
        <w:tc>
          <w:tcPr>
            <w:tcW w:w="2659" w:type="dxa"/>
            <w:vAlign w:val="center"/>
          </w:tcPr>
          <w:p w14:paraId="348BC123"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Дата Постановления АКР</w:t>
            </w:r>
          </w:p>
        </w:tc>
        <w:tc>
          <w:tcPr>
            <w:tcW w:w="1701" w:type="dxa"/>
            <w:vAlign w:val="center"/>
          </w:tcPr>
          <w:p w14:paraId="707D3121"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 Постановления АКР</w:t>
            </w:r>
          </w:p>
        </w:tc>
        <w:tc>
          <w:tcPr>
            <w:tcW w:w="1383" w:type="dxa"/>
            <w:vAlign w:val="center"/>
          </w:tcPr>
          <w:p w14:paraId="0DD2C1E4"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Примечание</w:t>
            </w:r>
          </w:p>
        </w:tc>
      </w:tr>
      <w:tr w:rsidR="00C760AA" w:rsidRPr="0011743E" w14:paraId="00030CD1" w14:textId="77777777" w:rsidTr="00E771A8">
        <w:trPr>
          <w:jc w:val="center"/>
        </w:trPr>
        <w:tc>
          <w:tcPr>
            <w:tcW w:w="534" w:type="dxa"/>
          </w:tcPr>
          <w:p w14:paraId="63EC9B47" w14:textId="77777777" w:rsidR="00C760AA" w:rsidRPr="0011743E" w:rsidRDefault="00C760AA" w:rsidP="00E771A8">
            <w:pPr>
              <w:keepNext/>
              <w:widowControl/>
              <w:autoSpaceDE/>
              <w:autoSpaceDN/>
              <w:adjustRightInd/>
              <w:jc w:val="both"/>
              <w:outlineLvl w:val="3"/>
              <w:rPr>
                <w:rFonts w:ascii="Times New Roman" w:hAnsi="Times New Roman" w:cs="Times New Roman"/>
                <w:sz w:val="18"/>
                <w:szCs w:val="18"/>
              </w:rPr>
            </w:pPr>
            <w:r w:rsidRPr="0011743E">
              <w:rPr>
                <w:rFonts w:ascii="Times New Roman" w:hAnsi="Times New Roman" w:cs="Times New Roman"/>
                <w:sz w:val="18"/>
                <w:szCs w:val="18"/>
              </w:rPr>
              <w:t>1.</w:t>
            </w:r>
          </w:p>
        </w:tc>
        <w:tc>
          <w:tcPr>
            <w:tcW w:w="3294" w:type="dxa"/>
            <w:vAlign w:val="center"/>
          </w:tcPr>
          <w:p w14:paraId="070DF0C0" w14:textId="77777777" w:rsidR="00C760AA" w:rsidRPr="0011743E" w:rsidRDefault="00C760AA" w:rsidP="00E771A8">
            <w:pPr>
              <w:tabs>
                <w:tab w:val="left" w:pos="-2552"/>
                <w:tab w:val="left" w:pos="0"/>
              </w:tabs>
              <w:ind w:right="181"/>
              <w:jc w:val="center"/>
              <w:rPr>
                <w:rFonts w:ascii="Times New Roman" w:hAnsi="Times New Roman" w:cs="Times New Roman"/>
                <w:sz w:val="18"/>
                <w:szCs w:val="18"/>
              </w:rPr>
            </w:pPr>
            <w:r w:rsidRPr="0011743E">
              <w:rPr>
                <w:rFonts w:ascii="Times New Roman" w:hAnsi="Times New Roman" w:cs="Times New Roman"/>
                <w:sz w:val="18"/>
                <w:szCs w:val="18"/>
              </w:rPr>
              <w:t>Об утверждении муниципальной программы «Развитие образования в муниципальном образовании «Каргасокский район»</w:t>
            </w:r>
          </w:p>
        </w:tc>
        <w:tc>
          <w:tcPr>
            <w:tcW w:w="2659" w:type="dxa"/>
            <w:vAlign w:val="center"/>
          </w:tcPr>
          <w:p w14:paraId="3CD9B630"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22.02.2022</w:t>
            </w:r>
          </w:p>
        </w:tc>
        <w:tc>
          <w:tcPr>
            <w:tcW w:w="1701" w:type="dxa"/>
            <w:vAlign w:val="center"/>
          </w:tcPr>
          <w:p w14:paraId="072F315F"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47</w:t>
            </w:r>
          </w:p>
        </w:tc>
        <w:tc>
          <w:tcPr>
            <w:tcW w:w="1383" w:type="dxa"/>
            <w:vAlign w:val="center"/>
          </w:tcPr>
          <w:p w14:paraId="3885CC80"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01 программа</w:t>
            </w:r>
          </w:p>
        </w:tc>
      </w:tr>
      <w:tr w:rsidR="00C760AA" w:rsidRPr="0011743E" w14:paraId="4F0A9699" w14:textId="77777777" w:rsidTr="00E771A8">
        <w:trPr>
          <w:jc w:val="center"/>
        </w:trPr>
        <w:tc>
          <w:tcPr>
            <w:tcW w:w="534" w:type="dxa"/>
          </w:tcPr>
          <w:p w14:paraId="100F57E4" w14:textId="77777777" w:rsidR="00C760AA" w:rsidRPr="0011743E" w:rsidRDefault="00C760AA" w:rsidP="00E771A8">
            <w:pPr>
              <w:keepNext/>
              <w:widowControl/>
              <w:autoSpaceDE/>
              <w:autoSpaceDN/>
              <w:adjustRightInd/>
              <w:jc w:val="both"/>
              <w:outlineLvl w:val="3"/>
              <w:rPr>
                <w:rFonts w:ascii="Times New Roman" w:hAnsi="Times New Roman" w:cs="Times New Roman"/>
                <w:sz w:val="18"/>
                <w:szCs w:val="18"/>
              </w:rPr>
            </w:pPr>
            <w:r w:rsidRPr="0011743E">
              <w:rPr>
                <w:rFonts w:ascii="Times New Roman" w:hAnsi="Times New Roman" w:cs="Times New Roman"/>
                <w:sz w:val="18"/>
                <w:szCs w:val="18"/>
              </w:rPr>
              <w:t>2.</w:t>
            </w:r>
          </w:p>
        </w:tc>
        <w:tc>
          <w:tcPr>
            <w:tcW w:w="3294" w:type="dxa"/>
            <w:vAlign w:val="center"/>
          </w:tcPr>
          <w:p w14:paraId="37AB6E84" w14:textId="77777777" w:rsidR="00C760AA" w:rsidRPr="0011743E" w:rsidRDefault="00C760AA" w:rsidP="00E771A8">
            <w:pPr>
              <w:contextualSpacing/>
              <w:jc w:val="center"/>
              <w:rPr>
                <w:rFonts w:ascii="Times New Roman" w:hAnsi="Times New Roman" w:cs="Times New Roman"/>
                <w:sz w:val="18"/>
                <w:szCs w:val="18"/>
              </w:rPr>
            </w:pPr>
            <w:r w:rsidRPr="0011743E">
              <w:rPr>
                <w:rFonts w:ascii="Times New Roman" w:hAnsi="Times New Roman" w:cs="Times New Roman"/>
                <w:sz w:val="18"/>
                <w:szCs w:val="18"/>
              </w:rPr>
              <w:t>Об утверждении муниципальной программы «Развитие культуры и туризма в муниципальном образовании «Каргасокский район»</w:t>
            </w:r>
          </w:p>
        </w:tc>
        <w:tc>
          <w:tcPr>
            <w:tcW w:w="2659" w:type="dxa"/>
            <w:vAlign w:val="center"/>
          </w:tcPr>
          <w:p w14:paraId="46BB9774"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09.11.2021</w:t>
            </w:r>
          </w:p>
        </w:tc>
        <w:tc>
          <w:tcPr>
            <w:tcW w:w="1701" w:type="dxa"/>
            <w:vAlign w:val="center"/>
          </w:tcPr>
          <w:p w14:paraId="25AE290A"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269</w:t>
            </w:r>
          </w:p>
        </w:tc>
        <w:tc>
          <w:tcPr>
            <w:tcW w:w="1383" w:type="dxa"/>
            <w:vAlign w:val="center"/>
          </w:tcPr>
          <w:p w14:paraId="25692DB1"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02 программа</w:t>
            </w:r>
          </w:p>
        </w:tc>
      </w:tr>
      <w:tr w:rsidR="00C760AA" w:rsidRPr="0011743E" w14:paraId="55A2558E" w14:textId="77777777" w:rsidTr="00E771A8">
        <w:trPr>
          <w:jc w:val="center"/>
        </w:trPr>
        <w:tc>
          <w:tcPr>
            <w:tcW w:w="534" w:type="dxa"/>
          </w:tcPr>
          <w:p w14:paraId="6440475E" w14:textId="77777777" w:rsidR="00C760AA" w:rsidRPr="0011743E" w:rsidRDefault="00C760AA" w:rsidP="00E771A8">
            <w:pPr>
              <w:keepNext/>
              <w:widowControl/>
              <w:autoSpaceDE/>
              <w:autoSpaceDN/>
              <w:adjustRightInd/>
              <w:jc w:val="both"/>
              <w:outlineLvl w:val="3"/>
              <w:rPr>
                <w:rFonts w:ascii="Times New Roman" w:hAnsi="Times New Roman" w:cs="Times New Roman"/>
                <w:sz w:val="18"/>
                <w:szCs w:val="18"/>
              </w:rPr>
            </w:pPr>
            <w:r w:rsidRPr="0011743E">
              <w:rPr>
                <w:rFonts w:ascii="Times New Roman" w:hAnsi="Times New Roman" w:cs="Times New Roman"/>
                <w:sz w:val="18"/>
                <w:szCs w:val="18"/>
              </w:rPr>
              <w:t>3.</w:t>
            </w:r>
          </w:p>
        </w:tc>
        <w:tc>
          <w:tcPr>
            <w:tcW w:w="3294" w:type="dxa"/>
            <w:vAlign w:val="center"/>
          </w:tcPr>
          <w:p w14:paraId="10FECE8C" w14:textId="77777777" w:rsidR="00C760AA" w:rsidRPr="0011743E" w:rsidRDefault="00C760AA" w:rsidP="00E771A8">
            <w:pPr>
              <w:jc w:val="center"/>
              <w:rPr>
                <w:rFonts w:ascii="Times New Roman" w:hAnsi="Times New Roman" w:cs="Times New Roman"/>
                <w:color w:val="000000" w:themeColor="text1"/>
                <w:sz w:val="18"/>
                <w:szCs w:val="18"/>
              </w:rPr>
            </w:pPr>
            <w:r w:rsidRPr="0011743E">
              <w:rPr>
                <w:rFonts w:ascii="Times New Roman" w:hAnsi="Times New Roman" w:cs="Times New Roman"/>
                <w:color w:val="000000" w:themeColor="text1"/>
                <w:sz w:val="18"/>
                <w:szCs w:val="18"/>
              </w:rPr>
              <w:t>Об утверждении муниципальной программы «Обеспечение доступным и комфортным жильем и коммунальными услугами жителей муниципального образования «Каргасокский район»</w:t>
            </w:r>
          </w:p>
        </w:tc>
        <w:tc>
          <w:tcPr>
            <w:tcW w:w="2659" w:type="dxa"/>
            <w:vAlign w:val="center"/>
          </w:tcPr>
          <w:p w14:paraId="1A468BD5"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22.12.2021</w:t>
            </w:r>
          </w:p>
        </w:tc>
        <w:tc>
          <w:tcPr>
            <w:tcW w:w="1701" w:type="dxa"/>
            <w:vAlign w:val="center"/>
          </w:tcPr>
          <w:p w14:paraId="1F6F1BFC"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324</w:t>
            </w:r>
          </w:p>
        </w:tc>
        <w:tc>
          <w:tcPr>
            <w:tcW w:w="1383" w:type="dxa"/>
            <w:vAlign w:val="center"/>
          </w:tcPr>
          <w:p w14:paraId="04914F78"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03 программа</w:t>
            </w:r>
          </w:p>
        </w:tc>
      </w:tr>
      <w:tr w:rsidR="00C760AA" w:rsidRPr="0011743E" w14:paraId="2D91B995" w14:textId="77777777" w:rsidTr="00E771A8">
        <w:trPr>
          <w:jc w:val="center"/>
        </w:trPr>
        <w:tc>
          <w:tcPr>
            <w:tcW w:w="534" w:type="dxa"/>
          </w:tcPr>
          <w:p w14:paraId="4FB913CF" w14:textId="77777777" w:rsidR="00C760AA" w:rsidRPr="0011743E" w:rsidRDefault="00C760AA" w:rsidP="00E771A8">
            <w:pPr>
              <w:keepNext/>
              <w:widowControl/>
              <w:autoSpaceDE/>
              <w:autoSpaceDN/>
              <w:adjustRightInd/>
              <w:jc w:val="both"/>
              <w:outlineLvl w:val="3"/>
              <w:rPr>
                <w:rFonts w:ascii="Times New Roman" w:hAnsi="Times New Roman" w:cs="Times New Roman"/>
                <w:sz w:val="18"/>
                <w:szCs w:val="18"/>
              </w:rPr>
            </w:pPr>
            <w:r w:rsidRPr="0011743E">
              <w:rPr>
                <w:rFonts w:ascii="Times New Roman" w:hAnsi="Times New Roman" w:cs="Times New Roman"/>
                <w:sz w:val="18"/>
                <w:szCs w:val="18"/>
              </w:rPr>
              <w:t>4.</w:t>
            </w:r>
          </w:p>
        </w:tc>
        <w:tc>
          <w:tcPr>
            <w:tcW w:w="3294" w:type="dxa"/>
            <w:vAlign w:val="center"/>
          </w:tcPr>
          <w:p w14:paraId="0A39C345" w14:textId="77777777" w:rsidR="00C760AA" w:rsidRPr="0011743E" w:rsidRDefault="00C760AA" w:rsidP="00E771A8">
            <w:pPr>
              <w:jc w:val="center"/>
              <w:rPr>
                <w:rFonts w:ascii="Times New Roman" w:hAnsi="Times New Roman" w:cs="Times New Roman"/>
                <w:sz w:val="18"/>
                <w:szCs w:val="18"/>
              </w:rPr>
            </w:pPr>
            <w:r w:rsidRPr="0011743E">
              <w:rPr>
                <w:rFonts w:ascii="Times New Roman" w:hAnsi="Times New Roman" w:cs="Times New Roman"/>
                <w:sz w:val="18"/>
                <w:szCs w:val="18"/>
              </w:rPr>
              <w:t>Об утверждении муниципальной программы</w:t>
            </w:r>
          </w:p>
          <w:p w14:paraId="6504E416" w14:textId="77777777" w:rsidR="00C760AA" w:rsidRPr="0011743E" w:rsidRDefault="00C760AA" w:rsidP="00E771A8">
            <w:pPr>
              <w:jc w:val="center"/>
              <w:rPr>
                <w:rFonts w:ascii="Times New Roman" w:hAnsi="Times New Roman" w:cs="Times New Roman"/>
                <w:sz w:val="18"/>
                <w:szCs w:val="18"/>
              </w:rPr>
            </w:pPr>
            <w:r w:rsidRPr="0011743E">
              <w:rPr>
                <w:rFonts w:ascii="Times New Roman" w:hAnsi="Times New Roman" w:cs="Times New Roman"/>
                <w:sz w:val="18"/>
                <w:szCs w:val="18"/>
              </w:rPr>
              <w:t>«Обеспечение безопасности жизнедеятельности населения</w:t>
            </w:r>
          </w:p>
          <w:p w14:paraId="07AF1EC6" w14:textId="77777777" w:rsidR="00C760AA" w:rsidRPr="0011743E" w:rsidRDefault="00C760AA" w:rsidP="00E771A8">
            <w:pPr>
              <w:jc w:val="center"/>
              <w:rPr>
                <w:rFonts w:ascii="Times New Roman" w:hAnsi="Times New Roman" w:cs="Times New Roman"/>
                <w:sz w:val="18"/>
                <w:szCs w:val="18"/>
              </w:rPr>
            </w:pPr>
            <w:r w:rsidRPr="0011743E">
              <w:rPr>
                <w:rFonts w:ascii="Times New Roman" w:hAnsi="Times New Roman" w:cs="Times New Roman"/>
                <w:sz w:val="18"/>
                <w:szCs w:val="18"/>
              </w:rPr>
              <w:t>муниципального образования «Каргасокский район»</w:t>
            </w:r>
          </w:p>
        </w:tc>
        <w:tc>
          <w:tcPr>
            <w:tcW w:w="2659" w:type="dxa"/>
            <w:vAlign w:val="center"/>
          </w:tcPr>
          <w:p w14:paraId="643C524B"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13.04.2022</w:t>
            </w:r>
          </w:p>
        </w:tc>
        <w:tc>
          <w:tcPr>
            <w:tcW w:w="1701" w:type="dxa"/>
            <w:vAlign w:val="center"/>
          </w:tcPr>
          <w:p w14:paraId="792DE235"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82</w:t>
            </w:r>
          </w:p>
        </w:tc>
        <w:tc>
          <w:tcPr>
            <w:tcW w:w="1383" w:type="dxa"/>
            <w:vAlign w:val="center"/>
          </w:tcPr>
          <w:p w14:paraId="704BF8B9"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04 программа</w:t>
            </w:r>
          </w:p>
        </w:tc>
      </w:tr>
      <w:tr w:rsidR="00C760AA" w:rsidRPr="0011743E" w14:paraId="756268C9" w14:textId="77777777" w:rsidTr="00E771A8">
        <w:trPr>
          <w:jc w:val="center"/>
        </w:trPr>
        <w:tc>
          <w:tcPr>
            <w:tcW w:w="534" w:type="dxa"/>
          </w:tcPr>
          <w:p w14:paraId="4A896404" w14:textId="77777777" w:rsidR="00C760AA" w:rsidRPr="0011743E" w:rsidRDefault="00C760AA" w:rsidP="00E771A8">
            <w:pPr>
              <w:keepNext/>
              <w:widowControl/>
              <w:autoSpaceDE/>
              <w:autoSpaceDN/>
              <w:adjustRightInd/>
              <w:jc w:val="both"/>
              <w:outlineLvl w:val="3"/>
              <w:rPr>
                <w:rFonts w:ascii="Times New Roman" w:hAnsi="Times New Roman" w:cs="Times New Roman"/>
                <w:sz w:val="18"/>
                <w:szCs w:val="18"/>
              </w:rPr>
            </w:pPr>
            <w:r w:rsidRPr="0011743E">
              <w:rPr>
                <w:rFonts w:ascii="Times New Roman" w:hAnsi="Times New Roman" w:cs="Times New Roman"/>
                <w:sz w:val="18"/>
                <w:szCs w:val="18"/>
              </w:rPr>
              <w:t>5.</w:t>
            </w:r>
          </w:p>
        </w:tc>
        <w:tc>
          <w:tcPr>
            <w:tcW w:w="3294" w:type="dxa"/>
            <w:vAlign w:val="center"/>
          </w:tcPr>
          <w:p w14:paraId="13CED3F5"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color w:val="000000" w:themeColor="text1"/>
                <w:sz w:val="18"/>
                <w:szCs w:val="18"/>
              </w:rPr>
              <w:t>«Об утверждении муниципальной программы «</w:t>
            </w:r>
            <w:hyperlink r:id="rId13" w:history="1">
              <w:r w:rsidRPr="0011743E">
                <w:rPr>
                  <w:rFonts w:ascii="Times New Roman" w:hAnsi="Times New Roman" w:cs="Times New Roman"/>
                  <w:color w:val="000000" w:themeColor="text1"/>
                  <w:sz w:val="18"/>
                  <w:szCs w:val="18"/>
                </w:rPr>
                <w:t>Развитие молодежной политики</w:t>
              </w:r>
            </w:hyperlink>
            <w:r w:rsidRPr="0011743E">
              <w:rPr>
                <w:rFonts w:ascii="Times New Roman" w:hAnsi="Times New Roman" w:cs="Times New Roman"/>
                <w:color w:val="000000" w:themeColor="text1"/>
                <w:sz w:val="18"/>
                <w:szCs w:val="18"/>
              </w:rPr>
              <w:t>, физической культуры и спорта на территории муниципального образования «Каргасокский район»</w:t>
            </w:r>
          </w:p>
        </w:tc>
        <w:tc>
          <w:tcPr>
            <w:tcW w:w="2659" w:type="dxa"/>
            <w:vAlign w:val="center"/>
          </w:tcPr>
          <w:p w14:paraId="00A62411"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09.02.2022</w:t>
            </w:r>
          </w:p>
        </w:tc>
        <w:tc>
          <w:tcPr>
            <w:tcW w:w="1701" w:type="dxa"/>
            <w:vAlign w:val="center"/>
          </w:tcPr>
          <w:p w14:paraId="00C24D49"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31</w:t>
            </w:r>
          </w:p>
        </w:tc>
        <w:tc>
          <w:tcPr>
            <w:tcW w:w="1383" w:type="dxa"/>
            <w:vAlign w:val="center"/>
          </w:tcPr>
          <w:p w14:paraId="391BAA56"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05 программа</w:t>
            </w:r>
          </w:p>
        </w:tc>
      </w:tr>
      <w:tr w:rsidR="00C760AA" w:rsidRPr="0011743E" w14:paraId="348F1886" w14:textId="77777777" w:rsidTr="00E771A8">
        <w:trPr>
          <w:jc w:val="center"/>
        </w:trPr>
        <w:tc>
          <w:tcPr>
            <w:tcW w:w="534" w:type="dxa"/>
          </w:tcPr>
          <w:p w14:paraId="5B5AD9CF" w14:textId="77777777" w:rsidR="00C760AA" w:rsidRPr="0011743E" w:rsidRDefault="00C760AA" w:rsidP="00E771A8">
            <w:pPr>
              <w:keepNext/>
              <w:widowControl/>
              <w:autoSpaceDE/>
              <w:autoSpaceDN/>
              <w:adjustRightInd/>
              <w:jc w:val="both"/>
              <w:outlineLvl w:val="3"/>
              <w:rPr>
                <w:rFonts w:ascii="Times New Roman" w:hAnsi="Times New Roman" w:cs="Times New Roman"/>
                <w:sz w:val="18"/>
                <w:szCs w:val="18"/>
              </w:rPr>
            </w:pPr>
            <w:r w:rsidRPr="0011743E">
              <w:rPr>
                <w:rFonts w:ascii="Times New Roman" w:hAnsi="Times New Roman" w:cs="Times New Roman"/>
                <w:sz w:val="18"/>
                <w:szCs w:val="18"/>
              </w:rPr>
              <w:t>6.</w:t>
            </w:r>
          </w:p>
        </w:tc>
        <w:tc>
          <w:tcPr>
            <w:tcW w:w="3294" w:type="dxa"/>
            <w:vAlign w:val="center"/>
          </w:tcPr>
          <w:p w14:paraId="4762BE87"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color w:val="000000" w:themeColor="text1"/>
                <w:sz w:val="18"/>
                <w:szCs w:val="18"/>
              </w:rPr>
              <w:t>«Об утверждении муниципальной программы «</w:t>
            </w:r>
            <w:r w:rsidRPr="0011743E">
              <w:rPr>
                <w:rFonts w:ascii="Times New Roman" w:hAnsi="Times New Roman" w:cs="Times New Roman"/>
                <w:sz w:val="18"/>
                <w:szCs w:val="18"/>
              </w:rPr>
              <w:t xml:space="preserve">Развитие коммунальной инфраструктуры </w:t>
            </w:r>
            <w:r w:rsidRPr="0011743E">
              <w:rPr>
                <w:rFonts w:ascii="Times New Roman" w:hAnsi="Times New Roman" w:cs="Times New Roman"/>
                <w:color w:val="000000" w:themeColor="text1"/>
                <w:sz w:val="18"/>
                <w:szCs w:val="18"/>
              </w:rPr>
              <w:t>«Каргасокского района»</w:t>
            </w:r>
          </w:p>
        </w:tc>
        <w:tc>
          <w:tcPr>
            <w:tcW w:w="2659" w:type="dxa"/>
            <w:vAlign w:val="center"/>
          </w:tcPr>
          <w:p w14:paraId="32342333"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14.12.2021</w:t>
            </w:r>
          </w:p>
        </w:tc>
        <w:tc>
          <w:tcPr>
            <w:tcW w:w="1701" w:type="dxa"/>
            <w:vAlign w:val="center"/>
          </w:tcPr>
          <w:p w14:paraId="1537336C"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306</w:t>
            </w:r>
          </w:p>
        </w:tc>
        <w:tc>
          <w:tcPr>
            <w:tcW w:w="1383" w:type="dxa"/>
            <w:vAlign w:val="center"/>
          </w:tcPr>
          <w:p w14:paraId="01BC6C30"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06 программа</w:t>
            </w:r>
          </w:p>
        </w:tc>
      </w:tr>
      <w:tr w:rsidR="00C760AA" w:rsidRPr="0011743E" w14:paraId="43EB9428" w14:textId="77777777" w:rsidTr="00E771A8">
        <w:trPr>
          <w:jc w:val="center"/>
        </w:trPr>
        <w:tc>
          <w:tcPr>
            <w:tcW w:w="534" w:type="dxa"/>
          </w:tcPr>
          <w:p w14:paraId="70AC912A" w14:textId="77777777" w:rsidR="00C760AA" w:rsidRPr="0011743E" w:rsidRDefault="00C760AA" w:rsidP="00E771A8">
            <w:pPr>
              <w:keepNext/>
              <w:widowControl/>
              <w:autoSpaceDE/>
              <w:autoSpaceDN/>
              <w:adjustRightInd/>
              <w:jc w:val="both"/>
              <w:outlineLvl w:val="3"/>
              <w:rPr>
                <w:rFonts w:ascii="Times New Roman" w:hAnsi="Times New Roman" w:cs="Times New Roman"/>
                <w:sz w:val="18"/>
                <w:szCs w:val="18"/>
              </w:rPr>
            </w:pPr>
            <w:r w:rsidRPr="0011743E">
              <w:rPr>
                <w:rFonts w:ascii="Times New Roman" w:hAnsi="Times New Roman" w:cs="Times New Roman"/>
                <w:sz w:val="18"/>
                <w:szCs w:val="18"/>
              </w:rPr>
              <w:t>7.</w:t>
            </w:r>
          </w:p>
        </w:tc>
        <w:tc>
          <w:tcPr>
            <w:tcW w:w="3294" w:type="dxa"/>
            <w:vAlign w:val="center"/>
          </w:tcPr>
          <w:p w14:paraId="2749E9DA" w14:textId="77777777" w:rsidR="00C760AA" w:rsidRPr="0011743E" w:rsidRDefault="00C760AA" w:rsidP="00E771A8">
            <w:pPr>
              <w:jc w:val="center"/>
              <w:rPr>
                <w:rFonts w:ascii="Times New Roman" w:hAnsi="Times New Roman" w:cs="Times New Roman"/>
                <w:sz w:val="18"/>
                <w:szCs w:val="18"/>
              </w:rPr>
            </w:pPr>
            <w:r w:rsidRPr="0011743E">
              <w:rPr>
                <w:rFonts w:ascii="Times New Roman" w:hAnsi="Times New Roman" w:cs="Times New Roman"/>
                <w:sz w:val="18"/>
                <w:szCs w:val="18"/>
              </w:rPr>
              <w:t>Об утверждении муниципальной программы «Создание условий для устойчивого экономического развития муниципального образования «Каргасокский район»</w:t>
            </w:r>
          </w:p>
        </w:tc>
        <w:tc>
          <w:tcPr>
            <w:tcW w:w="2659" w:type="dxa"/>
            <w:vAlign w:val="center"/>
          </w:tcPr>
          <w:p w14:paraId="599D11C2"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10.01.2022</w:t>
            </w:r>
          </w:p>
        </w:tc>
        <w:tc>
          <w:tcPr>
            <w:tcW w:w="1701" w:type="dxa"/>
            <w:vAlign w:val="center"/>
          </w:tcPr>
          <w:p w14:paraId="79BF16D7"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2</w:t>
            </w:r>
          </w:p>
        </w:tc>
        <w:tc>
          <w:tcPr>
            <w:tcW w:w="1383" w:type="dxa"/>
            <w:vAlign w:val="center"/>
          </w:tcPr>
          <w:p w14:paraId="32DC2E5E"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07 программа</w:t>
            </w:r>
          </w:p>
        </w:tc>
      </w:tr>
      <w:tr w:rsidR="00C760AA" w:rsidRPr="0011743E" w14:paraId="2FDA2931" w14:textId="77777777" w:rsidTr="00E771A8">
        <w:trPr>
          <w:jc w:val="center"/>
        </w:trPr>
        <w:tc>
          <w:tcPr>
            <w:tcW w:w="534" w:type="dxa"/>
          </w:tcPr>
          <w:p w14:paraId="3F9F8B5D" w14:textId="77777777" w:rsidR="00C760AA" w:rsidRPr="0011743E" w:rsidRDefault="00C760AA" w:rsidP="00E771A8">
            <w:pPr>
              <w:keepNext/>
              <w:widowControl/>
              <w:autoSpaceDE/>
              <w:autoSpaceDN/>
              <w:adjustRightInd/>
              <w:jc w:val="both"/>
              <w:outlineLvl w:val="3"/>
              <w:rPr>
                <w:rFonts w:ascii="Times New Roman" w:hAnsi="Times New Roman" w:cs="Times New Roman"/>
                <w:sz w:val="18"/>
                <w:szCs w:val="18"/>
              </w:rPr>
            </w:pPr>
            <w:r w:rsidRPr="0011743E">
              <w:rPr>
                <w:rFonts w:ascii="Times New Roman" w:hAnsi="Times New Roman" w:cs="Times New Roman"/>
                <w:sz w:val="18"/>
                <w:szCs w:val="18"/>
              </w:rPr>
              <w:t>8.</w:t>
            </w:r>
          </w:p>
        </w:tc>
        <w:tc>
          <w:tcPr>
            <w:tcW w:w="3294" w:type="dxa"/>
            <w:vAlign w:val="center"/>
          </w:tcPr>
          <w:p w14:paraId="66B2378A" w14:textId="77777777" w:rsidR="00C760AA" w:rsidRPr="0011743E" w:rsidRDefault="00C760AA" w:rsidP="00E771A8">
            <w:pPr>
              <w:ind w:firstLine="426"/>
              <w:jc w:val="center"/>
              <w:rPr>
                <w:rFonts w:ascii="Times New Roman" w:hAnsi="Times New Roman" w:cs="Times New Roman"/>
                <w:sz w:val="18"/>
                <w:szCs w:val="18"/>
              </w:rPr>
            </w:pPr>
            <w:r w:rsidRPr="0011743E">
              <w:rPr>
                <w:rFonts w:ascii="Times New Roman" w:hAnsi="Times New Roman" w:cs="Times New Roman"/>
                <w:sz w:val="18"/>
                <w:szCs w:val="18"/>
              </w:rPr>
              <w:t>Об утверждении муниципальной программы «Развитие субъектов малого и среднего предпринимательства, поддержка сельского хозяйства»</w:t>
            </w:r>
          </w:p>
        </w:tc>
        <w:tc>
          <w:tcPr>
            <w:tcW w:w="2659" w:type="dxa"/>
            <w:vAlign w:val="center"/>
          </w:tcPr>
          <w:p w14:paraId="5E099148"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01.11.2021</w:t>
            </w:r>
          </w:p>
        </w:tc>
        <w:tc>
          <w:tcPr>
            <w:tcW w:w="1701" w:type="dxa"/>
            <w:vAlign w:val="center"/>
          </w:tcPr>
          <w:p w14:paraId="3017636E"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267</w:t>
            </w:r>
          </w:p>
        </w:tc>
        <w:tc>
          <w:tcPr>
            <w:tcW w:w="1383" w:type="dxa"/>
            <w:vAlign w:val="center"/>
          </w:tcPr>
          <w:p w14:paraId="0C4E387F"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09 программа</w:t>
            </w:r>
          </w:p>
        </w:tc>
      </w:tr>
      <w:tr w:rsidR="00C760AA" w:rsidRPr="0011743E" w14:paraId="4BF7AF10" w14:textId="77777777" w:rsidTr="00E771A8">
        <w:trPr>
          <w:jc w:val="center"/>
        </w:trPr>
        <w:tc>
          <w:tcPr>
            <w:tcW w:w="534" w:type="dxa"/>
          </w:tcPr>
          <w:p w14:paraId="5F6B1A76" w14:textId="77777777" w:rsidR="00C760AA" w:rsidRPr="0011743E" w:rsidRDefault="00C760AA" w:rsidP="00E771A8">
            <w:pPr>
              <w:keepNext/>
              <w:widowControl/>
              <w:autoSpaceDE/>
              <w:autoSpaceDN/>
              <w:adjustRightInd/>
              <w:jc w:val="both"/>
              <w:outlineLvl w:val="3"/>
              <w:rPr>
                <w:rFonts w:ascii="Times New Roman" w:hAnsi="Times New Roman" w:cs="Times New Roman"/>
                <w:sz w:val="18"/>
                <w:szCs w:val="18"/>
              </w:rPr>
            </w:pPr>
            <w:r w:rsidRPr="0011743E">
              <w:rPr>
                <w:rFonts w:ascii="Times New Roman" w:hAnsi="Times New Roman" w:cs="Times New Roman"/>
                <w:sz w:val="18"/>
                <w:szCs w:val="18"/>
              </w:rPr>
              <w:t>9.</w:t>
            </w:r>
          </w:p>
        </w:tc>
        <w:tc>
          <w:tcPr>
            <w:tcW w:w="3294" w:type="dxa"/>
            <w:vAlign w:val="center"/>
          </w:tcPr>
          <w:p w14:paraId="2AE2FCA8" w14:textId="77777777" w:rsidR="00C760AA" w:rsidRPr="0011743E" w:rsidRDefault="00C760AA" w:rsidP="00E771A8">
            <w:pPr>
              <w:jc w:val="center"/>
              <w:rPr>
                <w:rFonts w:ascii="Times New Roman" w:hAnsi="Times New Roman" w:cs="Times New Roman"/>
                <w:sz w:val="18"/>
                <w:szCs w:val="18"/>
              </w:rPr>
            </w:pPr>
            <w:r w:rsidRPr="0011743E">
              <w:rPr>
                <w:rFonts w:ascii="Times New Roman" w:hAnsi="Times New Roman" w:cs="Times New Roman"/>
                <w:sz w:val="18"/>
                <w:szCs w:val="18"/>
              </w:rPr>
              <w:t>Об утверждении муниципальной программы «Формирование современной городской среды на территории Каргасокского района»</w:t>
            </w:r>
          </w:p>
        </w:tc>
        <w:tc>
          <w:tcPr>
            <w:tcW w:w="2659" w:type="dxa"/>
            <w:vAlign w:val="center"/>
          </w:tcPr>
          <w:p w14:paraId="61038010"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23.11.2021</w:t>
            </w:r>
          </w:p>
        </w:tc>
        <w:tc>
          <w:tcPr>
            <w:tcW w:w="1701" w:type="dxa"/>
            <w:vAlign w:val="center"/>
          </w:tcPr>
          <w:p w14:paraId="5E54C725"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277</w:t>
            </w:r>
          </w:p>
        </w:tc>
        <w:tc>
          <w:tcPr>
            <w:tcW w:w="1383" w:type="dxa"/>
            <w:vAlign w:val="center"/>
          </w:tcPr>
          <w:p w14:paraId="7568AE67" w14:textId="77777777" w:rsidR="00C760AA" w:rsidRPr="0011743E" w:rsidRDefault="00C760AA" w:rsidP="00E771A8">
            <w:pPr>
              <w:keepNext/>
              <w:widowControl/>
              <w:autoSpaceDE/>
              <w:autoSpaceDN/>
              <w:adjustRightInd/>
              <w:jc w:val="center"/>
              <w:outlineLvl w:val="3"/>
              <w:rPr>
                <w:rFonts w:ascii="Times New Roman" w:hAnsi="Times New Roman" w:cs="Times New Roman"/>
                <w:sz w:val="18"/>
                <w:szCs w:val="18"/>
              </w:rPr>
            </w:pPr>
            <w:r w:rsidRPr="0011743E">
              <w:rPr>
                <w:rFonts w:ascii="Times New Roman" w:hAnsi="Times New Roman" w:cs="Times New Roman"/>
                <w:sz w:val="18"/>
                <w:szCs w:val="18"/>
              </w:rPr>
              <w:t>10 программа</w:t>
            </w:r>
          </w:p>
        </w:tc>
      </w:tr>
      <w:tr w:rsidR="00C760AA" w:rsidRPr="0011743E" w14:paraId="4F4A9325" w14:textId="77777777" w:rsidTr="00E771A8">
        <w:trPr>
          <w:jc w:val="center"/>
        </w:trPr>
        <w:tc>
          <w:tcPr>
            <w:tcW w:w="6487" w:type="dxa"/>
            <w:gridSpan w:val="3"/>
          </w:tcPr>
          <w:p w14:paraId="7803C636" w14:textId="77777777" w:rsidR="00C760AA" w:rsidRPr="0011743E" w:rsidRDefault="00C760AA" w:rsidP="00E771A8">
            <w:pPr>
              <w:keepNext/>
              <w:widowControl/>
              <w:autoSpaceDE/>
              <w:autoSpaceDN/>
              <w:adjustRightInd/>
              <w:jc w:val="both"/>
              <w:outlineLvl w:val="3"/>
              <w:rPr>
                <w:rFonts w:ascii="Times New Roman" w:hAnsi="Times New Roman" w:cs="Times New Roman"/>
                <w:sz w:val="18"/>
                <w:szCs w:val="18"/>
              </w:rPr>
            </w:pPr>
            <w:r w:rsidRPr="0011743E">
              <w:rPr>
                <w:rFonts w:ascii="Times New Roman" w:hAnsi="Times New Roman" w:cs="Times New Roman"/>
                <w:sz w:val="18"/>
                <w:szCs w:val="18"/>
              </w:rPr>
              <w:t>https://kargasokskogo-r69.gosweb.gosuslugi.ru/deyatelnost/napravleniya-deyatelnosti/strategicheskie-dokumenty/munitsipalnye-programmy/munitsipalnye-programmy/</w:t>
            </w:r>
          </w:p>
        </w:tc>
        <w:tc>
          <w:tcPr>
            <w:tcW w:w="3084" w:type="dxa"/>
            <w:gridSpan w:val="2"/>
          </w:tcPr>
          <w:p w14:paraId="43D7F7CF" w14:textId="77777777" w:rsidR="00C760AA" w:rsidRPr="0011743E" w:rsidRDefault="00C760AA" w:rsidP="00E771A8">
            <w:pPr>
              <w:keepNext/>
              <w:widowControl/>
              <w:autoSpaceDE/>
              <w:autoSpaceDN/>
              <w:adjustRightInd/>
              <w:jc w:val="both"/>
              <w:outlineLvl w:val="3"/>
              <w:rPr>
                <w:rFonts w:ascii="Times New Roman" w:hAnsi="Times New Roman" w:cs="Times New Roman"/>
                <w:sz w:val="18"/>
                <w:szCs w:val="18"/>
                <w:u w:val="single"/>
              </w:rPr>
            </w:pPr>
            <w:r w:rsidRPr="0011743E">
              <w:rPr>
                <w:rFonts w:ascii="Times New Roman" w:hAnsi="Times New Roman" w:cs="Times New Roman"/>
                <w:sz w:val="18"/>
                <w:szCs w:val="18"/>
                <w:u w:val="single"/>
              </w:rPr>
              <w:t xml:space="preserve">Ссылка на </w:t>
            </w:r>
            <w:proofErr w:type="gramStart"/>
            <w:r w:rsidRPr="0011743E">
              <w:rPr>
                <w:rFonts w:ascii="Times New Roman" w:hAnsi="Times New Roman" w:cs="Times New Roman"/>
                <w:sz w:val="18"/>
                <w:szCs w:val="18"/>
                <w:u w:val="single"/>
              </w:rPr>
              <w:t>актуал.версию</w:t>
            </w:r>
            <w:proofErr w:type="gramEnd"/>
          </w:p>
        </w:tc>
      </w:tr>
    </w:tbl>
    <w:p w14:paraId="7AFBCF33"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2948D2C9"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69CB3B37"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34AB90C9"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34DE46C3"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4E4D7537"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0C9698AC"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086BC239"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2906BFFA"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02FFA74D"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24C1E168"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3CF1219C"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09A32B73"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53C6A315"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066B4156"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5BB63883"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78A2E33C"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1BF47959"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0CE00B40"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0A1C4768"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79EC1A3F"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71B7EF4D"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38644619"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79E200EC" w14:textId="77777777" w:rsidR="00C760AA" w:rsidRPr="005D264C" w:rsidRDefault="00C760AA" w:rsidP="00C760AA">
      <w:pPr>
        <w:keepNext/>
        <w:widowControl/>
        <w:autoSpaceDE/>
        <w:autoSpaceDN/>
        <w:adjustRightInd/>
        <w:ind w:firstLine="709"/>
        <w:jc w:val="center"/>
        <w:outlineLvl w:val="3"/>
        <w:rPr>
          <w:rFonts w:ascii="Times New Roman" w:hAnsi="Times New Roman" w:cs="Times New Roman"/>
          <w:sz w:val="72"/>
          <w:szCs w:val="24"/>
        </w:rPr>
      </w:pPr>
    </w:p>
    <w:p w14:paraId="6E4A67C0" w14:textId="77777777" w:rsidR="00C760AA" w:rsidRPr="005D264C" w:rsidRDefault="00C760AA" w:rsidP="00C760AA">
      <w:pPr>
        <w:keepNext/>
        <w:widowControl/>
        <w:autoSpaceDE/>
        <w:autoSpaceDN/>
        <w:adjustRightInd/>
        <w:ind w:firstLine="709"/>
        <w:jc w:val="center"/>
        <w:outlineLvl w:val="3"/>
        <w:rPr>
          <w:rFonts w:ascii="Times New Roman" w:hAnsi="Times New Roman" w:cs="Times New Roman"/>
          <w:sz w:val="72"/>
          <w:szCs w:val="24"/>
        </w:rPr>
      </w:pPr>
      <w:r w:rsidRPr="005D264C">
        <w:rPr>
          <w:rFonts w:ascii="Times New Roman" w:hAnsi="Times New Roman" w:cs="Times New Roman"/>
          <w:sz w:val="72"/>
          <w:szCs w:val="24"/>
        </w:rPr>
        <w:t>Паспорта муниципальных программ муниципального образования «Каргасокский район», предлагаемых к финансированию из мест</w:t>
      </w:r>
      <w:r w:rsidR="00F84D01">
        <w:rPr>
          <w:rFonts w:ascii="Times New Roman" w:hAnsi="Times New Roman" w:cs="Times New Roman"/>
          <w:sz w:val="72"/>
          <w:szCs w:val="24"/>
        </w:rPr>
        <w:t>н</w:t>
      </w:r>
      <w:r w:rsidRPr="005D264C">
        <w:rPr>
          <w:rFonts w:ascii="Times New Roman" w:hAnsi="Times New Roman" w:cs="Times New Roman"/>
          <w:sz w:val="72"/>
          <w:szCs w:val="24"/>
        </w:rPr>
        <w:t>ого бюджета на 2026 год и на плановый период 2027 и 202</w:t>
      </w:r>
      <w:r>
        <w:rPr>
          <w:rFonts w:ascii="Times New Roman" w:hAnsi="Times New Roman" w:cs="Times New Roman"/>
          <w:sz w:val="72"/>
          <w:szCs w:val="24"/>
        </w:rPr>
        <w:t>8</w:t>
      </w:r>
      <w:r w:rsidRPr="005D264C">
        <w:rPr>
          <w:rFonts w:ascii="Times New Roman" w:hAnsi="Times New Roman" w:cs="Times New Roman"/>
          <w:sz w:val="72"/>
          <w:szCs w:val="24"/>
        </w:rPr>
        <w:t xml:space="preserve"> годов</w:t>
      </w:r>
    </w:p>
    <w:p w14:paraId="377B2112" w14:textId="77777777" w:rsidR="00C760AA" w:rsidRPr="005D264C" w:rsidRDefault="00C760AA" w:rsidP="00C760AA">
      <w:pPr>
        <w:keepNext/>
        <w:widowControl/>
        <w:autoSpaceDE/>
        <w:autoSpaceDN/>
        <w:adjustRightInd/>
        <w:ind w:firstLine="709"/>
        <w:jc w:val="center"/>
        <w:outlineLvl w:val="3"/>
        <w:rPr>
          <w:rFonts w:ascii="Times New Roman" w:hAnsi="Times New Roman" w:cs="Times New Roman"/>
          <w:sz w:val="72"/>
          <w:szCs w:val="24"/>
        </w:rPr>
      </w:pPr>
    </w:p>
    <w:p w14:paraId="09B06DCF" w14:textId="77777777" w:rsidR="00C760AA" w:rsidRPr="005D264C" w:rsidRDefault="00C760AA" w:rsidP="00C760AA">
      <w:pPr>
        <w:keepNext/>
        <w:widowControl/>
        <w:autoSpaceDE/>
        <w:autoSpaceDN/>
        <w:adjustRightInd/>
        <w:ind w:firstLine="709"/>
        <w:jc w:val="center"/>
        <w:outlineLvl w:val="3"/>
        <w:rPr>
          <w:rFonts w:ascii="Times New Roman" w:hAnsi="Times New Roman" w:cs="Times New Roman"/>
          <w:sz w:val="72"/>
          <w:szCs w:val="24"/>
        </w:rPr>
      </w:pPr>
    </w:p>
    <w:p w14:paraId="50714F80" w14:textId="77777777" w:rsidR="00C760AA" w:rsidRPr="005D264C" w:rsidRDefault="00C760AA" w:rsidP="00C760AA">
      <w:pPr>
        <w:keepNext/>
        <w:widowControl/>
        <w:autoSpaceDE/>
        <w:autoSpaceDN/>
        <w:adjustRightInd/>
        <w:ind w:firstLine="709"/>
        <w:jc w:val="center"/>
        <w:outlineLvl w:val="3"/>
        <w:rPr>
          <w:rFonts w:ascii="Times New Roman" w:hAnsi="Times New Roman" w:cs="Times New Roman"/>
          <w:sz w:val="72"/>
          <w:szCs w:val="24"/>
        </w:rPr>
      </w:pPr>
    </w:p>
    <w:p w14:paraId="2603CF46"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7B3367E0"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7E24E618"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689C324F" w14:textId="77777777" w:rsidR="00C760AA"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4B42E9D3" w14:textId="77777777" w:rsidR="00C760AA" w:rsidRDefault="00C760AA" w:rsidP="00C760AA">
      <w:pPr>
        <w:keepNext/>
        <w:widowControl/>
        <w:autoSpaceDE/>
        <w:autoSpaceDN/>
        <w:adjustRightInd/>
        <w:jc w:val="both"/>
        <w:outlineLvl w:val="3"/>
        <w:rPr>
          <w:rFonts w:ascii="Times New Roman" w:hAnsi="Times New Roman" w:cs="Times New Roman"/>
          <w:sz w:val="24"/>
          <w:szCs w:val="24"/>
        </w:rPr>
      </w:pPr>
    </w:p>
    <w:p w14:paraId="6111176C" w14:textId="77777777" w:rsidR="00C760AA" w:rsidRDefault="00C760AA" w:rsidP="00C760AA">
      <w:pPr>
        <w:keepNext/>
        <w:widowControl/>
        <w:autoSpaceDE/>
        <w:autoSpaceDN/>
        <w:adjustRightInd/>
        <w:jc w:val="both"/>
        <w:outlineLvl w:val="3"/>
        <w:rPr>
          <w:rFonts w:ascii="Times New Roman" w:hAnsi="Times New Roman" w:cs="Times New Roman"/>
          <w:sz w:val="24"/>
          <w:szCs w:val="24"/>
        </w:rPr>
      </w:pPr>
    </w:p>
    <w:p w14:paraId="67BC66EB" w14:textId="77777777" w:rsidR="00C760AA" w:rsidRPr="00875383" w:rsidRDefault="00C760AA" w:rsidP="00C760AA">
      <w:pPr>
        <w:jc w:val="center"/>
        <w:rPr>
          <w:rFonts w:ascii="Times New Roman" w:hAnsi="Times New Roman" w:cs="Times New Roman"/>
          <w:bCs/>
          <w:sz w:val="24"/>
          <w:szCs w:val="24"/>
        </w:rPr>
      </w:pPr>
      <w:r w:rsidRPr="00875383">
        <w:rPr>
          <w:rFonts w:ascii="Times New Roman" w:hAnsi="Times New Roman" w:cs="Times New Roman"/>
          <w:bCs/>
          <w:sz w:val="24"/>
          <w:szCs w:val="24"/>
        </w:rPr>
        <w:t>ПАСПОРТ</w:t>
      </w:r>
    </w:p>
    <w:p w14:paraId="41C539A9" w14:textId="77777777" w:rsidR="00C760AA" w:rsidRPr="00875383" w:rsidRDefault="00C760AA" w:rsidP="00C760AA">
      <w:pPr>
        <w:jc w:val="center"/>
        <w:rPr>
          <w:rFonts w:ascii="Times New Roman" w:hAnsi="Times New Roman" w:cs="Times New Roman"/>
          <w:bCs/>
          <w:sz w:val="24"/>
          <w:szCs w:val="24"/>
        </w:rPr>
      </w:pPr>
      <w:r w:rsidRPr="00875383">
        <w:rPr>
          <w:rFonts w:ascii="Times New Roman" w:hAnsi="Times New Roman" w:cs="Times New Roman"/>
          <w:bCs/>
          <w:sz w:val="24"/>
          <w:szCs w:val="24"/>
        </w:rPr>
        <w:t xml:space="preserve">МУНИЦИПАЛЬНОЙ ПРОГРАММЫ </w:t>
      </w:r>
    </w:p>
    <w:p w14:paraId="4641DEA3" w14:textId="77777777" w:rsidR="00C760AA" w:rsidRDefault="00C760AA" w:rsidP="00C760AA">
      <w:pPr>
        <w:jc w:val="center"/>
        <w:rPr>
          <w:rFonts w:ascii="Times New Roman" w:hAnsi="Times New Roman" w:cs="Times New Roman"/>
          <w:bCs/>
          <w:sz w:val="24"/>
          <w:szCs w:val="24"/>
        </w:rPr>
      </w:pPr>
      <w:r w:rsidRPr="00875383">
        <w:rPr>
          <w:rFonts w:ascii="Times New Roman" w:hAnsi="Times New Roman" w:cs="Times New Roman"/>
          <w:bCs/>
          <w:sz w:val="24"/>
          <w:szCs w:val="24"/>
        </w:rPr>
        <w:t>«Развитие образования в муниципальном образовании «Каргасокский район»</w:t>
      </w:r>
    </w:p>
    <w:p w14:paraId="6806EFAD" w14:textId="77777777" w:rsidR="00BE5D36" w:rsidRPr="00875383" w:rsidRDefault="00BE5D36" w:rsidP="00C760AA">
      <w:pPr>
        <w:jc w:val="center"/>
        <w:rPr>
          <w:rFonts w:ascii="Times New Roman" w:hAnsi="Times New Roman" w:cs="Times New Roman"/>
          <w:bCs/>
          <w:sz w:val="24"/>
          <w:szCs w:val="24"/>
        </w:rPr>
      </w:pPr>
    </w:p>
    <w:tbl>
      <w:tblPr>
        <w:tblW w:w="5077" w:type="pct"/>
        <w:tblLayout w:type="fixed"/>
        <w:tblCellMar>
          <w:top w:w="75" w:type="dxa"/>
          <w:left w:w="0" w:type="dxa"/>
          <w:bottom w:w="75" w:type="dxa"/>
          <w:right w:w="0" w:type="dxa"/>
        </w:tblCellMar>
        <w:tblLook w:val="0000" w:firstRow="0" w:lastRow="0" w:firstColumn="0" w:lastColumn="0" w:noHBand="0" w:noVBand="0"/>
      </w:tblPr>
      <w:tblGrid>
        <w:gridCol w:w="1898"/>
        <w:gridCol w:w="2453"/>
        <w:gridCol w:w="162"/>
        <w:gridCol w:w="690"/>
        <w:gridCol w:w="123"/>
        <w:gridCol w:w="692"/>
        <w:gridCol w:w="694"/>
        <w:gridCol w:w="102"/>
        <w:gridCol w:w="696"/>
        <w:gridCol w:w="698"/>
        <w:gridCol w:w="698"/>
        <w:gridCol w:w="135"/>
        <w:gridCol w:w="567"/>
      </w:tblGrid>
      <w:tr w:rsidR="00C760AA" w:rsidRPr="00875383" w14:paraId="457BC3F8" w14:textId="77777777" w:rsidTr="00BE5D36">
        <w:tc>
          <w:tcPr>
            <w:tcW w:w="98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259F3B"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Наименование муниципальной программы (далее – Программа)</w:t>
            </w:r>
          </w:p>
        </w:tc>
        <w:tc>
          <w:tcPr>
            <w:tcW w:w="4012" w:type="pct"/>
            <w:gridSpan w:val="12"/>
            <w:tcBorders>
              <w:top w:val="single" w:sz="4" w:space="0" w:color="auto"/>
              <w:left w:val="single" w:sz="4" w:space="0" w:color="auto"/>
              <w:bottom w:val="single" w:sz="4" w:space="0" w:color="auto"/>
              <w:right w:val="single" w:sz="4" w:space="0" w:color="auto"/>
            </w:tcBorders>
          </w:tcPr>
          <w:p w14:paraId="575A7D0A" w14:textId="77777777" w:rsidR="00C760AA" w:rsidRPr="00875383" w:rsidRDefault="00C760AA" w:rsidP="00E771A8">
            <w:pPr>
              <w:ind w:left="132"/>
              <w:jc w:val="both"/>
              <w:rPr>
                <w:rFonts w:ascii="Times New Roman" w:hAnsi="Times New Roman" w:cs="Times New Roman"/>
                <w:sz w:val="24"/>
                <w:szCs w:val="24"/>
              </w:rPr>
            </w:pPr>
            <w:r w:rsidRPr="00875383">
              <w:rPr>
                <w:rFonts w:ascii="Times New Roman" w:hAnsi="Times New Roman" w:cs="Times New Roman"/>
                <w:sz w:val="24"/>
                <w:szCs w:val="24"/>
              </w:rPr>
              <w:t>Развитие образования в муниципальном образовании «Каргасокский район»</w:t>
            </w:r>
          </w:p>
        </w:tc>
      </w:tr>
      <w:tr w:rsidR="00C760AA" w:rsidRPr="00875383" w14:paraId="1937D405" w14:textId="77777777" w:rsidTr="00BE5D36">
        <w:tc>
          <w:tcPr>
            <w:tcW w:w="98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19EB0B"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Сроки (этапы) реализации Программы</w:t>
            </w:r>
          </w:p>
        </w:tc>
        <w:tc>
          <w:tcPr>
            <w:tcW w:w="4012" w:type="pct"/>
            <w:gridSpan w:val="12"/>
            <w:tcBorders>
              <w:top w:val="single" w:sz="4" w:space="0" w:color="auto"/>
              <w:left w:val="single" w:sz="4" w:space="0" w:color="auto"/>
              <w:bottom w:val="single" w:sz="4" w:space="0" w:color="auto"/>
              <w:right w:val="single" w:sz="4" w:space="0" w:color="auto"/>
            </w:tcBorders>
          </w:tcPr>
          <w:p w14:paraId="555AD8B1" w14:textId="77777777" w:rsidR="00C760AA" w:rsidRPr="00875383" w:rsidRDefault="00C760AA" w:rsidP="00E771A8">
            <w:pPr>
              <w:ind w:left="132"/>
              <w:jc w:val="both"/>
              <w:rPr>
                <w:rFonts w:ascii="Times New Roman" w:hAnsi="Times New Roman" w:cs="Times New Roman"/>
                <w:sz w:val="24"/>
                <w:szCs w:val="24"/>
              </w:rPr>
            </w:pPr>
            <w:r w:rsidRPr="00875383">
              <w:rPr>
                <w:rFonts w:ascii="Times New Roman" w:hAnsi="Times New Roman" w:cs="Times New Roman"/>
                <w:sz w:val="24"/>
                <w:szCs w:val="24"/>
              </w:rPr>
              <w:t>2022-2027 гг.</w:t>
            </w:r>
          </w:p>
        </w:tc>
      </w:tr>
      <w:tr w:rsidR="00C760AA" w:rsidRPr="00875383" w14:paraId="15675927" w14:textId="77777777" w:rsidTr="00BE5D36">
        <w:tc>
          <w:tcPr>
            <w:tcW w:w="98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CD95DE"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Куратор Программы</w:t>
            </w:r>
          </w:p>
        </w:tc>
        <w:tc>
          <w:tcPr>
            <w:tcW w:w="4012" w:type="pct"/>
            <w:gridSpan w:val="12"/>
            <w:tcBorders>
              <w:top w:val="single" w:sz="4" w:space="0" w:color="auto"/>
              <w:left w:val="single" w:sz="4" w:space="0" w:color="auto"/>
              <w:bottom w:val="single" w:sz="4" w:space="0" w:color="auto"/>
              <w:right w:val="single" w:sz="4" w:space="0" w:color="auto"/>
            </w:tcBorders>
          </w:tcPr>
          <w:p w14:paraId="22FB1528" w14:textId="77777777" w:rsidR="00C760AA" w:rsidRPr="00875383" w:rsidRDefault="00C760AA" w:rsidP="00E771A8">
            <w:pPr>
              <w:ind w:left="132" w:right="47"/>
              <w:jc w:val="both"/>
              <w:rPr>
                <w:rFonts w:ascii="Times New Roman" w:hAnsi="Times New Roman" w:cs="Times New Roman"/>
                <w:sz w:val="24"/>
                <w:szCs w:val="24"/>
              </w:rPr>
            </w:pPr>
            <w:r w:rsidRPr="00875383">
              <w:rPr>
                <w:rFonts w:ascii="Times New Roman" w:hAnsi="Times New Roman" w:cs="Times New Roman"/>
                <w:sz w:val="24"/>
                <w:szCs w:val="24"/>
              </w:rPr>
              <w:t>Заместитель Главы Каргасокского района по социальным вопросам - начальник отдела по социальной работе</w:t>
            </w:r>
          </w:p>
        </w:tc>
      </w:tr>
      <w:tr w:rsidR="00C760AA" w:rsidRPr="00875383" w14:paraId="0B231B45" w14:textId="77777777" w:rsidTr="00BE5D36">
        <w:tc>
          <w:tcPr>
            <w:tcW w:w="98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D3FACB"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Ответственный исполнитель Программы</w:t>
            </w:r>
          </w:p>
        </w:tc>
        <w:tc>
          <w:tcPr>
            <w:tcW w:w="4012" w:type="pct"/>
            <w:gridSpan w:val="12"/>
            <w:tcBorders>
              <w:top w:val="single" w:sz="4" w:space="0" w:color="auto"/>
              <w:left w:val="single" w:sz="4" w:space="0" w:color="auto"/>
              <w:bottom w:val="single" w:sz="4" w:space="0" w:color="auto"/>
              <w:right w:val="single" w:sz="4" w:space="0" w:color="auto"/>
            </w:tcBorders>
          </w:tcPr>
          <w:p w14:paraId="37491E7B" w14:textId="77777777" w:rsidR="00C760AA" w:rsidRPr="00875383" w:rsidRDefault="00C760AA" w:rsidP="00E771A8">
            <w:pPr>
              <w:ind w:left="132" w:right="47"/>
              <w:jc w:val="both"/>
              <w:rPr>
                <w:rFonts w:ascii="Times New Roman" w:hAnsi="Times New Roman" w:cs="Times New Roman"/>
                <w:sz w:val="24"/>
                <w:szCs w:val="24"/>
              </w:rPr>
            </w:pPr>
            <w:r w:rsidRPr="00875383">
              <w:rPr>
                <w:rFonts w:ascii="Times New Roman" w:hAnsi="Times New Roman" w:cs="Times New Roman"/>
                <w:sz w:val="24"/>
                <w:szCs w:val="24"/>
              </w:rPr>
              <w:t>Управление образования, опеки и попечительства муниципального образования «Каргасокский район»</w:t>
            </w:r>
          </w:p>
        </w:tc>
      </w:tr>
      <w:tr w:rsidR="00C760AA" w:rsidRPr="00875383" w14:paraId="5B0B501B" w14:textId="77777777" w:rsidTr="00BE5D36">
        <w:tc>
          <w:tcPr>
            <w:tcW w:w="98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D9DD96"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Соисполнители Программы</w:t>
            </w:r>
          </w:p>
        </w:tc>
        <w:tc>
          <w:tcPr>
            <w:tcW w:w="4012" w:type="pct"/>
            <w:gridSpan w:val="12"/>
            <w:tcBorders>
              <w:top w:val="single" w:sz="4" w:space="0" w:color="auto"/>
              <w:left w:val="single" w:sz="4" w:space="0" w:color="auto"/>
              <w:bottom w:val="single" w:sz="4" w:space="0" w:color="auto"/>
              <w:right w:val="single" w:sz="4" w:space="0" w:color="auto"/>
            </w:tcBorders>
          </w:tcPr>
          <w:p w14:paraId="2D16B430" w14:textId="77777777" w:rsidR="00C760AA" w:rsidRPr="00875383" w:rsidRDefault="00C760AA" w:rsidP="00E771A8">
            <w:pPr>
              <w:ind w:left="132" w:right="47"/>
              <w:jc w:val="both"/>
              <w:rPr>
                <w:rFonts w:ascii="Times New Roman" w:hAnsi="Times New Roman" w:cs="Times New Roman"/>
                <w:sz w:val="24"/>
                <w:szCs w:val="24"/>
              </w:rPr>
            </w:pPr>
            <w:r w:rsidRPr="00875383">
              <w:rPr>
                <w:rFonts w:ascii="Times New Roman" w:hAnsi="Times New Roman" w:cs="Times New Roman"/>
                <w:sz w:val="24"/>
                <w:szCs w:val="24"/>
              </w:rPr>
              <w:t>Муниципальное казенное учреждение «Управление жилищно-коммунального хозяйства и капитального строительства муниципального образования «Каргасокский район»</w:t>
            </w:r>
          </w:p>
        </w:tc>
      </w:tr>
      <w:tr w:rsidR="00C760AA" w:rsidRPr="00875383" w14:paraId="3BD88BA3" w14:textId="77777777" w:rsidTr="00BE5D36">
        <w:tc>
          <w:tcPr>
            <w:tcW w:w="98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0CFE43"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Участники Программы</w:t>
            </w:r>
          </w:p>
        </w:tc>
        <w:tc>
          <w:tcPr>
            <w:tcW w:w="4012" w:type="pct"/>
            <w:gridSpan w:val="12"/>
            <w:tcBorders>
              <w:top w:val="single" w:sz="4" w:space="0" w:color="auto"/>
              <w:left w:val="single" w:sz="4" w:space="0" w:color="auto"/>
              <w:bottom w:val="single" w:sz="4" w:space="0" w:color="auto"/>
              <w:right w:val="single" w:sz="4" w:space="0" w:color="auto"/>
            </w:tcBorders>
          </w:tcPr>
          <w:p w14:paraId="7983441A" w14:textId="77777777" w:rsidR="00C760AA" w:rsidRPr="00875383" w:rsidRDefault="00C760AA" w:rsidP="00E771A8">
            <w:pPr>
              <w:ind w:left="132" w:right="47"/>
              <w:jc w:val="both"/>
              <w:rPr>
                <w:rFonts w:ascii="Times New Roman" w:hAnsi="Times New Roman" w:cs="Times New Roman"/>
                <w:sz w:val="24"/>
                <w:szCs w:val="24"/>
              </w:rPr>
            </w:pPr>
            <w:r w:rsidRPr="00875383">
              <w:rPr>
                <w:rFonts w:ascii="Times New Roman" w:hAnsi="Times New Roman" w:cs="Times New Roman"/>
                <w:sz w:val="24"/>
                <w:szCs w:val="24"/>
              </w:rPr>
              <w:t xml:space="preserve">Муниципальные образовательные организации, подведомственные Управлению образования, опеки и попечительства муниципального образования «Каргасокский район», Управление образования, опеки и попечительства муниципального образования «Каргасокский район», Администрации сельских поселений Каргасокского района, </w:t>
            </w:r>
            <w:r w:rsidRPr="00875383">
              <w:rPr>
                <w:rFonts w:ascii="Times New Roman" w:hAnsi="Times New Roman" w:cs="Times New Roman"/>
                <w:bCs/>
                <w:sz w:val="24"/>
                <w:szCs w:val="24"/>
              </w:rPr>
              <w:t>Муниципальное казенное учреждение «Управление жилищно-коммунального хозяйства и капитального строительства «Каргасокский район»</w:t>
            </w:r>
          </w:p>
        </w:tc>
      </w:tr>
      <w:tr w:rsidR="00C760AA" w:rsidRPr="00875383" w14:paraId="3C855613" w14:textId="77777777" w:rsidTr="00BE5D36">
        <w:tc>
          <w:tcPr>
            <w:tcW w:w="98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71BF28"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Цель социально-экономического развития муниципального образования «Каргасокский район», на реализацию которой направлена Программа</w:t>
            </w:r>
          </w:p>
        </w:tc>
        <w:tc>
          <w:tcPr>
            <w:tcW w:w="4012" w:type="pct"/>
            <w:gridSpan w:val="12"/>
            <w:tcBorders>
              <w:top w:val="single" w:sz="4" w:space="0" w:color="auto"/>
              <w:left w:val="single" w:sz="4" w:space="0" w:color="auto"/>
              <w:bottom w:val="single" w:sz="4" w:space="0" w:color="auto"/>
              <w:right w:val="single" w:sz="4" w:space="0" w:color="auto"/>
            </w:tcBorders>
          </w:tcPr>
          <w:p w14:paraId="0FBF64A9" w14:textId="77777777" w:rsidR="00C760AA" w:rsidRPr="00875383" w:rsidRDefault="00C760AA" w:rsidP="00E771A8">
            <w:pPr>
              <w:ind w:left="132" w:right="47"/>
              <w:jc w:val="both"/>
              <w:rPr>
                <w:rFonts w:ascii="Times New Roman" w:hAnsi="Times New Roman" w:cs="Times New Roman"/>
                <w:color w:val="000000"/>
                <w:sz w:val="24"/>
                <w:szCs w:val="24"/>
              </w:rPr>
            </w:pPr>
            <w:r w:rsidRPr="00875383">
              <w:rPr>
                <w:rFonts w:ascii="Times New Roman" w:hAnsi="Times New Roman" w:cs="Times New Roman"/>
                <w:sz w:val="24"/>
                <w:szCs w:val="24"/>
              </w:rPr>
              <w:t>Обеспечение высокого качества жизни населения, развития человеческого капитала, обеспечение стандартов благосостояния, социального благополучия и безопасности населения</w:t>
            </w:r>
          </w:p>
        </w:tc>
      </w:tr>
      <w:tr w:rsidR="00C760AA" w:rsidRPr="00875383" w14:paraId="3A7F2CFB" w14:textId="77777777" w:rsidTr="00BE5D36">
        <w:tc>
          <w:tcPr>
            <w:tcW w:w="98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243F6F5"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Цель Программы</w:t>
            </w:r>
          </w:p>
        </w:tc>
        <w:tc>
          <w:tcPr>
            <w:tcW w:w="4012" w:type="pct"/>
            <w:gridSpan w:val="12"/>
            <w:tcBorders>
              <w:top w:val="single" w:sz="4" w:space="0" w:color="auto"/>
              <w:left w:val="single" w:sz="4" w:space="0" w:color="auto"/>
              <w:bottom w:val="single" w:sz="4" w:space="0" w:color="auto"/>
              <w:right w:val="single" w:sz="4" w:space="0" w:color="auto"/>
            </w:tcBorders>
          </w:tcPr>
          <w:p w14:paraId="64660FF6" w14:textId="77777777" w:rsidR="00C760AA" w:rsidRPr="00875383" w:rsidRDefault="00C760AA" w:rsidP="00E771A8">
            <w:pPr>
              <w:ind w:left="132" w:right="47"/>
              <w:jc w:val="both"/>
              <w:rPr>
                <w:rFonts w:ascii="Times New Roman" w:hAnsi="Times New Roman" w:cs="Times New Roman"/>
                <w:sz w:val="24"/>
                <w:szCs w:val="24"/>
              </w:rPr>
            </w:pPr>
            <w:r w:rsidRPr="00875383">
              <w:rPr>
                <w:rFonts w:ascii="Times New Roman" w:hAnsi="Times New Roman" w:cs="Times New Roman"/>
                <w:sz w:val="24"/>
                <w:szCs w:val="24"/>
              </w:rPr>
              <w:t>Повышение качества образования в муниципальном образовании «Каргасокский район»</w:t>
            </w:r>
          </w:p>
        </w:tc>
      </w:tr>
      <w:tr w:rsidR="00C760AA" w:rsidRPr="00875383" w14:paraId="2CBFC6CE" w14:textId="77777777" w:rsidTr="00BE5D36">
        <w:tc>
          <w:tcPr>
            <w:tcW w:w="988" w:type="pct"/>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BED6024"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Показатели цели Программы и их значения (с детализацией по годам реализации)</w:t>
            </w:r>
          </w:p>
        </w:tc>
        <w:tc>
          <w:tcPr>
            <w:tcW w:w="136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C8E1F72" w14:textId="77777777" w:rsidR="00C760AA" w:rsidRPr="00875383" w:rsidRDefault="00C760AA" w:rsidP="00E771A8">
            <w:pPr>
              <w:jc w:val="both"/>
              <w:rPr>
                <w:rFonts w:ascii="Times New Roman" w:hAnsi="Times New Roman" w:cs="Times New Roman"/>
                <w:sz w:val="24"/>
                <w:szCs w:val="24"/>
              </w:rPr>
            </w:pPr>
            <w:r w:rsidRPr="00875383">
              <w:rPr>
                <w:rFonts w:ascii="Times New Roman" w:hAnsi="Times New Roman" w:cs="Times New Roman"/>
                <w:sz w:val="24"/>
                <w:szCs w:val="24"/>
              </w:rPr>
              <w:t>Показатели цели</w:t>
            </w:r>
          </w:p>
        </w:tc>
        <w:tc>
          <w:tcPr>
            <w:tcW w:w="42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3590E24"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2021</w:t>
            </w:r>
          </w:p>
        </w:tc>
        <w:tc>
          <w:tcPr>
            <w:tcW w:w="3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A80379E"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2022</w:t>
            </w:r>
          </w:p>
        </w:tc>
        <w:tc>
          <w:tcPr>
            <w:tcW w:w="36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3E29F9D"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2023</w:t>
            </w:r>
          </w:p>
        </w:tc>
        <w:tc>
          <w:tcPr>
            <w:tcW w:w="41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811FD23"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2024</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528FCE8"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2025</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07B3E47"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2026</w:t>
            </w:r>
          </w:p>
        </w:tc>
        <w:tc>
          <w:tcPr>
            <w:tcW w:w="36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310F625"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2027</w:t>
            </w:r>
          </w:p>
        </w:tc>
      </w:tr>
      <w:tr w:rsidR="00C760AA" w:rsidRPr="00875383" w14:paraId="723A38F2" w14:textId="77777777" w:rsidTr="00BE5D36">
        <w:tc>
          <w:tcPr>
            <w:tcW w:w="988" w:type="pct"/>
            <w:vMerge/>
            <w:tcBorders>
              <w:left w:val="single" w:sz="4" w:space="0" w:color="auto"/>
              <w:right w:val="single" w:sz="4" w:space="0" w:color="auto"/>
            </w:tcBorders>
            <w:tcMar>
              <w:top w:w="62" w:type="dxa"/>
              <w:left w:w="102" w:type="dxa"/>
              <w:bottom w:w="102" w:type="dxa"/>
              <w:right w:w="62" w:type="dxa"/>
            </w:tcMar>
          </w:tcPr>
          <w:p w14:paraId="543A8CC0" w14:textId="77777777" w:rsidR="00C760AA" w:rsidRPr="00875383" w:rsidRDefault="00C760AA" w:rsidP="00E771A8">
            <w:pPr>
              <w:rPr>
                <w:rFonts w:ascii="Times New Roman" w:hAnsi="Times New Roman" w:cs="Times New Roman"/>
                <w:sz w:val="24"/>
                <w:szCs w:val="24"/>
              </w:rPr>
            </w:pPr>
          </w:p>
        </w:tc>
        <w:tc>
          <w:tcPr>
            <w:tcW w:w="136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5367944" w14:textId="77777777" w:rsidR="00C760AA" w:rsidRPr="00875383" w:rsidRDefault="00C760AA" w:rsidP="00E771A8">
            <w:pPr>
              <w:jc w:val="both"/>
              <w:rPr>
                <w:rFonts w:ascii="Times New Roman" w:hAnsi="Times New Roman" w:cs="Times New Roman"/>
                <w:sz w:val="24"/>
                <w:szCs w:val="24"/>
              </w:rPr>
            </w:pPr>
            <w:r w:rsidRPr="00875383">
              <w:rPr>
                <w:rFonts w:ascii="Times New Roman" w:hAnsi="Times New Roman" w:cs="Times New Roman"/>
                <w:sz w:val="24"/>
                <w:szCs w:val="24"/>
              </w:rPr>
              <w:t>Доля детей в возрасте от одного года до шести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 %</w:t>
            </w:r>
          </w:p>
        </w:tc>
        <w:tc>
          <w:tcPr>
            <w:tcW w:w="42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5D70589"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8,2</w:t>
            </w:r>
          </w:p>
        </w:tc>
        <w:tc>
          <w:tcPr>
            <w:tcW w:w="3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4FC3ED2"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7,5</w:t>
            </w:r>
          </w:p>
        </w:tc>
        <w:tc>
          <w:tcPr>
            <w:tcW w:w="36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C02E769"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6,8</w:t>
            </w:r>
          </w:p>
        </w:tc>
        <w:tc>
          <w:tcPr>
            <w:tcW w:w="41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674A147"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6,8</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35BFDA2"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5,5</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B1DE559"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5,0</w:t>
            </w:r>
          </w:p>
        </w:tc>
        <w:tc>
          <w:tcPr>
            <w:tcW w:w="36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4F47BB2"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5,0</w:t>
            </w:r>
          </w:p>
        </w:tc>
      </w:tr>
      <w:tr w:rsidR="00C760AA" w:rsidRPr="00875383" w14:paraId="016AFE50" w14:textId="77777777" w:rsidTr="00BE5D36">
        <w:tc>
          <w:tcPr>
            <w:tcW w:w="988" w:type="pct"/>
            <w:vMerge/>
            <w:tcBorders>
              <w:left w:val="single" w:sz="4" w:space="0" w:color="auto"/>
              <w:right w:val="single" w:sz="4" w:space="0" w:color="auto"/>
            </w:tcBorders>
            <w:tcMar>
              <w:top w:w="62" w:type="dxa"/>
              <w:left w:w="102" w:type="dxa"/>
              <w:bottom w:w="102" w:type="dxa"/>
              <w:right w:w="62" w:type="dxa"/>
            </w:tcMar>
          </w:tcPr>
          <w:p w14:paraId="3EA7A196" w14:textId="77777777" w:rsidR="00C760AA" w:rsidRPr="00875383" w:rsidRDefault="00C760AA" w:rsidP="00E771A8">
            <w:pPr>
              <w:rPr>
                <w:rFonts w:ascii="Times New Roman" w:hAnsi="Times New Roman" w:cs="Times New Roman"/>
                <w:sz w:val="24"/>
                <w:szCs w:val="24"/>
              </w:rPr>
            </w:pPr>
          </w:p>
        </w:tc>
        <w:tc>
          <w:tcPr>
            <w:tcW w:w="136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FEED321" w14:textId="77777777" w:rsidR="00C760AA" w:rsidRPr="00875383" w:rsidRDefault="00C760AA" w:rsidP="00E771A8">
            <w:pPr>
              <w:jc w:val="both"/>
              <w:rPr>
                <w:rFonts w:ascii="Times New Roman" w:hAnsi="Times New Roman" w:cs="Times New Roman"/>
                <w:sz w:val="24"/>
                <w:szCs w:val="24"/>
              </w:rPr>
            </w:pPr>
            <w:r w:rsidRPr="00875383">
              <w:rPr>
                <w:rFonts w:ascii="Times New Roman" w:hAnsi="Times New Roman" w:cs="Times New Roman"/>
                <w:sz w:val="24"/>
                <w:szCs w:val="24"/>
              </w:rPr>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 %</w:t>
            </w:r>
          </w:p>
        </w:tc>
        <w:tc>
          <w:tcPr>
            <w:tcW w:w="42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8267872"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98,91</w:t>
            </w:r>
          </w:p>
        </w:tc>
        <w:tc>
          <w:tcPr>
            <w:tcW w:w="3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6E796FE" w14:textId="77777777" w:rsidR="00C760AA" w:rsidRPr="00CD127A" w:rsidRDefault="00C760AA" w:rsidP="00E771A8">
            <w:pPr>
              <w:ind w:left="-8"/>
              <w:jc w:val="center"/>
              <w:rPr>
                <w:rFonts w:ascii="Times New Roman" w:hAnsi="Times New Roman" w:cs="Times New Roman"/>
                <w:szCs w:val="24"/>
              </w:rPr>
            </w:pPr>
            <w:r w:rsidRPr="00CD127A">
              <w:rPr>
                <w:rFonts w:ascii="Times New Roman" w:hAnsi="Times New Roman" w:cs="Times New Roman"/>
                <w:szCs w:val="24"/>
              </w:rPr>
              <w:t>98,1</w:t>
            </w:r>
          </w:p>
        </w:tc>
        <w:tc>
          <w:tcPr>
            <w:tcW w:w="36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D983F20"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98,95</w:t>
            </w:r>
          </w:p>
        </w:tc>
        <w:tc>
          <w:tcPr>
            <w:tcW w:w="41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4BA98F3"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98,8</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58A7287"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99,0</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B586D1F"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99,0</w:t>
            </w:r>
          </w:p>
        </w:tc>
        <w:tc>
          <w:tcPr>
            <w:tcW w:w="36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A5F346D"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99,0</w:t>
            </w:r>
          </w:p>
        </w:tc>
      </w:tr>
      <w:tr w:rsidR="00C760AA" w:rsidRPr="00875383" w14:paraId="667FA865" w14:textId="77777777" w:rsidTr="00BE5D36">
        <w:tc>
          <w:tcPr>
            <w:tcW w:w="988" w:type="pct"/>
            <w:vMerge/>
            <w:tcBorders>
              <w:left w:val="single" w:sz="4" w:space="0" w:color="auto"/>
              <w:bottom w:val="single" w:sz="4" w:space="0" w:color="auto"/>
              <w:right w:val="single" w:sz="4" w:space="0" w:color="auto"/>
            </w:tcBorders>
            <w:tcMar>
              <w:top w:w="62" w:type="dxa"/>
              <w:left w:w="102" w:type="dxa"/>
              <w:bottom w:w="102" w:type="dxa"/>
              <w:right w:w="62" w:type="dxa"/>
            </w:tcMar>
          </w:tcPr>
          <w:p w14:paraId="00AAE5D5" w14:textId="77777777" w:rsidR="00C760AA" w:rsidRPr="00875383" w:rsidRDefault="00C760AA" w:rsidP="00E771A8">
            <w:pPr>
              <w:rPr>
                <w:rFonts w:ascii="Times New Roman" w:hAnsi="Times New Roman" w:cs="Times New Roman"/>
                <w:sz w:val="24"/>
                <w:szCs w:val="24"/>
              </w:rPr>
            </w:pPr>
          </w:p>
        </w:tc>
        <w:tc>
          <w:tcPr>
            <w:tcW w:w="136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73FDAA5" w14:textId="77777777" w:rsidR="00C760AA" w:rsidRPr="00875383" w:rsidRDefault="00C760AA" w:rsidP="00E771A8">
            <w:pPr>
              <w:jc w:val="both"/>
              <w:rPr>
                <w:rFonts w:ascii="Times New Roman" w:hAnsi="Times New Roman" w:cs="Times New Roman"/>
                <w:sz w:val="24"/>
                <w:szCs w:val="24"/>
              </w:rPr>
            </w:pPr>
            <w:r w:rsidRPr="00875383">
              <w:rPr>
                <w:rFonts w:ascii="Times New Roman" w:hAnsi="Times New Roman" w:cs="Times New Roman"/>
                <w:sz w:val="24"/>
                <w:szCs w:val="24"/>
              </w:rPr>
              <w:t>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этой возрастной группы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tc>
        <w:tc>
          <w:tcPr>
            <w:tcW w:w="42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7B3CF1C"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76,0</w:t>
            </w:r>
          </w:p>
        </w:tc>
        <w:tc>
          <w:tcPr>
            <w:tcW w:w="3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81D2443"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75,4</w:t>
            </w:r>
          </w:p>
        </w:tc>
        <w:tc>
          <w:tcPr>
            <w:tcW w:w="36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104F5EE"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78,5</w:t>
            </w:r>
          </w:p>
        </w:tc>
        <w:tc>
          <w:tcPr>
            <w:tcW w:w="41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65B9243"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80,0</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206F645"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76,0</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0229E6B"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76,0</w:t>
            </w:r>
          </w:p>
        </w:tc>
        <w:tc>
          <w:tcPr>
            <w:tcW w:w="36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B24312E"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76,0</w:t>
            </w:r>
          </w:p>
        </w:tc>
      </w:tr>
      <w:tr w:rsidR="00C760AA" w:rsidRPr="00875383" w14:paraId="5C8A3284" w14:textId="77777777" w:rsidTr="00BE5D36">
        <w:tc>
          <w:tcPr>
            <w:tcW w:w="98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6C201B"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Задачи Программы</w:t>
            </w:r>
          </w:p>
        </w:tc>
        <w:tc>
          <w:tcPr>
            <w:tcW w:w="4012" w:type="pct"/>
            <w:gridSpan w:val="12"/>
            <w:tcBorders>
              <w:top w:val="single" w:sz="4" w:space="0" w:color="auto"/>
              <w:left w:val="single" w:sz="4" w:space="0" w:color="auto"/>
              <w:bottom w:val="single" w:sz="4" w:space="0" w:color="auto"/>
              <w:right w:val="single" w:sz="4" w:space="0" w:color="auto"/>
            </w:tcBorders>
          </w:tcPr>
          <w:p w14:paraId="3118777D" w14:textId="77777777" w:rsidR="00C760AA" w:rsidRPr="00875383" w:rsidRDefault="00C760AA" w:rsidP="00E771A8">
            <w:pPr>
              <w:ind w:left="132" w:right="47"/>
              <w:jc w:val="both"/>
              <w:rPr>
                <w:rFonts w:ascii="Times New Roman" w:hAnsi="Times New Roman" w:cs="Times New Roman"/>
                <w:sz w:val="24"/>
                <w:szCs w:val="24"/>
              </w:rPr>
            </w:pPr>
            <w:r w:rsidRPr="00875383">
              <w:rPr>
                <w:rFonts w:ascii="Times New Roman" w:hAnsi="Times New Roman" w:cs="Times New Roman"/>
                <w:sz w:val="24"/>
                <w:szCs w:val="24"/>
              </w:rPr>
              <w:t>Задача 1. Предоставление доступного качественного образования при эффективном использовании имеющихся ресурсов с учётом приоритетов социально-экономического развития территории.</w:t>
            </w:r>
          </w:p>
          <w:p w14:paraId="12ACBB6C" w14:textId="77777777" w:rsidR="00C760AA" w:rsidRPr="00875383" w:rsidRDefault="00C760AA" w:rsidP="00E771A8">
            <w:pPr>
              <w:ind w:left="132" w:right="47"/>
              <w:jc w:val="both"/>
              <w:rPr>
                <w:rFonts w:ascii="Times New Roman" w:hAnsi="Times New Roman" w:cs="Times New Roman"/>
                <w:sz w:val="24"/>
                <w:szCs w:val="24"/>
              </w:rPr>
            </w:pPr>
            <w:r w:rsidRPr="00875383">
              <w:rPr>
                <w:rFonts w:ascii="Times New Roman" w:hAnsi="Times New Roman" w:cs="Times New Roman"/>
                <w:sz w:val="24"/>
                <w:szCs w:val="24"/>
              </w:rPr>
              <w:t>Задача 2. Развитие инфраструктуры системы образования муниципального образования «Каргасокский район».</w:t>
            </w:r>
          </w:p>
          <w:p w14:paraId="079EDCE1" w14:textId="77777777" w:rsidR="00C760AA" w:rsidRPr="00875383" w:rsidRDefault="00C760AA" w:rsidP="00E771A8">
            <w:pPr>
              <w:ind w:left="132" w:right="47"/>
              <w:jc w:val="both"/>
              <w:rPr>
                <w:rFonts w:ascii="Times New Roman" w:hAnsi="Times New Roman" w:cs="Times New Roman"/>
                <w:sz w:val="24"/>
                <w:szCs w:val="24"/>
              </w:rPr>
            </w:pPr>
            <w:r w:rsidRPr="00875383">
              <w:rPr>
                <w:rFonts w:ascii="Times New Roman" w:hAnsi="Times New Roman" w:cs="Times New Roman"/>
                <w:sz w:val="24"/>
                <w:szCs w:val="24"/>
              </w:rPr>
              <w:t>Задача 3. Улучшение положения детей-сирот и детей, оставшихся без попечения родителей, а также лиц из их числа и недееспособных граждан на территории Каргасокского района.</w:t>
            </w:r>
          </w:p>
          <w:p w14:paraId="748C5184" w14:textId="77777777" w:rsidR="00C760AA" w:rsidRPr="00875383" w:rsidRDefault="00C760AA" w:rsidP="00E771A8">
            <w:pPr>
              <w:ind w:left="132" w:right="47"/>
              <w:jc w:val="both"/>
              <w:rPr>
                <w:rFonts w:ascii="Times New Roman" w:hAnsi="Times New Roman" w:cs="Times New Roman"/>
                <w:sz w:val="24"/>
                <w:szCs w:val="24"/>
              </w:rPr>
            </w:pPr>
            <w:r w:rsidRPr="00875383">
              <w:rPr>
                <w:rFonts w:ascii="Times New Roman" w:hAnsi="Times New Roman" w:cs="Times New Roman"/>
                <w:sz w:val="24"/>
                <w:szCs w:val="24"/>
              </w:rPr>
              <w:t xml:space="preserve">Задача 4. Повышение уровня вовлеченности детей и </w:t>
            </w:r>
            <w:r w:rsidRPr="00875383">
              <w:rPr>
                <w:rFonts w:ascii="Times New Roman" w:hAnsi="Times New Roman" w:cs="Times New Roman"/>
                <w:spacing w:val="-1"/>
                <w:sz w:val="24"/>
                <w:szCs w:val="24"/>
              </w:rPr>
              <w:t>молодежи в занятия физической культурой и спортом и совершенствование физкультурно-</w:t>
            </w:r>
            <w:r w:rsidRPr="00875383">
              <w:rPr>
                <w:rFonts w:ascii="Times New Roman" w:hAnsi="Times New Roman" w:cs="Times New Roman"/>
                <w:sz w:val="24"/>
                <w:szCs w:val="24"/>
              </w:rPr>
              <w:t xml:space="preserve">спортивной работы в образовательных </w:t>
            </w:r>
            <w:r w:rsidRPr="00875383">
              <w:rPr>
                <w:rFonts w:ascii="Times New Roman" w:hAnsi="Times New Roman" w:cs="Times New Roman"/>
                <w:spacing w:val="-3"/>
                <w:sz w:val="24"/>
                <w:szCs w:val="24"/>
              </w:rPr>
              <w:t>организациях.</w:t>
            </w:r>
          </w:p>
          <w:p w14:paraId="4620347B" w14:textId="77777777" w:rsidR="00C760AA" w:rsidRPr="00875383" w:rsidRDefault="00C760AA" w:rsidP="00E771A8">
            <w:pPr>
              <w:ind w:left="132" w:right="47"/>
              <w:jc w:val="both"/>
              <w:rPr>
                <w:rFonts w:ascii="Times New Roman" w:hAnsi="Times New Roman" w:cs="Times New Roman"/>
                <w:sz w:val="24"/>
                <w:szCs w:val="24"/>
              </w:rPr>
            </w:pPr>
            <w:r w:rsidRPr="00875383">
              <w:rPr>
                <w:rFonts w:ascii="Times New Roman" w:hAnsi="Times New Roman" w:cs="Times New Roman"/>
                <w:sz w:val="24"/>
                <w:szCs w:val="24"/>
              </w:rPr>
              <w:t>Задача 5. Организация и обеспечение отдыха, оздоровления и занятости детей в каникулярное время.</w:t>
            </w:r>
          </w:p>
        </w:tc>
      </w:tr>
      <w:tr w:rsidR="00C760AA" w:rsidRPr="00875383" w14:paraId="767AE07D" w14:textId="77777777" w:rsidTr="00BE5D36">
        <w:tc>
          <w:tcPr>
            <w:tcW w:w="988" w:type="pct"/>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CC0D802"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Показатели задач Программы и их значения (с детализацией по годам реализации)</w:t>
            </w:r>
          </w:p>
        </w:tc>
        <w:tc>
          <w:tcPr>
            <w:tcW w:w="136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D2B8756" w14:textId="77777777" w:rsidR="00C760AA" w:rsidRPr="00875383" w:rsidRDefault="00C760AA" w:rsidP="00E771A8">
            <w:pPr>
              <w:jc w:val="both"/>
              <w:rPr>
                <w:rFonts w:ascii="Times New Roman" w:hAnsi="Times New Roman" w:cs="Times New Roman"/>
                <w:sz w:val="24"/>
                <w:szCs w:val="24"/>
              </w:rPr>
            </w:pPr>
            <w:r w:rsidRPr="00875383">
              <w:rPr>
                <w:rFonts w:ascii="Times New Roman" w:hAnsi="Times New Roman" w:cs="Times New Roman"/>
                <w:sz w:val="24"/>
                <w:szCs w:val="24"/>
              </w:rPr>
              <w:t>Показатели задач</w:t>
            </w:r>
          </w:p>
        </w:tc>
        <w:tc>
          <w:tcPr>
            <w:tcW w:w="42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9F3DA71" w14:textId="77777777" w:rsidR="00C760AA" w:rsidRPr="00CD127A" w:rsidRDefault="00C760AA" w:rsidP="00E771A8">
            <w:pPr>
              <w:jc w:val="both"/>
              <w:rPr>
                <w:rFonts w:ascii="Times New Roman" w:hAnsi="Times New Roman" w:cs="Times New Roman"/>
                <w:szCs w:val="24"/>
              </w:rPr>
            </w:pPr>
            <w:r w:rsidRPr="00CD127A">
              <w:rPr>
                <w:rFonts w:ascii="Times New Roman" w:hAnsi="Times New Roman" w:cs="Times New Roman"/>
                <w:szCs w:val="24"/>
              </w:rPr>
              <w:t>2021</w:t>
            </w:r>
          </w:p>
        </w:tc>
        <w:tc>
          <w:tcPr>
            <w:tcW w:w="3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B0FDF9E" w14:textId="77777777" w:rsidR="00C760AA" w:rsidRPr="00CD127A" w:rsidRDefault="00C760AA" w:rsidP="00E771A8">
            <w:pPr>
              <w:jc w:val="both"/>
              <w:rPr>
                <w:rFonts w:ascii="Times New Roman" w:hAnsi="Times New Roman" w:cs="Times New Roman"/>
                <w:szCs w:val="24"/>
              </w:rPr>
            </w:pPr>
            <w:r w:rsidRPr="00CD127A">
              <w:rPr>
                <w:rFonts w:ascii="Times New Roman" w:hAnsi="Times New Roman" w:cs="Times New Roman"/>
                <w:szCs w:val="24"/>
              </w:rPr>
              <w:t>2022</w:t>
            </w:r>
          </w:p>
        </w:tc>
        <w:tc>
          <w:tcPr>
            <w:tcW w:w="41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B027D93" w14:textId="77777777" w:rsidR="00C760AA" w:rsidRPr="00CD127A" w:rsidRDefault="00C760AA" w:rsidP="00E771A8">
            <w:pPr>
              <w:jc w:val="both"/>
              <w:rPr>
                <w:rFonts w:ascii="Times New Roman" w:hAnsi="Times New Roman" w:cs="Times New Roman"/>
                <w:szCs w:val="24"/>
              </w:rPr>
            </w:pPr>
            <w:r w:rsidRPr="00CD127A">
              <w:rPr>
                <w:rFonts w:ascii="Times New Roman" w:hAnsi="Times New Roman" w:cs="Times New Roman"/>
                <w:szCs w:val="24"/>
              </w:rPr>
              <w:t>2023</w:t>
            </w:r>
          </w:p>
        </w:tc>
        <w:tc>
          <w:tcPr>
            <w:tcW w:w="36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9984DB0" w14:textId="77777777" w:rsidR="00C760AA" w:rsidRPr="00CD127A" w:rsidRDefault="00C760AA" w:rsidP="00E771A8">
            <w:pPr>
              <w:jc w:val="both"/>
              <w:rPr>
                <w:rFonts w:ascii="Times New Roman" w:hAnsi="Times New Roman" w:cs="Times New Roman"/>
                <w:szCs w:val="24"/>
              </w:rPr>
            </w:pPr>
            <w:r w:rsidRPr="00CD127A">
              <w:rPr>
                <w:rFonts w:ascii="Times New Roman" w:hAnsi="Times New Roman" w:cs="Times New Roman"/>
                <w:szCs w:val="24"/>
              </w:rPr>
              <w:t>2024</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2E93852" w14:textId="77777777" w:rsidR="00C760AA" w:rsidRPr="00CD127A" w:rsidRDefault="00C760AA" w:rsidP="00E771A8">
            <w:pPr>
              <w:jc w:val="both"/>
              <w:rPr>
                <w:rFonts w:ascii="Times New Roman" w:hAnsi="Times New Roman" w:cs="Times New Roman"/>
                <w:szCs w:val="24"/>
              </w:rPr>
            </w:pPr>
            <w:r w:rsidRPr="00CD127A">
              <w:rPr>
                <w:rFonts w:ascii="Times New Roman" w:hAnsi="Times New Roman" w:cs="Times New Roman"/>
                <w:szCs w:val="24"/>
              </w:rPr>
              <w:t>2025</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8228466" w14:textId="77777777" w:rsidR="00C760AA" w:rsidRPr="00CD127A" w:rsidRDefault="00C760AA" w:rsidP="00E771A8">
            <w:pPr>
              <w:jc w:val="both"/>
              <w:rPr>
                <w:rFonts w:ascii="Times New Roman" w:hAnsi="Times New Roman" w:cs="Times New Roman"/>
                <w:szCs w:val="24"/>
              </w:rPr>
            </w:pPr>
            <w:r w:rsidRPr="00CD127A">
              <w:rPr>
                <w:rFonts w:ascii="Times New Roman" w:hAnsi="Times New Roman" w:cs="Times New Roman"/>
                <w:szCs w:val="24"/>
              </w:rPr>
              <w:t>2026</w:t>
            </w:r>
          </w:p>
        </w:tc>
        <w:tc>
          <w:tcPr>
            <w:tcW w:w="36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F3DF208" w14:textId="77777777" w:rsidR="00C760AA" w:rsidRPr="00CD127A" w:rsidRDefault="00C760AA" w:rsidP="00E771A8">
            <w:pPr>
              <w:jc w:val="both"/>
              <w:rPr>
                <w:rFonts w:ascii="Times New Roman" w:hAnsi="Times New Roman" w:cs="Times New Roman"/>
                <w:szCs w:val="24"/>
              </w:rPr>
            </w:pPr>
            <w:r w:rsidRPr="00CD127A">
              <w:rPr>
                <w:rFonts w:ascii="Times New Roman" w:hAnsi="Times New Roman" w:cs="Times New Roman"/>
                <w:szCs w:val="24"/>
              </w:rPr>
              <w:t>2027</w:t>
            </w:r>
          </w:p>
        </w:tc>
      </w:tr>
      <w:tr w:rsidR="00C760AA" w:rsidRPr="00875383" w14:paraId="374018FB" w14:textId="77777777" w:rsidTr="00BE5D36">
        <w:tc>
          <w:tcPr>
            <w:tcW w:w="988" w:type="pct"/>
            <w:vMerge/>
            <w:tcBorders>
              <w:left w:val="single" w:sz="4" w:space="0" w:color="auto"/>
              <w:right w:val="single" w:sz="4" w:space="0" w:color="auto"/>
            </w:tcBorders>
            <w:tcMar>
              <w:top w:w="62" w:type="dxa"/>
              <w:left w:w="102" w:type="dxa"/>
              <w:bottom w:w="102" w:type="dxa"/>
              <w:right w:w="62" w:type="dxa"/>
            </w:tcMar>
          </w:tcPr>
          <w:p w14:paraId="63031577" w14:textId="77777777" w:rsidR="00C760AA" w:rsidRPr="00875383" w:rsidRDefault="00C760AA" w:rsidP="00E771A8">
            <w:pPr>
              <w:rPr>
                <w:rFonts w:ascii="Times New Roman" w:hAnsi="Times New Roman" w:cs="Times New Roman"/>
                <w:sz w:val="24"/>
                <w:szCs w:val="24"/>
              </w:rPr>
            </w:pPr>
          </w:p>
        </w:tc>
        <w:tc>
          <w:tcPr>
            <w:tcW w:w="4012" w:type="pct"/>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5B7264" w14:textId="77777777" w:rsidR="00C760AA" w:rsidRPr="00875383" w:rsidRDefault="00C760AA" w:rsidP="00E771A8">
            <w:pPr>
              <w:jc w:val="both"/>
              <w:rPr>
                <w:rFonts w:ascii="Times New Roman" w:hAnsi="Times New Roman" w:cs="Times New Roman"/>
                <w:sz w:val="24"/>
                <w:szCs w:val="24"/>
              </w:rPr>
            </w:pPr>
            <w:r w:rsidRPr="00875383">
              <w:rPr>
                <w:rFonts w:ascii="Times New Roman" w:hAnsi="Times New Roman" w:cs="Times New Roman"/>
                <w:sz w:val="24"/>
                <w:szCs w:val="24"/>
              </w:rPr>
              <w:t>Задача 1. Предоставление доступного качественного образования при эффективном использовании имеющихся ресурсов с учётом приоритетов социально-экономического развития территории.</w:t>
            </w:r>
          </w:p>
        </w:tc>
      </w:tr>
      <w:tr w:rsidR="00C760AA" w:rsidRPr="00875383" w14:paraId="470F09D7" w14:textId="77777777" w:rsidTr="00BE5D36">
        <w:tc>
          <w:tcPr>
            <w:tcW w:w="988" w:type="pct"/>
            <w:vMerge/>
            <w:tcBorders>
              <w:left w:val="single" w:sz="4" w:space="0" w:color="auto"/>
              <w:right w:val="single" w:sz="4" w:space="0" w:color="auto"/>
            </w:tcBorders>
            <w:tcMar>
              <w:top w:w="62" w:type="dxa"/>
              <w:left w:w="102" w:type="dxa"/>
              <w:bottom w:w="102" w:type="dxa"/>
              <w:right w:w="62" w:type="dxa"/>
            </w:tcMar>
          </w:tcPr>
          <w:p w14:paraId="310B26EE" w14:textId="77777777" w:rsidR="00C760AA" w:rsidRPr="00875383" w:rsidRDefault="00C760AA" w:rsidP="00E771A8">
            <w:pPr>
              <w:rPr>
                <w:rFonts w:ascii="Times New Roman" w:hAnsi="Times New Roman" w:cs="Times New Roman"/>
                <w:sz w:val="24"/>
                <w:szCs w:val="24"/>
              </w:rPr>
            </w:pPr>
          </w:p>
        </w:tc>
        <w:tc>
          <w:tcPr>
            <w:tcW w:w="136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3E158D2" w14:textId="77777777" w:rsidR="00C760AA" w:rsidRPr="00875383" w:rsidRDefault="00C760AA" w:rsidP="00E771A8">
            <w:pPr>
              <w:jc w:val="both"/>
              <w:rPr>
                <w:rFonts w:ascii="Times New Roman" w:hAnsi="Times New Roman" w:cs="Times New Roman"/>
                <w:sz w:val="24"/>
                <w:szCs w:val="24"/>
              </w:rPr>
            </w:pPr>
            <w:r w:rsidRPr="00875383">
              <w:rPr>
                <w:rFonts w:ascii="Times New Roman" w:hAnsi="Times New Roman" w:cs="Times New Roman"/>
                <w:sz w:val="24"/>
                <w:szCs w:val="24"/>
              </w:rPr>
              <w:t>Показатель 1 Задачи 1.</w:t>
            </w:r>
          </w:p>
          <w:p w14:paraId="47193A65" w14:textId="77777777" w:rsidR="00C760AA" w:rsidRPr="00875383" w:rsidRDefault="00C760AA" w:rsidP="00E771A8">
            <w:pPr>
              <w:jc w:val="both"/>
              <w:rPr>
                <w:rFonts w:ascii="Times New Roman" w:hAnsi="Times New Roman" w:cs="Times New Roman"/>
                <w:sz w:val="24"/>
                <w:szCs w:val="24"/>
              </w:rPr>
            </w:pPr>
            <w:r w:rsidRPr="00875383">
              <w:rPr>
                <w:rFonts w:ascii="Times New Roman" w:hAnsi="Times New Roman" w:cs="Times New Roman"/>
                <w:sz w:val="24"/>
                <w:szCs w:val="24"/>
              </w:rPr>
              <w:t>Охват детей формами дошкольного образования в возрасте 1 - 7 лет, %</w:t>
            </w:r>
          </w:p>
        </w:tc>
        <w:tc>
          <w:tcPr>
            <w:tcW w:w="42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DE200D2"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82,5</w:t>
            </w:r>
          </w:p>
        </w:tc>
        <w:tc>
          <w:tcPr>
            <w:tcW w:w="3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24640BE"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71,7</w:t>
            </w:r>
          </w:p>
        </w:tc>
        <w:tc>
          <w:tcPr>
            <w:tcW w:w="36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C2EABA9"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79,9</w:t>
            </w:r>
          </w:p>
        </w:tc>
        <w:tc>
          <w:tcPr>
            <w:tcW w:w="41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57C6F26"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65,0</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1C0EF48"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70,0</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1A854E8"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61,0</w:t>
            </w:r>
          </w:p>
        </w:tc>
        <w:tc>
          <w:tcPr>
            <w:tcW w:w="36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1CE0127"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61,0</w:t>
            </w:r>
          </w:p>
        </w:tc>
      </w:tr>
      <w:tr w:rsidR="00C760AA" w:rsidRPr="00875383" w14:paraId="411EE156" w14:textId="77777777" w:rsidTr="00BE5D36">
        <w:tc>
          <w:tcPr>
            <w:tcW w:w="988" w:type="pct"/>
            <w:vMerge/>
            <w:tcBorders>
              <w:left w:val="single" w:sz="4" w:space="0" w:color="auto"/>
              <w:right w:val="single" w:sz="4" w:space="0" w:color="auto"/>
            </w:tcBorders>
            <w:tcMar>
              <w:top w:w="62" w:type="dxa"/>
              <w:left w:w="102" w:type="dxa"/>
              <w:bottom w:w="102" w:type="dxa"/>
              <w:right w:w="62" w:type="dxa"/>
            </w:tcMar>
          </w:tcPr>
          <w:p w14:paraId="26F945D3" w14:textId="77777777" w:rsidR="00C760AA" w:rsidRPr="00875383" w:rsidRDefault="00C760AA" w:rsidP="00E771A8">
            <w:pPr>
              <w:rPr>
                <w:rFonts w:ascii="Times New Roman" w:hAnsi="Times New Roman" w:cs="Times New Roman"/>
                <w:sz w:val="24"/>
                <w:szCs w:val="24"/>
              </w:rPr>
            </w:pPr>
          </w:p>
        </w:tc>
        <w:tc>
          <w:tcPr>
            <w:tcW w:w="136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F8812D" w14:textId="77777777" w:rsidR="00C760AA" w:rsidRPr="00875383" w:rsidRDefault="00C760AA" w:rsidP="00E771A8">
            <w:pPr>
              <w:jc w:val="both"/>
              <w:rPr>
                <w:rFonts w:ascii="Times New Roman" w:hAnsi="Times New Roman" w:cs="Times New Roman"/>
                <w:sz w:val="24"/>
                <w:szCs w:val="24"/>
              </w:rPr>
            </w:pPr>
            <w:r w:rsidRPr="00875383">
              <w:rPr>
                <w:rFonts w:ascii="Times New Roman" w:hAnsi="Times New Roman" w:cs="Times New Roman"/>
                <w:sz w:val="24"/>
                <w:szCs w:val="24"/>
              </w:rPr>
              <w:t>Показатель 2 Задачи 1.</w:t>
            </w:r>
          </w:p>
          <w:p w14:paraId="2F8066CD" w14:textId="77777777" w:rsidR="00C760AA" w:rsidRPr="00875383" w:rsidRDefault="00C760AA" w:rsidP="00E771A8">
            <w:pPr>
              <w:jc w:val="both"/>
              <w:rPr>
                <w:rFonts w:ascii="Times New Roman" w:hAnsi="Times New Roman" w:cs="Times New Roman"/>
                <w:sz w:val="24"/>
                <w:szCs w:val="24"/>
              </w:rPr>
            </w:pPr>
            <w:r w:rsidRPr="00875383">
              <w:rPr>
                <w:rFonts w:ascii="Times New Roman" w:hAnsi="Times New Roman" w:cs="Times New Roman"/>
                <w:sz w:val="24"/>
                <w:szCs w:val="24"/>
              </w:rPr>
              <w:t>Доля общеобразовательных организаций с признаками необъективности ВПР, %</w:t>
            </w:r>
          </w:p>
        </w:tc>
        <w:tc>
          <w:tcPr>
            <w:tcW w:w="42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BF49CF0"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0,0</w:t>
            </w:r>
          </w:p>
        </w:tc>
        <w:tc>
          <w:tcPr>
            <w:tcW w:w="3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235948E"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0,0</w:t>
            </w:r>
          </w:p>
        </w:tc>
        <w:tc>
          <w:tcPr>
            <w:tcW w:w="36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C90DEAE"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0,0</w:t>
            </w:r>
          </w:p>
        </w:tc>
        <w:tc>
          <w:tcPr>
            <w:tcW w:w="41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CBBA3E8"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0,0</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58BEE4C"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0,0</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441AC7C"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0,0</w:t>
            </w:r>
          </w:p>
        </w:tc>
        <w:tc>
          <w:tcPr>
            <w:tcW w:w="36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682C079"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0,0</w:t>
            </w:r>
          </w:p>
        </w:tc>
      </w:tr>
      <w:tr w:rsidR="00C760AA" w:rsidRPr="00875383" w14:paraId="7DD18DCE" w14:textId="77777777" w:rsidTr="00BE5D36">
        <w:tc>
          <w:tcPr>
            <w:tcW w:w="988" w:type="pct"/>
            <w:vMerge/>
            <w:tcBorders>
              <w:left w:val="single" w:sz="4" w:space="0" w:color="auto"/>
              <w:right w:val="single" w:sz="4" w:space="0" w:color="auto"/>
            </w:tcBorders>
            <w:tcMar>
              <w:top w:w="62" w:type="dxa"/>
              <w:left w:w="102" w:type="dxa"/>
              <w:bottom w:w="102" w:type="dxa"/>
              <w:right w:w="62" w:type="dxa"/>
            </w:tcMar>
          </w:tcPr>
          <w:p w14:paraId="58B771FD" w14:textId="77777777" w:rsidR="00C760AA" w:rsidRPr="00875383" w:rsidRDefault="00C760AA" w:rsidP="00E771A8">
            <w:pPr>
              <w:rPr>
                <w:rFonts w:ascii="Times New Roman" w:hAnsi="Times New Roman" w:cs="Times New Roman"/>
                <w:sz w:val="24"/>
                <w:szCs w:val="24"/>
              </w:rPr>
            </w:pPr>
          </w:p>
        </w:tc>
        <w:tc>
          <w:tcPr>
            <w:tcW w:w="136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09CD745" w14:textId="77777777" w:rsidR="00C760AA" w:rsidRPr="00875383" w:rsidRDefault="00C760AA" w:rsidP="00E771A8">
            <w:pPr>
              <w:jc w:val="both"/>
              <w:rPr>
                <w:rFonts w:ascii="Times New Roman" w:hAnsi="Times New Roman" w:cs="Times New Roman"/>
                <w:spacing w:val="-4"/>
                <w:sz w:val="24"/>
                <w:szCs w:val="24"/>
              </w:rPr>
            </w:pPr>
            <w:r w:rsidRPr="00875383">
              <w:rPr>
                <w:rFonts w:ascii="Times New Roman" w:hAnsi="Times New Roman" w:cs="Times New Roman"/>
                <w:spacing w:val="-4"/>
                <w:sz w:val="24"/>
                <w:szCs w:val="24"/>
              </w:rPr>
              <w:t>Показатель 3 Задачи 1.</w:t>
            </w:r>
          </w:p>
          <w:p w14:paraId="6BFB3C2B" w14:textId="77777777" w:rsidR="00C760AA" w:rsidRPr="00875383" w:rsidRDefault="00C760AA" w:rsidP="00E771A8">
            <w:pPr>
              <w:jc w:val="both"/>
              <w:rPr>
                <w:rFonts w:ascii="Times New Roman" w:hAnsi="Times New Roman" w:cs="Times New Roman"/>
                <w:sz w:val="24"/>
                <w:szCs w:val="24"/>
              </w:rPr>
            </w:pPr>
            <w:r w:rsidRPr="00875383">
              <w:rPr>
                <w:rFonts w:ascii="Times New Roman" w:hAnsi="Times New Roman" w:cs="Times New Roman"/>
                <w:spacing w:val="-4"/>
                <w:sz w:val="24"/>
                <w:szCs w:val="24"/>
              </w:rPr>
              <w:t xml:space="preserve">Доля </w:t>
            </w:r>
            <w:r w:rsidRPr="00875383">
              <w:rPr>
                <w:rFonts w:ascii="Times New Roman" w:hAnsi="Times New Roman" w:cs="Times New Roman"/>
                <w:spacing w:val="-5"/>
                <w:sz w:val="24"/>
                <w:szCs w:val="24"/>
              </w:rPr>
              <w:t xml:space="preserve">обучающихся, </w:t>
            </w:r>
            <w:r w:rsidRPr="00875383">
              <w:rPr>
                <w:rFonts w:ascii="Times New Roman" w:hAnsi="Times New Roman" w:cs="Times New Roman"/>
                <w:spacing w:val="-3"/>
                <w:sz w:val="24"/>
                <w:szCs w:val="24"/>
              </w:rPr>
              <w:t>участвующих</w:t>
            </w:r>
            <w:r w:rsidRPr="00875383">
              <w:rPr>
                <w:rFonts w:ascii="Times New Roman" w:hAnsi="Times New Roman" w:cs="Times New Roman"/>
                <w:sz w:val="24"/>
                <w:szCs w:val="24"/>
              </w:rPr>
              <w:t xml:space="preserve"> в</w:t>
            </w:r>
            <w:r w:rsidRPr="00875383">
              <w:rPr>
                <w:rFonts w:ascii="Times New Roman" w:hAnsi="Times New Roman" w:cs="Times New Roman"/>
                <w:spacing w:val="-3"/>
                <w:sz w:val="24"/>
                <w:szCs w:val="24"/>
              </w:rPr>
              <w:t xml:space="preserve"> олимпиадах, </w:t>
            </w:r>
            <w:r w:rsidRPr="00875383">
              <w:rPr>
                <w:rFonts w:ascii="Times New Roman" w:hAnsi="Times New Roman" w:cs="Times New Roman"/>
                <w:spacing w:val="1"/>
                <w:sz w:val="24"/>
                <w:szCs w:val="24"/>
              </w:rPr>
              <w:t>конкурсах</w:t>
            </w:r>
            <w:r w:rsidRPr="00875383">
              <w:rPr>
                <w:rFonts w:ascii="Times New Roman" w:hAnsi="Times New Roman" w:cs="Times New Roman"/>
                <w:spacing w:val="-3"/>
                <w:sz w:val="24"/>
                <w:szCs w:val="24"/>
              </w:rPr>
              <w:t xml:space="preserve"> и соревнованиях </w:t>
            </w:r>
            <w:r w:rsidRPr="00875383">
              <w:rPr>
                <w:rFonts w:ascii="Times New Roman" w:hAnsi="Times New Roman" w:cs="Times New Roman"/>
                <w:spacing w:val="3"/>
                <w:sz w:val="24"/>
                <w:szCs w:val="24"/>
              </w:rPr>
              <w:t xml:space="preserve">различного уровня, от общего числа </w:t>
            </w:r>
            <w:r w:rsidRPr="00875383">
              <w:rPr>
                <w:rFonts w:ascii="Times New Roman" w:hAnsi="Times New Roman" w:cs="Times New Roman"/>
                <w:spacing w:val="-4"/>
                <w:sz w:val="24"/>
                <w:szCs w:val="24"/>
              </w:rPr>
              <w:t>обучающихся</w:t>
            </w:r>
            <w:r w:rsidRPr="00875383">
              <w:rPr>
                <w:rFonts w:ascii="Times New Roman" w:hAnsi="Times New Roman" w:cs="Times New Roman"/>
                <w:sz w:val="24"/>
                <w:szCs w:val="24"/>
              </w:rPr>
              <w:t xml:space="preserve"> в </w:t>
            </w:r>
            <w:r w:rsidRPr="00875383">
              <w:rPr>
                <w:rFonts w:ascii="Times New Roman" w:hAnsi="Times New Roman" w:cs="Times New Roman"/>
                <w:spacing w:val="-3"/>
                <w:sz w:val="24"/>
                <w:szCs w:val="24"/>
              </w:rPr>
              <w:t xml:space="preserve">образовательных </w:t>
            </w:r>
            <w:r w:rsidRPr="00875383">
              <w:rPr>
                <w:rFonts w:ascii="Times New Roman" w:hAnsi="Times New Roman" w:cs="Times New Roman"/>
                <w:spacing w:val="-1"/>
                <w:sz w:val="24"/>
                <w:szCs w:val="24"/>
              </w:rPr>
              <w:t>организациях, %</w:t>
            </w:r>
          </w:p>
        </w:tc>
        <w:tc>
          <w:tcPr>
            <w:tcW w:w="42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040301D"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79,9</w:t>
            </w:r>
          </w:p>
        </w:tc>
        <w:tc>
          <w:tcPr>
            <w:tcW w:w="3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98290FD"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82,0</w:t>
            </w:r>
          </w:p>
        </w:tc>
        <w:tc>
          <w:tcPr>
            <w:tcW w:w="36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1012C8E"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82,0</w:t>
            </w:r>
          </w:p>
        </w:tc>
        <w:tc>
          <w:tcPr>
            <w:tcW w:w="41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516F39E"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83,0</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C8CB86E"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70,0</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D8C5CF8"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71,0</w:t>
            </w:r>
          </w:p>
        </w:tc>
        <w:tc>
          <w:tcPr>
            <w:tcW w:w="36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CD761D9"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72,0</w:t>
            </w:r>
          </w:p>
        </w:tc>
      </w:tr>
      <w:tr w:rsidR="00C760AA" w:rsidRPr="00875383" w14:paraId="094C05CB" w14:textId="77777777" w:rsidTr="00BE5D36">
        <w:tc>
          <w:tcPr>
            <w:tcW w:w="988" w:type="pct"/>
            <w:vMerge/>
            <w:tcBorders>
              <w:left w:val="single" w:sz="4" w:space="0" w:color="auto"/>
              <w:right w:val="single" w:sz="4" w:space="0" w:color="auto"/>
            </w:tcBorders>
            <w:tcMar>
              <w:top w:w="62" w:type="dxa"/>
              <w:left w:w="102" w:type="dxa"/>
              <w:bottom w:w="102" w:type="dxa"/>
              <w:right w:w="62" w:type="dxa"/>
            </w:tcMar>
          </w:tcPr>
          <w:p w14:paraId="6B3A1F14" w14:textId="77777777" w:rsidR="00C760AA" w:rsidRPr="00875383" w:rsidRDefault="00C760AA" w:rsidP="00E771A8">
            <w:pPr>
              <w:rPr>
                <w:rFonts w:ascii="Times New Roman" w:hAnsi="Times New Roman" w:cs="Times New Roman"/>
                <w:sz w:val="24"/>
                <w:szCs w:val="24"/>
              </w:rPr>
            </w:pPr>
          </w:p>
        </w:tc>
        <w:tc>
          <w:tcPr>
            <w:tcW w:w="136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C73D39" w14:textId="77777777" w:rsidR="00C760AA" w:rsidRPr="00875383" w:rsidRDefault="00C760AA" w:rsidP="00E771A8">
            <w:pPr>
              <w:jc w:val="both"/>
              <w:rPr>
                <w:rFonts w:ascii="Times New Roman" w:hAnsi="Times New Roman" w:cs="Times New Roman"/>
                <w:spacing w:val="-4"/>
                <w:sz w:val="24"/>
                <w:szCs w:val="24"/>
              </w:rPr>
            </w:pPr>
            <w:r w:rsidRPr="00875383">
              <w:rPr>
                <w:rFonts w:ascii="Times New Roman" w:hAnsi="Times New Roman" w:cs="Times New Roman"/>
                <w:spacing w:val="-4"/>
                <w:sz w:val="24"/>
                <w:szCs w:val="24"/>
              </w:rPr>
              <w:t>Показатель 4 Задачи 1.</w:t>
            </w:r>
          </w:p>
          <w:p w14:paraId="09849066" w14:textId="77777777" w:rsidR="00C760AA" w:rsidRPr="00875383" w:rsidRDefault="00C760AA" w:rsidP="00E771A8">
            <w:pPr>
              <w:jc w:val="both"/>
              <w:rPr>
                <w:rFonts w:ascii="Times New Roman" w:hAnsi="Times New Roman" w:cs="Times New Roman"/>
                <w:sz w:val="24"/>
                <w:szCs w:val="24"/>
              </w:rPr>
            </w:pPr>
            <w:r w:rsidRPr="00875383">
              <w:rPr>
                <w:rFonts w:ascii="Times New Roman" w:hAnsi="Times New Roman" w:cs="Times New Roman"/>
                <w:sz w:val="24"/>
                <w:szCs w:val="24"/>
              </w:rPr>
              <w:t>Доля обучающихся, выбравших для сдачи единого государственного экзамена (далее – ЕГЭ) предметы, соответствующие профилю обучения, %</w:t>
            </w:r>
          </w:p>
        </w:tc>
        <w:tc>
          <w:tcPr>
            <w:tcW w:w="42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DA4409E"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58,0</w:t>
            </w:r>
          </w:p>
        </w:tc>
        <w:tc>
          <w:tcPr>
            <w:tcW w:w="3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14FC3A4"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36,0</w:t>
            </w:r>
          </w:p>
        </w:tc>
        <w:tc>
          <w:tcPr>
            <w:tcW w:w="36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C11470A"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38,0</w:t>
            </w:r>
          </w:p>
        </w:tc>
        <w:tc>
          <w:tcPr>
            <w:tcW w:w="41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DDF2A04"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39,0</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55BBE10"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41,0</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B9720CA"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42,0</w:t>
            </w:r>
          </w:p>
        </w:tc>
        <w:tc>
          <w:tcPr>
            <w:tcW w:w="36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FD1A8F7"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43,0</w:t>
            </w:r>
          </w:p>
        </w:tc>
      </w:tr>
      <w:tr w:rsidR="00C760AA" w:rsidRPr="00875383" w14:paraId="0972A540" w14:textId="77777777" w:rsidTr="00BE5D36">
        <w:tc>
          <w:tcPr>
            <w:tcW w:w="988" w:type="pct"/>
            <w:vMerge/>
            <w:tcBorders>
              <w:left w:val="single" w:sz="4" w:space="0" w:color="auto"/>
              <w:right w:val="single" w:sz="4" w:space="0" w:color="auto"/>
            </w:tcBorders>
            <w:tcMar>
              <w:top w:w="62" w:type="dxa"/>
              <w:left w:w="102" w:type="dxa"/>
              <w:bottom w:w="102" w:type="dxa"/>
              <w:right w:w="62" w:type="dxa"/>
            </w:tcMar>
          </w:tcPr>
          <w:p w14:paraId="4486EC1A" w14:textId="77777777" w:rsidR="00C760AA" w:rsidRPr="00875383" w:rsidRDefault="00C760AA" w:rsidP="00E771A8">
            <w:pPr>
              <w:rPr>
                <w:rFonts w:ascii="Times New Roman" w:hAnsi="Times New Roman" w:cs="Times New Roman"/>
                <w:sz w:val="24"/>
                <w:szCs w:val="24"/>
              </w:rPr>
            </w:pPr>
          </w:p>
        </w:tc>
        <w:tc>
          <w:tcPr>
            <w:tcW w:w="136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1C737F" w14:textId="77777777" w:rsidR="00C760AA" w:rsidRPr="00875383" w:rsidRDefault="00C760AA" w:rsidP="00E771A8">
            <w:pPr>
              <w:jc w:val="both"/>
              <w:rPr>
                <w:rFonts w:ascii="Times New Roman" w:hAnsi="Times New Roman" w:cs="Times New Roman"/>
                <w:spacing w:val="-4"/>
                <w:sz w:val="24"/>
                <w:szCs w:val="24"/>
              </w:rPr>
            </w:pPr>
            <w:r w:rsidRPr="00875383">
              <w:rPr>
                <w:rFonts w:ascii="Times New Roman" w:hAnsi="Times New Roman" w:cs="Times New Roman"/>
                <w:spacing w:val="-4"/>
                <w:sz w:val="24"/>
                <w:szCs w:val="24"/>
              </w:rPr>
              <w:t>Показатель 5 Задачи 1.</w:t>
            </w:r>
          </w:p>
          <w:p w14:paraId="69877EA4" w14:textId="77777777" w:rsidR="00C760AA" w:rsidRPr="00875383" w:rsidRDefault="00C760AA" w:rsidP="00E771A8">
            <w:pPr>
              <w:jc w:val="both"/>
              <w:rPr>
                <w:rFonts w:ascii="Times New Roman" w:hAnsi="Times New Roman" w:cs="Times New Roman"/>
                <w:spacing w:val="-4"/>
                <w:sz w:val="24"/>
                <w:szCs w:val="24"/>
              </w:rPr>
            </w:pPr>
            <w:r w:rsidRPr="00875383">
              <w:rPr>
                <w:rFonts w:ascii="Times New Roman" w:hAnsi="Times New Roman" w:cs="Times New Roman"/>
                <w:sz w:val="24"/>
                <w:szCs w:val="24"/>
              </w:rPr>
              <w:t>Доля руководителей образовательных организаций, повысивших уровень профессиональных компетенций, %</w:t>
            </w:r>
          </w:p>
        </w:tc>
        <w:tc>
          <w:tcPr>
            <w:tcW w:w="42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E123991"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55,1</w:t>
            </w:r>
          </w:p>
        </w:tc>
        <w:tc>
          <w:tcPr>
            <w:tcW w:w="3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C3716F0"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40,2</w:t>
            </w:r>
          </w:p>
        </w:tc>
        <w:tc>
          <w:tcPr>
            <w:tcW w:w="36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877D5EC"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58,2</w:t>
            </w:r>
          </w:p>
        </w:tc>
        <w:tc>
          <w:tcPr>
            <w:tcW w:w="41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8568564" w14:textId="77777777" w:rsidR="00C760AA" w:rsidRPr="00CD127A" w:rsidRDefault="00C760AA" w:rsidP="00E771A8">
            <w:pPr>
              <w:pStyle w:val="aa"/>
              <w:rPr>
                <w:rFonts w:cs="Times New Roman"/>
                <w:sz w:val="20"/>
                <w:szCs w:val="24"/>
              </w:rPr>
            </w:pPr>
            <w:r w:rsidRPr="00CD127A">
              <w:rPr>
                <w:rFonts w:cs="Times New Roman"/>
                <w:sz w:val="20"/>
                <w:szCs w:val="24"/>
              </w:rPr>
              <w:t>64,0</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A48322F" w14:textId="77777777" w:rsidR="00C760AA" w:rsidRPr="00CD127A" w:rsidRDefault="00C760AA" w:rsidP="00E771A8">
            <w:pPr>
              <w:pStyle w:val="aa"/>
              <w:rPr>
                <w:rFonts w:cs="Times New Roman"/>
                <w:sz w:val="20"/>
                <w:szCs w:val="24"/>
              </w:rPr>
            </w:pPr>
            <w:r w:rsidRPr="00CD127A">
              <w:rPr>
                <w:rFonts w:cs="Times New Roman"/>
                <w:sz w:val="20"/>
                <w:szCs w:val="24"/>
              </w:rPr>
              <w:t>65,0</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EB9FB47" w14:textId="77777777" w:rsidR="00C760AA" w:rsidRPr="00CD127A" w:rsidRDefault="00C760AA" w:rsidP="00E771A8">
            <w:pPr>
              <w:pStyle w:val="aa"/>
              <w:rPr>
                <w:rFonts w:cs="Times New Roman"/>
                <w:sz w:val="20"/>
                <w:szCs w:val="24"/>
              </w:rPr>
            </w:pPr>
            <w:r w:rsidRPr="00CD127A">
              <w:rPr>
                <w:rFonts w:cs="Times New Roman"/>
                <w:sz w:val="20"/>
                <w:szCs w:val="24"/>
              </w:rPr>
              <w:t>66,0</w:t>
            </w:r>
          </w:p>
        </w:tc>
        <w:tc>
          <w:tcPr>
            <w:tcW w:w="36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FE9DA90" w14:textId="77777777" w:rsidR="00C760AA" w:rsidRPr="00CD127A" w:rsidRDefault="00C760AA" w:rsidP="00E771A8">
            <w:pPr>
              <w:pStyle w:val="aa"/>
              <w:rPr>
                <w:rFonts w:cs="Times New Roman"/>
                <w:sz w:val="20"/>
                <w:szCs w:val="24"/>
              </w:rPr>
            </w:pPr>
            <w:r w:rsidRPr="00CD127A">
              <w:rPr>
                <w:rFonts w:cs="Times New Roman"/>
                <w:sz w:val="20"/>
                <w:szCs w:val="24"/>
              </w:rPr>
              <w:t>67,0</w:t>
            </w:r>
          </w:p>
        </w:tc>
      </w:tr>
      <w:tr w:rsidR="00C760AA" w:rsidRPr="00875383" w14:paraId="55B18D60" w14:textId="77777777" w:rsidTr="00BE5D36">
        <w:tc>
          <w:tcPr>
            <w:tcW w:w="988" w:type="pct"/>
            <w:vMerge/>
            <w:tcBorders>
              <w:left w:val="single" w:sz="4" w:space="0" w:color="auto"/>
              <w:right w:val="single" w:sz="4" w:space="0" w:color="auto"/>
            </w:tcBorders>
            <w:tcMar>
              <w:top w:w="62" w:type="dxa"/>
              <w:left w:w="102" w:type="dxa"/>
              <w:bottom w:w="102" w:type="dxa"/>
              <w:right w:w="62" w:type="dxa"/>
            </w:tcMar>
          </w:tcPr>
          <w:p w14:paraId="0E3A410D" w14:textId="77777777" w:rsidR="00C760AA" w:rsidRPr="00875383" w:rsidRDefault="00C760AA" w:rsidP="00E771A8">
            <w:pPr>
              <w:rPr>
                <w:rFonts w:ascii="Times New Roman" w:hAnsi="Times New Roman" w:cs="Times New Roman"/>
                <w:sz w:val="24"/>
                <w:szCs w:val="24"/>
              </w:rPr>
            </w:pPr>
          </w:p>
        </w:tc>
        <w:tc>
          <w:tcPr>
            <w:tcW w:w="136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BDE370F" w14:textId="77777777" w:rsidR="00C760AA" w:rsidRPr="00875383" w:rsidRDefault="00C760AA" w:rsidP="00E771A8">
            <w:pPr>
              <w:jc w:val="both"/>
              <w:rPr>
                <w:rFonts w:ascii="Times New Roman" w:hAnsi="Times New Roman" w:cs="Times New Roman"/>
                <w:spacing w:val="-4"/>
                <w:sz w:val="24"/>
                <w:szCs w:val="24"/>
              </w:rPr>
            </w:pPr>
            <w:r w:rsidRPr="00875383">
              <w:rPr>
                <w:rFonts w:ascii="Times New Roman" w:hAnsi="Times New Roman" w:cs="Times New Roman"/>
                <w:spacing w:val="-4"/>
                <w:sz w:val="24"/>
                <w:szCs w:val="24"/>
              </w:rPr>
              <w:t>Показатель 6 Задачи 1.</w:t>
            </w:r>
          </w:p>
          <w:p w14:paraId="46F32226" w14:textId="77777777" w:rsidR="00C760AA" w:rsidRPr="00875383" w:rsidRDefault="00C760AA" w:rsidP="00E771A8">
            <w:pPr>
              <w:pStyle w:val="Default"/>
              <w:jc w:val="both"/>
              <w:rPr>
                <w:color w:val="auto"/>
              </w:rPr>
            </w:pPr>
            <w:r w:rsidRPr="00875383">
              <w:rPr>
                <w:color w:val="auto"/>
              </w:rPr>
              <w:t xml:space="preserve">Доля детей, охваченных образовательными программами дополнительного образования в организациях различной организационно-правовой формы и формы собственности, в общей численности детей и молодежи в возрасте 5-18 лет </w:t>
            </w:r>
            <w:r w:rsidRPr="00875383">
              <w:t>(за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w:t>
            </w:r>
          </w:p>
        </w:tc>
        <w:tc>
          <w:tcPr>
            <w:tcW w:w="42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871F4A0"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76,0</w:t>
            </w:r>
          </w:p>
        </w:tc>
        <w:tc>
          <w:tcPr>
            <w:tcW w:w="3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6C2A2BF"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75,4</w:t>
            </w:r>
          </w:p>
        </w:tc>
        <w:tc>
          <w:tcPr>
            <w:tcW w:w="36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3EA66B5"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78,5</w:t>
            </w:r>
          </w:p>
        </w:tc>
        <w:tc>
          <w:tcPr>
            <w:tcW w:w="41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273081E"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80,0</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20B42FC"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76,0</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515A075"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76,0</w:t>
            </w:r>
          </w:p>
        </w:tc>
        <w:tc>
          <w:tcPr>
            <w:tcW w:w="36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9B952FC"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76,0</w:t>
            </w:r>
          </w:p>
        </w:tc>
      </w:tr>
      <w:tr w:rsidR="00C760AA" w:rsidRPr="00875383" w14:paraId="5AB2431E" w14:textId="77777777" w:rsidTr="00BE5D36">
        <w:tc>
          <w:tcPr>
            <w:tcW w:w="988" w:type="pct"/>
            <w:vMerge/>
            <w:tcBorders>
              <w:left w:val="single" w:sz="4" w:space="0" w:color="auto"/>
              <w:right w:val="single" w:sz="4" w:space="0" w:color="auto"/>
            </w:tcBorders>
            <w:tcMar>
              <w:top w:w="62" w:type="dxa"/>
              <w:left w:w="102" w:type="dxa"/>
              <w:bottom w:w="102" w:type="dxa"/>
              <w:right w:w="62" w:type="dxa"/>
            </w:tcMar>
          </w:tcPr>
          <w:p w14:paraId="17897139" w14:textId="77777777" w:rsidR="00C760AA" w:rsidRPr="00875383" w:rsidRDefault="00C760AA" w:rsidP="00E771A8">
            <w:pPr>
              <w:rPr>
                <w:rFonts w:ascii="Times New Roman" w:hAnsi="Times New Roman" w:cs="Times New Roman"/>
                <w:sz w:val="24"/>
                <w:szCs w:val="24"/>
              </w:rPr>
            </w:pPr>
          </w:p>
        </w:tc>
        <w:tc>
          <w:tcPr>
            <w:tcW w:w="4012" w:type="pct"/>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C946EA" w14:textId="77777777" w:rsidR="00C760AA" w:rsidRPr="00875383" w:rsidRDefault="00C760AA" w:rsidP="00E771A8">
            <w:pPr>
              <w:jc w:val="both"/>
              <w:rPr>
                <w:rFonts w:ascii="Times New Roman" w:hAnsi="Times New Roman" w:cs="Times New Roman"/>
                <w:sz w:val="24"/>
                <w:szCs w:val="24"/>
              </w:rPr>
            </w:pPr>
            <w:r w:rsidRPr="00875383">
              <w:rPr>
                <w:rFonts w:ascii="Times New Roman" w:hAnsi="Times New Roman" w:cs="Times New Roman"/>
                <w:sz w:val="24"/>
                <w:szCs w:val="24"/>
              </w:rPr>
              <w:t>Задача 2. Развитие инфраструктуры системы образования муниципального образования «Каргасокский район».</w:t>
            </w:r>
          </w:p>
        </w:tc>
      </w:tr>
      <w:tr w:rsidR="00C760AA" w:rsidRPr="00875383" w14:paraId="2A76019A" w14:textId="77777777" w:rsidTr="00BE5D36">
        <w:tc>
          <w:tcPr>
            <w:tcW w:w="988" w:type="pct"/>
            <w:vMerge/>
            <w:tcBorders>
              <w:left w:val="single" w:sz="4" w:space="0" w:color="auto"/>
              <w:right w:val="single" w:sz="4" w:space="0" w:color="auto"/>
            </w:tcBorders>
            <w:tcMar>
              <w:top w:w="62" w:type="dxa"/>
              <w:left w:w="102" w:type="dxa"/>
              <w:bottom w:w="102" w:type="dxa"/>
              <w:right w:w="62" w:type="dxa"/>
            </w:tcMar>
          </w:tcPr>
          <w:p w14:paraId="03C5B403" w14:textId="77777777" w:rsidR="00C760AA" w:rsidRPr="00875383" w:rsidRDefault="00C760AA" w:rsidP="00E771A8">
            <w:pPr>
              <w:rPr>
                <w:rFonts w:ascii="Times New Roman" w:hAnsi="Times New Roman" w:cs="Times New Roman"/>
                <w:sz w:val="24"/>
                <w:szCs w:val="24"/>
              </w:rPr>
            </w:pPr>
          </w:p>
        </w:tc>
        <w:tc>
          <w:tcPr>
            <w:tcW w:w="136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978FF6" w14:textId="77777777" w:rsidR="00C760AA" w:rsidRPr="00875383" w:rsidRDefault="00C760AA" w:rsidP="00E771A8">
            <w:pPr>
              <w:jc w:val="both"/>
              <w:rPr>
                <w:rFonts w:ascii="Times New Roman" w:hAnsi="Times New Roman" w:cs="Times New Roman"/>
                <w:sz w:val="24"/>
                <w:szCs w:val="24"/>
              </w:rPr>
            </w:pPr>
            <w:r w:rsidRPr="00875383">
              <w:rPr>
                <w:rFonts w:ascii="Times New Roman" w:hAnsi="Times New Roman" w:cs="Times New Roman"/>
                <w:sz w:val="24"/>
                <w:szCs w:val="24"/>
              </w:rPr>
              <w:t>Показатель 1 задачи 2.</w:t>
            </w:r>
          </w:p>
          <w:p w14:paraId="1B7AA50A" w14:textId="77777777" w:rsidR="00C760AA" w:rsidRPr="00875383" w:rsidRDefault="00C760AA" w:rsidP="00E771A8">
            <w:pPr>
              <w:jc w:val="both"/>
              <w:rPr>
                <w:rFonts w:ascii="Times New Roman" w:hAnsi="Times New Roman" w:cs="Times New Roman"/>
                <w:sz w:val="24"/>
                <w:szCs w:val="24"/>
              </w:rPr>
            </w:pPr>
            <w:r w:rsidRPr="00875383">
              <w:rPr>
                <w:rFonts w:ascii="Times New Roman" w:hAnsi="Times New Roman" w:cs="Times New Roman"/>
                <w:sz w:val="24"/>
                <w:szCs w:val="24"/>
              </w:rPr>
              <w:t>Доля образовательных организаций, в которых предоставлена возможность обучаться в соответствии с современными требованиями организации образовательного процесса, %</w:t>
            </w:r>
          </w:p>
        </w:tc>
        <w:tc>
          <w:tcPr>
            <w:tcW w:w="42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B1A2DD9"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67,0</w:t>
            </w:r>
          </w:p>
        </w:tc>
        <w:tc>
          <w:tcPr>
            <w:tcW w:w="3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65DC708"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67,8</w:t>
            </w:r>
          </w:p>
        </w:tc>
        <w:tc>
          <w:tcPr>
            <w:tcW w:w="36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6A958A6"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70,4</w:t>
            </w:r>
          </w:p>
        </w:tc>
        <w:tc>
          <w:tcPr>
            <w:tcW w:w="41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9BA8A81"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73,1</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4606B88"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76,9</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209ECD8"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80,8</w:t>
            </w:r>
          </w:p>
        </w:tc>
        <w:tc>
          <w:tcPr>
            <w:tcW w:w="36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1CFC2EE"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84,0</w:t>
            </w:r>
          </w:p>
        </w:tc>
      </w:tr>
      <w:tr w:rsidR="00C760AA" w:rsidRPr="00875383" w14:paraId="5E2D2075" w14:textId="77777777" w:rsidTr="00BE5D36">
        <w:tc>
          <w:tcPr>
            <w:tcW w:w="988" w:type="pct"/>
            <w:vMerge/>
            <w:tcBorders>
              <w:left w:val="single" w:sz="4" w:space="0" w:color="auto"/>
              <w:right w:val="single" w:sz="4" w:space="0" w:color="auto"/>
            </w:tcBorders>
            <w:tcMar>
              <w:top w:w="62" w:type="dxa"/>
              <w:left w:w="102" w:type="dxa"/>
              <w:bottom w:w="102" w:type="dxa"/>
              <w:right w:w="62" w:type="dxa"/>
            </w:tcMar>
          </w:tcPr>
          <w:p w14:paraId="0C2832F6" w14:textId="77777777" w:rsidR="00C760AA" w:rsidRPr="00875383" w:rsidRDefault="00C760AA" w:rsidP="00E771A8">
            <w:pPr>
              <w:rPr>
                <w:rFonts w:ascii="Times New Roman" w:hAnsi="Times New Roman" w:cs="Times New Roman"/>
                <w:sz w:val="24"/>
                <w:szCs w:val="24"/>
              </w:rPr>
            </w:pPr>
          </w:p>
        </w:tc>
        <w:tc>
          <w:tcPr>
            <w:tcW w:w="4012" w:type="pct"/>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37BBD0" w14:textId="77777777" w:rsidR="00C760AA" w:rsidRPr="00875383" w:rsidRDefault="00C760AA" w:rsidP="00E771A8">
            <w:pPr>
              <w:jc w:val="both"/>
              <w:rPr>
                <w:rFonts w:ascii="Times New Roman" w:hAnsi="Times New Roman" w:cs="Times New Roman"/>
                <w:sz w:val="24"/>
                <w:szCs w:val="24"/>
              </w:rPr>
            </w:pPr>
            <w:r w:rsidRPr="00875383">
              <w:rPr>
                <w:rFonts w:ascii="Times New Roman" w:hAnsi="Times New Roman" w:cs="Times New Roman"/>
                <w:sz w:val="24"/>
                <w:szCs w:val="24"/>
              </w:rPr>
              <w:t>Задача 3. Улучшение положения детей-сирот и детей, оставшихся без попечения родителей, а также лиц из их числа и недееспособных граждан на территории Каргасокского района.</w:t>
            </w:r>
          </w:p>
        </w:tc>
      </w:tr>
      <w:tr w:rsidR="00C760AA" w:rsidRPr="00875383" w14:paraId="034BF410" w14:textId="77777777" w:rsidTr="00BE5D36">
        <w:tc>
          <w:tcPr>
            <w:tcW w:w="988" w:type="pct"/>
            <w:vMerge/>
            <w:tcBorders>
              <w:left w:val="single" w:sz="4" w:space="0" w:color="auto"/>
              <w:right w:val="single" w:sz="4" w:space="0" w:color="auto"/>
            </w:tcBorders>
            <w:tcMar>
              <w:top w:w="62" w:type="dxa"/>
              <w:left w:w="102" w:type="dxa"/>
              <w:bottom w:w="102" w:type="dxa"/>
              <w:right w:w="62" w:type="dxa"/>
            </w:tcMar>
          </w:tcPr>
          <w:p w14:paraId="04431920" w14:textId="77777777" w:rsidR="00C760AA" w:rsidRPr="00875383" w:rsidRDefault="00C760AA" w:rsidP="00E771A8">
            <w:pPr>
              <w:rPr>
                <w:rFonts w:ascii="Times New Roman" w:hAnsi="Times New Roman" w:cs="Times New Roman"/>
                <w:sz w:val="24"/>
                <w:szCs w:val="24"/>
              </w:rPr>
            </w:pPr>
          </w:p>
        </w:tc>
        <w:tc>
          <w:tcPr>
            <w:tcW w:w="136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279454" w14:textId="77777777" w:rsidR="00C760AA" w:rsidRPr="00875383" w:rsidRDefault="00C760AA" w:rsidP="00E771A8">
            <w:pPr>
              <w:jc w:val="both"/>
              <w:rPr>
                <w:rFonts w:ascii="Times New Roman" w:hAnsi="Times New Roman" w:cs="Times New Roman"/>
                <w:sz w:val="24"/>
                <w:szCs w:val="24"/>
              </w:rPr>
            </w:pPr>
            <w:r w:rsidRPr="00875383">
              <w:rPr>
                <w:rFonts w:ascii="Times New Roman" w:hAnsi="Times New Roman" w:cs="Times New Roman"/>
                <w:sz w:val="24"/>
                <w:szCs w:val="24"/>
              </w:rPr>
              <w:t>Показатель 1 задачи 3. Количество детей-сирот и детей, оставшихся без попечения родителей, а также лиц из их числа и недееспособных граждан, обеспеченных в полном объеме социальными гарантиями, чел.</w:t>
            </w:r>
          </w:p>
        </w:tc>
        <w:tc>
          <w:tcPr>
            <w:tcW w:w="42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2721ABB"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260</w:t>
            </w:r>
          </w:p>
        </w:tc>
        <w:tc>
          <w:tcPr>
            <w:tcW w:w="3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E7844F6"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254</w:t>
            </w:r>
          </w:p>
        </w:tc>
        <w:tc>
          <w:tcPr>
            <w:tcW w:w="36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6FA60B8"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249</w:t>
            </w:r>
          </w:p>
        </w:tc>
        <w:tc>
          <w:tcPr>
            <w:tcW w:w="41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E5D3407"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261</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8A1F1CC"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263</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7C5DF53"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263</w:t>
            </w:r>
          </w:p>
        </w:tc>
        <w:tc>
          <w:tcPr>
            <w:tcW w:w="36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D15402F"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263</w:t>
            </w:r>
          </w:p>
        </w:tc>
      </w:tr>
      <w:tr w:rsidR="00C760AA" w:rsidRPr="00875383" w14:paraId="620296F8" w14:textId="77777777" w:rsidTr="00BE5D36">
        <w:tc>
          <w:tcPr>
            <w:tcW w:w="988" w:type="pct"/>
            <w:vMerge/>
            <w:tcBorders>
              <w:left w:val="single" w:sz="4" w:space="0" w:color="auto"/>
              <w:right w:val="single" w:sz="4" w:space="0" w:color="auto"/>
            </w:tcBorders>
            <w:tcMar>
              <w:top w:w="62" w:type="dxa"/>
              <w:left w:w="102" w:type="dxa"/>
              <w:bottom w:w="102" w:type="dxa"/>
              <w:right w:w="62" w:type="dxa"/>
            </w:tcMar>
          </w:tcPr>
          <w:p w14:paraId="13DECB01" w14:textId="77777777" w:rsidR="00C760AA" w:rsidRPr="00875383" w:rsidRDefault="00C760AA" w:rsidP="00E771A8">
            <w:pPr>
              <w:rPr>
                <w:rFonts w:ascii="Times New Roman" w:hAnsi="Times New Roman" w:cs="Times New Roman"/>
                <w:sz w:val="24"/>
                <w:szCs w:val="24"/>
              </w:rPr>
            </w:pPr>
          </w:p>
        </w:tc>
        <w:tc>
          <w:tcPr>
            <w:tcW w:w="4012" w:type="pct"/>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1E99E3" w14:textId="77777777" w:rsidR="00C760AA" w:rsidRPr="00875383" w:rsidRDefault="00C760AA" w:rsidP="00E771A8">
            <w:pPr>
              <w:jc w:val="both"/>
              <w:rPr>
                <w:rFonts w:ascii="Times New Roman" w:hAnsi="Times New Roman" w:cs="Times New Roman"/>
                <w:sz w:val="24"/>
                <w:szCs w:val="24"/>
              </w:rPr>
            </w:pPr>
            <w:r w:rsidRPr="00875383">
              <w:rPr>
                <w:rFonts w:ascii="Times New Roman" w:hAnsi="Times New Roman" w:cs="Times New Roman"/>
                <w:sz w:val="24"/>
                <w:szCs w:val="24"/>
              </w:rPr>
              <w:t xml:space="preserve">Задача 4. Повышение уровня вовлеченности детей и </w:t>
            </w:r>
            <w:r w:rsidRPr="00875383">
              <w:rPr>
                <w:rFonts w:ascii="Times New Roman" w:hAnsi="Times New Roman" w:cs="Times New Roman"/>
                <w:spacing w:val="-1"/>
                <w:sz w:val="24"/>
                <w:szCs w:val="24"/>
              </w:rPr>
              <w:t>молодежи в занятия физической культурой и спортом и совершенствование физкультурно-</w:t>
            </w:r>
            <w:r w:rsidRPr="00875383">
              <w:rPr>
                <w:rFonts w:ascii="Times New Roman" w:hAnsi="Times New Roman" w:cs="Times New Roman"/>
                <w:sz w:val="24"/>
                <w:szCs w:val="24"/>
              </w:rPr>
              <w:t xml:space="preserve">спортивной работы в образовательных </w:t>
            </w:r>
            <w:r w:rsidRPr="00875383">
              <w:rPr>
                <w:rFonts w:ascii="Times New Roman" w:hAnsi="Times New Roman" w:cs="Times New Roman"/>
                <w:spacing w:val="-3"/>
                <w:sz w:val="24"/>
                <w:szCs w:val="24"/>
              </w:rPr>
              <w:t>организациях.</w:t>
            </w:r>
          </w:p>
        </w:tc>
      </w:tr>
      <w:tr w:rsidR="00C760AA" w:rsidRPr="00875383" w14:paraId="187D3ABF" w14:textId="77777777" w:rsidTr="00BE5D36">
        <w:tc>
          <w:tcPr>
            <w:tcW w:w="988" w:type="pct"/>
            <w:vMerge/>
            <w:tcBorders>
              <w:left w:val="single" w:sz="4" w:space="0" w:color="auto"/>
              <w:right w:val="single" w:sz="4" w:space="0" w:color="auto"/>
            </w:tcBorders>
            <w:tcMar>
              <w:top w:w="62" w:type="dxa"/>
              <w:left w:w="102" w:type="dxa"/>
              <w:bottom w:w="102" w:type="dxa"/>
              <w:right w:w="62" w:type="dxa"/>
            </w:tcMar>
          </w:tcPr>
          <w:p w14:paraId="18668B74" w14:textId="77777777" w:rsidR="00C760AA" w:rsidRPr="00875383" w:rsidRDefault="00C760AA" w:rsidP="00E771A8">
            <w:pPr>
              <w:rPr>
                <w:rFonts w:ascii="Times New Roman" w:hAnsi="Times New Roman" w:cs="Times New Roman"/>
                <w:sz w:val="24"/>
                <w:szCs w:val="24"/>
              </w:rPr>
            </w:pPr>
          </w:p>
        </w:tc>
        <w:tc>
          <w:tcPr>
            <w:tcW w:w="136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008F13" w14:textId="77777777" w:rsidR="00C760AA" w:rsidRPr="00875383" w:rsidRDefault="00C760AA" w:rsidP="00E771A8">
            <w:pPr>
              <w:jc w:val="both"/>
              <w:rPr>
                <w:rFonts w:ascii="Times New Roman" w:hAnsi="Times New Roman" w:cs="Times New Roman"/>
                <w:spacing w:val="-1"/>
                <w:sz w:val="24"/>
                <w:szCs w:val="24"/>
              </w:rPr>
            </w:pPr>
            <w:r w:rsidRPr="00875383">
              <w:rPr>
                <w:rFonts w:ascii="Times New Roman" w:hAnsi="Times New Roman" w:cs="Times New Roman"/>
                <w:spacing w:val="-1"/>
                <w:sz w:val="24"/>
                <w:szCs w:val="24"/>
              </w:rPr>
              <w:t>Показатель 1 Задачи 4.</w:t>
            </w:r>
          </w:p>
          <w:p w14:paraId="7D7D8CA3" w14:textId="77777777" w:rsidR="00C760AA" w:rsidRPr="00875383" w:rsidRDefault="00C760AA" w:rsidP="00E771A8">
            <w:pPr>
              <w:jc w:val="both"/>
              <w:rPr>
                <w:rFonts w:ascii="Times New Roman" w:hAnsi="Times New Roman" w:cs="Times New Roman"/>
                <w:sz w:val="24"/>
                <w:szCs w:val="24"/>
              </w:rPr>
            </w:pPr>
            <w:r w:rsidRPr="00875383">
              <w:rPr>
                <w:rFonts w:ascii="Times New Roman" w:hAnsi="Times New Roman" w:cs="Times New Roman"/>
                <w:spacing w:val="-1"/>
                <w:sz w:val="24"/>
                <w:szCs w:val="24"/>
              </w:rPr>
              <w:t xml:space="preserve">Доля детей 5-18 лет, систематически </w:t>
            </w:r>
            <w:r w:rsidRPr="00875383">
              <w:rPr>
                <w:rFonts w:ascii="Times New Roman" w:hAnsi="Times New Roman" w:cs="Times New Roman"/>
                <w:spacing w:val="-3"/>
                <w:sz w:val="24"/>
                <w:szCs w:val="24"/>
              </w:rPr>
              <w:t xml:space="preserve">занимающихся физической культурой и спортом по </w:t>
            </w:r>
            <w:r w:rsidRPr="00875383">
              <w:rPr>
                <w:rFonts w:ascii="Times New Roman" w:hAnsi="Times New Roman" w:cs="Times New Roman"/>
                <w:spacing w:val="-1"/>
                <w:sz w:val="24"/>
                <w:szCs w:val="24"/>
              </w:rPr>
              <w:t xml:space="preserve">дополнительным общеобразовательным </w:t>
            </w:r>
            <w:r w:rsidRPr="00875383">
              <w:rPr>
                <w:rFonts w:ascii="Times New Roman" w:hAnsi="Times New Roman" w:cs="Times New Roman"/>
                <w:sz w:val="24"/>
                <w:szCs w:val="24"/>
              </w:rPr>
              <w:t xml:space="preserve">программам в области физической культуры и </w:t>
            </w:r>
            <w:r w:rsidRPr="00875383">
              <w:rPr>
                <w:rFonts w:ascii="Times New Roman" w:hAnsi="Times New Roman" w:cs="Times New Roman"/>
                <w:spacing w:val="-1"/>
                <w:sz w:val="24"/>
                <w:szCs w:val="24"/>
              </w:rPr>
              <w:t xml:space="preserve">спорта на базах образовательных организаций, </w:t>
            </w:r>
            <w:r w:rsidRPr="00875383">
              <w:rPr>
                <w:rFonts w:ascii="Times New Roman" w:hAnsi="Times New Roman" w:cs="Times New Roman"/>
                <w:sz w:val="24"/>
                <w:szCs w:val="24"/>
              </w:rPr>
              <w:t>в общей численности детей 5-18 лет, проживающих в Каргасокском районе, %</w:t>
            </w:r>
          </w:p>
        </w:tc>
        <w:tc>
          <w:tcPr>
            <w:tcW w:w="42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4894705"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52,0</w:t>
            </w:r>
          </w:p>
        </w:tc>
        <w:tc>
          <w:tcPr>
            <w:tcW w:w="3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17663C2"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60,0</w:t>
            </w:r>
          </w:p>
        </w:tc>
        <w:tc>
          <w:tcPr>
            <w:tcW w:w="36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5DDD442"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54,0</w:t>
            </w:r>
          </w:p>
        </w:tc>
        <w:tc>
          <w:tcPr>
            <w:tcW w:w="41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A24A618"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55,0</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B04B072"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55,0</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DF1FB6C"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55,0</w:t>
            </w:r>
          </w:p>
        </w:tc>
        <w:tc>
          <w:tcPr>
            <w:tcW w:w="36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74761BC"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55,0</w:t>
            </w:r>
          </w:p>
        </w:tc>
      </w:tr>
      <w:tr w:rsidR="00C760AA" w:rsidRPr="00875383" w14:paraId="3588CC93" w14:textId="77777777" w:rsidTr="00BE5D36">
        <w:tc>
          <w:tcPr>
            <w:tcW w:w="988" w:type="pct"/>
            <w:vMerge/>
            <w:tcBorders>
              <w:left w:val="single" w:sz="4" w:space="0" w:color="auto"/>
              <w:right w:val="single" w:sz="4" w:space="0" w:color="auto"/>
            </w:tcBorders>
            <w:tcMar>
              <w:top w:w="62" w:type="dxa"/>
              <w:left w:w="102" w:type="dxa"/>
              <w:bottom w:w="102" w:type="dxa"/>
              <w:right w:w="62" w:type="dxa"/>
            </w:tcMar>
          </w:tcPr>
          <w:p w14:paraId="174375E0" w14:textId="77777777" w:rsidR="00C760AA" w:rsidRPr="00875383" w:rsidRDefault="00C760AA" w:rsidP="00E771A8">
            <w:pPr>
              <w:rPr>
                <w:rFonts w:ascii="Times New Roman" w:hAnsi="Times New Roman" w:cs="Times New Roman"/>
                <w:sz w:val="24"/>
                <w:szCs w:val="24"/>
              </w:rPr>
            </w:pPr>
          </w:p>
        </w:tc>
        <w:tc>
          <w:tcPr>
            <w:tcW w:w="4012" w:type="pct"/>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0DC69A" w14:textId="77777777" w:rsidR="00C760AA" w:rsidRPr="00875383" w:rsidRDefault="00C760AA" w:rsidP="00E771A8">
            <w:pPr>
              <w:jc w:val="both"/>
              <w:rPr>
                <w:rFonts w:ascii="Times New Roman" w:hAnsi="Times New Roman" w:cs="Times New Roman"/>
                <w:sz w:val="24"/>
                <w:szCs w:val="24"/>
              </w:rPr>
            </w:pPr>
            <w:r w:rsidRPr="00875383">
              <w:rPr>
                <w:rFonts w:ascii="Times New Roman" w:hAnsi="Times New Roman" w:cs="Times New Roman"/>
                <w:sz w:val="24"/>
                <w:szCs w:val="24"/>
              </w:rPr>
              <w:t>Задача 5. Организация и обеспечение отдыха, оздоровления и занятости детей в каникулярное время.</w:t>
            </w:r>
          </w:p>
        </w:tc>
      </w:tr>
      <w:tr w:rsidR="00C760AA" w:rsidRPr="00875383" w14:paraId="2827713D" w14:textId="77777777" w:rsidTr="00BE5D36">
        <w:tc>
          <w:tcPr>
            <w:tcW w:w="988" w:type="pct"/>
            <w:vMerge/>
            <w:tcBorders>
              <w:left w:val="single" w:sz="4" w:space="0" w:color="auto"/>
              <w:bottom w:val="single" w:sz="4" w:space="0" w:color="auto"/>
              <w:right w:val="single" w:sz="4" w:space="0" w:color="auto"/>
            </w:tcBorders>
            <w:tcMar>
              <w:top w:w="62" w:type="dxa"/>
              <w:left w:w="102" w:type="dxa"/>
              <w:bottom w:w="102" w:type="dxa"/>
              <w:right w:w="62" w:type="dxa"/>
            </w:tcMar>
          </w:tcPr>
          <w:p w14:paraId="5C1CF9F1" w14:textId="77777777" w:rsidR="00C760AA" w:rsidRPr="00875383" w:rsidRDefault="00C760AA" w:rsidP="00E771A8">
            <w:pPr>
              <w:rPr>
                <w:rFonts w:ascii="Times New Roman" w:hAnsi="Times New Roman" w:cs="Times New Roman"/>
                <w:sz w:val="24"/>
                <w:szCs w:val="24"/>
              </w:rPr>
            </w:pPr>
          </w:p>
        </w:tc>
        <w:tc>
          <w:tcPr>
            <w:tcW w:w="1362"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AD8AE2"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Показатель 1 Задачи 5.</w:t>
            </w:r>
          </w:p>
          <w:p w14:paraId="42B5F55D" w14:textId="77777777" w:rsidR="00C760AA" w:rsidRPr="00875383" w:rsidRDefault="00C760AA" w:rsidP="00E771A8">
            <w:pPr>
              <w:jc w:val="both"/>
              <w:rPr>
                <w:rFonts w:ascii="Times New Roman" w:hAnsi="Times New Roman" w:cs="Times New Roman"/>
                <w:sz w:val="24"/>
                <w:szCs w:val="24"/>
              </w:rPr>
            </w:pPr>
            <w:r w:rsidRPr="00875383">
              <w:rPr>
                <w:rFonts w:ascii="Times New Roman" w:hAnsi="Times New Roman" w:cs="Times New Roman"/>
                <w:sz w:val="24"/>
                <w:szCs w:val="24"/>
              </w:rPr>
              <w:t xml:space="preserve">Численность детей, </w:t>
            </w:r>
            <w:r w:rsidRPr="00875383">
              <w:rPr>
                <w:rFonts w:ascii="Times New Roman" w:hAnsi="Times New Roman" w:cs="Times New Roman"/>
                <w:sz w:val="24"/>
                <w:szCs w:val="24"/>
                <w:shd w:val="clear" w:color="auto" w:fill="FFFFFF"/>
              </w:rPr>
              <w:t>охваченных организованными формами занятости, отдыха детей и их оздоровления</w:t>
            </w:r>
            <w:r w:rsidRPr="00875383">
              <w:rPr>
                <w:rFonts w:ascii="Times New Roman" w:hAnsi="Times New Roman" w:cs="Times New Roman"/>
                <w:sz w:val="24"/>
                <w:szCs w:val="24"/>
              </w:rPr>
              <w:t>, чел.</w:t>
            </w:r>
          </w:p>
        </w:tc>
        <w:tc>
          <w:tcPr>
            <w:tcW w:w="42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992D4E3"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1 150</w:t>
            </w:r>
          </w:p>
        </w:tc>
        <w:tc>
          <w:tcPr>
            <w:tcW w:w="3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0FDFC14" w14:textId="77777777" w:rsidR="00C760AA" w:rsidRPr="00CD127A" w:rsidRDefault="00C760AA" w:rsidP="00E771A8">
            <w:pPr>
              <w:ind w:left="-20"/>
              <w:jc w:val="center"/>
              <w:rPr>
                <w:rFonts w:ascii="Times New Roman" w:hAnsi="Times New Roman" w:cs="Times New Roman"/>
                <w:szCs w:val="24"/>
              </w:rPr>
            </w:pPr>
            <w:r w:rsidRPr="00CD127A">
              <w:rPr>
                <w:rFonts w:ascii="Times New Roman" w:hAnsi="Times New Roman" w:cs="Times New Roman"/>
                <w:szCs w:val="24"/>
              </w:rPr>
              <w:t>1 202</w:t>
            </w:r>
          </w:p>
        </w:tc>
        <w:tc>
          <w:tcPr>
            <w:tcW w:w="36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ABC6F85"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1 212</w:t>
            </w:r>
          </w:p>
        </w:tc>
        <w:tc>
          <w:tcPr>
            <w:tcW w:w="41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A0F1CA8"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1 526</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0CB1C9F"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1 212</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B15AD19"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1 212</w:t>
            </w:r>
          </w:p>
        </w:tc>
        <w:tc>
          <w:tcPr>
            <w:tcW w:w="36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99E4770"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1 212</w:t>
            </w:r>
          </w:p>
        </w:tc>
      </w:tr>
      <w:tr w:rsidR="00C760AA" w:rsidRPr="00875383" w14:paraId="583AA790" w14:textId="77777777" w:rsidTr="00BE5D36">
        <w:tc>
          <w:tcPr>
            <w:tcW w:w="98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2FEF5B"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 xml:space="preserve">Подпрограммы Программы </w:t>
            </w:r>
          </w:p>
        </w:tc>
        <w:tc>
          <w:tcPr>
            <w:tcW w:w="4012" w:type="pct"/>
            <w:gridSpan w:val="12"/>
            <w:tcBorders>
              <w:top w:val="single" w:sz="4" w:space="0" w:color="auto"/>
              <w:left w:val="single" w:sz="4" w:space="0" w:color="auto"/>
              <w:bottom w:val="single" w:sz="4" w:space="0" w:color="auto"/>
              <w:right w:val="single" w:sz="4" w:space="0" w:color="auto"/>
            </w:tcBorders>
          </w:tcPr>
          <w:p w14:paraId="25FE2065" w14:textId="77777777" w:rsidR="00C760AA" w:rsidRPr="00875383" w:rsidRDefault="00C760AA" w:rsidP="00E771A8">
            <w:pPr>
              <w:ind w:left="132"/>
              <w:jc w:val="both"/>
              <w:rPr>
                <w:rFonts w:ascii="Times New Roman" w:hAnsi="Times New Roman" w:cs="Times New Roman"/>
                <w:sz w:val="24"/>
                <w:szCs w:val="24"/>
              </w:rPr>
            </w:pPr>
            <w:hyperlink w:anchor="Подпрограмма1" w:history="1">
              <w:r w:rsidRPr="00875383">
                <w:rPr>
                  <w:rStyle w:val="af8"/>
                  <w:rFonts w:ascii="Times New Roman" w:hAnsi="Times New Roman" w:cs="Times New Roman"/>
                  <w:sz w:val="24"/>
                  <w:szCs w:val="24"/>
                </w:rPr>
                <w:t>Подпрограмма 1. Развитие общего и дополнительного образования.</w:t>
              </w:r>
            </w:hyperlink>
          </w:p>
          <w:p w14:paraId="212D8E39" w14:textId="77777777" w:rsidR="00C760AA" w:rsidRPr="00875383" w:rsidRDefault="00C760AA" w:rsidP="00E771A8">
            <w:pPr>
              <w:ind w:left="132"/>
              <w:jc w:val="both"/>
              <w:rPr>
                <w:rFonts w:ascii="Times New Roman" w:hAnsi="Times New Roman" w:cs="Times New Roman"/>
                <w:sz w:val="24"/>
                <w:szCs w:val="24"/>
              </w:rPr>
            </w:pPr>
            <w:hyperlink w:anchor="Подпрограмма2" w:history="1">
              <w:r w:rsidRPr="00875383">
                <w:rPr>
                  <w:rStyle w:val="af8"/>
                  <w:rFonts w:ascii="Times New Roman" w:hAnsi="Times New Roman" w:cs="Times New Roman"/>
                  <w:sz w:val="24"/>
                  <w:szCs w:val="24"/>
                </w:rPr>
                <w:t>Подпрограмма 2. Развитие инфраструктуры системы образования муниципального образования «Каргасокский район».</w:t>
              </w:r>
            </w:hyperlink>
          </w:p>
          <w:p w14:paraId="6BB5D7C7" w14:textId="77777777" w:rsidR="00C760AA" w:rsidRPr="00875383" w:rsidRDefault="00C760AA" w:rsidP="00E771A8">
            <w:pPr>
              <w:ind w:left="132"/>
              <w:jc w:val="both"/>
              <w:rPr>
                <w:rFonts w:ascii="Times New Roman" w:hAnsi="Times New Roman" w:cs="Times New Roman"/>
                <w:sz w:val="24"/>
                <w:szCs w:val="24"/>
              </w:rPr>
            </w:pPr>
            <w:hyperlink w:anchor="Подпрограмма3" w:history="1">
              <w:r w:rsidRPr="00875383">
                <w:rPr>
                  <w:rStyle w:val="af8"/>
                  <w:rFonts w:ascii="Times New Roman" w:hAnsi="Times New Roman" w:cs="Times New Roman"/>
                  <w:sz w:val="24"/>
                  <w:szCs w:val="24"/>
                </w:rPr>
                <w:t>Подпрограмма 3. Реализация полномочий по организации и осуществлению деятельности по опеке и попечительству.</w:t>
              </w:r>
            </w:hyperlink>
          </w:p>
          <w:p w14:paraId="3A23DA8A" w14:textId="77777777" w:rsidR="00C760AA" w:rsidRPr="00875383" w:rsidRDefault="00C760AA" w:rsidP="00E771A8">
            <w:pPr>
              <w:ind w:left="132"/>
              <w:jc w:val="both"/>
              <w:rPr>
                <w:rFonts w:ascii="Times New Roman" w:hAnsi="Times New Roman" w:cs="Times New Roman"/>
                <w:sz w:val="24"/>
                <w:szCs w:val="24"/>
              </w:rPr>
            </w:pPr>
            <w:hyperlink w:anchor="Подпрограмма4" w:history="1">
              <w:r w:rsidRPr="00875383">
                <w:rPr>
                  <w:rStyle w:val="af8"/>
                  <w:rFonts w:ascii="Times New Roman" w:hAnsi="Times New Roman" w:cs="Times New Roman"/>
                  <w:sz w:val="24"/>
                  <w:szCs w:val="24"/>
                </w:rPr>
                <w:t>Подпрограмма 4. Развитие физической культуры и спорта.</w:t>
              </w:r>
            </w:hyperlink>
          </w:p>
          <w:p w14:paraId="0C83B3AE" w14:textId="77777777" w:rsidR="00C760AA" w:rsidRPr="00875383" w:rsidRDefault="00C760AA" w:rsidP="00E771A8">
            <w:pPr>
              <w:ind w:left="132"/>
              <w:jc w:val="both"/>
              <w:rPr>
                <w:rFonts w:ascii="Times New Roman" w:hAnsi="Times New Roman" w:cs="Times New Roman"/>
                <w:sz w:val="24"/>
                <w:szCs w:val="24"/>
              </w:rPr>
            </w:pPr>
            <w:hyperlink w:anchor="Подпрограмма5" w:history="1">
              <w:r w:rsidRPr="00875383">
                <w:rPr>
                  <w:rStyle w:val="af8"/>
                  <w:rFonts w:ascii="Times New Roman" w:hAnsi="Times New Roman" w:cs="Times New Roman"/>
                  <w:sz w:val="24"/>
                  <w:szCs w:val="24"/>
                </w:rPr>
                <w:t>Подпрограмма 5. Организация и обеспечение отдыха, оздоровления и занятости детей.</w:t>
              </w:r>
            </w:hyperlink>
          </w:p>
          <w:p w14:paraId="3390E1FE" w14:textId="77777777" w:rsidR="00C760AA" w:rsidRPr="00875383" w:rsidRDefault="00C760AA" w:rsidP="00E771A8">
            <w:pPr>
              <w:ind w:left="132"/>
              <w:jc w:val="both"/>
              <w:rPr>
                <w:rFonts w:ascii="Times New Roman" w:hAnsi="Times New Roman" w:cs="Times New Roman"/>
                <w:sz w:val="24"/>
                <w:szCs w:val="24"/>
              </w:rPr>
            </w:pPr>
            <w:hyperlink w:anchor="Подпрограмма6" w:history="1">
              <w:r w:rsidRPr="00875383">
                <w:rPr>
                  <w:rStyle w:val="af8"/>
                  <w:rFonts w:ascii="Times New Roman" w:hAnsi="Times New Roman" w:cs="Times New Roman"/>
                  <w:sz w:val="24"/>
                  <w:szCs w:val="24"/>
                </w:rPr>
                <w:t>Подпрограмма 6. Обеспечивающая подпрограмма.</w:t>
              </w:r>
            </w:hyperlink>
          </w:p>
        </w:tc>
      </w:tr>
      <w:tr w:rsidR="00C760AA" w:rsidRPr="00875383" w14:paraId="0E920863" w14:textId="77777777" w:rsidTr="00BE5D36">
        <w:tc>
          <w:tcPr>
            <w:tcW w:w="98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3B146E"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Ведомственные целевые программы, входящие в состав Программы (далее - ВЦП) (при наличии)</w:t>
            </w:r>
          </w:p>
        </w:tc>
        <w:tc>
          <w:tcPr>
            <w:tcW w:w="4012" w:type="pct"/>
            <w:gridSpan w:val="12"/>
            <w:tcBorders>
              <w:top w:val="single" w:sz="4" w:space="0" w:color="auto"/>
              <w:left w:val="single" w:sz="4" w:space="0" w:color="auto"/>
              <w:bottom w:val="single" w:sz="4" w:space="0" w:color="auto"/>
              <w:right w:val="single" w:sz="4" w:space="0" w:color="auto"/>
            </w:tcBorders>
          </w:tcPr>
          <w:p w14:paraId="3E8BA6FD" w14:textId="77777777" w:rsidR="00C760AA" w:rsidRPr="00875383" w:rsidRDefault="00C760AA" w:rsidP="00E771A8">
            <w:pPr>
              <w:ind w:left="132"/>
              <w:jc w:val="both"/>
              <w:rPr>
                <w:rFonts w:ascii="Times New Roman" w:hAnsi="Times New Roman" w:cs="Times New Roman"/>
                <w:sz w:val="24"/>
                <w:szCs w:val="24"/>
              </w:rPr>
            </w:pPr>
            <w:r w:rsidRPr="00875383">
              <w:rPr>
                <w:rFonts w:ascii="Times New Roman" w:hAnsi="Times New Roman" w:cs="Times New Roman"/>
                <w:sz w:val="24"/>
                <w:szCs w:val="24"/>
              </w:rPr>
              <w:t>Отсутствуют</w:t>
            </w:r>
          </w:p>
        </w:tc>
      </w:tr>
      <w:tr w:rsidR="00C760AA" w:rsidRPr="00875383" w14:paraId="23535CD2" w14:textId="77777777" w:rsidTr="00BE5D36">
        <w:trPr>
          <w:trHeight w:val="1061"/>
        </w:trPr>
        <w:tc>
          <w:tcPr>
            <w:tcW w:w="988"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3587497" w14:textId="77777777" w:rsidR="00C760AA" w:rsidRPr="00875383" w:rsidRDefault="00C760AA" w:rsidP="00E771A8">
            <w:pPr>
              <w:rPr>
                <w:rFonts w:ascii="Times New Roman" w:hAnsi="Times New Roman" w:cs="Times New Roman"/>
                <w:color w:val="FF0000"/>
                <w:sz w:val="24"/>
                <w:szCs w:val="24"/>
              </w:rPr>
            </w:pPr>
            <w:r w:rsidRPr="00875383">
              <w:rPr>
                <w:rFonts w:ascii="Times New Roman" w:hAnsi="Times New Roman" w:cs="Times New Roman"/>
                <w:sz w:val="24"/>
                <w:szCs w:val="24"/>
              </w:rPr>
              <w:t>Объемы и источники финансирования Программы (с детализацией по годам реализации Программы) тыс. руб.</w:t>
            </w:r>
          </w:p>
        </w:tc>
        <w:tc>
          <w:tcPr>
            <w:tcW w:w="12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37D884B" w14:textId="77777777" w:rsidR="00C760AA" w:rsidRPr="00875383" w:rsidRDefault="00C760AA" w:rsidP="00E771A8">
            <w:pPr>
              <w:jc w:val="both"/>
              <w:rPr>
                <w:rFonts w:ascii="Times New Roman" w:hAnsi="Times New Roman" w:cs="Times New Roman"/>
                <w:sz w:val="24"/>
                <w:szCs w:val="24"/>
              </w:rPr>
            </w:pPr>
            <w:r w:rsidRPr="00875383">
              <w:rPr>
                <w:rFonts w:ascii="Times New Roman" w:hAnsi="Times New Roman" w:cs="Times New Roman"/>
                <w:sz w:val="24"/>
                <w:szCs w:val="24"/>
              </w:rPr>
              <w:t>Источники</w:t>
            </w:r>
          </w:p>
        </w:tc>
        <w:tc>
          <w:tcPr>
            <w:tcW w:w="44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1E26B01" w14:textId="77777777" w:rsidR="00C760AA" w:rsidRPr="00CD127A" w:rsidRDefault="00C760AA" w:rsidP="00E771A8">
            <w:pPr>
              <w:jc w:val="both"/>
              <w:rPr>
                <w:rFonts w:ascii="Times New Roman" w:hAnsi="Times New Roman" w:cs="Times New Roman"/>
                <w:szCs w:val="24"/>
              </w:rPr>
            </w:pPr>
            <w:r w:rsidRPr="00CD127A">
              <w:rPr>
                <w:rFonts w:ascii="Times New Roman" w:hAnsi="Times New Roman" w:cs="Times New Roman"/>
                <w:szCs w:val="24"/>
              </w:rPr>
              <w:t>Всего</w:t>
            </w:r>
          </w:p>
        </w:tc>
        <w:tc>
          <w:tcPr>
            <w:tcW w:w="42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62FE353"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2022</w:t>
            </w:r>
          </w:p>
        </w:tc>
        <w:tc>
          <w:tcPr>
            <w:tcW w:w="36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630B874"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2023</w:t>
            </w:r>
          </w:p>
        </w:tc>
        <w:tc>
          <w:tcPr>
            <w:tcW w:w="41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620F0B0"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2024</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8BE72C5"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2025</w:t>
            </w:r>
          </w:p>
        </w:tc>
        <w:tc>
          <w:tcPr>
            <w:tcW w:w="43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D45B972"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2026</w:t>
            </w:r>
          </w:p>
        </w:tc>
        <w:tc>
          <w:tcPr>
            <w:tcW w:w="29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6E82800" w14:textId="77777777" w:rsidR="00C760AA" w:rsidRPr="00CD127A" w:rsidRDefault="00C760AA" w:rsidP="00E771A8">
            <w:pPr>
              <w:ind w:left="-98" w:right="-62"/>
              <w:jc w:val="center"/>
              <w:rPr>
                <w:rFonts w:ascii="Times New Roman" w:hAnsi="Times New Roman" w:cs="Times New Roman"/>
                <w:szCs w:val="24"/>
              </w:rPr>
            </w:pPr>
            <w:r w:rsidRPr="00CD127A">
              <w:rPr>
                <w:rFonts w:ascii="Times New Roman" w:hAnsi="Times New Roman" w:cs="Times New Roman"/>
                <w:szCs w:val="24"/>
              </w:rPr>
              <w:t>2027</w:t>
            </w:r>
          </w:p>
        </w:tc>
      </w:tr>
      <w:tr w:rsidR="00C760AA" w:rsidRPr="00875383" w14:paraId="1F994F38" w14:textId="77777777" w:rsidTr="00BE5D36">
        <w:tc>
          <w:tcPr>
            <w:tcW w:w="988"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1CAF71" w14:textId="77777777" w:rsidR="00C760AA" w:rsidRPr="00875383" w:rsidRDefault="00C760AA" w:rsidP="00E771A8">
            <w:pPr>
              <w:rPr>
                <w:rFonts w:ascii="Times New Roman" w:hAnsi="Times New Roman" w:cs="Times New Roman"/>
                <w:sz w:val="24"/>
                <w:szCs w:val="24"/>
              </w:rPr>
            </w:pPr>
          </w:p>
        </w:tc>
        <w:tc>
          <w:tcPr>
            <w:tcW w:w="12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7836301" w14:textId="77777777" w:rsidR="00C760AA" w:rsidRPr="00875383" w:rsidRDefault="00C760AA" w:rsidP="00E771A8">
            <w:pPr>
              <w:jc w:val="both"/>
              <w:rPr>
                <w:rFonts w:ascii="Times New Roman" w:hAnsi="Times New Roman" w:cs="Times New Roman"/>
                <w:sz w:val="24"/>
                <w:szCs w:val="24"/>
              </w:rPr>
            </w:pPr>
            <w:r w:rsidRPr="00875383">
              <w:rPr>
                <w:rFonts w:ascii="Times New Roman" w:hAnsi="Times New Roman" w:cs="Times New Roman"/>
                <w:sz w:val="24"/>
                <w:szCs w:val="24"/>
              </w:rPr>
              <w:t>Федеральный бюджет</w:t>
            </w:r>
          </w:p>
        </w:tc>
        <w:tc>
          <w:tcPr>
            <w:tcW w:w="44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67A1F38"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757 015,78</w:t>
            </w:r>
          </w:p>
        </w:tc>
        <w:tc>
          <w:tcPr>
            <w:tcW w:w="42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60C5295"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49 281,</w:t>
            </w:r>
          </w:p>
          <w:p w14:paraId="71C8CA2F"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4</w:t>
            </w:r>
          </w:p>
        </w:tc>
        <w:tc>
          <w:tcPr>
            <w:tcW w:w="36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F0165C9"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83 821,</w:t>
            </w:r>
          </w:p>
          <w:p w14:paraId="33AA9B79"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39</w:t>
            </w:r>
          </w:p>
        </w:tc>
        <w:tc>
          <w:tcPr>
            <w:tcW w:w="41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31B476D"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159 304,</w:t>
            </w:r>
          </w:p>
          <w:p w14:paraId="388FEB9A"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60</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4E45F8"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124 283,71</w:t>
            </w:r>
          </w:p>
        </w:tc>
        <w:tc>
          <w:tcPr>
            <w:tcW w:w="43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9DEF876"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 xml:space="preserve">161 </w:t>
            </w:r>
          </w:p>
          <w:p w14:paraId="09EE97A5"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592,98</w:t>
            </w:r>
          </w:p>
        </w:tc>
        <w:tc>
          <w:tcPr>
            <w:tcW w:w="29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13C4114"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178 731,70</w:t>
            </w:r>
          </w:p>
        </w:tc>
      </w:tr>
      <w:tr w:rsidR="00C760AA" w:rsidRPr="00875383" w14:paraId="0D601EF3" w14:textId="77777777" w:rsidTr="00BE5D36">
        <w:tc>
          <w:tcPr>
            <w:tcW w:w="988"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80DE99" w14:textId="77777777" w:rsidR="00C760AA" w:rsidRPr="00875383" w:rsidRDefault="00C760AA" w:rsidP="00E771A8">
            <w:pPr>
              <w:rPr>
                <w:rFonts w:ascii="Times New Roman" w:hAnsi="Times New Roman" w:cs="Times New Roman"/>
                <w:sz w:val="24"/>
                <w:szCs w:val="24"/>
              </w:rPr>
            </w:pPr>
          </w:p>
        </w:tc>
        <w:tc>
          <w:tcPr>
            <w:tcW w:w="12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5E889D3" w14:textId="77777777" w:rsidR="00C760AA" w:rsidRPr="00875383" w:rsidRDefault="00C760AA" w:rsidP="00E771A8">
            <w:pPr>
              <w:jc w:val="both"/>
              <w:rPr>
                <w:rFonts w:ascii="Times New Roman" w:hAnsi="Times New Roman" w:cs="Times New Roman"/>
                <w:sz w:val="24"/>
                <w:szCs w:val="24"/>
              </w:rPr>
            </w:pPr>
            <w:r w:rsidRPr="00875383">
              <w:rPr>
                <w:rFonts w:ascii="Times New Roman" w:hAnsi="Times New Roman" w:cs="Times New Roman"/>
                <w:sz w:val="24"/>
                <w:szCs w:val="24"/>
              </w:rPr>
              <w:t>Областной бюджет</w:t>
            </w:r>
          </w:p>
        </w:tc>
        <w:tc>
          <w:tcPr>
            <w:tcW w:w="44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4FC08E4"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4 469 829,05</w:t>
            </w:r>
          </w:p>
        </w:tc>
        <w:tc>
          <w:tcPr>
            <w:tcW w:w="42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3EDF73C"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589 856,</w:t>
            </w:r>
          </w:p>
          <w:p w14:paraId="2B327B8F"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0</w:t>
            </w:r>
          </w:p>
        </w:tc>
        <w:tc>
          <w:tcPr>
            <w:tcW w:w="36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ABAF0B8"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654 919,</w:t>
            </w:r>
          </w:p>
          <w:p w14:paraId="00B19F89"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95</w:t>
            </w:r>
          </w:p>
        </w:tc>
        <w:tc>
          <w:tcPr>
            <w:tcW w:w="41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941F255"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786 385,</w:t>
            </w:r>
          </w:p>
          <w:p w14:paraId="31FA7D20"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54</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9EF62F"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831 612,88</w:t>
            </w:r>
          </w:p>
        </w:tc>
        <w:tc>
          <w:tcPr>
            <w:tcW w:w="43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A5766CD"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 xml:space="preserve">805 </w:t>
            </w:r>
          </w:p>
          <w:p w14:paraId="060FBEE3"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315,77</w:t>
            </w:r>
          </w:p>
        </w:tc>
        <w:tc>
          <w:tcPr>
            <w:tcW w:w="29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51ABA0C"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801 738,91</w:t>
            </w:r>
          </w:p>
        </w:tc>
      </w:tr>
      <w:tr w:rsidR="00C760AA" w:rsidRPr="00875383" w14:paraId="2857763C" w14:textId="77777777" w:rsidTr="00BE5D36">
        <w:tc>
          <w:tcPr>
            <w:tcW w:w="988"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B9019C8" w14:textId="77777777" w:rsidR="00C760AA" w:rsidRPr="00875383" w:rsidRDefault="00C760AA" w:rsidP="00E771A8">
            <w:pPr>
              <w:rPr>
                <w:rFonts w:ascii="Times New Roman" w:hAnsi="Times New Roman" w:cs="Times New Roman"/>
                <w:sz w:val="24"/>
                <w:szCs w:val="24"/>
              </w:rPr>
            </w:pPr>
          </w:p>
        </w:tc>
        <w:tc>
          <w:tcPr>
            <w:tcW w:w="12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239EEC4" w14:textId="77777777" w:rsidR="00C760AA" w:rsidRPr="00875383" w:rsidRDefault="00C760AA" w:rsidP="00E771A8">
            <w:pPr>
              <w:jc w:val="both"/>
              <w:rPr>
                <w:rFonts w:ascii="Times New Roman" w:hAnsi="Times New Roman" w:cs="Times New Roman"/>
                <w:sz w:val="24"/>
                <w:szCs w:val="24"/>
              </w:rPr>
            </w:pPr>
            <w:r w:rsidRPr="00875383">
              <w:rPr>
                <w:rFonts w:ascii="Times New Roman" w:hAnsi="Times New Roman" w:cs="Times New Roman"/>
                <w:sz w:val="24"/>
                <w:szCs w:val="24"/>
              </w:rPr>
              <w:t>Местные бюджеты</w:t>
            </w:r>
          </w:p>
        </w:tc>
        <w:tc>
          <w:tcPr>
            <w:tcW w:w="44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3899844"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1 507 847,82</w:t>
            </w:r>
          </w:p>
        </w:tc>
        <w:tc>
          <w:tcPr>
            <w:tcW w:w="42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0A331FB"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214 658,</w:t>
            </w:r>
          </w:p>
          <w:p w14:paraId="3FC15CC0"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8</w:t>
            </w:r>
          </w:p>
        </w:tc>
        <w:tc>
          <w:tcPr>
            <w:tcW w:w="36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810013F"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254 026,</w:t>
            </w:r>
          </w:p>
          <w:p w14:paraId="190CC361"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0</w:t>
            </w:r>
          </w:p>
        </w:tc>
        <w:tc>
          <w:tcPr>
            <w:tcW w:w="41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9B00C86"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281 650,</w:t>
            </w:r>
          </w:p>
          <w:p w14:paraId="11DD3192"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13</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DC36D0D"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294 277,05</w:t>
            </w:r>
          </w:p>
        </w:tc>
        <w:tc>
          <w:tcPr>
            <w:tcW w:w="43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D3B82B5"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 xml:space="preserve">216 </w:t>
            </w:r>
          </w:p>
          <w:p w14:paraId="6F1244AD"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910,57</w:t>
            </w:r>
          </w:p>
        </w:tc>
        <w:tc>
          <w:tcPr>
            <w:tcW w:w="29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AE1827B"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246 325,27</w:t>
            </w:r>
          </w:p>
        </w:tc>
      </w:tr>
      <w:tr w:rsidR="00C760AA" w:rsidRPr="00875383" w14:paraId="4FD16EE7" w14:textId="77777777" w:rsidTr="00BE5D36">
        <w:tc>
          <w:tcPr>
            <w:tcW w:w="988"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5FB590" w14:textId="77777777" w:rsidR="00C760AA" w:rsidRPr="00875383" w:rsidRDefault="00C760AA" w:rsidP="00E771A8">
            <w:pPr>
              <w:rPr>
                <w:rFonts w:ascii="Times New Roman" w:hAnsi="Times New Roman" w:cs="Times New Roman"/>
                <w:sz w:val="24"/>
                <w:szCs w:val="24"/>
              </w:rPr>
            </w:pPr>
          </w:p>
        </w:tc>
        <w:tc>
          <w:tcPr>
            <w:tcW w:w="12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8C52003" w14:textId="77777777" w:rsidR="00C760AA" w:rsidRPr="00875383" w:rsidRDefault="00C760AA" w:rsidP="00E771A8">
            <w:pPr>
              <w:jc w:val="both"/>
              <w:rPr>
                <w:rFonts w:ascii="Times New Roman" w:hAnsi="Times New Roman" w:cs="Times New Roman"/>
                <w:sz w:val="24"/>
                <w:szCs w:val="24"/>
              </w:rPr>
            </w:pPr>
            <w:r w:rsidRPr="00875383">
              <w:rPr>
                <w:rFonts w:ascii="Times New Roman" w:hAnsi="Times New Roman" w:cs="Times New Roman"/>
                <w:sz w:val="24"/>
                <w:szCs w:val="24"/>
              </w:rPr>
              <w:t>Внебюджетные источники</w:t>
            </w:r>
          </w:p>
        </w:tc>
        <w:tc>
          <w:tcPr>
            <w:tcW w:w="44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D6A16F7"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162 675,16</w:t>
            </w:r>
          </w:p>
        </w:tc>
        <w:tc>
          <w:tcPr>
            <w:tcW w:w="42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9FFCF95"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21 463,</w:t>
            </w:r>
          </w:p>
          <w:p w14:paraId="55CB5667"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6</w:t>
            </w:r>
          </w:p>
        </w:tc>
        <w:tc>
          <w:tcPr>
            <w:tcW w:w="36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4BE8DFF"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43 997,4</w:t>
            </w:r>
          </w:p>
        </w:tc>
        <w:tc>
          <w:tcPr>
            <w:tcW w:w="41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D5A7502"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58 860,87</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247B3DB"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 xml:space="preserve">12 </w:t>
            </w:r>
          </w:p>
          <w:p w14:paraId="33CBA224"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784,43</w:t>
            </w:r>
          </w:p>
        </w:tc>
        <w:tc>
          <w:tcPr>
            <w:tcW w:w="43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61800CB"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 xml:space="preserve">12 </w:t>
            </w:r>
          </w:p>
          <w:p w14:paraId="01E32AB1"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784,43</w:t>
            </w:r>
          </w:p>
        </w:tc>
        <w:tc>
          <w:tcPr>
            <w:tcW w:w="29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2E96B99"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12 784,43</w:t>
            </w:r>
          </w:p>
        </w:tc>
      </w:tr>
      <w:tr w:rsidR="00C760AA" w:rsidRPr="00875383" w14:paraId="3681FB3B" w14:textId="77777777" w:rsidTr="00BE5D36">
        <w:tc>
          <w:tcPr>
            <w:tcW w:w="988"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9865BC" w14:textId="77777777" w:rsidR="00C760AA" w:rsidRPr="00875383" w:rsidRDefault="00C760AA" w:rsidP="00E771A8">
            <w:pPr>
              <w:rPr>
                <w:rFonts w:ascii="Times New Roman" w:hAnsi="Times New Roman" w:cs="Times New Roman"/>
                <w:sz w:val="24"/>
                <w:szCs w:val="24"/>
              </w:rPr>
            </w:pPr>
          </w:p>
        </w:tc>
        <w:tc>
          <w:tcPr>
            <w:tcW w:w="127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183BCFB" w14:textId="77777777" w:rsidR="00C760AA" w:rsidRPr="00875383" w:rsidRDefault="00C760AA" w:rsidP="00E771A8">
            <w:pPr>
              <w:jc w:val="both"/>
              <w:rPr>
                <w:rFonts w:ascii="Times New Roman" w:hAnsi="Times New Roman" w:cs="Times New Roman"/>
                <w:sz w:val="24"/>
                <w:szCs w:val="24"/>
              </w:rPr>
            </w:pPr>
            <w:r w:rsidRPr="00875383">
              <w:rPr>
                <w:rFonts w:ascii="Times New Roman" w:hAnsi="Times New Roman" w:cs="Times New Roman"/>
                <w:sz w:val="24"/>
                <w:szCs w:val="24"/>
              </w:rPr>
              <w:t>Всего по источникам</w:t>
            </w:r>
          </w:p>
        </w:tc>
        <w:tc>
          <w:tcPr>
            <w:tcW w:w="44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5F5C14D"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6 897 367,80</w:t>
            </w:r>
          </w:p>
        </w:tc>
        <w:tc>
          <w:tcPr>
            <w:tcW w:w="424"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00571D4"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875 259,</w:t>
            </w:r>
          </w:p>
          <w:p w14:paraId="3BEC971A"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8</w:t>
            </w:r>
          </w:p>
        </w:tc>
        <w:tc>
          <w:tcPr>
            <w:tcW w:w="361"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E6D860D"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1 036 764,</w:t>
            </w:r>
          </w:p>
          <w:p w14:paraId="4ABC971C"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73</w:t>
            </w:r>
          </w:p>
        </w:tc>
        <w:tc>
          <w:tcPr>
            <w:tcW w:w="41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FFDE6B6"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1 286 201, 14</w:t>
            </w:r>
          </w:p>
        </w:tc>
        <w:tc>
          <w:tcPr>
            <w:tcW w:w="36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A88B048"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1 262 958,07</w:t>
            </w:r>
          </w:p>
        </w:tc>
        <w:tc>
          <w:tcPr>
            <w:tcW w:w="43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8DF7DAB"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 xml:space="preserve">1 196 </w:t>
            </w:r>
          </w:p>
          <w:p w14:paraId="70E4D5D8"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603,75</w:t>
            </w:r>
          </w:p>
        </w:tc>
        <w:tc>
          <w:tcPr>
            <w:tcW w:w="29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5ECBFAD" w14:textId="77777777" w:rsidR="00C760AA" w:rsidRPr="00CD127A" w:rsidRDefault="00C760AA" w:rsidP="00E771A8">
            <w:pPr>
              <w:ind w:left="-105" w:right="-66"/>
              <w:jc w:val="center"/>
              <w:rPr>
                <w:rFonts w:ascii="Times New Roman" w:hAnsi="Times New Roman" w:cs="Times New Roman"/>
                <w:szCs w:val="24"/>
              </w:rPr>
            </w:pPr>
            <w:r w:rsidRPr="00CD127A">
              <w:rPr>
                <w:rFonts w:ascii="Times New Roman" w:hAnsi="Times New Roman" w:cs="Times New Roman"/>
                <w:szCs w:val="24"/>
              </w:rPr>
              <w:t>1 239 580,31</w:t>
            </w:r>
          </w:p>
        </w:tc>
      </w:tr>
    </w:tbl>
    <w:p w14:paraId="338FE6CB" w14:textId="77777777" w:rsidR="00C760AA" w:rsidRDefault="00C760AA" w:rsidP="00C760AA">
      <w:pPr>
        <w:contextualSpacing/>
        <w:jc w:val="center"/>
        <w:rPr>
          <w:rFonts w:ascii="Times New Roman" w:hAnsi="Times New Roman" w:cs="Times New Roman"/>
          <w:sz w:val="24"/>
          <w:szCs w:val="24"/>
        </w:rPr>
      </w:pPr>
    </w:p>
    <w:p w14:paraId="3295C3DA" w14:textId="77777777" w:rsidR="00BE5D36" w:rsidRDefault="00BE5D36" w:rsidP="00C760AA">
      <w:pPr>
        <w:contextualSpacing/>
        <w:jc w:val="center"/>
        <w:rPr>
          <w:rFonts w:ascii="Times New Roman" w:hAnsi="Times New Roman" w:cs="Times New Roman"/>
          <w:sz w:val="24"/>
          <w:szCs w:val="24"/>
        </w:rPr>
      </w:pPr>
    </w:p>
    <w:p w14:paraId="36874E53" w14:textId="77777777" w:rsidR="00C760AA" w:rsidRPr="00875383" w:rsidRDefault="00C760AA" w:rsidP="00C760AA">
      <w:pPr>
        <w:contextualSpacing/>
        <w:jc w:val="center"/>
        <w:rPr>
          <w:rFonts w:ascii="Times New Roman" w:hAnsi="Times New Roman" w:cs="Times New Roman"/>
          <w:sz w:val="24"/>
          <w:szCs w:val="24"/>
        </w:rPr>
      </w:pPr>
      <w:r w:rsidRPr="00875383">
        <w:rPr>
          <w:rFonts w:ascii="Times New Roman" w:hAnsi="Times New Roman" w:cs="Times New Roman"/>
          <w:sz w:val="24"/>
          <w:szCs w:val="24"/>
        </w:rPr>
        <w:t>ПАСПОРТ МУНИЦИПАЛЬНОЙ ПРОГРАММЫ</w:t>
      </w:r>
    </w:p>
    <w:p w14:paraId="7FD48E9B" w14:textId="77777777" w:rsidR="00C760AA" w:rsidRPr="00875383" w:rsidRDefault="00C760AA" w:rsidP="00C760AA">
      <w:pPr>
        <w:contextualSpacing/>
        <w:jc w:val="center"/>
        <w:rPr>
          <w:rFonts w:ascii="Times New Roman" w:hAnsi="Times New Roman" w:cs="Times New Roman"/>
          <w:sz w:val="24"/>
          <w:szCs w:val="24"/>
        </w:rPr>
      </w:pPr>
      <w:r w:rsidRPr="00875383">
        <w:rPr>
          <w:rFonts w:ascii="Times New Roman" w:hAnsi="Times New Roman" w:cs="Times New Roman"/>
          <w:sz w:val="24"/>
          <w:szCs w:val="24"/>
        </w:rPr>
        <w:t>«РАЗВИТИЕ КУЛЬТУРЫ И ТУРИЗМА В МУНИЦИПАЛЬНОМ ОБРАЗОВАНИИ</w:t>
      </w:r>
    </w:p>
    <w:p w14:paraId="186FC2F4" w14:textId="77777777" w:rsidR="00C760AA" w:rsidRPr="00875383" w:rsidRDefault="00C760AA" w:rsidP="00C760AA">
      <w:pPr>
        <w:contextualSpacing/>
        <w:jc w:val="center"/>
        <w:rPr>
          <w:rFonts w:ascii="Times New Roman" w:hAnsi="Times New Roman" w:cs="Times New Roman"/>
          <w:sz w:val="24"/>
          <w:szCs w:val="24"/>
        </w:rPr>
      </w:pPr>
      <w:r w:rsidRPr="00875383">
        <w:rPr>
          <w:rFonts w:ascii="Times New Roman" w:hAnsi="Times New Roman" w:cs="Times New Roman"/>
          <w:sz w:val="24"/>
          <w:szCs w:val="24"/>
        </w:rPr>
        <w:t>«КАРГАСОКСКИЙ РАЙОН»</w:t>
      </w:r>
    </w:p>
    <w:p w14:paraId="1296BAD3" w14:textId="77777777" w:rsidR="00C760AA" w:rsidRPr="00875383" w:rsidRDefault="00C760AA" w:rsidP="00C760AA">
      <w:pPr>
        <w:contextualSpacing/>
        <w:jc w:val="center"/>
        <w:rPr>
          <w:rFonts w:ascii="Times New Roman" w:hAnsi="Times New Roman" w:cs="Times New Roman"/>
          <w:sz w:val="24"/>
          <w:szCs w:val="24"/>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126"/>
        <w:gridCol w:w="709"/>
        <w:gridCol w:w="709"/>
        <w:gridCol w:w="708"/>
        <w:gridCol w:w="709"/>
        <w:gridCol w:w="709"/>
        <w:gridCol w:w="709"/>
        <w:gridCol w:w="708"/>
      </w:tblGrid>
      <w:tr w:rsidR="00C760AA" w:rsidRPr="00875383" w14:paraId="72FE92F4" w14:textId="77777777" w:rsidTr="00E771A8">
        <w:tc>
          <w:tcPr>
            <w:tcW w:w="2660" w:type="dxa"/>
          </w:tcPr>
          <w:p w14:paraId="3B89DC43"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Наименование муниципальной программы (далее – Программа)</w:t>
            </w:r>
          </w:p>
        </w:tc>
        <w:tc>
          <w:tcPr>
            <w:tcW w:w="7087" w:type="dxa"/>
            <w:gridSpan w:val="8"/>
            <w:vAlign w:val="center"/>
          </w:tcPr>
          <w:p w14:paraId="32D3C53E"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Развитие культуры и туризма в муниципальном образовании</w:t>
            </w:r>
          </w:p>
          <w:p w14:paraId="01429945"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«Каргасокский район»</w:t>
            </w:r>
          </w:p>
        </w:tc>
      </w:tr>
      <w:tr w:rsidR="00C760AA" w:rsidRPr="00875383" w14:paraId="5D01FB55" w14:textId="77777777" w:rsidTr="00E771A8">
        <w:tc>
          <w:tcPr>
            <w:tcW w:w="2660" w:type="dxa"/>
          </w:tcPr>
          <w:p w14:paraId="2B587EE6"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Сроки (этапы) реализации Программы</w:t>
            </w:r>
          </w:p>
        </w:tc>
        <w:tc>
          <w:tcPr>
            <w:tcW w:w="7087" w:type="dxa"/>
            <w:gridSpan w:val="8"/>
            <w:vAlign w:val="center"/>
          </w:tcPr>
          <w:p w14:paraId="7D08FDEA"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2022-2027 годы</w:t>
            </w:r>
          </w:p>
        </w:tc>
      </w:tr>
      <w:tr w:rsidR="00C760AA" w:rsidRPr="00875383" w14:paraId="36628DBA" w14:textId="77777777" w:rsidTr="00E771A8">
        <w:tc>
          <w:tcPr>
            <w:tcW w:w="2660" w:type="dxa"/>
          </w:tcPr>
          <w:p w14:paraId="3013D980"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Куратор Программы</w:t>
            </w:r>
          </w:p>
          <w:p w14:paraId="048BD361" w14:textId="77777777" w:rsidR="00C760AA" w:rsidRPr="00875383" w:rsidRDefault="00C760AA" w:rsidP="00E771A8">
            <w:pPr>
              <w:contextualSpacing/>
              <w:jc w:val="center"/>
              <w:rPr>
                <w:rFonts w:ascii="Times New Roman" w:hAnsi="Times New Roman" w:cs="Times New Roman"/>
                <w:sz w:val="24"/>
                <w:szCs w:val="24"/>
              </w:rPr>
            </w:pPr>
          </w:p>
        </w:tc>
        <w:tc>
          <w:tcPr>
            <w:tcW w:w="7087" w:type="dxa"/>
            <w:gridSpan w:val="8"/>
            <w:vAlign w:val="center"/>
          </w:tcPr>
          <w:p w14:paraId="0338D57B"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Заместитель Главы Каргасокского района по социальным вопросам – начальник отдела по социальной работе</w:t>
            </w:r>
          </w:p>
        </w:tc>
      </w:tr>
      <w:tr w:rsidR="00C760AA" w:rsidRPr="00875383" w14:paraId="37D7785D" w14:textId="77777777" w:rsidTr="00E771A8">
        <w:tc>
          <w:tcPr>
            <w:tcW w:w="2660" w:type="dxa"/>
          </w:tcPr>
          <w:p w14:paraId="7DE3DB55"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Ответственный исполнитель Программы</w:t>
            </w:r>
          </w:p>
        </w:tc>
        <w:tc>
          <w:tcPr>
            <w:tcW w:w="7087" w:type="dxa"/>
            <w:gridSpan w:val="8"/>
            <w:vAlign w:val="center"/>
          </w:tcPr>
          <w:p w14:paraId="296236A7"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МКУ Отдел культуры и туризма Администрации Каргасокского района</w:t>
            </w:r>
          </w:p>
        </w:tc>
      </w:tr>
      <w:tr w:rsidR="00C760AA" w:rsidRPr="00875383" w14:paraId="16EC9384" w14:textId="77777777" w:rsidTr="00E771A8">
        <w:tc>
          <w:tcPr>
            <w:tcW w:w="2660" w:type="dxa"/>
          </w:tcPr>
          <w:p w14:paraId="60315D80"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Соисполнители Программы</w:t>
            </w:r>
          </w:p>
        </w:tc>
        <w:tc>
          <w:tcPr>
            <w:tcW w:w="7087" w:type="dxa"/>
            <w:gridSpan w:val="8"/>
            <w:vAlign w:val="center"/>
          </w:tcPr>
          <w:p w14:paraId="60DCEFE8"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МКУ «Управление жилищно-коммунального хозяйства и капитального строительства МО «Каргасокский район».</w:t>
            </w:r>
          </w:p>
        </w:tc>
      </w:tr>
      <w:tr w:rsidR="00C760AA" w:rsidRPr="00875383" w14:paraId="4DDBF186" w14:textId="77777777" w:rsidTr="00E771A8">
        <w:tc>
          <w:tcPr>
            <w:tcW w:w="2660" w:type="dxa"/>
          </w:tcPr>
          <w:p w14:paraId="0CE3E894"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Участники Программы</w:t>
            </w:r>
          </w:p>
        </w:tc>
        <w:tc>
          <w:tcPr>
            <w:tcW w:w="7087" w:type="dxa"/>
            <w:gridSpan w:val="8"/>
            <w:vAlign w:val="center"/>
          </w:tcPr>
          <w:p w14:paraId="1E5E1D08"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МКУ Отдел культуры и туризма Администрации Каргасокского района,</w:t>
            </w:r>
          </w:p>
          <w:p w14:paraId="1B8C7647"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МКУ «Управление жилищно-коммунального хозяйства и капитального строительства МО «Каргасокский район»,</w:t>
            </w:r>
          </w:p>
          <w:p w14:paraId="76A2485F"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МБУК «Каргасокский районный Дом культуры»,</w:t>
            </w:r>
          </w:p>
          <w:p w14:paraId="4ABF68C3"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МБУК «Каргасокская центральная районная библиотека»,</w:t>
            </w:r>
          </w:p>
          <w:p w14:paraId="2C22CB3F"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МБОУ ДО «Каргасокская детская школа искусств».</w:t>
            </w:r>
          </w:p>
        </w:tc>
      </w:tr>
      <w:tr w:rsidR="00C760AA" w:rsidRPr="00875383" w14:paraId="56178ABD" w14:textId="77777777" w:rsidTr="00E771A8">
        <w:tc>
          <w:tcPr>
            <w:tcW w:w="2660" w:type="dxa"/>
          </w:tcPr>
          <w:p w14:paraId="09CD8005"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Цель социально-экономического развития муниципального образования «Каргасокский район», на реализацию которой направлена Программа</w:t>
            </w:r>
          </w:p>
        </w:tc>
        <w:tc>
          <w:tcPr>
            <w:tcW w:w="7087" w:type="dxa"/>
            <w:gridSpan w:val="8"/>
            <w:vAlign w:val="center"/>
          </w:tcPr>
          <w:p w14:paraId="2BB4E73B"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Обеспечение высокого качества жизни населения, развития человеческого капитала, обеспечение стандартов благосостояния, социального благополучия и безопасности населения</w:t>
            </w:r>
          </w:p>
        </w:tc>
      </w:tr>
      <w:tr w:rsidR="00C760AA" w:rsidRPr="00875383" w14:paraId="08AAA986" w14:textId="77777777" w:rsidTr="00E771A8">
        <w:trPr>
          <w:trHeight w:val="607"/>
        </w:trPr>
        <w:tc>
          <w:tcPr>
            <w:tcW w:w="2660" w:type="dxa"/>
          </w:tcPr>
          <w:p w14:paraId="6032595D"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Цель Программы</w:t>
            </w:r>
          </w:p>
        </w:tc>
        <w:tc>
          <w:tcPr>
            <w:tcW w:w="7087" w:type="dxa"/>
            <w:gridSpan w:val="8"/>
            <w:vAlign w:val="center"/>
          </w:tcPr>
          <w:p w14:paraId="069B236C"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Повышение качества и доступности услуг в сфере культуры и туризма в муниципальном образовании «Каргасокский район»</w:t>
            </w:r>
          </w:p>
        </w:tc>
      </w:tr>
      <w:tr w:rsidR="00C760AA" w:rsidRPr="00875383" w14:paraId="0E874C27" w14:textId="77777777" w:rsidTr="00E771A8">
        <w:trPr>
          <w:trHeight w:val="344"/>
        </w:trPr>
        <w:tc>
          <w:tcPr>
            <w:tcW w:w="2660" w:type="dxa"/>
            <w:vMerge w:val="restart"/>
          </w:tcPr>
          <w:p w14:paraId="16363181"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Показатели цели Программы и их значения (с детализацией по годам реализации)</w:t>
            </w:r>
          </w:p>
        </w:tc>
        <w:tc>
          <w:tcPr>
            <w:tcW w:w="2126" w:type="dxa"/>
            <w:vAlign w:val="center"/>
          </w:tcPr>
          <w:p w14:paraId="3815E1B4"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Показатели цели</w:t>
            </w:r>
          </w:p>
        </w:tc>
        <w:tc>
          <w:tcPr>
            <w:tcW w:w="709" w:type="dxa"/>
            <w:vAlign w:val="center"/>
          </w:tcPr>
          <w:p w14:paraId="3A8086F0"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2021</w:t>
            </w:r>
          </w:p>
        </w:tc>
        <w:tc>
          <w:tcPr>
            <w:tcW w:w="709" w:type="dxa"/>
            <w:vAlign w:val="center"/>
          </w:tcPr>
          <w:p w14:paraId="6FC58924"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2022</w:t>
            </w:r>
          </w:p>
        </w:tc>
        <w:tc>
          <w:tcPr>
            <w:tcW w:w="708" w:type="dxa"/>
            <w:vAlign w:val="center"/>
          </w:tcPr>
          <w:p w14:paraId="082B0FC2"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2023</w:t>
            </w:r>
          </w:p>
        </w:tc>
        <w:tc>
          <w:tcPr>
            <w:tcW w:w="709" w:type="dxa"/>
            <w:vAlign w:val="center"/>
          </w:tcPr>
          <w:p w14:paraId="77084BAE"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2024</w:t>
            </w:r>
          </w:p>
        </w:tc>
        <w:tc>
          <w:tcPr>
            <w:tcW w:w="709" w:type="dxa"/>
            <w:vAlign w:val="center"/>
          </w:tcPr>
          <w:p w14:paraId="144C59FC"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2025</w:t>
            </w:r>
          </w:p>
        </w:tc>
        <w:tc>
          <w:tcPr>
            <w:tcW w:w="709" w:type="dxa"/>
            <w:vAlign w:val="center"/>
          </w:tcPr>
          <w:p w14:paraId="5024D11E"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2026</w:t>
            </w:r>
          </w:p>
        </w:tc>
        <w:tc>
          <w:tcPr>
            <w:tcW w:w="708" w:type="dxa"/>
            <w:vAlign w:val="center"/>
          </w:tcPr>
          <w:p w14:paraId="2F774B0F"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2027</w:t>
            </w:r>
          </w:p>
        </w:tc>
      </w:tr>
      <w:tr w:rsidR="00C760AA" w:rsidRPr="00875383" w14:paraId="0C585F67" w14:textId="77777777" w:rsidTr="00E771A8">
        <w:trPr>
          <w:trHeight w:val="276"/>
        </w:trPr>
        <w:tc>
          <w:tcPr>
            <w:tcW w:w="2660" w:type="dxa"/>
            <w:vMerge/>
          </w:tcPr>
          <w:p w14:paraId="77813581" w14:textId="77777777" w:rsidR="00C760AA" w:rsidRPr="00875383" w:rsidRDefault="00C760AA" w:rsidP="00E771A8">
            <w:pPr>
              <w:contextualSpacing/>
              <w:jc w:val="center"/>
              <w:rPr>
                <w:rFonts w:ascii="Times New Roman" w:hAnsi="Times New Roman" w:cs="Times New Roman"/>
                <w:sz w:val="24"/>
                <w:szCs w:val="24"/>
              </w:rPr>
            </w:pPr>
          </w:p>
        </w:tc>
        <w:tc>
          <w:tcPr>
            <w:tcW w:w="2126" w:type="dxa"/>
          </w:tcPr>
          <w:p w14:paraId="32EE7EB0" w14:textId="77777777" w:rsidR="00C760AA" w:rsidRPr="00875383" w:rsidRDefault="00C760AA" w:rsidP="00E771A8">
            <w:pPr>
              <w:contextualSpacing/>
              <w:jc w:val="both"/>
              <w:rPr>
                <w:rFonts w:ascii="Times New Roman" w:hAnsi="Times New Roman" w:cs="Times New Roman"/>
                <w:sz w:val="24"/>
                <w:szCs w:val="24"/>
              </w:rPr>
            </w:pPr>
            <w:r w:rsidRPr="00875383">
              <w:rPr>
                <w:rFonts w:ascii="Times New Roman" w:hAnsi="Times New Roman" w:cs="Times New Roman"/>
                <w:sz w:val="24"/>
                <w:szCs w:val="24"/>
              </w:rPr>
              <w:t>1. Индекс участия населения Каргасокского района в культурно-досуговых мероприятиях, проводимых муниципальными учреждениями культуры, ед. на жителя</w:t>
            </w:r>
          </w:p>
        </w:tc>
        <w:tc>
          <w:tcPr>
            <w:tcW w:w="709" w:type="dxa"/>
          </w:tcPr>
          <w:p w14:paraId="027F0447"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3,7</w:t>
            </w:r>
          </w:p>
        </w:tc>
        <w:tc>
          <w:tcPr>
            <w:tcW w:w="709" w:type="dxa"/>
          </w:tcPr>
          <w:p w14:paraId="5DD3BF34"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8,5</w:t>
            </w:r>
          </w:p>
        </w:tc>
        <w:tc>
          <w:tcPr>
            <w:tcW w:w="708" w:type="dxa"/>
          </w:tcPr>
          <w:p w14:paraId="1F5B1C90"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11,2</w:t>
            </w:r>
          </w:p>
        </w:tc>
        <w:tc>
          <w:tcPr>
            <w:tcW w:w="709" w:type="dxa"/>
          </w:tcPr>
          <w:p w14:paraId="056395A9"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11,3</w:t>
            </w:r>
          </w:p>
        </w:tc>
        <w:tc>
          <w:tcPr>
            <w:tcW w:w="709" w:type="dxa"/>
          </w:tcPr>
          <w:p w14:paraId="58712399"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11,3</w:t>
            </w:r>
          </w:p>
        </w:tc>
        <w:tc>
          <w:tcPr>
            <w:tcW w:w="709" w:type="dxa"/>
          </w:tcPr>
          <w:p w14:paraId="076F8F0F"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11,3</w:t>
            </w:r>
          </w:p>
        </w:tc>
        <w:tc>
          <w:tcPr>
            <w:tcW w:w="708" w:type="dxa"/>
          </w:tcPr>
          <w:p w14:paraId="5DCFEA32"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11,3</w:t>
            </w:r>
          </w:p>
        </w:tc>
      </w:tr>
    </w:tbl>
    <w:p w14:paraId="3550A0BA" w14:textId="77777777" w:rsidR="00C760AA" w:rsidRPr="00875383" w:rsidRDefault="00C760AA" w:rsidP="00C760AA">
      <w:pPr>
        <w:rPr>
          <w:rFonts w:ascii="Times New Roman" w:hAnsi="Times New Roman" w:cs="Times New Roman"/>
          <w:sz w:val="24"/>
          <w:szCs w:val="24"/>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134"/>
        <w:gridCol w:w="850"/>
        <w:gridCol w:w="142"/>
        <w:gridCol w:w="709"/>
        <w:gridCol w:w="709"/>
        <w:gridCol w:w="141"/>
        <w:gridCol w:w="567"/>
        <w:gridCol w:w="284"/>
        <w:gridCol w:w="425"/>
        <w:gridCol w:w="425"/>
        <w:gridCol w:w="284"/>
        <w:gridCol w:w="567"/>
        <w:gridCol w:w="142"/>
        <w:gridCol w:w="708"/>
      </w:tblGrid>
      <w:tr w:rsidR="00C760AA" w:rsidRPr="00875383" w14:paraId="01BE1486" w14:textId="77777777" w:rsidTr="00E771A8">
        <w:trPr>
          <w:trHeight w:val="1123"/>
        </w:trPr>
        <w:tc>
          <w:tcPr>
            <w:tcW w:w="2660" w:type="dxa"/>
          </w:tcPr>
          <w:p w14:paraId="7132BCC9" w14:textId="77777777" w:rsidR="00C760AA" w:rsidRPr="00875383" w:rsidRDefault="00C760AA" w:rsidP="00E771A8">
            <w:pPr>
              <w:contextualSpacing/>
              <w:jc w:val="center"/>
              <w:rPr>
                <w:rFonts w:ascii="Times New Roman" w:hAnsi="Times New Roman" w:cs="Times New Roman"/>
                <w:sz w:val="24"/>
                <w:szCs w:val="24"/>
              </w:rPr>
            </w:pPr>
          </w:p>
        </w:tc>
        <w:tc>
          <w:tcPr>
            <w:tcW w:w="2126" w:type="dxa"/>
            <w:gridSpan w:val="3"/>
          </w:tcPr>
          <w:p w14:paraId="42815438" w14:textId="77777777" w:rsidR="00C760AA" w:rsidRPr="00875383" w:rsidRDefault="00C760AA" w:rsidP="00E771A8">
            <w:pPr>
              <w:contextualSpacing/>
              <w:jc w:val="both"/>
              <w:rPr>
                <w:rFonts w:ascii="Times New Roman" w:hAnsi="Times New Roman" w:cs="Times New Roman"/>
                <w:sz w:val="24"/>
                <w:szCs w:val="24"/>
              </w:rPr>
            </w:pPr>
            <w:r w:rsidRPr="00875383">
              <w:rPr>
                <w:rFonts w:ascii="Times New Roman" w:hAnsi="Times New Roman" w:cs="Times New Roman"/>
                <w:sz w:val="24"/>
                <w:szCs w:val="24"/>
              </w:rPr>
              <w:t>2. Общий объем туристского потока  в Каргасокском районе, тыс. чел.</w:t>
            </w:r>
          </w:p>
        </w:tc>
        <w:tc>
          <w:tcPr>
            <w:tcW w:w="709" w:type="dxa"/>
          </w:tcPr>
          <w:p w14:paraId="7688C314"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1,0</w:t>
            </w:r>
          </w:p>
        </w:tc>
        <w:tc>
          <w:tcPr>
            <w:tcW w:w="709" w:type="dxa"/>
          </w:tcPr>
          <w:p w14:paraId="77B0D531" w14:textId="77777777" w:rsidR="00C760AA" w:rsidRPr="00CD127A" w:rsidRDefault="00C760AA" w:rsidP="00E771A8">
            <w:pPr>
              <w:contextualSpacing/>
              <w:rPr>
                <w:rFonts w:ascii="Times New Roman" w:hAnsi="Times New Roman" w:cs="Times New Roman"/>
                <w:szCs w:val="24"/>
              </w:rPr>
            </w:pPr>
            <w:r w:rsidRPr="00CD127A">
              <w:rPr>
                <w:rFonts w:ascii="Times New Roman" w:hAnsi="Times New Roman" w:cs="Times New Roman"/>
                <w:szCs w:val="24"/>
              </w:rPr>
              <w:t>1,0</w:t>
            </w:r>
          </w:p>
        </w:tc>
        <w:tc>
          <w:tcPr>
            <w:tcW w:w="708" w:type="dxa"/>
            <w:gridSpan w:val="2"/>
          </w:tcPr>
          <w:p w14:paraId="55EFAD9D"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1,2</w:t>
            </w:r>
          </w:p>
        </w:tc>
        <w:tc>
          <w:tcPr>
            <w:tcW w:w="709" w:type="dxa"/>
            <w:gridSpan w:val="2"/>
          </w:tcPr>
          <w:p w14:paraId="66E440C4"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1,2</w:t>
            </w:r>
          </w:p>
        </w:tc>
        <w:tc>
          <w:tcPr>
            <w:tcW w:w="709" w:type="dxa"/>
            <w:gridSpan w:val="2"/>
          </w:tcPr>
          <w:p w14:paraId="5D958C26"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1,3</w:t>
            </w:r>
          </w:p>
        </w:tc>
        <w:tc>
          <w:tcPr>
            <w:tcW w:w="709" w:type="dxa"/>
            <w:gridSpan w:val="2"/>
          </w:tcPr>
          <w:p w14:paraId="4D2E6BB0"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1,5</w:t>
            </w:r>
          </w:p>
        </w:tc>
        <w:tc>
          <w:tcPr>
            <w:tcW w:w="708" w:type="dxa"/>
          </w:tcPr>
          <w:p w14:paraId="08E62FA2"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1,5</w:t>
            </w:r>
          </w:p>
        </w:tc>
      </w:tr>
      <w:tr w:rsidR="00C760AA" w:rsidRPr="00875383" w14:paraId="381D3812" w14:textId="77777777" w:rsidTr="00E771A8">
        <w:tc>
          <w:tcPr>
            <w:tcW w:w="2660" w:type="dxa"/>
          </w:tcPr>
          <w:p w14:paraId="742614C5"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Задачи Программы</w:t>
            </w:r>
          </w:p>
        </w:tc>
        <w:tc>
          <w:tcPr>
            <w:tcW w:w="7087" w:type="dxa"/>
            <w:gridSpan w:val="14"/>
            <w:vAlign w:val="center"/>
          </w:tcPr>
          <w:p w14:paraId="73F7BD55"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Задача 1. Развитие культуры в Каргасокском районе</w:t>
            </w:r>
          </w:p>
          <w:p w14:paraId="022748B7"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Задача 2. Развитие внутреннего и въездного туризма на территории Каргасокского района</w:t>
            </w:r>
          </w:p>
        </w:tc>
      </w:tr>
      <w:tr w:rsidR="00C760AA" w:rsidRPr="00875383" w14:paraId="494D3BF5" w14:textId="77777777" w:rsidTr="00E771A8">
        <w:trPr>
          <w:trHeight w:val="618"/>
        </w:trPr>
        <w:tc>
          <w:tcPr>
            <w:tcW w:w="2660" w:type="dxa"/>
            <w:vMerge w:val="restart"/>
          </w:tcPr>
          <w:p w14:paraId="53FCEF18"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Показатели задач Программы и их значения (с детализацией по годам реализации)</w:t>
            </w:r>
          </w:p>
        </w:tc>
        <w:tc>
          <w:tcPr>
            <w:tcW w:w="1984" w:type="dxa"/>
            <w:gridSpan w:val="2"/>
            <w:vAlign w:val="center"/>
          </w:tcPr>
          <w:p w14:paraId="296D536C"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Показатели задач</w:t>
            </w:r>
          </w:p>
        </w:tc>
        <w:tc>
          <w:tcPr>
            <w:tcW w:w="851" w:type="dxa"/>
            <w:gridSpan w:val="2"/>
            <w:vAlign w:val="center"/>
          </w:tcPr>
          <w:p w14:paraId="622618B2"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2021</w:t>
            </w:r>
          </w:p>
        </w:tc>
        <w:tc>
          <w:tcPr>
            <w:tcW w:w="709" w:type="dxa"/>
            <w:vAlign w:val="center"/>
          </w:tcPr>
          <w:p w14:paraId="6A8E42EC"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2022</w:t>
            </w:r>
          </w:p>
        </w:tc>
        <w:tc>
          <w:tcPr>
            <w:tcW w:w="708" w:type="dxa"/>
            <w:gridSpan w:val="2"/>
            <w:vAlign w:val="center"/>
          </w:tcPr>
          <w:p w14:paraId="6EAA44E7"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2023</w:t>
            </w:r>
          </w:p>
        </w:tc>
        <w:tc>
          <w:tcPr>
            <w:tcW w:w="709" w:type="dxa"/>
            <w:gridSpan w:val="2"/>
            <w:vAlign w:val="center"/>
          </w:tcPr>
          <w:p w14:paraId="152244B6"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2024</w:t>
            </w:r>
          </w:p>
        </w:tc>
        <w:tc>
          <w:tcPr>
            <w:tcW w:w="709" w:type="dxa"/>
            <w:gridSpan w:val="2"/>
            <w:vAlign w:val="center"/>
          </w:tcPr>
          <w:p w14:paraId="5EB2B815"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2025</w:t>
            </w:r>
          </w:p>
        </w:tc>
        <w:tc>
          <w:tcPr>
            <w:tcW w:w="709" w:type="dxa"/>
            <w:gridSpan w:val="2"/>
            <w:vAlign w:val="center"/>
          </w:tcPr>
          <w:p w14:paraId="094CDFCA"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2026</w:t>
            </w:r>
          </w:p>
        </w:tc>
        <w:tc>
          <w:tcPr>
            <w:tcW w:w="708" w:type="dxa"/>
            <w:vAlign w:val="center"/>
          </w:tcPr>
          <w:p w14:paraId="6531F9E9"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2027</w:t>
            </w:r>
          </w:p>
        </w:tc>
      </w:tr>
      <w:tr w:rsidR="00C760AA" w:rsidRPr="00875383" w14:paraId="37A291B7" w14:textId="77777777" w:rsidTr="00E771A8">
        <w:trPr>
          <w:trHeight w:val="424"/>
        </w:trPr>
        <w:tc>
          <w:tcPr>
            <w:tcW w:w="2660" w:type="dxa"/>
            <w:vMerge/>
          </w:tcPr>
          <w:p w14:paraId="3301F774" w14:textId="77777777" w:rsidR="00C760AA" w:rsidRPr="00875383" w:rsidRDefault="00C760AA" w:rsidP="00E771A8">
            <w:pPr>
              <w:contextualSpacing/>
              <w:jc w:val="center"/>
              <w:rPr>
                <w:rFonts w:ascii="Times New Roman" w:hAnsi="Times New Roman" w:cs="Times New Roman"/>
                <w:sz w:val="24"/>
                <w:szCs w:val="24"/>
              </w:rPr>
            </w:pPr>
          </w:p>
        </w:tc>
        <w:tc>
          <w:tcPr>
            <w:tcW w:w="7087" w:type="dxa"/>
            <w:gridSpan w:val="14"/>
            <w:vAlign w:val="center"/>
          </w:tcPr>
          <w:p w14:paraId="6D7EE19F"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Задача 1. Развитие культуры в Каргасокском районе</w:t>
            </w:r>
          </w:p>
        </w:tc>
      </w:tr>
      <w:tr w:rsidR="00C760AA" w:rsidRPr="00875383" w14:paraId="5411530D" w14:textId="77777777" w:rsidTr="00E771A8">
        <w:trPr>
          <w:trHeight w:val="185"/>
        </w:trPr>
        <w:tc>
          <w:tcPr>
            <w:tcW w:w="2660" w:type="dxa"/>
            <w:vMerge/>
          </w:tcPr>
          <w:p w14:paraId="72BCE42E" w14:textId="77777777" w:rsidR="00C760AA" w:rsidRPr="00875383" w:rsidRDefault="00C760AA" w:rsidP="00E771A8">
            <w:pPr>
              <w:contextualSpacing/>
              <w:jc w:val="center"/>
              <w:rPr>
                <w:rFonts w:ascii="Times New Roman" w:hAnsi="Times New Roman" w:cs="Times New Roman"/>
                <w:sz w:val="24"/>
                <w:szCs w:val="24"/>
              </w:rPr>
            </w:pPr>
          </w:p>
        </w:tc>
        <w:tc>
          <w:tcPr>
            <w:tcW w:w="1984" w:type="dxa"/>
            <w:gridSpan w:val="2"/>
          </w:tcPr>
          <w:p w14:paraId="538ABC95" w14:textId="77777777" w:rsidR="00C760AA" w:rsidRPr="00875383" w:rsidRDefault="00C760AA" w:rsidP="00E771A8">
            <w:pPr>
              <w:contextualSpacing/>
              <w:jc w:val="both"/>
              <w:rPr>
                <w:rFonts w:ascii="Times New Roman" w:hAnsi="Times New Roman" w:cs="Times New Roman"/>
                <w:sz w:val="24"/>
                <w:szCs w:val="24"/>
              </w:rPr>
            </w:pPr>
            <w:r w:rsidRPr="00875383">
              <w:rPr>
                <w:rFonts w:ascii="Times New Roman" w:hAnsi="Times New Roman" w:cs="Times New Roman"/>
                <w:sz w:val="24"/>
                <w:szCs w:val="24"/>
              </w:rPr>
              <w:t>1.Количество посещений библиотек, ед.</w:t>
            </w:r>
          </w:p>
        </w:tc>
        <w:tc>
          <w:tcPr>
            <w:tcW w:w="851" w:type="dxa"/>
            <w:gridSpan w:val="2"/>
          </w:tcPr>
          <w:p w14:paraId="0C719459"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75 000</w:t>
            </w:r>
          </w:p>
        </w:tc>
        <w:tc>
          <w:tcPr>
            <w:tcW w:w="709" w:type="dxa"/>
          </w:tcPr>
          <w:p w14:paraId="7C54C33D"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145000</w:t>
            </w:r>
          </w:p>
        </w:tc>
        <w:tc>
          <w:tcPr>
            <w:tcW w:w="708" w:type="dxa"/>
            <w:gridSpan w:val="2"/>
          </w:tcPr>
          <w:p w14:paraId="5AD3021B"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145000</w:t>
            </w:r>
          </w:p>
        </w:tc>
        <w:tc>
          <w:tcPr>
            <w:tcW w:w="709" w:type="dxa"/>
            <w:gridSpan w:val="2"/>
          </w:tcPr>
          <w:p w14:paraId="6C04A4E4"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145000</w:t>
            </w:r>
          </w:p>
        </w:tc>
        <w:tc>
          <w:tcPr>
            <w:tcW w:w="709" w:type="dxa"/>
            <w:gridSpan w:val="2"/>
          </w:tcPr>
          <w:p w14:paraId="0936ABED"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145000</w:t>
            </w:r>
          </w:p>
        </w:tc>
        <w:tc>
          <w:tcPr>
            <w:tcW w:w="709" w:type="dxa"/>
            <w:gridSpan w:val="2"/>
          </w:tcPr>
          <w:p w14:paraId="116E688F"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145000</w:t>
            </w:r>
          </w:p>
        </w:tc>
        <w:tc>
          <w:tcPr>
            <w:tcW w:w="708" w:type="dxa"/>
          </w:tcPr>
          <w:p w14:paraId="53ADF809"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145000</w:t>
            </w:r>
          </w:p>
        </w:tc>
      </w:tr>
      <w:tr w:rsidR="00C760AA" w:rsidRPr="00875383" w14:paraId="19E987F9" w14:textId="77777777" w:rsidTr="00E771A8">
        <w:trPr>
          <w:trHeight w:val="185"/>
        </w:trPr>
        <w:tc>
          <w:tcPr>
            <w:tcW w:w="2660" w:type="dxa"/>
            <w:vMerge/>
          </w:tcPr>
          <w:p w14:paraId="37ABF523" w14:textId="77777777" w:rsidR="00C760AA" w:rsidRPr="00875383" w:rsidRDefault="00C760AA" w:rsidP="00E771A8">
            <w:pPr>
              <w:contextualSpacing/>
              <w:jc w:val="center"/>
              <w:rPr>
                <w:rFonts w:ascii="Times New Roman" w:hAnsi="Times New Roman" w:cs="Times New Roman"/>
                <w:sz w:val="24"/>
                <w:szCs w:val="24"/>
              </w:rPr>
            </w:pPr>
          </w:p>
        </w:tc>
        <w:tc>
          <w:tcPr>
            <w:tcW w:w="1984" w:type="dxa"/>
            <w:gridSpan w:val="2"/>
          </w:tcPr>
          <w:p w14:paraId="5AE80A44" w14:textId="77777777" w:rsidR="00C760AA" w:rsidRPr="00875383" w:rsidRDefault="00C760AA" w:rsidP="00E771A8">
            <w:pPr>
              <w:contextualSpacing/>
              <w:jc w:val="both"/>
              <w:rPr>
                <w:rFonts w:ascii="Times New Roman" w:hAnsi="Times New Roman" w:cs="Times New Roman"/>
                <w:sz w:val="24"/>
                <w:szCs w:val="24"/>
              </w:rPr>
            </w:pPr>
            <w:r w:rsidRPr="00875383">
              <w:rPr>
                <w:rFonts w:ascii="Times New Roman" w:hAnsi="Times New Roman" w:cs="Times New Roman"/>
                <w:sz w:val="24"/>
                <w:szCs w:val="24"/>
              </w:rPr>
              <w:t>2. Количество участников культурно-досуговых мероприятий, чел.</w:t>
            </w:r>
          </w:p>
        </w:tc>
        <w:tc>
          <w:tcPr>
            <w:tcW w:w="851" w:type="dxa"/>
            <w:gridSpan w:val="2"/>
          </w:tcPr>
          <w:p w14:paraId="12DEC8A5"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58000</w:t>
            </w:r>
          </w:p>
        </w:tc>
        <w:tc>
          <w:tcPr>
            <w:tcW w:w="709" w:type="dxa"/>
          </w:tcPr>
          <w:p w14:paraId="07C411AD"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145500</w:t>
            </w:r>
          </w:p>
        </w:tc>
        <w:tc>
          <w:tcPr>
            <w:tcW w:w="708" w:type="dxa"/>
            <w:gridSpan w:val="2"/>
          </w:tcPr>
          <w:p w14:paraId="07E6C203"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195000</w:t>
            </w:r>
          </w:p>
        </w:tc>
        <w:tc>
          <w:tcPr>
            <w:tcW w:w="709" w:type="dxa"/>
            <w:gridSpan w:val="2"/>
          </w:tcPr>
          <w:p w14:paraId="3AADAE5A"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197000</w:t>
            </w:r>
          </w:p>
        </w:tc>
        <w:tc>
          <w:tcPr>
            <w:tcW w:w="709" w:type="dxa"/>
            <w:gridSpan w:val="2"/>
          </w:tcPr>
          <w:p w14:paraId="3406948D"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197000</w:t>
            </w:r>
          </w:p>
        </w:tc>
        <w:tc>
          <w:tcPr>
            <w:tcW w:w="709" w:type="dxa"/>
            <w:gridSpan w:val="2"/>
          </w:tcPr>
          <w:p w14:paraId="7B7DC79A"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197000</w:t>
            </w:r>
          </w:p>
        </w:tc>
        <w:tc>
          <w:tcPr>
            <w:tcW w:w="708" w:type="dxa"/>
          </w:tcPr>
          <w:p w14:paraId="235F4BBE"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197000</w:t>
            </w:r>
          </w:p>
        </w:tc>
      </w:tr>
      <w:tr w:rsidR="00C760AA" w:rsidRPr="00875383" w14:paraId="12A300AC" w14:textId="77777777" w:rsidTr="00E771A8">
        <w:trPr>
          <w:trHeight w:val="185"/>
        </w:trPr>
        <w:tc>
          <w:tcPr>
            <w:tcW w:w="2660" w:type="dxa"/>
            <w:vMerge/>
          </w:tcPr>
          <w:p w14:paraId="2F122E08" w14:textId="77777777" w:rsidR="00C760AA" w:rsidRPr="00875383" w:rsidRDefault="00C760AA" w:rsidP="00E771A8">
            <w:pPr>
              <w:contextualSpacing/>
              <w:jc w:val="center"/>
              <w:rPr>
                <w:rFonts w:ascii="Times New Roman" w:hAnsi="Times New Roman" w:cs="Times New Roman"/>
                <w:sz w:val="24"/>
                <w:szCs w:val="24"/>
              </w:rPr>
            </w:pPr>
          </w:p>
        </w:tc>
        <w:tc>
          <w:tcPr>
            <w:tcW w:w="1984" w:type="dxa"/>
            <w:gridSpan w:val="2"/>
          </w:tcPr>
          <w:p w14:paraId="677CA2D3" w14:textId="77777777" w:rsidR="00C760AA" w:rsidRPr="00875383" w:rsidRDefault="00C760AA" w:rsidP="00E771A8">
            <w:pPr>
              <w:contextualSpacing/>
              <w:jc w:val="both"/>
              <w:rPr>
                <w:rFonts w:ascii="Times New Roman" w:hAnsi="Times New Roman" w:cs="Times New Roman"/>
                <w:sz w:val="24"/>
                <w:szCs w:val="24"/>
              </w:rPr>
            </w:pPr>
            <w:r w:rsidRPr="00875383">
              <w:rPr>
                <w:rFonts w:ascii="Times New Roman" w:hAnsi="Times New Roman" w:cs="Times New Roman"/>
                <w:sz w:val="24"/>
                <w:szCs w:val="24"/>
              </w:rPr>
              <w:t>3. Количество учащихся МБОУ ДО «Каргасокская   ДШИ», чел.</w:t>
            </w:r>
          </w:p>
        </w:tc>
        <w:tc>
          <w:tcPr>
            <w:tcW w:w="851" w:type="dxa"/>
            <w:gridSpan w:val="2"/>
          </w:tcPr>
          <w:p w14:paraId="337F6227"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325</w:t>
            </w:r>
          </w:p>
        </w:tc>
        <w:tc>
          <w:tcPr>
            <w:tcW w:w="709" w:type="dxa"/>
          </w:tcPr>
          <w:p w14:paraId="38E5426B"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325</w:t>
            </w:r>
          </w:p>
        </w:tc>
        <w:tc>
          <w:tcPr>
            <w:tcW w:w="708" w:type="dxa"/>
            <w:gridSpan w:val="2"/>
          </w:tcPr>
          <w:p w14:paraId="4E31CAF4"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325</w:t>
            </w:r>
          </w:p>
        </w:tc>
        <w:tc>
          <w:tcPr>
            <w:tcW w:w="709" w:type="dxa"/>
            <w:gridSpan w:val="2"/>
          </w:tcPr>
          <w:p w14:paraId="6743C270"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333</w:t>
            </w:r>
          </w:p>
        </w:tc>
        <w:tc>
          <w:tcPr>
            <w:tcW w:w="709" w:type="dxa"/>
            <w:gridSpan w:val="2"/>
          </w:tcPr>
          <w:p w14:paraId="2D872DB0"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333</w:t>
            </w:r>
          </w:p>
        </w:tc>
        <w:tc>
          <w:tcPr>
            <w:tcW w:w="709" w:type="dxa"/>
            <w:gridSpan w:val="2"/>
          </w:tcPr>
          <w:p w14:paraId="35F07B1A"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345</w:t>
            </w:r>
          </w:p>
        </w:tc>
        <w:tc>
          <w:tcPr>
            <w:tcW w:w="708" w:type="dxa"/>
          </w:tcPr>
          <w:p w14:paraId="65AF56D4"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345</w:t>
            </w:r>
          </w:p>
        </w:tc>
      </w:tr>
      <w:tr w:rsidR="00C760AA" w:rsidRPr="00875383" w14:paraId="64E564CC" w14:textId="77777777" w:rsidTr="00E771A8">
        <w:trPr>
          <w:trHeight w:val="133"/>
        </w:trPr>
        <w:tc>
          <w:tcPr>
            <w:tcW w:w="2660" w:type="dxa"/>
            <w:vMerge/>
          </w:tcPr>
          <w:p w14:paraId="125D916A" w14:textId="77777777" w:rsidR="00C760AA" w:rsidRPr="00875383" w:rsidRDefault="00C760AA" w:rsidP="00E771A8">
            <w:pPr>
              <w:contextualSpacing/>
              <w:jc w:val="center"/>
              <w:rPr>
                <w:rFonts w:ascii="Times New Roman" w:hAnsi="Times New Roman" w:cs="Times New Roman"/>
                <w:sz w:val="24"/>
                <w:szCs w:val="24"/>
              </w:rPr>
            </w:pPr>
          </w:p>
        </w:tc>
        <w:tc>
          <w:tcPr>
            <w:tcW w:w="7087" w:type="dxa"/>
            <w:gridSpan w:val="14"/>
            <w:vAlign w:val="center"/>
          </w:tcPr>
          <w:p w14:paraId="2AA05B90"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Задача 2. Развитие внутреннего и въездного туризма на территории Каргасокского района</w:t>
            </w:r>
          </w:p>
        </w:tc>
      </w:tr>
      <w:tr w:rsidR="00C760AA" w:rsidRPr="00875383" w14:paraId="008D6595" w14:textId="77777777" w:rsidTr="00E771A8">
        <w:trPr>
          <w:trHeight w:val="133"/>
        </w:trPr>
        <w:tc>
          <w:tcPr>
            <w:tcW w:w="2660" w:type="dxa"/>
          </w:tcPr>
          <w:p w14:paraId="4F58DCDF" w14:textId="77777777" w:rsidR="00C760AA" w:rsidRPr="00875383" w:rsidRDefault="00C760AA" w:rsidP="00E771A8">
            <w:pPr>
              <w:contextualSpacing/>
              <w:jc w:val="center"/>
              <w:rPr>
                <w:rFonts w:ascii="Times New Roman" w:hAnsi="Times New Roman" w:cs="Times New Roman"/>
                <w:sz w:val="24"/>
                <w:szCs w:val="24"/>
              </w:rPr>
            </w:pPr>
          </w:p>
        </w:tc>
        <w:tc>
          <w:tcPr>
            <w:tcW w:w="1984" w:type="dxa"/>
            <w:gridSpan w:val="2"/>
          </w:tcPr>
          <w:p w14:paraId="1F1E2D08" w14:textId="77777777" w:rsidR="00C760AA" w:rsidRPr="00875383" w:rsidRDefault="00C760AA" w:rsidP="00E771A8">
            <w:pPr>
              <w:contextualSpacing/>
              <w:jc w:val="both"/>
              <w:rPr>
                <w:rFonts w:ascii="Times New Roman" w:hAnsi="Times New Roman" w:cs="Times New Roman"/>
                <w:sz w:val="24"/>
                <w:szCs w:val="24"/>
              </w:rPr>
            </w:pPr>
            <w:r w:rsidRPr="00875383">
              <w:rPr>
                <w:rFonts w:ascii="Times New Roman" w:hAnsi="Times New Roman" w:cs="Times New Roman"/>
                <w:sz w:val="24"/>
                <w:szCs w:val="24"/>
              </w:rPr>
              <w:t>Количество мероприятий, направленных на развитие внутреннего и въездного туризма, ед.</w:t>
            </w:r>
          </w:p>
        </w:tc>
        <w:tc>
          <w:tcPr>
            <w:tcW w:w="851" w:type="dxa"/>
            <w:gridSpan w:val="2"/>
          </w:tcPr>
          <w:p w14:paraId="63B25376"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0</w:t>
            </w:r>
          </w:p>
        </w:tc>
        <w:tc>
          <w:tcPr>
            <w:tcW w:w="709" w:type="dxa"/>
          </w:tcPr>
          <w:p w14:paraId="4B38C19D"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w:t>
            </w:r>
          </w:p>
        </w:tc>
        <w:tc>
          <w:tcPr>
            <w:tcW w:w="708" w:type="dxa"/>
            <w:gridSpan w:val="2"/>
          </w:tcPr>
          <w:p w14:paraId="5B688584"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w:t>
            </w:r>
          </w:p>
        </w:tc>
        <w:tc>
          <w:tcPr>
            <w:tcW w:w="709" w:type="dxa"/>
            <w:gridSpan w:val="2"/>
          </w:tcPr>
          <w:p w14:paraId="53D6FEDB"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w:t>
            </w:r>
          </w:p>
        </w:tc>
        <w:tc>
          <w:tcPr>
            <w:tcW w:w="709" w:type="dxa"/>
            <w:gridSpan w:val="2"/>
          </w:tcPr>
          <w:p w14:paraId="79FBF298"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w:t>
            </w:r>
          </w:p>
        </w:tc>
        <w:tc>
          <w:tcPr>
            <w:tcW w:w="709" w:type="dxa"/>
            <w:gridSpan w:val="2"/>
          </w:tcPr>
          <w:p w14:paraId="5196A5A8"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w:t>
            </w:r>
          </w:p>
        </w:tc>
        <w:tc>
          <w:tcPr>
            <w:tcW w:w="708" w:type="dxa"/>
          </w:tcPr>
          <w:p w14:paraId="1B5E025D"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w:t>
            </w:r>
          </w:p>
        </w:tc>
      </w:tr>
      <w:tr w:rsidR="00C760AA" w:rsidRPr="00875383" w14:paraId="63AECBEB" w14:textId="77777777" w:rsidTr="00E771A8">
        <w:tc>
          <w:tcPr>
            <w:tcW w:w="2660" w:type="dxa"/>
          </w:tcPr>
          <w:p w14:paraId="4B7EB6A8"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Подпрограммы Программы</w:t>
            </w:r>
          </w:p>
        </w:tc>
        <w:tc>
          <w:tcPr>
            <w:tcW w:w="7087" w:type="dxa"/>
            <w:gridSpan w:val="14"/>
          </w:tcPr>
          <w:p w14:paraId="57322758" w14:textId="77777777" w:rsidR="00C760AA" w:rsidRPr="00875383" w:rsidRDefault="00C760AA" w:rsidP="00E771A8">
            <w:pPr>
              <w:contextualSpacing/>
              <w:jc w:val="both"/>
              <w:rPr>
                <w:rFonts w:ascii="Times New Roman" w:hAnsi="Times New Roman" w:cs="Times New Roman"/>
                <w:sz w:val="24"/>
                <w:szCs w:val="24"/>
              </w:rPr>
            </w:pPr>
            <w:r w:rsidRPr="00875383">
              <w:rPr>
                <w:rFonts w:ascii="Times New Roman" w:hAnsi="Times New Roman" w:cs="Times New Roman"/>
                <w:sz w:val="24"/>
                <w:szCs w:val="24"/>
              </w:rPr>
              <w:t>Подпрограмма 1. Развитие культуры в Каргасокском районе</w:t>
            </w:r>
          </w:p>
          <w:p w14:paraId="3A1C37E1" w14:textId="77777777" w:rsidR="00C760AA" w:rsidRPr="00875383" w:rsidRDefault="00C760AA" w:rsidP="00E771A8">
            <w:pPr>
              <w:contextualSpacing/>
              <w:jc w:val="both"/>
              <w:rPr>
                <w:rFonts w:ascii="Times New Roman" w:hAnsi="Times New Roman" w:cs="Times New Roman"/>
                <w:sz w:val="24"/>
                <w:szCs w:val="24"/>
              </w:rPr>
            </w:pPr>
            <w:r w:rsidRPr="00875383">
              <w:rPr>
                <w:rFonts w:ascii="Times New Roman" w:hAnsi="Times New Roman" w:cs="Times New Roman"/>
                <w:sz w:val="24"/>
                <w:szCs w:val="24"/>
              </w:rPr>
              <w:t>Подпрограмма 2. Развитие внутреннего и въездного туризма на территории Каргасокского района</w:t>
            </w:r>
          </w:p>
          <w:p w14:paraId="67989591" w14:textId="77777777" w:rsidR="00C760AA" w:rsidRPr="00875383" w:rsidRDefault="00C760AA" w:rsidP="00E771A8">
            <w:pPr>
              <w:contextualSpacing/>
              <w:jc w:val="both"/>
              <w:rPr>
                <w:rFonts w:ascii="Times New Roman" w:hAnsi="Times New Roman" w:cs="Times New Roman"/>
                <w:sz w:val="24"/>
                <w:szCs w:val="24"/>
              </w:rPr>
            </w:pPr>
            <w:r w:rsidRPr="00875383">
              <w:rPr>
                <w:rFonts w:ascii="Times New Roman" w:hAnsi="Times New Roman" w:cs="Times New Roman"/>
                <w:sz w:val="24"/>
                <w:szCs w:val="24"/>
              </w:rPr>
              <w:t>Подпрограмма 3. Обеспечивающая подпрограмма</w:t>
            </w:r>
          </w:p>
        </w:tc>
      </w:tr>
      <w:tr w:rsidR="00C760AA" w:rsidRPr="00875383" w14:paraId="6C5393CE" w14:textId="77777777" w:rsidTr="00E771A8">
        <w:tc>
          <w:tcPr>
            <w:tcW w:w="2660" w:type="dxa"/>
          </w:tcPr>
          <w:p w14:paraId="43D1D3F5"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Ведомственные целевые программы, входящие в состав Программы (далее – ВЦП)</w:t>
            </w:r>
          </w:p>
        </w:tc>
        <w:tc>
          <w:tcPr>
            <w:tcW w:w="7087" w:type="dxa"/>
            <w:gridSpan w:val="14"/>
            <w:vAlign w:val="center"/>
          </w:tcPr>
          <w:p w14:paraId="63BD32D2"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Отсутствуют</w:t>
            </w:r>
          </w:p>
        </w:tc>
      </w:tr>
      <w:tr w:rsidR="00C760AA" w:rsidRPr="00875383" w14:paraId="00292055" w14:textId="77777777" w:rsidTr="00E771A8">
        <w:trPr>
          <w:trHeight w:val="521"/>
        </w:trPr>
        <w:tc>
          <w:tcPr>
            <w:tcW w:w="2660" w:type="dxa"/>
            <w:vMerge w:val="restart"/>
          </w:tcPr>
          <w:p w14:paraId="5D5A26CB"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Объемы и источники финансирования Программы</w:t>
            </w:r>
          </w:p>
          <w:p w14:paraId="668F1562"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 xml:space="preserve"> (с детализацией по годам реализации Программы) тыс. руб.</w:t>
            </w:r>
          </w:p>
        </w:tc>
        <w:tc>
          <w:tcPr>
            <w:tcW w:w="1134" w:type="dxa"/>
          </w:tcPr>
          <w:p w14:paraId="1A343010"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Источники</w:t>
            </w:r>
          </w:p>
        </w:tc>
        <w:tc>
          <w:tcPr>
            <w:tcW w:w="850" w:type="dxa"/>
          </w:tcPr>
          <w:p w14:paraId="5F249906"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Всего</w:t>
            </w:r>
          </w:p>
        </w:tc>
        <w:tc>
          <w:tcPr>
            <w:tcW w:w="851" w:type="dxa"/>
            <w:gridSpan w:val="2"/>
          </w:tcPr>
          <w:p w14:paraId="1A0F5266"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2022</w:t>
            </w:r>
          </w:p>
        </w:tc>
        <w:tc>
          <w:tcPr>
            <w:tcW w:w="850" w:type="dxa"/>
            <w:gridSpan w:val="2"/>
          </w:tcPr>
          <w:p w14:paraId="58D8D703"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2023</w:t>
            </w:r>
          </w:p>
        </w:tc>
        <w:tc>
          <w:tcPr>
            <w:tcW w:w="851" w:type="dxa"/>
            <w:gridSpan w:val="2"/>
          </w:tcPr>
          <w:p w14:paraId="11BD84A1"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2024</w:t>
            </w:r>
          </w:p>
        </w:tc>
        <w:tc>
          <w:tcPr>
            <w:tcW w:w="850" w:type="dxa"/>
            <w:gridSpan w:val="2"/>
          </w:tcPr>
          <w:p w14:paraId="2E95D59A"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2025</w:t>
            </w:r>
          </w:p>
        </w:tc>
        <w:tc>
          <w:tcPr>
            <w:tcW w:w="851" w:type="dxa"/>
            <w:gridSpan w:val="2"/>
          </w:tcPr>
          <w:p w14:paraId="453048DD"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2026</w:t>
            </w:r>
          </w:p>
        </w:tc>
        <w:tc>
          <w:tcPr>
            <w:tcW w:w="850" w:type="dxa"/>
            <w:gridSpan w:val="2"/>
          </w:tcPr>
          <w:p w14:paraId="686830E8"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2027</w:t>
            </w:r>
          </w:p>
        </w:tc>
      </w:tr>
      <w:tr w:rsidR="00C760AA" w:rsidRPr="00875383" w14:paraId="72C8B047" w14:textId="77777777" w:rsidTr="00E771A8">
        <w:trPr>
          <w:trHeight w:val="583"/>
        </w:trPr>
        <w:tc>
          <w:tcPr>
            <w:tcW w:w="2660" w:type="dxa"/>
            <w:vMerge/>
          </w:tcPr>
          <w:p w14:paraId="44CA0D82" w14:textId="77777777" w:rsidR="00C760AA" w:rsidRPr="00875383" w:rsidRDefault="00C760AA" w:rsidP="00E771A8">
            <w:pPr>
              <w:contextualSpacing/>
              <w:jc w:val="center"/>
              <w:rPr>
                <w:rFonts w:ascii="Times New Roman" w:hAnsi="Times New Roman" w:cs="Times New Roman"/>
                <w:sz w:val="24"/>
                <w:szCs w:val="24"/>
              </w:rPr>
            </w:pPr>
          </w:p>
        </w:tc>
        <w:tc>
          <w:tcPr>
            <w:tcW w:w="1134" w:type="dxa"/>
          </w:tcPr>
          <w:p w14:paraId="167509A6"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Федеральный бюджет</w:t>
            </w:r>
          </w:p>
        </w:tc>
        <w:tc>
          <w:tcPr>
            <w:tcW w:w="850" w:type="dxa"/>
          </w:tcPr>
          <w:p w14:paraId="22FFE9DE"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8711,59</w:t>
            </w:r>
          </w:p>
        </w:tc>
        <w:tc>
          <w:tcPr>
            <w:tcW w:w="851" w:type="dxa"/>
            <w:gridSpan w:val="2"/>
          </w:tcPr>
          <w:p w14:paraId="4EBBA4D7"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179,57</w:t>
            </w:r>
          </w:p>
        </w:tc>
        <w:tc>
          <w:tcPr>
            <w:tcW w:w="850" w:type="dxa"/>
            <w:gridSpan w:val="2"/>
          </w:tcPr>
          <w:p w14:paraId="0FAFB8FB"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258,46</w:t>
            </w:r>
          </w:p>
        </w:tc>
        <w:tc>
          <w:tcPr>
            <w:tcW w:w="851" w:type="dxa"/>
            <w:gridSpan w:val="2"/>
          </w:tcPr>
          <w:p w14:paraId="635825BC"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285,26</w:t>
            </w:r>
          </w:p>
        </w:tc>
        <w:tc>
          <w:tcPr>
            <w:tcW w:w="850" w:type="dxa"/>
            <w:gridSpan w:val="2"/>
          </w:tcPr>
          <w:p w14:paraId="47AC921C"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7988.30</w:t>
            </w:r>
          </w:p>
        </w:tc>
        <w:tc>
          <w:tcPr>
            <w:tcW w:w="851" w:type="dxa"/>
            <w:gridSpan w:val="2"/>
          </w:tcPr>
          <w:p w14:paraId="426E1CD4"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w:t>
            </w:r>
          </w:p>
        </w:tc>
        <w:tc>
          <w:tcPr>
            <w:tcW w:w="850" w:type="dxa"/>
            <w:gridSpan w:val="2"/>
          </w:tcPr>
          <w:p w14:paraId="1554D6FF"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w:t>
            </w:r>
          </w:p>
        </w:tc>
      </w:tr>
      <w:tr w:rsidR="00C760AA" w:rsidRPr="00875383" w14:paraId="4141E167" w14:textId="77777777" w:rsidTr="00E771A8">
        <w:trPr>
          <w:trHeight w:val="283"/>
        </w:trPr>
        <w:tc>
          <w:tcPr>
            <w:tcW w:w="2660" w:type="dxa"/>
            <w:vMerge/>
          </w:tcPr>
          <w:p w14:paraId="181F841D" w14:textId="77777777" w:rsidR="00C760AA" w:rsidRPr="00875383" w:rsidRDefault="00C760AA" w:rsidP="00E771A8">
            <w:pPr>
              <w:contextualSpacing/>
              <w:jc w:val="center"/>
              <w:rPr>
                <w:rFonts w:ascii="Times New Roman" w:hAnsi="Times New Roman" w:cs="Times New Roman"/>
                <w:sz w:val="24"/>
                <w:szCs w:val="24"/>
              </w:rPr>
            </w:pPr>
          </w:p>
        </w:tc>
        <w:tc>
          <w:tcPr>
            <w:tcW w:w="1134" w:type="dxa"/>
          </w:tcPr>
          <w:p w14:paraId="0C1C0ACE"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Областной бюджет</w:t>
            </w:r>
          </w:p>
        </w:tc>
        <w:tc>
          <w:tcPr>
            <w:tcW w:w="850" w:type="dxa"/>
          </w:tcPr>
          <w:p w14:paraId="2AD73224"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225688,59</w:t>
            </w:r>
          </w:p>
        </w:tc>
        <w:tc>
          <w:tcPr>
            <w:tcW w:w="851" w:type="dxa"/>
            <w:gridSpan w:val="2"/>
          </w:tcPr>
          <w:p w14:paraId="1CAB567D"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46914,16</w:t>
            </w:r>
          </w:p>
        </w:tc>
        <w:tc>
          <w:tcPr>
            <w:tcW w:w="850" w:type="dxa"/>
            <w:gridSpan w:val="2"/>
          </w:tcPr>
          <w:p w14:paraId="7421B0DB"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72533,28</w:t>
            </w:r>
          </w:p>
        </w:tc>
        <w:tc>
          <w:tcPr>
            <w:tcW w:w="851" w:type="dxa"/>
            <w:gridSpan w:val="2"/>
          </w:tcPr>
          <w:p w14:paraId="4B8AAB48"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99699,55</w:t>
            </w:r>
          </w:p>
        </w:tc>
        <w:tc>
          <w:tcPr>
            <w:tcW w:w="850" w:type="dxa"/>
            <w:gridSpan w:val="2"/>
          </w:tcPr>
          <w:p w14:paraId="21D9CE63" w14:textId="77777777" w:rsidR="00C760AA" w:rsidRPr="00CD127A" w:rsidRDefault="00C760AA" w:rsidP="00E771A8">
            <w:pPr>
              <w:contextualSpacing/>
              <w:rPr>
                <w:rFonts w:ascii="Times New Roman" w:hAnsi="Times New Roman" w:cs="Times New Roman"/>
                <w:szCs w:val="24"/>
              </w:rPr>
            </w:pPr>
            <w:r w:rsidRPr="00CD127A">
              <w:rPr>
                <w:rFonts w:ascii="Times New Roman" w:hAnsi="Times New Roman" w:cs="Times New Roman"/>
                <w:szCs w:val="24"/>
              </w:rPr>
              <w:t>2 287,20</w:t>
            </w:r>
          </w:p>
        </w:tc>
        <w:tc>
          <w:tcPr>
            <w:tcW w:w="851" w:type="dxa"/>
            <w:gridSpan w:val="2"/>
          </w:tcPr>
          <w:p w14:paraId="3BCF6EA7" w14:textId="77777777" w:rsidR="00C760AA" w:rsidRPr="00CD127A" w:rsidRDefault="00C760AA" w:rsidP="00E771A8">
            <w:pPr>
              <w:contextualSpacing/>
              <w:rPr>
                <w:rFonts w:ascii="Times New Roman" w:hAnsi="Times New Roman" w:cs="Times New Roman"/>
                <w:szCs w:val="24"/>
              </w:rPr>
            </w:pPr>
            <w:r w:rsidRPr="00CD127A">
              <w:rPr>
                <w:rFonts w:ascii="Times New Roman" w:hAnsi="Times New Roman" w:cs="Times New Roman"/>
                <w:szCs w:val="24"/>
              </w:rPr>
              <w:t>2 127,20</w:t>
            </w:r>
          </w:p>
        </w:tc>
        <w:tc>
          <w:tcPr>
            <w:tcW w:w="850" w:type="dxa"/>
            <w:gridSpan w:val="2"/>
          </w:tcPr>
          <w:p w14:paraId="1FD4C979" w14:textId="77777777" w:rsidR="00C760AA" w:rsidRPr="00CD127A" w:rsidRDefault="00C760AA" w:rsidP="00E771A8">
            <w:pPr>
              <w:contextualSpacing/>
              <w:rPr>
                <w:rFonts w:ascii="Times New Roman" w:hAnsi="Times New Roman" w:cs="Times New Roman"/>
                <w:szCs w:val="24"/>
              </w:rPr>
            </w:pPr>
            <w:r w:rsidRPr="00CD127A">
              <w:rPr>
                <w:rFonts w:ascii="Times New Roman" w:hAnsi="Times New Roman" w:cs="Times New Roman"/>
                <w:szCs w:val="24"/>
              </w:rPr>
              <w:t>2 127,20</w:t>
            </w:r>
          </w:p>
        </w:tc>
      </w:tr>
      <w:tr w:rsidR="00C760AA" w:rsidRPr="00875383" w14:paraId="6B8C94EF" w14:textId="77777777" w:rsidTr="00E771A8">
        <w:trPr>
          <w:trHeight w:val="283"/>
        </w:trPr>
        <w:tc>
          <w:tcPr>
            <w:tcW w:w="2660" w:type="dxa"/>
            <w:vMerge/>
          </w:tcPr>
          <w:p w14:paraId="1770F9F9" w14:textId="77777777" w:rsidR="00C760AA" w:rsidRPr="00875383" w:rsidRDefault="00C760AA" w:rsidP="00E771A8">
            <w:pPr>
              <w:contextualSpacing/>
              <w:jc w:val="center"/>
              <w:rPr>
                <w:rFonts w:ascii="Times New Roman" w:hAnsi="Times New Roman" w:cs="Times New Roman"/>
                <w:sz w:val="24"/>
                <w:szCs w:val="24"/>
              </w:rPr>
            </w:pPr>
          </w:p>
        </w:tc>
        <w:tc>
          <w:tcPr>
            <w:tcW w:w="1134" w:type="dxa"/>
          </w:tcPr>
          <w:p w14:paraId="643278DB"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Местный бюджет</w:t>
            </w:r>
          </w:p>
        </w:tc>
        <w:tc>
          <w:tcPr>
            <w:tcW w:w="850" w:type="dxa"/>
          </w:tcPr>
          <w:p w14:paraId="7F535A9F"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550085,75</w:t>
            </w:r>
          </w:p>
        </w:tc>
        <w:tc>
          <w:tcPr>
            <w:tcW w:w="851" w:type="dxa"/>
            <w:gridSpan w:val="2"/>
          </w:tcPr>
          <w:p w14:paraId="3BC889A3"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92534,11</w:t>
            </w:r>
          </w:p>
        </w:tc>
        <w:tc>
          <w:tcPr>
            <w:tcW w:w="850" w:type="dxa"/>
            <w:gridSpan w:val="2"/>
          </w:tcPr>
          <w:p w14:paraId="17550011"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94700,62</w:t>
            </w:r>
          </w:p>
        </w:tc>
        <w:tc>
          <w:tcPr>
            <w:tcW w:w="851" w:type="dxa"/>
            <w:gridSpan w:val="2"/>
          </w:tcPr>
          <w:p w14:paraId="32F05B73" w14:textId="77777777" w:rsidR="00C760AA" w:rsidRPr="00CD127A" w:rsidRDefault="00C760AA" w:rsidP="00E771A8">
            <w:pPr>
              <w:contextualSpacing/>
              <w:rPr>
                <w:rFonts w:ascii="Times New Roman" w:hAnsi="Times New Roman" w:cs="Times New Roman"/>
                <w:szCs w:val="24"/>
              </w:rPr>
            </w:pPr>
            <w:r w:rsidRPr="00CD127A">
              <w:rPr>
                <w:rFonts w:ascii="Times New Roman" w:hAnsi="Times New Roman" w:cs="Times New Roman"/>
                <w:szCs w:val="24"/>
              </w:rPr>
              <w:t>97064,36</w:t>
            </w:r>
          </w:p>
        </w:tc>
        <w:tc>
          <w:tcPr>
            <w:tcW w:w="850" w:type="dxa"/>
            <w:gridSpan w:val="2"/>
          </w:tcPr>
          <w:p w14:paraId="49F12B5C" w14:textId="77777777" w:rsidR="00C760AA" w:rsidRPr="00CD127A" w:rsidRDefault="00C760AA" w:rsidP="00E771A8">
            <w:pPr>
              <w:contextualSpacing/>
              <w:rPr>
                <w:rFonts w:ascii="Times New Roman" w:hAnsi="Times New Roman" w:cs="Times New Roman"/>
                <w:szCs w:val="24"/>
              </w:rPr>
            </w:pPr>
            <w:r w:rsidRPr="00CD127A">
              <w:rPr>
                <w:rFonts w:ascii="Times New Roman" w:hAnsi="Times New Roman" w:cs="Times New Roman"/>
                <w:szCs w:val="24"/>
              </w:rPr>
              <w:t>111333,32</w:t>
            </w:r>
          </w:p>
        </w:tc>
        <w:tc>
          <w:tcPr>
            <w:tcW w:w="851" w:type="dxa"/>
            <w:gridSpan w:val="2"/>
          </w:tcPr>
          <w:p w14:paraId="4419476E"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77226,67</w:t>
            </w:r>
          </w:p>
        </w:tc>
        <w:tc>
          <w:tcPr>
            <w:tcW w:w="850" w:type="dxa"/>
            <w:gridSpan w:val="2"/>
          </w:tcPr>
          <w:p w14:paraId="18D62D17"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77226,67</w:t>
            </w:r>
          </w:p>
        </w:tc>
      </w:tr>
      <w:tr w:rsidR="00C760AA" w:rsidRPr="00875383" w14:paraId="2BA7F5D0" w14:textId="77777777" w:rsidTr="00E771A8">
        <w:trPr>
          <w:trHeight w:val="283"/>
        </w:trPr>
        <w:tc>
          <w:tcPr>
            <w:tcW w:w="2660" w:type="dxa"/>
            <w:vMerge/>
          </w:tcPr>
          <w:p w14:paraId="0B3A7CE7" w14:textId="77777777" w:rsidR="00C760AA" w:rsidRPr="00875383" w:rsidRDefault="00C760AA" w:rsidP="00E771A8">
            <w:pPr>
              <w:contextualSpacing/>
              <w:jc w:val="center"/>
              <w:rPr>
                <w:rFonts w:ascii="Times New Roman" w:hAnsi="Times New Roman" w:cs="Times New Roman"/>
                <w:sz w:val="24"/>
                <w:szCs w:val="24"/>
              </w:rPr>
            </w:pPr>
          </w:p>
        </w:tc>
        <w:tc>
          <w:tcPr>
            <w:tcW w:w="1134" w:type="dxa"/>
          </w:tcPr>
          <w:p w14:paraId="5DD668EE"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Внебюджетные источники</w:t>
            </w:r>
          </w:p>
        </w:tc>
        <w:tc>
          <w:tcPr>
            <w:tcW w:w="850" w:type="dxa"/>
          </w:tcPr>
          <w:p w14:paraId="05846973" w14:textId="77777777" w:rsidR="00C760AA" w:rsidRPr="00CD127A" w:rsidRDefault="00C760AA" w:rsidP="00E771A8">
            <w:pPr>
              <w:contextualSpacing/>
              <w:jc w:val="center"/>
              <w:rPr>
                <w:rFonts w:ascii="Times New Roman" w:hAnsi="Times New Roman" w:cs="Times New Roman"/>
                <w:szCs w:val="24"/>
                <w:highlight w:val="yellow"/>
              </w:rPr>
            </w:pPr>
            <w:r w:rsidRPr="00CD127A">
              <w:rPr>
                <w:rFonts w:ascii="Times New Roman" w:hAnsi="Times New Roman" w:cs="Times New Roman"/>
                <w:szCs w:val="24"/>
              </w:rPr>
              <w:t>10658,08</w:t>
            </w:r>
          </w:p>
        </w:tc>
        <w:tc>
          <w:tcPr>
            <w:tcW w:w="851" w:type="dxa"/>
            <w:gridSpan w:val="2"/>
          </w:tcPr>
          <w:p w14:paraId="43CE2556"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w:t>
            </w:r>
          </w:p>
        </w:tc>
        <w:tc>
          <w:tcPr>
            <w:tcW w:w="850" w:type="dxa"/>
            <w:gridSpan w:val="2"/>
          </w:tcPr>
          <w:p w14:paraId="567B35CC"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1202,92</w:t>
            </w:r>
          </w:p>
        </w:tc>
        <w:tc>
          <w:tcPr>
            <w:tcW w:w="851" w:type="dxa"/>
            <w:gridSpan w:val="2"/>
          </w:tcPr>
          <w:p w14:paraId="4FCBBFFB"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2234,01</w:t>
            </w:r>
          </w:p>
        </w:tc>
        <w:tc>
          <w:tcPr>
            <w:tcW w:w="850" w:type="dxa"/>
            <w:gridSpan w:val="2"/>
          </w:tcPr>
          <w:p w14:paraId="5690D719"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2407,05</w:t>
            </w:r>
          </w:p>
        </w:tc>
        <w:tc>
          <w:tcPr>
            <w:tcW w:w="851" w:type="dxa"/>
            <w:gridSpan w:val="2"/>
          </w:tcPr>
          <w:p w14:paraId="0D98CEE6"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2407,05</w:t>
            </w:r>
          </w:p>
        </w:tc>
        <w:tc>
          <w:tcPr>
            <w:tcW w:w="850" w:type="dxa"/>
            <w:gridSpan w:val="2"/>
          </w:tcPr>
          <w:p w14:paraId="3A4607D9"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2407,05</w:t>
            </w:r>
          </w:p>
        </w:tc>
      </w:tr>
      <w:tr w:rsidR="00C760AA" w:rsidRPr="00875383" w14:paraId="27EEB961" w14:textId="77777777" w:rsidTr="00E771A8">
        <w:trPr>
          <w:trHeight w:val="283"/>
        </w:trPr>
        <w:tc>
          <w:tcPr>
            <w:tcW w:w="2660" w:type="dxa"/>
            <w:vMerge/>
          </w:tcPr>
          <w:p w14:paraId="658DE834" w14:textId="77777777" w:rsidR="00C760AA" w:rsidRPr="00875383" w:rsidRDefault="00C760AA" w:rsidP="00E771A8">
            <w:pPr>
              <w:contextualSpacing/>
              <w:jc w:val="center"/>
              <w:rPr>
                <w:rFonts w:ascii="Times New Roman" w:hAnsi="Times New Roman" w:cs="Times New Roman"/>
                <w:sz w:val="24"/>
                <w:szCs w:val="24"/>
              </w:rPr>
            </w:pPr>
          </w:p>
        </w:tc>
        <w:tc>
          <w:tcPr>
            <w:tcW w:w="1134" w:type="dxa"/>
          </w:tcPr>
          <w:p w14:paraId="10120336"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Всего по источникам</w:t>
            </w:r>
          </w:p>
        </w:tc>
        <w:tc>
          <w:tcPr>
            <w:tcW w:w="850" w:type="dxa"/>
          </w:tcPr>
          <w:p w14:paraId="1E11ECCF" w14:textId="77777777" w:rsidR="00C760AA" w:rsidRPr="00CD127A" w:rsidRDefault="00C760AA" w:rsidP="00E771A8">
            <w:pPr>
              <w:contextualSpacing/>
              <w:jc w:val="center"/>
              <w:rPr>
                <w:rFonts w:ascii="Times New Roman" w:hAnsi="Times New Roman" w:cs="Times New Roman"/>
                <w:szCs w:val="24"/>
                <w:highlight w:val="yellow"/>
              </w:rPr>
            </w:pPr>
            <w:r w:rsidRPr="00CD127A">
              <w:rPr>
                <w:rFonts w:ascii="Times New Roman" w:hAnsi="Times New Roman" w:cs="Times New Roman"/>
                <w:szCs w:val="24"/>
              </w:rPr>
              <w:t>795144,01</w:t>
            </w:r>
          </w:p>
        </w:tc>
        <w:tc>
          <w:tcPr>
            <w:tcW w:w="851" w:type="dxa"/>
            <w:gridSpan w:val="2"/>
          </w:tcPr>
          <w:p w14:paraId="30B691E6"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139627,84</w:t>
            </w:r>
          </w:p>
        </w:tc>
        <w:tc>
          <w:tcPr>
            <w:tcW w:w="850" w:type="dxa"/>
            <w:gridSpan w:val="2"/>
          </w:tcPr>
          <w:p w14:paraId="6707F015"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168695,28</w:t>
            </w:r>
          </w:p>
        </w:tc>
        <w:tc>
          <w:tcPr>
            <w:tcW w:w="851" w:type="dxa"/>
            <w:gridSpan w:val="2"/>
          </w:tcPr>
          <w:p w14:paraId="36923311"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199283,18</w:t>
            </w:r>
          </w:p>
        </w:tc>
        <w:tc>
          <w:tcPr>
            <w:tcW w:w="850" w:type="dxa"/>
            <w:gridSpan w:val="2"/>
          </w:tcPr>
          <w:p w14:paraId="21BDDA0F"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124015,87</w:t>
            </w:r>
          </w:p>
        </w:tc>
        <w:tc>
          <w:tcPr>
            <w:tcW w:w="851" w:type="dxa"/>
            <w:gridSpan w:val="2"/>
          </w:tcPr>
          <w:p w14:paraId="0B6344D9"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81760,92</w:t>
            </w:r>
          </w:p>
        </w:tc>
        <w:tc>
          <w:tcPr>
            <w:tcW w:w="850" w:type="dxa"/>
            <w:gridSpan w:val="2"/>
          </w:tcPr>
          <w:p w14:paraId="7A54F2AC" w14:textId="77777777" w:rsidR="00C760AA" w:rsidRPr="00CD127A" w:rsidRDefault="00C760AA" w:rsidP="00E771A8">
            <w:pPr>
              <w:contextualSpacing/>
              <w:jc w:val="center"/>
              <w:rPr>
                <w:rFonts w:ascii="Times New Roman" w:hAnsi="Times New Roman" w:cs="Times New Roman"/>
                <w:szCs w:val="24"/>
              </w:rPr>
            </w:pPr>
            <w:r w:rsidRPr="00CD127A">
              <w:rPr>
                <w:rFonts w:ascii="Times New Roman" w:hAnsi="Times New Roman" w:cs="Times New Roman"/>
                <w:szCs w:val="24"/>
              </w:rPr>
              <w:t>81760,92</w:t>
            </w:r>
          </w:p>
        </w:tc>
      </w:tr>
    </w:tbl>
    <w:p w14:paraId="0C4A92B0" w14:textId="77777777" w:rsidR="00C760AA" w:rsidRPr="00875383"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23EA1240" w14:textId="77777777" w:rsidR="00C760AA" w:rsidRPr="00875383" w:rsidRDefault="00C760AA" w:rsidP="00C760AA">
      <w:pPr>
        <w:keepNext/>
        <w:widowControl/>
        <w:autoSpaceDE/>
        <w:autoSpaceDN/>
        <w:adjustRightInd/>
        <w:ind w:firstLine="709"/>
        <w:jc w:val="both"/>
        <w:outlineLvl w:val="3"/>
        <w:rPr>
          <w:rFonts w:ascii="Times New Roman" w:hAnsi="Times New Roman" w:cs="Times New Roman"/>
          <w:sz w:val="24"/>
          <w:szCs w:val="24"/>
        </w:rPr>
      </w:pPr>
    </w:p>
    <w:p w14:paraId="65CAF072"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35774564"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3BADF075"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1AEE9E42"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4F3A1714"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02943096"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0A18A790"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6EE0F436"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4705B597"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411447D5"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42149863"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2B26D7EC"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0C3636EE"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16E5F2CC"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0EA047A4"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35E915A7"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49F06E8D" w14:textId="77777777" w:rsidR="00C760AA" w:rsidRDefault="00C760AA" w:rsidP="00C760AA">
      <w:pPr>
        <w:jc w:val="center"/>
        <w:rPr>
          <w:rFonts w:ascii="Times New Roman" w:hAnsi="Times New Roman" w:cs="Times New Roman"/>
          <w:sz w:val="24"/>
          <w:szCs w:val="24"/>
        </w:rPr>
      </w:pPr>
    </w:p>
    <w:p w14:paraId="27CDEA9F" w14:textId="77777777" w:rsidR="00C760AA" w:rsidRDefault="00C760AA" w:rsidP="00C760AA">
      <w:pPr>
        <w:jc w:val="center"/>
        <w:rPr>
          <w:rFonts w:ascii="Times New Roman" w:hAnsi="Times New Roman" w:cs="Times New Roman"/>
          <w:sz w:val="24"/>
          <w:szCs w:val="24"/>
        </w:rPr>
      </w:pPr>
    </w:p>
    <w:p w14:paraId="21AE8F9C" w14:textId="77777777" w:rsidR="00C760AA" w:rsidRDefault="00C760AA" w:rsidP="00C760AA">
      <w:pPr>
        <w:jc w:val="center"/>
        <w:rPr>
          <w:rFonts w:ascii="Times New Roman" w:hAnsi="Times New Roman" w:cs="Times New Roman"/>
          <w:sz w:val="24"/>
          <w:szCs w:val="24"/>
        </w:rPr>
      </w:pPr>
    </w:p>
    <w:p w14:paraId="40C80FD7" w14:textId="77777777" w:rsidR="00C760AA" w:rsidRDefault="00C760AA" w:rsidP="00C760AA">
      <w:pPr>
        <w:jc w:val="center"/>
        <w:rPr>
          <w:rFonts w:ascii="Times New Roman" w:hAnsi="Times New Roman" w:cs="Times New Roman"/>
          <w:sz w:val="24"/>
          <w:szCs w:val="24"/>
        </w:rPr>
      </w:pPr>
    </w:p>
    <w:p w14:paraId="56147F79" w14:textId="77777777" w:rsidR="00C760AA" w:rsidRDefault="00C760AA" w:rsidP="00C760AA">
      <w:pPr>
        <w:jc w:val="center"/>
        <w:rPr>
          <w:rFonts w:ascii="Times New Roman" w:hAnsi="Times New Roman" w:cs="Times New Roman"/>
          <w:sz w:val="24"/>
          <w:szCs w:val="24"/>
        </w:rPr>
      </w:pPr>
    </w:p>
    <w:p w14:paraId="6B6B3306" w14:textId="77777777" w:rsidR="00C760AA" w:rsidRDefault="00C760AA" w:rsidP="00C760AA">
      <w:pPr>
        <w:jc w:val="center"/>
        <w:rPr>
          <w:rFonts w:ascii="Times New Roman" w:hAnsi="Times New Roman" w:cs="Times New Roman"/>
          <w:sz w:val="24"/>
          <w:szCs w:val="24"/>
        </w:rPr>
      </w:pPr>
    </w:p>
    <w:p w14:paraId="0A9166DE" w14:textId="77777777" w:rsidR="00C760AA" w:rsidRDefault="00C760AA" w:rsidP="00C760AA">
      <w:pPr>
        <w:jc w:val="center"/>
        <w:rPr>
          <w:rFonts w:ascii="Times New Roman" w:hAnsi="Times New Roman" w:cs="Times New Roman"/>
          <w:sz w:val="24"/>
          <w:szCs w:val="24"/>
        </w:rPr>
      </w:pPr>
    </w:p>
    <w:p w14:paraId="07240587" w14:textId="77777777" w:rsidR="00C760AA" w:rsidRDefault="00C760AA" w:rsidP="00C760AA">
      <w:pPr>
        <w:jc w:val="center"/>
        <w:rPr>
          <w:rFonts w:ascii="Times New Roman" w:hAnsi="Times New Roman" w:cs="Times New Roman"/>
          <w:sz w:val="24"/>
          <w:szCs w:val="24"/>
        </w:rPr>
      </w:pPr>
    </w:p>
    <w:p w14:paraId="0BF4CC56" w14:textId="77777777" w:rsidR="00C760AA" w:rsidRDefault="00C760AA" w:rsidP="00C760AA">
      <w:pPr>
        <w:jc w:val="center"/>
        <w:rPr>
          <w:rFonts w:ascii="Times New Roman" w:hAnsi="Times New Roman" w:cs="Times New Roman"/>
          <w:sz w:val="24"/>
          <w:szCs w:val="24"/>
        </w:rPr>
      </w:pPr>
    </w:p>
    <w:p w14:paraId="494FACE0" w14:textId="77777777" w:rsidR="00C760AA" w:rsidRDefault="00C760AA" w:rsidP="00C760AA">
      <w:pPr>
        <w:jc w:val="center"/>
        <w:rPr>
          <w:rFonts w:ascii="Times New Roman" w:hAnsi="Times New Roman" w:cs="Times New Roman"/>
          <w:sz w:val="24"/>
          <w:szCs w:val="24"/>
        </w:rPr>
      </w:pPr>
    </w:p>
    <w:p w14:paraId="10A7D89B" w14:textId="77777777" w:rsidR="00C760AA" w:rsidRDefault="00C760AA" w:rsidP="00C760AA">
      <w:pPr>
        <w:jc w:val="center"/>
        <w:rPr>
          <w:rFonts w:ascii="Times New Roman" w:hAnsi="Times New Roman" w:cs="Times New Roman"/>
          <w:sz w:val="24"/>
          <w:szCs w:val="24"/>
        </w:rPr>
      </w:pPr>
    </w:p>
    <w:p w14:paraId="122D73E0" w14:textId="77777777" w:rsidR="00C760AA" w:rsidRDefault="00C760AA" w:rsidP="00C760AA">
      <w:pPr>
        <w:jc w:val="center"/>
        <w:rPr>
          <w:rFonts w:ascii="Times New Roman" w:hAnsi="Times New Roman" w:cs="Times New Roman"/>
          <w:sz w:val="24"/>
          <w:szCs w:val="24"/>
        </w:rPr>
      </w:pPr>
    </w:p>
    <w:p w14:paraId="74C30960" w14:textId="77777777" w:rsidR="00C760AA" w:rsidRDefault="00C760AA" w:rsidP="00C760AA">
      <w:pPr>
        <w:jc w:val="center"/>
        <w:rPr>
          <w:rFonts w:ascii="Times New Roman" w:hAnsi="Times New Roman" w:cs="Times New Roman"/>
          <w:sz w:val="24"/>
          <w:szCs w:val="24"/>
        </w:rPr>
      </w:pPr>
    </w:p>
    <w:p w14:paraId="794BA022" w14:textId="77777777" w:rsidR="00C760AA" w:rsidRDefault="00C760AA" w:rsidP="00C760AA">
      <w:pPr>
        <w:jc w:val="center"/>
        <w:rPr>
          <w:rFonts w:ascii="Times New Roman" w:hAnsi="Times New Roman" w:cs="Times New Roman"/>
          <w:sz w:val="24"/>
          <w:szCs w:val="24"/>
        </w:rPr>
      </w:pPr>
    </w:p>
    <w:p w14:paraId="654B26B8" w14:textId="77777777" w:rsidR="00C760AA" w:rsidRDefault="00C760AA" w:rsidP="00C760AA">
      <w:pPr>
        <w:jc w:val="center"/>
        <w:rPr>
          <w:rFonts w:ascii="Times New Roman" w:hAnsi="Times New Roman" w:cs="Times New Roman"/>
          <w:sz w:val="24"/>
          <w:szCs w:val="24"/>
        </w:rPr>
      </w:pPr>
    </w:p>
    <w:p w14:paraId="0F19501E" w14:textId="77777777" w:rsidR="00C760AA" w:rsidRDefault="00C760AA" w:rsidP="00C760AA">
      <w:pPr>
        <w:jc w:val="center"/>
        <w:rPr>
          <w:rFonts w:ascii="Times New Roman" w:hAnsi="Times New Roman" w:cs="Times New Roman"/>
          <w:sz w:val="24"/>
          <w:szCs w:val="24"/>
        </w:rPr>
      </w:pPr>
    </w:p>
    <w:p w14:paraId="59233842" w14:textId="77777777" w:rsidR="00C760AA" w:rsidRDefault="00C760AA" w:rsidP="00C760AA">
      <w:pPr>
        <w:jc w:val="center"/>
        <w:rPr>
          <w:rFonts w:ascii="Times New Roman" w:hAnsi="Times New Roman" w:cs="Times New Roman"/>
          <w:sz w:val="24"/>
          <w:szCs w:val="24"/>
        </w:rPr>
      </w:pPr>
    </w:p>
    <w:p w14:paraId="37322002" w14:textId="77777777" w:rsidR="00C760AA" w:rsidRDefault="00C760AA" w:rsidP="00C760AA">
      <w:pPr>
        <w:jc w:val="center"/>
        <w:rPr>
          <w:rFonts w:ascii="Times New Roman" w:hAnsi="Times New Roman" w:cs="Times New Roman"/>
          <w:sz w:val="24"/>
          <w:szCs w:val="24"/>
        </w:rPr>
      </w:pPr>
    </w:p>
    <w:p w14:paraId="1902B303" w14:textId="77777777" w:rsidR="00BE5D36" w:rsidRDefault="00BE5D36" w:rsidP="00C760AA">
      <w:pPr>
        <w:jc w:val="center"/>
        <w:rPr>
          <w:rFonts w:ascii="Times New Roman" w:hAnsi="Times New Roman" w:cs="Times New Roman"/>
          <w:sz w:val="24"/>
          <w:szCs w:val="24"/>
        </w:rPr>
      </w:pPr>
    </w:p>
    <w:p w14:paraId="179A3C1B" w14:textId="77777777" w:rsidR="00BE5D36" w:rsidRDefault="00BE5D36" w:rsidP="00C760AA">
      <w:pPr>
        <w:jc w:val="center"/>
        <w:rPr>
          <w:rFonts w:ascii="Times New Roman" w:hAnsi="Times New Roman" w:cs="Times New Roman"/>
          <w:sz w:val="24"/>
          <w:szCs w:val="24"/>
        </w:rPr>
      </w:pPr>
    </w:p>
    <w:p w14:paraId="13008C43" w14:textId="77777777" w:rsidR="00C760AA" w:rsidRDefault="00C760AA" w:rsidP="00C760AA">
      <w:pPr>
        <w:jc w:val="center"/>
        <w:rPr>
          <w:rFonts w:ascii="Times New Roman" w:hAnsi="Times New Roman" w:cs="Times New Roman"/>
          <w:sz w:val="24"/>
          <w:szCs w:val="24"/>
        </w:rPr>
      </w:pPr>
    </w:p>
    <w:p w14:paraId="17119F83" w14:textId="77777777" w:rsidR="00C760AA" w:rsidRDefault="00C760AA" w:rsidP="00C760AA">
      <w:pPr>
        <w:jc w:val="center"/>
        <w:rPr>
          <w:rFonts w:ascii="Times New Roman" w:hAnsi="Times New Roman" w:cs="Times New Roman"/>
          <w:sz w:val="24"/>
          <w:szCs w:val="24"/>
        </w:rPr>
      </w:pPr>
    </w:p>
    <w:p w14:paraId="1A212EC6" w14:textId="77777777" w:rsidR="00C760AA" w:rsidRDefault="00C760AA" w:rsidP="00C760AA">
      <w:pPr>
        <w:jc w:val="center"/>
        <w:rPr>
          <w:rFonts w:ascii="Times New Roman" w:hAnsi="Times New Roman" w:cs="Times New Roman"/>
          <w:sz w:val="24"/>
          <w:szCs w:val="24"/>
        </w:rPr>
      </w:pPr>
    </w:p>
    <w:p w14:paraId="060C0EAA" w14:textId="77777777" w:rsidR="00C760AA" w:rsidRDefault="00C760AA" w:rsidP="00C760AA">
      <w:pPr>
        <w:jc w:val="center"/>
        <w:rPr>
          <w:rFonts w:ascii="Times New Roman" w:hAnsi="Times New Roman" w:cs="Times New Roman"/>
          <w:sz w:val="24"/>
          <w:szCs w:val="24"/>
        </w:rPr>
      </w:pPr>
    </w:p>
    <w:p w14:paraId="179B5418" w14:textId="77777777" w:rsidR="00C760AA" w:rsidRDefault="00C760AA" w:rsidP="00C760AA">
      <w:pPr>
        <w:jc w:val="center"/>
        <w:rPr>
          <w:rFonts w:ascii="Times New Roman" w:hAnsi="Times New Roman" w:cs="Times New Roman"/>
          <w:sz w:val="24"/>
          <w:szCs w:val="24"/>
        </w:rPr>
      </w:pPr>
      <w:r w:rsidRPr="00875383">
        <w:rPr>
          <w:rFonts w:ascii="Times New Roman" w:hAnsi="Times New Roman" w:cs="Times New Roman"/>
          <w:sz w:val="24"/>
          <w:szCs w:val="24"/>
        </w:rPr>
        <w:t>ПАСПОРТ МУНИЦИПАЛЬНОЙ ПРОГРАММЫ</w:t>
      </w:r>
      <w:r>
        <w:rPr>
          <w:rFonts w:ascii="Times New Roman" w:hAnsi="Times New Roman" w:cs="Times New Roman"/>
          <w:sz w:val="24"/>
          <w:szCs w:val="24"/>
        </w:rPr>
        <w:t xml:space="preserve"> </w:t>
      </w:r>
    </w:p>
    <w:p w14:paraId="3CF5E95F" w14:textId="77777777" w:rsidR="00C760AA" w:rsidRPr="00875383" w:rsidRDefault="00C760AA" w:rsidP="00C760AA">
      <w:pPr>
        <w:jc w:val="center"/>
        <w:rPr>
          <w:rFonts w:ascii="Times New Roman" w:hAnsi="Times New Roman" w:cs="Times New Roman"/>
          <w:sz w:val="24"/>
          <w:szCs w:val="24"/>
        </w:rPr>
      </w:pPr>
      <w:r>
        <w:rPr>
          <w:rFonts w:ascii="Times New Roman" w:hAnsi="Times New Roman" w:cs="Times New Roman"/>
          <w:sz w:val="24"/>
          <w:szCs w:val="24"/>
        </w:rPr>
        <w:t>«ОБЕСПЕЧЕНИЕ ДОСТУПНЫМ И КОМФОРТНЫМ ЖИЛЬЕМ И КОММУНАЛЬНЫМИ УСЛУГАМИ ЖИТЕЛЕЙ МУНИЦИПАЛЬНОГО ОБРАЗОВАНИЯ «КАРГАСОКСКИЙ РАЙОН»</w:t>
      </w:r>
    </w:p>
    <w:tbl>
      <w:tblPr>
        <w:tblW w:w="9781" w:type="dxa"/>
        <w:tblInd w:w="102" w:type="dxa"/>
        <w:tblLayout w:type="fixed"/>
        <w:tblCellMar>
          <w:top w:w="75" w:type="dxa"/>
          <w:left w:w="0" w:type="dxa"/>
          <w:bottom w:w="75" w:type="dxa"/>
          <w:right w:w="0" w:type="dxa"/>
        </w:tblCellMar>
        <w:tblLook w:val="0000" w:firstRow="0" w:lastRow="0" w:firstColumn="0" w:lastColumn="0" w:noHBand="0" w:noVBand="0"/>
      </w:tblPr>
      <w:tblGrid>
        <w:gridCol w:w="1878"/>
        <w:gridCol w:w="1843"/>
        <w:gridCol w:w="986"/>
        <w:gridCol w:w="386"/>
        <w:gridCol w:w="329"/>
        <w:gridCol w:w="425"/>
        <w:gridCol w:w="551"/>
        <w:gridCol w:w="441"/>
        <w:gridCol w:w="405"/>
        <w:gridCol w:w="264"/>
        <w:gridCol w:w="581"/>
        <w:gridCol w:w="224"/>
        <w:gridCol w:w="622"/>
        <w:gridCol w:w="183"/>
        <w:gridCol w:w="663"/>
      </w:tblGrid>
      <w:tr w:rsidR="00C760AA" w:rsidRPr="00875383" w14:paraId="4E221180" w14:textId="77777777" w:rsidTr="00E771A8">
        <w:trPr>
          <w:trHeight w:val="1253"/>
        </w:trPr>
        <w:tc>
          <w:tcPr>
            <w:tcW w:w="1878" w:type="dxa"/>
            <w:tcBorders>
              <w:top w:val="single" w:sz="4" w:space="0" w:color="auto"/>
              <w:left w:val="single" w:sz="4" w:space="0" w:color="auto"/>
              <w:right w:val="single" w:sz="4" w:space="0" w:color="auto"/>
            </w:tcBorders>
            <w:tcMar>
              <w:top w:w="62" w:type="dxa"/>
              <w:left w:w="102" w:type="dxa"/>
              <w:bottom w:w="102" w:type="dxa"/>
              <w:right w:w="62" w:type="dxa"/>
            </w:tcMar>
          </w:tcPr>
          <w:p w14:paraId="4106B462"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Наименование муниципальной</w:t>
            </w:r>
          </w:p>
          <w:p w14:paraId="3942E965"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программы (далее - Программа)</w:t>
            </w:r>
          </w:p>
        </w:tc>
        <w:tc>
          <w:tcPr>
            <w:tcW w:w="7903" w:type="dxa"/>
            <w:gridSpan w:val="14"/>
            <w:tcBorders>
              <w:top w:val="single" w:sz="4" w:space="0" w:color="auto"/>
              <w:left w:val="single" w:sz="4" w:space="0" w:color="auto"/>
              <w:right w:val="single" w:sz="4" w:space="0" w:color="auto"/>
            </w:tcBorders>
            <w:tcMar>
              <w:top w:w="62" w:type="dxa"/>
              <w:left w:w="102" w:type="dxa"/>
              <w:bottom w:w="102" w:type="dxa"/>
              <w:right w:w="62" w:type="dxa"/>
            </w:tcMar>
            <w:vAlign w:val="center"/>
          </w:tcPr>
          <w:p w14:paraId="5700A0B5"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Обеспечение доступным и комфортным жильем и коммунальными услугами жителей муниципального образования «Каргасокский район»</w:t>
            </w:r>
          </w:p>
        </w:tc>
      </w:tr>
      <w:tr w:rsidR="00C760AA" w:rsidRPr="00875383" w14:paraId="54ECA5AB" w14:textId="77777777" w:rsidTr="00E771A8">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063BDC"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Сроки (этапы) реализации Программы</w:t>
            </w:r>
          </w:p>
        </w:tc>
        <w:tc>
          <w:tcPr>
            <w:tcW w:w="7903"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66333106"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2022-2027 гг..</w:t>
            </w:r>
          </w:p>
        </w:tc>
      </w:tr>
      <w:tr w:rsidR="00C760AA" w:rsidRPr="00875383" w14:paraId="0129F769" w14:textId="77777777" w:rsidTr="00E771A8">
        <w:trPr>
          <w:trHeight w:val="561"/>
        </w:trPr>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9C7FF1"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Куратор Программы</w:t>
            </w:r>
          </w:p>
        </w:tc>
        <w:tc>
          <w:tcPr>
            <w:tcW w:w="7903"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E50CD4"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Заместитель Главы Каргасокского района по вопросам жизнеобеспечения района – начальник отдела жизнеобеспечения района</w:t>
            </w:r>
          </w:p>
        </w:tc>
      </w:tr>
      <w:tr w:rsidR="00C760AA" w:rsidRPr="00875383" w14:paraId="16C4DC04" w14:textId="77777777" w:rsidTr="00E771A8">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053B2E"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Ответственный исполнитель Программы</w:t>
            </w:r>
          </w:p>
        </w:tc>
        <w:tc>
          <w:tcPr>
            <w:tcW w:w="7903"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BC2ADA"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Отдел жизнеобеспечения района Администрации Каргасокского района</w:t>
            </w:r>
          </w:p>
        </w:tc>
      </w:tr>
      <w:tr w:rsidR="00C760AA" w:rsidRPr="00875383" w14:paraId="34AA0224" w14:textId="77777777" w:rsidTr="00E771A8">
        <w:trPr>
          <w:trHeight w:val="509"/>
        </w:trPr>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3951BC"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Соисполнители Программы</w:t>
            </w:r>
          </w:p>
        </w:tc>
        <w:tc>
          <w:tcPr>
            <w:tcW w:w="7903"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014953"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Отдел по социальной работе Администрации Каргасокского района;</w:t>
            </w:r>
          </w:p>
          <w:p w14:paraId="1766DF8E"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Отдел бухгалтерского учета и отчетности Администрации Каргасокского района;</w:t>
            </w:r>
          </w:p>
          <w:p w14:paraId="609AFB5D"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Муниципальное казенное учреждение «Управление жилищно-коммунального хозяйства и капитального строительства муниципального образования «Каргасокский район»</w:t>
            </w:r>
          </w:p>
        </w:tc>
      </w:tr>
      <w:tr w:rsidR="00C760AA" w:rsidRPr="00875383" w14:paraId="755A8758" w14:textId="77777777" w:rsidTr="00E771A8">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20F35F"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Участники  Программы</w:t>
            </w:r>
          </w:p>
        </w:tc>
        <w:tc>
          <w:tcPr>
            <w:tcW w:w="7903"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256A9E"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Отдел жизнеобеспечения района Администрации Каргасокского района</w:t>
            </w:r>
          </w:p>
          <w:p w14:paraId="3677E07A"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Отдел по социальной работе Администрации Каргасокского района</w:t>
            </w:r>
          </w:p>
          <w:p w14:paraId="2FEB8130"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 xml:space="preserve">Муниципальное казенное учреждение «Управление </w:t>
            </w:r>
          </w:p>
          <w:p w14:paraId="78C7E0A1"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жилищно-коммунального хозяйства и капитального строительства» муниципального образования «Каргасокский район»</w:t>
            </w:r>
          </w:p>
          <w:p w14:paraId="27018AA8"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Отдел бухгалтерского учета и отчетности Администрации Каргасокского района</w:t>
            </w:r>
          </w:p>
          <w:p w14:paraId="013126C7"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Департамент по социально-экономическому развитию села Томской области</w:t>
            </w:r>
          </w:p>
          <w:p w14:paraId="55A9484E"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Департамент архитектуры и строительства Томской области</w:t>
            </w:r>
          </w:p>
          <w:p w14:paraId="5A47B206"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Администрации сельских поселений</w:t>
            </w:r>
          </w:p>
          <w:p w14:paraId="0B8585BF"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Управление образования, опеки и попечительства муниципального образования «Каргасокский район</w:t>
            </w:r>
          </w:p>
          <w:p w14:paraId="1C68A3A4"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Отдел культуры и туризма Администрации Каргасокского района</w:t>
            </w:r>
          </w:p>
        </w:tc>
      </w:tr>
      <w:tr w:rsidR="00C760AA" w:rsidRPr="00875383" w14:paraId="79F33AC1" w14:textId="77777777" w:rsidTr="00E771A8">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D0720B9"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Цель социально-экономического развития муниципального образования «Каргасокский район», на реализацию которой направлена Программа</w:t>
            </w:r>
          </w:p>
        </w:tc>
        <w:tc>
          <w:tcPr>
            <w:tcW w:w="7903" w:type="dxa"/>
            <w:gridSpan w:val="14"/>
            <w:tcBorders>
              <w:top w:val="single" w:sz="4" w:space="0" w:color="auto"/>
              <w:bottom w:val="single" w:sz="4" w:space="0" w:color="auto"/>
              <w:right w:val="single" w:sz="4" w:space="0" w:color="auto"/>
            </w:tcBorders>
            <w:tcMar>
              <w:top w:w="62" w:type="dxa"/>
              <w:left w:w="102" w:type="dxa"/>
              <w:bottom w:w="102" w:type="dxa"/>
              <w:right w:w="62" w:type="dxa"/>
            </w:tcMar>
          </w:tcPr>
          <w:p w14:paraId="057F2676"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Обеспечение высокого качества жизни населения, развития человеческого капитала, обеспечение стандартов благосостояния, социального благополучия и безопасности населения</w:t>
            </w:r>
          </w:p>
        </w:tc>
      </w:tr>
      <w:tr w:rsidR="00C760AA" w:rsidRPr="00875383" w14:paraId="78AC5960" w14:textId="77777777" w:rsidTr="00E771A8">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321FFAB"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Цель  Программы</w:t>
            </w:r>
          </w:p>
        </w:tc>
        <w:tc>
          <w:tcPr>
            <w:tcW w:w="7903" w:type="dxa"/>
            <w:gridSpan w:val="14"/>
            <w:tcBorders>
              <w:top w:val="single" w:sz="4" w:space="0" w:color="auto"/>
              <w:bottom w:val="single" w:sz="4" w:space="0" w:color="auto"/>
              <w:right w:val="single" w:sz="4" w:space="0" w:color="auto"/>
            </w:tcBorders>
            <w:tcMar>
              <w:top w:w="62" w:type="dxa"/>
              <w:left w:w="102" w:type="dxa"/>
              <w:bottom w:w="102" w:type="dxa"/>
              <w:right w:w="62" w:type="dxa"/>
            </w:tcMar>
          </w:tcPr>
          <w:p w14:paraId="4A59F8D8" w14:textId="77777777" w:rsidR="00C760AA" w:rsidRPr="00875383" w:rsidRDefault="00C760AA" w:rsidP="00E771A8">
            <w:pPr>
              <w:jc w:val="both"/>
              <w:rPr>
                <w:rFonts w:ascii="Times New Roman" w:hAnsi="Times New Roman" w:cs="Times New Roman"/>
                <w:sz w:val="24"/>
                <w:szCs w:val="24"/>
              </w:rPr>
            </w:pPr>
            <w:r w:rsidRPr="00875383">
              <w:rPr>
                <w:rFonts w:ascii="Times New Roman" w:hAnsi="Times New Roman" w:cs="Times New Roman"/>
                <w:sz w:val="24"/>
                <w:szCs w:val="24"/>
              </w:rPr>
              <w:t>Повышение доступности жилья, а также качества и надежности предоставления жилищно-коммунальных услуг населению муниципального образования «Каргасокский район»</w:t>
            </w:r>
          </w:p>
        </w:tc>
      </w:tr>
      <w:tr w:rsidR="00C760AA" w:rsidRPr="00875383" w14:paraId="09A132E3" w14:textId="77777777" w:rsidTr="00E771A8">
        <w:tc>
          <w:tcPr>
            <w:tcW w:w="187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6ED9FBB"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Показатели цели Программы и их значения (с детализацией по годам реализации)</w:t>
            </w:r>
          </w:p>
          <w:p w14:paraId="6515731E" w14:textId="77777777" w:rsidR="00C760AA" w:rsidRPr="00875383" w:rsidRDefault="00C760AA" w:rsidP="00E771A8">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2EE29DB"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Показатели цели</w:t>
            </w:r>
          </w:p>
        </w:tc>
        <w:tc>
          <w:tcPr>
            <w:tcW w:w="137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5C875E0"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2021</w:t>
            </w:r>
          </w:p>
        </w:tc>
        <w:tc>
          <w:tcPr>
            <w:tcW w:w="75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65ED882"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2022</w:t>
            </w:r>
          </w:p>
        </w:tc>
        <w:tc>
          <w:tcPr>
            <w:tcW w:w="9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FA4E4A9"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2023</w:t>
            </w:r>
          </w:p>
        </w:tc>
        <w:tc>
          <w:tcPr>
            <w:tcW w:w="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3E4F23F"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2024</w:t>
            </w:r>
          </w:p>
        </w:tc>
        <w:tc>
          <w:tcPr>
            <w:tcW w:w="805" w:type="dxa"/>
            <w:gridSpan w:val="2"/>
            <w:tcBorders>
              <w:top w:val="single" w:sz="4" w:space="0" w:color="auto"/>
              <w:left w:val="single" w:sz="4" w:space="0" w:color="auto"/>
              <w:bottom w:val="single" w:sz="4" w:space="0" w:color="auto"/>
              <w:right w:val="single" w:sz="4" w:space="0" w:color="auto"/>
            </w:tcBorders>
            <w:vAlign w:val="center"/>
          </w:tcPr>
          <w:p w14:paraId="612E4655"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2025</w:t>
            </w:r>
          </w:p>
        </w:tc>
        <w:tc>
          <w:tcPr>
            <w:tcW w:w="805" w:type="dxa"/>
            <w:gridSpan w:val="2"/>
            <w:tcBorders>
              <w:top w:val="single" w:sz="4" w:space="0" w:color="auto"/>
              <w:left w:val="single" w:sz="4" w:space="0" w:color="auto"/>
              <w:bottom w:val="single" w:sz="4" w:space="0" w:color="auto"/>
              <w:right w:val="single" w:sz="4" w:space="0" w:color="auto"/>
            </w:tcBorders>
            <w:vAlign w:val="center"/>
          </w:tcPr>
          <w:p w14:paraId="474D16DA"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2026</w:t>
            </w:r>
          </w:p>
        </w:tc>
        <w:tc>
          <w:tcPr>
            <w:tcW w:w="663" w:type="dxa"/>
            <w:tcBorders>
              <w:top w:val="single" w:sz="4" w:space="0" w:color="auto"/>
              <w:left w:val="single" w:sz="4" w:space="0" w:color="auto"/>
              <w:bottom w:val="single" w:sz="4" w:space="0" w:color="auto"/>
              <w:right w:val="single" w:sz="4" w:space="0" w:color="auto"/>
            </w:tcBorders>
            <w:vAlign w:val="center"/>
          </w:tcPr>
          <w:p w14:paraId="73727937"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2027</w:t>
            </w:r>
          </w:p>
        </w:tc>
      </w:tr>
      <w:tr w:rsidR="00C760AA" w:rsidRPr="00875383" w14:paraId="4593B875" w14:textId="77777777" w:rsidTr="00E771A8">
        <w:tc>
          <w:tcPr>
            <w:tcW w:w="1878" w:type="dxa"/>
            <w:vMerge/>
            <w:tcBorders>
              <w:top w:val="single" w:sz="4" w:space="0" w:color="auto"/>
              <w:left w:val="single" w:sz="4" w:space="0" w:color="auto"/>
              <w:right w:val="single" w:sz="4" w:space="0" w:color="auto"/>
            </w:tcBorders>
            <w:tcMar>
              <w:top w:w="62" w:type="dxa"/>
              <w:left w:w="102" w:type="dxa"/>
              <w:bottom w:w="102" w:type="dxa"/>
              <w:right w:w="62" w:type="dxa"/>
            </w:tcMar>
          </w:tcPr>
          <w:p w14:paraId="0829E458" w14:textId="77777777" w:rsidR="00C760AA" w:rsidRPr="00875383" w:rsidRDefault="00C760AA" w:rsidP="00E771A8">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29A815"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Доля граждан, улучшивших жилищные условия в рамках Программы, от общей численности, участников, %</w:t>
            </w:r>
          </w:p>
        </w:tc>
        <w:tc>
          <w:tcPr>
            <w:tcW w:w="137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3B221C99"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51</w:t>
            </w:r>
          </w:p>
        </w:tc>
        <w:tc>
          <w:tcPr>
            <w:tcW w:w="75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26AFF3CC"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51</w:t>
            </w:r>
          </w:p>
        </w:tc>
        <w:tc>
          <w:tcPr>
            <w:tcW w:w="9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4728A742"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46</w:t>
            </w:r>
          </w:p>
        </w:tc>
        <w:tc>
          <w:tcPr>
            <w:tcW w:w="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7DA57A1F"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51</w:t>
            </w:r>
          </w:p>
        </w:tc>
        <w:tc>
          <w:tcPr>
            <w:tcW w:w="805" w:type="dxa"/>
            <w:gridSpan w:val="2"/>
            <w:tcBorders>
              <w:top w:val="single" w:sz="4" w:space="0" w:color="auto"/>
              <w:left w:val="single" w:sz="4" w:space="0" w:color="auto"/>
              <w:bottom w:val="single" w:sz="4" w:space="0" w:color="auto"/>
              <w:right w:val="single" w:sz="4" w:space="0" w:color="auto"/>
            </w:tcBorders>
            <w:vAlign w:val="bottom"/>
          </w:tcPr>
          <w:p w14:paraId="504AEDB9"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52</w:t>
            </w:r>
          </w:p>
        </w:tc>
        <w:tc>
          <w:tcPr>
            <w:tcW w:w="805" w:type="dxa"/>
            <w:gridSpan w:val="2"/>
            <w:tcBorders>
              <w:top w:val="single" w:sz="4" w:space="0" w:color="auto"/>
              <w:left w:val="single" w:sz="4" w:space="0" w:color="auto"/>
              <w:bottom w:val="single" w:sz="4" w:space="0" w:color="auto"/>
              <w:right w:val="single" w:sz="4" w:space="0" w:color="auto"/>
            </w:tcBorders>
            <w:vAlign w:val="bottom"/>
          </w:tcPr>
          <w:p w14:paraId="658EB2CA"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53</w:t>
            </w:r>
          </w:p>
        </w:tc>
        <w:tc>
          <w:tcPr>
            <w:tcW w:w="663" w:type="dxa"/>
            <w:tcBorders>
              <w:top w:val="single" w:sz="4" w:space="0" w:color="auto"/>
              <w:left w:val="single" w:sz="4" w:space="0" w:color="auto"/>
              <w:bottom w:val="single" w:sz="4" w:space="0" w:color="auto"/>
              <w:right w:val="single" w:sz="4" w:space="0" w:color="auto"/>
            </w:tcBorders>
            <w:vAlign w:val="bottom"/>
          </w:tcPr>
          <w:p w14:paraId="2E6DCE65"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84</w:t>
            </w:r>
          </w:p>
        </w:tc>
      </w:tr>
      <w:tr w:rsidR="00C760AA" w:rsidRPr="00875383" w14:paraId="298136DB" w14:textId="77777777" w:rsidTr="00E771A8">
        <w:tc>
          <w:tcPr>
            <w:tcW w:w="187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4F182A15" w14:textId="77777777" w:rsidR="00C760AA" w:rsidRPr="00875383" w:rsidRDefault="00C760AA" w:rsidP="00E771A8">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134FB4"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 xml:space="preserve">Количество построенных, реконструированных или капитально отремонтированных в рамках Программы объектов социальной и коммунальной инфраструктуры, ед. </w:t>
            </w:r>
          </w:p>
        </w:tc>
        <w:tc>
          <w:tcPr>
            <w:tcW w:w="137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18E591B2"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w:t>
            </w:r>
          </w:p>
        </w:tc>
        <w:tc>
          <w:tcPr>
            <w:tcW w:w="75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3A132352"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0B3EC979"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w:t>
            </w:r>
          </w:p>
        </w:tc>
        <w:tc>
          <w:tcPr>
            <w:tcW w:w="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02C3E1C8"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w:t>
            </w:r>
          </w:p>
        </w:tc>
        <w:tc>
          <w:tcPr>
            <w:tcW w:w="805" w:type="dxa"/>
            <w:gridSpan w:val="2"/>
            <w:tcBorders>
              <w:top w:val="single" w:sz="4" w:space="0" w:color="auto"/>
              <w:left w:val="single" w:sz="4" w:space="0" w:color="auto"/>
              <w:bottom w:val="single" w:sz="4" w:space="0" w:color="auto"/>
              <w:right w:val="single" w:sz="4" w:space="0" w:color="auto"/>
            </w:tcBorders>
            <w:vAlign w:val="bottom"/>
          </w:tcPr>
          <w:p w14:paraId="2FB95953"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w:t>
            </w:r>
          </w:p>
        </w:tc>
        <w:tc>
          <w:tcPr>
            <w:tcW w:w="805" w:type="dxa"/>
            <w:gridSpan w:val="2"/>
            <w:tcBorders>
              <w:top w:val="single" w:sz="4" w:space="0" w:color="auto"/>
              <w:left w:val="single" w:sz="4" w:space="0" w:color="auto"/>
              <w:bottom w:val="single" w:sz="4" w:space="0" w:color="auto"/>
              <w:right w:val="single" w:sz="4" w:space="0" w:color="auto"/>
            </w:tcBorders>
            <w:vAlign w:val="bottom"/>
          </w:tcPr>
          <w:p w14:paraId="74A48A50"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w:t>
            </w:r>
          </w:p>
        </w:tc>
        <w:tc>
          <w:tcPr>
            <w:tcW w:w="663" w:type="dxa"/>
            <w:tcBorders>
              <w:top w:val="single" w:sz="4" w:space="0" w:color="auto"/>
              <w:left w:val="single" w:sz="4" w:space="0" w:color="auto"/>
              <w:bottom w:val="single" w:sz="4" w:space="0" w:color="auto"/>
              <w:right w:val="single" w:sz="4" w:space="0" w:color="auto"/>
            </w:tcBorders>
            <w:vAlign w:val="bottom"/>
          </w:tcPr>
          <w:p w14:paraId="675B02A4"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w:t>
            </w:r>
          </w:p>
        </w:tc>
      </w:tr>
      <w:tr w:rsidR="00C760AA" w:rsidRPr="00875383" w14:paraId="2845595D" w14:textId="77777777" w:rsidTr="00E771A8">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222AE6"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Задачи Программы</w:t>
            </w:r>
          </w:p>
          <w:p w14:paraId="02D4B45E" w14:textId="77777777" w:rsidR="00C760AA" w:rsidRPr="00875383" w:rsidRDefault="00C760AA" w:rsidP="00E771A8">
            <w:pPr>
              <w:rPr>
                <w:rFonts w:ascii="Times New Roman" w:eastAsia="Calibri" w:hAnsi="Times New Roman" w:cs="Times New Roman"/>
                <w:sz w:val="24"/>
                <w:szCs w:val="24"/>
              </w:rPr>
            </w:pPr>
          </w:p>
          <w:p w14:paraId="35182276" w14:textId="77777777" w:rsidR="00C760AA" w:rsidRPr="00875383" w:rsidRDefault="00C760AA" w:rsidP="00E771A8">
            <w:pPr>
              <w:rPr>
                <w:rFonts w:ascii="Times New Roman" w:eastAsia="Calibri" w:hAnsi="Times New Roman" w:cs="Times New Roman"/>
                <w:sz w:val="24"/>
                <w:szCs w:val="24"/>
              </w:rPr>
            </w:pPr>
          </w:p>
        </w:tc>
        <w:tc>
          <w:tcPr>
            <w:tcW w:w="7903"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EED811" w14:textId="77777777" w:rsidR="00C760AA" w:rsidRPr="00875383" w:rsidRDefault="00C760AA" w:rsidP="00E771A8">
            <w:pPr>
              <w:jc w:val="both"/>
              <w:rPr>
                <w:rFonts w:ascii="Times New Roman" w:eastAsia="Calibri" w:hAnsi="Times New Roman" w:cs="Times New Roman"/>
                <w:sz w:val="24"/>
                <w:szCs w:val="24"/>
              </w:rPr>
            </w:pPr>
            <w:r w:rsidRPr="00875383">
              <w:rPr>
                <w:rFonts w:ascii="Times New Roman" w:eastAsia="Calibri" w:hAnsi="Times New Roman" w:cs="Times New Roman"/>
                <w:sz w:val="24"/>
                <w:szCs w:val="24"/>
              </w:rPr>
              <w:t>Задача 1. Улучшение качества жизни сельского населения.</w:t>
            </w:r>
          </w:p>
          <w:p w14:paraId="5AE3F4CB" w14:textId="77777777" w:rsidR="00C760AA" w:rsidRPr="00875383" w:rsidRDefault="00C760AA" w:rsidP="00E771A8">
            <w:pPr>
              <w:jc w:val="both"/>
              <w:rPr>
                <w:rFonts w:ascii="Times New Roman" w:eastAsia="Calibri" w:hAnsi="Times New Roman" w:cs="Times New Roman"/>
                <w:sz w:val="24"/>
                <w:szCs w:val="24"/>
              </w:rPr>
            </w:pPr>
            <w:r w:rsidRPr="00875383">
              <w:rPr>
                <w:rFonts w:ascii="Times New Roman" w:eastAsia="Calibri" w:hAnsi="Times New Roman" w:cs="Times New Roman"/>
                <w:sz w:val="24"/>
                <w:szCs w:val="24"/>
              </w:rPr>
              <w:t>Задача 2. Устойчивое сокращение непригодного для проживания жилищного фонда.</w:t>
            </w:r>
          </w:p>
          <w:p w14:paraId="7632E9E2" w14:textId="77777777" w:rsidR="00C760AA" w:rsidRPr="00875383" w:rsidRDefault="00C760AA" w:rsidP="00E771A8">
            <w:pPr>
              <w:jc w:val="both"/>
              <w:rPr>
                <w:rFonts w:ascii="Times New Roman" w:eastAsia="Calibri" w:hAnsi="Times New Roman" w:cs="Times New Roman"/>
                <w:sz w:val="24"/>
                <w:szCs w:val="24"/>
              </w:rPr>
            </w:pPr>
            <w:r w:rsidRPr="00875383">
              <w:rPr>
                <w:rFonts w:ascii="Times New Roman" w:eastAsia="Calibri" w:hAnsi="Times New Roman" w:cs="Times New Roman"/>
                <w:sz w:val="24"/>
                <w:szCs w:val="24"/>
              </w:rPr>
              <w:t>Задача 3. Улучшение жилищных условий молодых семей в Каргасокском районе.</w:t>
            </w:r>
          </w:p>
          <w:p w14:paraId="1A4370A6" w14:textId="77777777" w:rsidR="00C760AA" w:rsidRPr="00875383" w:rsidRDefault="00C760AA" w:rsidP="00E771A8">
            <w:pPr>
              <w:jc w:val="both"/>
              <w:rPr>
                <w:rFonts w:ascii="Times New Roman" w:eastAsia="Calibri" w:hAnsi="Times New Roman" w:cs="Times New Roman"/>
                <w:sz w:val="24"/>
                <w:szCs w:val="24"/>
              </w:rPr>
            </w:pPr>
            <w:r w:rsidRPr="00875383">
              <w:rPr>
                <w:rFonts w:ascii="Times New Roman" w:eastAsia="Calibri" w:hAnsi="Times New Roman" w:cs="Times New Roman"/>
                <w:sz w:val="24"/>
                <w:szCs w:val="24"/>
              </w:rPr>
              <w:t>Задача 4. Повышение качества условий проживания ветеранов Великой Отечественной войны 1941-1945 годов и вдов участников Великой Отечественной войны 1941-1945 годов (далее ветераны ВОВ и вдовы участников ВОВ) путем оказания помощи в ремонте жилых помещений, в которых проживают ветераны ВОВ и вдовы участников ВОВ.</w:t>
            </w:r>
          </w:p>
        </w:tc>
      </w:tr>
      <w:tr w:rsidR="00C760AA" w:rsidRPr="00875383" w14:paraId="7118673F" w14:textId="77777777" w:rsidTr="00E771A8">
        <w:tc>
          <w:tcPr>
            <w:tcW w:w="187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81FC16"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Показатели задач  Программы и их значения (с детализацией по годам реализации)</w:t>
            </w:r>
          </w:p>
          <w:p w14:paraId="20B08D6B" w14:textId="77777777" w:rsidR="00C760AA" w:rsidRPr="00875383" w:rsidRDefault="00C760AA" w:rsidP="00E771A8">
            <w:pPr>
              <w:rPr>
                <w:rFonts w:ascii="Times New Roman" w:eastAsia="Calibri" w:hAnsi="Times New Roman" w:cs="Times New Roman"/>
                <w:sz w:val="24"/>
                <w:szCs w:val="24"/>
              </w:rPr>
            </w:pPr>
          </w:p>
        </w:tc>
        <w:tc>
          <w:tcPr>
            <w:tcW w:w="7903"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02E08E8"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Задача 1. Улучшение качества жизни сельского населения</w:t>
            </w:r>
          </w:p>
        </w:tc>
      </w:tr>
      <w:tr w:rsidR="00C760AA" w:rsidRPr="00875383" w14:paraId="62A9DF00" w14:textId="77777777" w:rsidTr="00E771A8">
        <w:tc>
          <w:tcPr>
            <w:tcW w:w="187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3DDA37" w14:textId="77777777" w:rsidR="00C760AA" w:rsidRPr="00875383" w:rsidRDefault="00C760AA" w:rsidP="00E771A8">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FE95368"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Показатели задачи 1.</w:t>
            </w:r>
          </w:p>
        </w:tc>
        <w:tc>
          <w:tcPr>
            <w:tcW w:w="137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531BE68"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2021</w:t>
            </w:r>
          </w:p>
        </w:tc>
        <w:tc>
          <w:tcPr>
            <w:tcW w:w="75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0627EE9"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2022</w:t>
            </w:r>
          </w:p>
        </w:tc>
        <w:tc>
          <w:tcPr>
            <w:tcW w:w="9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DAB9666"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2023</w:t>
            </w:r>
          </w:p>
        </w:tc>
        <w:tc>
          <w:tcPr>
            <w:tcW w:w="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AB59428"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2024</w:t>
            </w:r>
          </w:p>
        </w:tc>
        <w:tc>
          <w:tcPr>
            <w:tcW w:w="805" w:type="dxa"/>
            <w:gridSpan w:val="2"/>
            <w:tcBorders>
              <w:top w:val="single" w:sz="4" w:space="0" w:color="auto"/>
              <w:left w:val="single" w:sz="4" w:space="0" w:color="auto"/>
              <w:bottom w:val="single" w:sz="4" w:space="0" w:color="auto"/>
              <w:right w:val="single" w:sz="4" w:space="0" w:color="auto"/>
            </w:tcBorders>
            <w:vAlign w:val="center"/>
          </w:tcPr>
          <w:p w14:paraId="030198DA"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2025</w:t>
            </w:r>
          </w:p>
        </w:tc>
        <w:tc>
          <w:tcPr>
            <w:tcW w:w="805" w:type="dxa"/>
            <w:gridSpan w:val="2"/>
            <w:tcBorders>
              <w:top w:val="single" w:sz="4" w:space="0" w:color="auto"/>
              <w:left w:val="single" w:sz="4" w:space="0" w:color="auto"/>
              <w:bottom w:val="single" w:sz="4" w:space="0" w:color="auto"/>
              <w:right w:val="single" w:sz="4" w:space="0" w:color="auto"/>
            </w:tcBorders>
            <w:vAlign w:val="center"/>
          </w:tcPr>
          <w:p w14:paraId="6F51A042"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2026</w:t>
            </w:r>
          </w:p>
        </w:tc>
        <w:tc>
          <w:tcPr>
            <w:tcW w:w="663" w:type="dxa"/>
            <w:tcBorders>
              <w:top w:val="single" w:sz="4" w:space="0" w:color="auto"/>
              <w:left w:val="single" w:sz="4" w:space="0" w:color="auto"/>
              <w:bottom w:val="single" w:sz="4" w:space="0" w:color="auto"/>
              <w:right w:val="single" w:sz="4" w:space="0" w:color="auto"/>
            </w:tcBorders>
            <w:vAlign w:val="center"/>
          </w:tcPr>
          <w:p w14:paraId="297E059B"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2027</w:t>
            </w:r>
          </w:p>
        </w:tc>
      </w:tr>
      <w:tr w:rsidR="00C760AA" w:rsidRPr="00875383" w14:paraId="42F5B6CA" w14:textId="77777777" w:rsidTr="00E771A8">
        <w:tc>
          <w:tcPr>
            <w:tcW w:w="187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DCFF15" w14:textId="77777777" w:rsidR="00C760AA" w:rsidRPr="00875383" w:rsidRDefault="00C760AA" w:rsidP="00E771A8">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329AAE"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 xml:space="preserve">Количество семей, улучшивших жилищные условия в рамках подпрограммы, семей  </w:t>
            </w:r>
          </w:p>
        </w:tc>
        <w:tc>
          <w:tcPr>
            <w:tcW w:w="137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1664B4B8"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1</w:t>
            </w:r>
          </w:p>
        </w:tc>
        <w:tc>
          <w:tcPr>
            <w:tcW w:w="75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3075B077"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3</w:t>
            </w:r>
          </w:p>
        </w:tc>
        <w:tc>
          <w:tcPr>
            <w:tcW w:w="9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2DFF92DC"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1</w:t>
            </w:r>
          </w:p>
        </w:tc>
        <w:tc>
          <w:tcPr>
            <w:tcW w:w="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40B1BC4B"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1</w:t>
            </w:r>
          </w:p>
        </w:tc>
        <w:tc>
          <w:tcPr>
            <w:tcW w:w="805" w:type="dxa"/>
            <w:gridSpan w:val="2"/>
            <w:tcBorders>
              <w:top w:val="single" w:sz="4" w:space="0" w:color="auto"/>
              <w:left w:val="single" w:sz="4" w:space="0" w:color="auto"/>
              <w:bottom w:val="single" w:sz="4" w:space="0" w:color="auto"/>
              <w:right w:val="single" w:sz="4" w:space="0" w:color="auto"/>
            </w:tcBorders>
            <w:vAlign w:val="bottom"/>
          </w:tcPr>
          <w:p w14:paraId="7D914FD3"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w:t>
            </w:r>
          </w:p>
        </w:tc>
        <w:tc>
          <w:tcPr>
            <w:tcW w:w="805" w:type="dxa"/>
            <w:gridSpan w:val="2"/>
            <w:tcBorders>
              <w:top w:val="single" w:sz="4" w:space="0" w:color="auto"/>
              <w:left w:val="single" w:sz="4" w:space="0" w:color="auto"/>
              <w:bottom w:val="single" w:sz="4" w:space="0" w:color="auto"/>
              <w:right w:val="single" w:sz="4" w:space="0" w:color="auto"/>
            </w:tcBorders>
            <w:vAlign w:val="bottom"/>
          </w:tcPr>
          <w:p w14:paraId="4AB055E7"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w:t>
            </w:r>
          </w:p>
        </w:tc>
        <w:tc>
          <w:tcPr>
            <w:tcW w:w="663" w:type="dxa"/>
            <w:tcBorders>
              <w:top w:val="single" w:sz="4" w:space="0" w:color="auto"/>
              <w:left w:val="single" w:sz="4" w:space="0" w:color="auto"/>
              <w:bottom w:val="single" w:sz="4" w:space="0" w:color="auto"/>
              <w:right w:val="single" w:sz="4" w:space="0" w:color="auto"/>
            </w:tcBorders>
            <w:vAlign w:val="bottom"/>
          </w:tcPr>
          <w:p w14:paraId="69DC4952"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w:t>
            </w:r>
          </w:p>
        </w:tc>
      </w:tr>
      <w:tr w:rsidR="00C760AA" w:rsidRPr="00875383" w14:paraId="1E7B2C6F" w14:textId="77777777" w:rsidTr="00E771A8">
        <w:tc>
          <w:tcPr>
            <w:tcW w:w="187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7241B7" w14:textId="77777777" w:rsidR="00C760AA" w:rsidRPr="00875383" w:rsidRDefault="00C760AA" w:rsidP="00E771A8">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4FFD9F"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Количество реализованных инвестиционных проектов, ед.</w:t>
            </w:r>
          </w:p>
        </w:tc>
        <w:tc>
          <w:tcPr>
            <w:tcW w:w="137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08C18512"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0</w:t>
            </w:r>
          </w:p>
        </w:tc>
        <w:tc>
          <w:tcPr>
            <w:tcW w:w="75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031AC1E2"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0</w:t>
            </w:r>
          </w:p>
        </w:tc>
        <w:tc>
          <w:tcPr>
            <w:tcW w:w="9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348CB360"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0</w:t>
            </w:r>
          </w:p>
        </w:tc>
        <w:tc>
          <w:tcPr>
            <w:tcW w:w="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14CA2D2A"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0</w:t>
            </w:r>
          </w:p>
        </w:tc>
        <w:tc>
          <w:tcPr>
            <w:tcW w:w="805" w:type="dxa"/>
            <w:gridSpan w:val="2"/>
            <w:tcBorders>
              <w:top w:val="single" w:sz="4" w:space="0" w:color="auto"/>
              <w:left w:val="single" w:sz="4" w:space="0" w:color="auto"/>
              <w:bottom w:val="single" w:sz="4" w:space="0" w:color="auto"/>
              <w:right w:val="single" w:sz="4" w:space="0" w:color="auto"/>
            </w:tcBorders>
            <w:vAlign w:val="bottom"/>
          </w:tcPr>
          <w:p w14:paraId="2B337315"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0</w:t>
            </w:r>
          </w:p>
        </w:tc>
        <w:tc>
          <w:tcPr>
            <w:tcW w:w="805" w:type="dxa"/>
            <w:gridSpan w:val="2"/>
            <w:tcBorders>
              <w:top w:val="single" w:sz="4" w:space="0" w:color="auto"/>
              <w:left w:val="single" w:sz="4" w:space="0" w:color="auto"/>
              <w:bottom w:val="single" w:sz="4" w:space="0" w:color="auto"/>
              <w:right w:val="single" w:sz="4" w:space="0" w:color="auto"/>
            </w:tcBorders>
            <w:vAlign w:val="bottom"/>
          </w:tcPr>
          <w:p w14:paraId="6FD2C9C3"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0</w:t>
            </w:r>
          </w:p>
        </w:tc>
        <w:tc>
          <w:tcPr>
            <w:tcW w:w="663" w:type="dxa"/>
            <w:tcBorders>
              <w:top w:val="single" w:sz="4" w:space="0" w:color="auto"/>
              <w:left w:val="single" w:sz="4" w:space="0" w:color="auto"/>
              <w:bottom w:val="single" w:sz="4" w:space="0" w:color="auto"/>
              <w:right w:val="single" w:sz="4" w:space="0" w:color="auto"/>
            </w:tcBorders>
            <w:vAlign w:val="bottom"/>
          </w:tcPr>
          <w:p w14:paraId="04933594"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0</w:t>
            </w:r>
          </w:p>
        </w:tc>
      </w:tr>
      <w:tr w:rsidR="00C760AA" w:rsidRPr="00875383" w14:paraId="02F9F277" w14:textId="77777777" w:rsidTr="00E771A8">
        <w:trPr>
          <w:trHeight w:val="595"/>
        </w:trPr>
        <w:tc>
          <w:tcPr>
            <w:tcW w:w="187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64649B" w14:textId="77777777" w:rsidR="00C760AA" w:rsidRPr="00875383" w:rsidRDefault="00C760AA" w:rsidP="00E771A8">
            <w:pPr>
              <w:rPr>
                <w:rFonts w:ascii="Times New Roman" w:eastAsia="Calibri" w:hAnsi="Times New Roman" w:cs="Times New Roman"/>
                <w:sz w:val="24"/>
                <w:szCs w:val="24"/>
              </w:rPr>
            </w:pPr>
          </w:p>
        </w:tc>
        <w:tc>
          <w:tcPr>
            <w:tcW w:w="7903"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7476B0"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Задача 2. Устойчивое сокращение непригодного для проживания жилищного фонда</w:t>
            </w:r>
          </w:p>
        </w:tc>
      </w:tr>
      <w:tr w:rsidR="00C760AA" w:rsidRPr="00875383" w14:paraId="15F1CAD2" w14:textId="77777777" w:rsidTr="00E771A8">
        <w:tc>
          <w:tcPr>
            <w:tcW w:w="187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D77F5E" w14:textId="77777777" w:rsidR="00C760AA" w:rsidRPr="00875383" w:rsidRDefault="00C760AA" w:rsidP="00E771A8">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B3E2592"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Показатели задачи 2.</w:t>
            </w:r>
          </w:p>
        </w:tc>
        <w:tc>
          <w:tcPr>
            <w:tcW w:w="137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A343C83"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2021</w:t>
            </w:r>
          </w:p>
        </w:tc>
        <w:tc>
          <w:tcPr>
            <w:tcW w:w="75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1024BC6"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2022</w:t>
            </w:r>
          </w:p>
        </w:tc>
        <w:tc>
          <w:tcPr>
            <w:tcW w:w="9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021D121"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2023</w:t>
            </w:r>
          </w:p>
        </w:tc>
        <w:tc>
          <w:tcPr>
            <w:tcW w:w="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C60D5E7"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2024</w:t>
            </w:r>
          </w:p>
        </w:tc>
        <w:tc>
          <w:tcPr>
            <w:tcW w:w="805" w:type="dxa"/>
            <w:gridSpan w:val="2"/>
            <w:tcBorders>
              <w:top w:val="single" w:sz="4" w:space="0" w:color="auto"/>
              <w:left w:val="single" w:sz="4" w:space="0" w:color="auto"/>
              <w:bottom w:val="single" w:sz="4" w:space="0" w:color="auto"/>
              <w:right w:val="single" w:sz="4" w:space="0" w:color="auto"/>
            </w:tcBorders>
            <w:vAlign w:val="center"/>
          </w:tcPr>
          <w:p w14:paraId="79FABC81"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2025</w:t>
            </w:r>
          </w:p>
        </w:tc>
        <w:tc>
          <w:tcPr>
            <w:tcW w:w="805" w:type="dxa"/>
            <w:gridSpan w:val="2"/>
            <w:tcBorders>
              <w:top w:val="single" w:sz="4" w:space="0" w:color="auto"/>
              <w:left w:val="single" w:sz="4" w:space="0" w:color="auto"/>
              <w:bottom w:val="single" w:sz="4" w:space="0" w:color="auto"/>
              <w:right w:val="single" w:sz="4" w:space="0" w:color="auto"/>
            </w:tcBorders>
            <w:vAlign w:val="center"/>
          </w:tcPr>
          <w:p w14:paraId="231EACE8"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2026</w:t>
            </w:r>
          </w:p>
        </w:tc>
        <w:tc>
          <w:tcPr>
            <w:tcW w:w="663" w:type="dxa"/>
            <w:tcBorders>
              <w:top w:val="single" w:sz="4" w:space="0" w:color="auto"/>
              <w:left w:val="single" w:sz="4" w:space="0" w:color="auto"/>
              <w:bottom w:val="single" w:sz="4" w:space="0" w:color="auto"/>
              <w:right w:val="single" w:sz="4" w:space="0" w:color="auto"/>
            </w:tcBorders>
            <w:vAlign w:val="center"/>
          </w:tcPr>
          <w:p w14:paraId="6ADC067D"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2027</w:t>
            </w:r>
          </w:p>
        </w:tc>
      </w:tr>
      <w:tr w:rsidR="00C760AA" w:rsidRPr="00875383" w14:paraId="1CDA0673" w14:textId="77777777" w:rsidTr="00E771A8">
        <w:tc>
          <w:tcPr>
            <w:tcW w:w="1878" w:type="dxa"/>
            <w:vMerge/>
            <w:tcBorders>
              <w:top w:val="single" w:sz="4" w:space="0" w:color="auto"/>
              <w:left w:val="single" w:sz="4" w:space="0" w:color="auto"/>
              <w:right w:val="single" w:sz="4" w:space="0" w:color="auto"/>
            </w:tcBorders>
            <w:tcMar>
              <w:top w:w="62" w:type="dxa"/>
              <w:left w:w="102" w:type="dxa"/>
              <w:bottom w:w="102" w:type="dxa"/>
              <w:right w:w="62" w:type="dxa"/>
            </w:tcMar>
          </w:tcPr>
          <w:p w14:paraId="77FE92DB" w14:textId="77777777" w:rsidR="00C760AA" w:rsidRPr="00875383" w:rsidRDefault="00C760AA" w:rsidP="00E771A8">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C54E114"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 xml:space="preserve">Площадь ликвидированного жилищного фонда, </w:t>
            </w:r>
            <w:proofErr w:type="gramStart"/>
            <w:r w:rsidRPr="00875383">
              <w:rPr>
                <w:rFonts w:ascii="Times New Roman" w:eastAsia="Calibri" w:hAnsi="Times New Roman" w:cs="Times New Roman"/>
                <w:sz w:val="24"/>
                <w:szCs w:val="24"/>
              </w:rPr>
              <w:t>кв.м</w:t>
            </w:r>
            <w:proofErr w:type="gramEnd"/>
          </w:p>
        </w:tc>
        <w:tc>
          <w:tcPr>
            <w:tcW w:w="137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5F4BB07A"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354,51</w:t>
            </w:r>
          </w:p>
        </w:tc>
        <w:tc>
          <w:tcPr>
            <w:tcW w:w="75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75BE2E08"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w:t>
            </w:r>
          </w:p>
        </w:tc>
        <w:tc>
          <w:tcPr>
            <w:tcW w:w="9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1BF8D076"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w:t>
            </w:r>
          </w:p>
        </w:tc>
        <w:tc>
          <w:tcPr>
            <w:tcW w:w="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3361F38B"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277,0</w:t>
            </w:r>
          </w:p>
        </w:tc>
        <w:tc>
          <w:tcPr>
            <w:tcW w:w="805" w:type="dxa"/>
            <w:gridSpan w:val="2"/>
            <w:tcBorders>
              <w:top w:val="single" w:sz="4" w:space="0" w:color="auto"/>
              <w:left w:val="single" w:sz="4" w:space="0" w:color="auto"/>
              <w:bottom w:val="single" w:sz="4" w:space="0" w:color="auto"/>
              <w:right w:val="single" w:sz="4" w:space="0" w:color="auto"/>
            </w:tcBorders>
            <w:vAlign w:val="bottom"/>
          </w:tcPr>
          <w:p w14:paraId="4FC8E992"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704,02</w:t>
            </w:r>
          </w:p>
        </w:tc>
        <w:tc>
          <w:tcPr>
            <w:tcW w:w="805" w:type="dxa"/>
            <w:gridSpan w:val="2"/>
            <w:tcBorders>
              <w:top w:val="single" w:sz="4" w:space="0" w:color="auto"/>
              <w:left w:val="single" w:sz="4" w:space="0" w:color="auto"/>
              <w:bottom w:val="single" w:sz="4" w:space="0" w:color="auto"/>
              <w:right w:val="single" w:sz="4" w:space="0" w:color="auto"/>
            </w:tcBorders>
            <w:vAlign w:val="bottom"/>
          </w:tcPr>
          <w:p w14:paraId="69B56A37"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w:t>
            </w:r>
          </w:p>
        </w:tc>
        <w:tc>
          <w:tcPr>
            <w:tcW w:w="663" w:type="dxa"/>
            <w:tcBorders>
              <w:top w:val="single" w:sz="4" w:space="0" w:color="auto"/>
              <w:left w:val="single" w:sz="4" w:space="0" w:color="auto"/>
              <w:bottom w:val="single" w:sz="4" w:space="0" w:color="auto"/>
              <w:right w:val="single" w:sz="4" w:space="0" w:color="auto"/>
            </w:tcBorders>
            <w:vAlign w:val="bottom"/>
          </w:tcPr>
          <w:p w14:paraId="6FB8BA90"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w:t>
            </w:r>
          </w:p>
        </w:tc>
      </w:tr>
      <w:tr w:rsidR="00C760AA" w:rsidRPr="00875383" w14:paraId="2E036F70" w14:textId="77777777" w:rsidTr="00E771A8">
        <w:tc>
          <w:tcPr>
            <w:tcW w:w="1878" w:type="dxa"/>
            <w:vMerge/>
            <w:tcBorders>
              <w:left w:val="single" w:sz="4" w:space="0" w:color="auto"/>
              <w:right w:val="single" w:sz="4" w:space="0" w:color="auto"/>
            </w:tcBorders>
            <w:tcMar>
              <w:top w:w="62" w:type="dxa"/>
              <w:left w:w="102" w:type="dxa"/>
              <w:bottom w:w="102" w:type="dxa"/>
              <w:right w:w="62" w:type="dxa"/>
            </w:tcMar>
          </w:tcPr>
          <w:p w14:paraId="73361F0C" w14:textId="77777777" w:rsidR="00C760AA" w:rsidRPr="00875383" w:rsidRDefault="00C760AA" w:rsidP="00E771A8">
            <w:pPr>
              <w:rPr>
                <w:rFonts w:ascii="Times New Roman" w:eastAsia="Calibri" w:hAnsi="Times New Roman" w:cs="Times New Roman"/>
                <w:sz w:val="24"/>
                <w:szCs w:val="24"/>
              </w:rPr>
            </w:pPr>
          </w:p>
        </w:tc>
        <w:tc>
          <w:tcPr>
            <w:tcW w:w="7903"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E52152E"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Задача 3. Улучшение жилищных условий молодых семей в Каргасокском районе</w:t>
            </w:r>
          </w:p>
        </w:tc>
      </w:tr>
      <w:tr w:rsidR="00C760AA" w:rsidRPr="00875383" w14:paraId="1772ABD1" w14:textId="77777777" w:rsidTr="00E771A8">
        <w:trPr>
          <w:trHeight w:val="466"/>
        </w:trPr>
        <w:tc>
          <w:tcPr>
            <w:tcW w:w="1878" w:type="dxa"/>
            <w:vMerge/>
            <w:tcBorders>
              <w:left w:val="single" w:sz="4" w:space="0" w:color="auto"/>
              <w:right w:val="single" w:sz="4" w:space="0" w:color="auto"/>
            </w:tcBorders>
            <w:tcMar>
              <w:top w:w="62" w:type="dxa"/>
              <w:left w:w="102" w:type="dxa"/>
              <w:bottom w:w="102" w:type="dxa"/>
              <w:right w:w="62" w:type="dxa"/>
            </w:tcMar>
          </w:tcPr>
          <w:p w14:paraId="54D6DA8D" w14:textId="77777777" w:rsidR="00C760AA" w:rsidRPr="00875383" w:rsidRDefault="00C760AA" w:rsidP="00E771A8">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18B3C45"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Показатели задачи 3.</w:t>
            </w:r>
          </w:p>
        </w:tc>
        <w:tc>
          <w:tcPr>
            <w:tcW w:w="137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594163B"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2021</w:t>
            </w:r>
          </w:p>
        </w:tc>
        <w:tc>
          <w:tcPr>
            <w:tcW w:w="75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D25B63D"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2022</w:t>
            </w:r>
          </w:p>
        </w:tc>
        <w:tc>
          <w:tcPr>
            <w:tcW w:w="9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ACD3613"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2023</w:t>
            </w:r>
          </w:p>
        </w:tc>
        <w:tc>
          <w:tcPr>
            <w:tcW w:w="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DA050BE"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2024</w:t>
            </w:r>
          </w:p>
        </w:tc>
        <w:tc>
          <w:tcPr>
            <w:tcW w:w="805" w:type="dxa"/>
            <w:gridSpan w:val="2"/>
            <w:tcBorders>
              <w:top w:val="single" w:sz="4" w:space="0" w:color="auto"/>
              <w:left w:val="single" w:sz="4" w:space="0" w:color="auto"/>
              <w:bottom w:val="single" w:sz="4" w:space="0" w:color="auto"/>
              <w:right w:val="single" w:sz="4" w:space="0" w:color="auto"/>
            </w:tcBorders>
            <w:vAlign w:val="center"/>
          </w:tcPr>
          <w:p w14:paraId="2A465AB2"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2025</w:t>
            </w:r>
          </w:p>
        </w:tc>
        <w:tc>
          <w:tcPr>
            <w:tcW w:w="805" w:type="dxa"/>
            <w:gridSpan w:val="2"/>
            <w:tcBorders>
              <w:top w:val="single" w:sz="4" w:space="0" w:color="auto"/>
              <w:left w:val="single" w:sz="4" w:space="0" w:color="auto"/>
              <w:bottom w:val="single" w:sz="4" w:space="0" w:color="auto"/>
              <w:right w:val="single" w:sz="4" w:space="0" w:color="auto"/>
            </w:tcBorders>
            <w:vAlign w:val="center"/>
          </w:tcPr>
          <w:p w14:paraId="6812380D"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2026</w:t>
            </w:r>
          </w:p>
        </w:tc>
        <w:tc>
          <w:tcPr>
            <w:tcW w:w="663" w:type="dxa"/>
            <w:tcBorders>
              <w:top w:val="single" w:sz="4" w:space="0" w:color="auto"/>
              <w:left w:val="single" w:sz="4" w:space="0" w:color="auto"/>
              <w:bottom w:val="single" w:sz="4" w:space="0" w:color="auto"/>
              <w:right w:val="single" w:sz="4" w:space="0" w:color="auto"/>
            </w:tcBorders>
            <w:vAlign w:val="center"/>
          </w:tcPr>
          <w:p w14:paraId="1DFD3F50"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2027</w:t>
            </w:r>
          </w:p>
        </w:tc>
      </w:tr>
      <w:tr w:rsidR="00C760AA" w:rsidRPr="00875383" w14:paraId="199A7DEF" w14:textId="77777777" w:rsidTr="00E771A8">
        <w:tc>
          <w:tcPr>
            <w:tcW w:w="1878" w:type="dxa"/>
            <w:vMerge/>
            <w:tcBorders>
              <w:left w:val="single" w:sz="4" w:space="0" w:color="auto"/>
              <w:right w:val="single" w:sz="4" w:space="0" w:color="auto"/>
            </w:tcBorders>
            <w:tcMar>
              <w:top w:w="62" w:type="dxa"/>
              <w:left w:w="102" w:type="dxa"/>
              <w:bottom w:w="102" w:type="dxa"/>
              <w:right w:w="62" w:type="dxa"/>
            </w:tcMar>
          </w:tcPr>
          <w:p w14:paraId="25363CE8" w14:textId="77777777" w:rsidR="00C760AA" w:rsidRPr="00875383" w:rsidRDefault="00C760AA" w:rsidP="00E771A8">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CCB4ACD"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 xml:space="preserve">Количество молодых семей, улучшивших жилищные условия, семей. </w:t>
            </w:r>
          </w:p>
        </w:tc>
        <w:tc>
          <w:tcPr>
            <w:tcW w:w="137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0E016EFF"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4</w:t>
            </w:r>
          </w:p>
        </w:tc>
        <w:tc>
          <w:tcPr>
            <w:tcW w:w="75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680BDBEA"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6</w:t>
            </w:r>
          </w:p>
        </w:tc>
        <w:tc>
          <w:tcPr>
            <w:tcW w:w="9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2A009173"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4</w:t>
            </w:r>
          </w:p>
        </w:tc>
        <w:tc>
          <w:tcPr>
            <w:tcW w:w="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72D8C2C3"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1</w:t>
            </w:r>
          </w:p>
        </w:tc>
        <w:tc>
          <w:tcPr>
            <w:tcW w:w="805" w:type="dxa"/>
            <w:gridSpan w:val="2"/>
            <w:tcBorders>
              <w:top w:val="single" w:sz="4" w:space="0" w:color="auto"/>
              <w:left w:val="single" w:sz="4" w:space="0" w:color="auto"/>
              <w:bottom w:val="single" w:sz="4" w:space="0" w:color="auto"/>
              <w:right w:val="single" w:sz="4" w:space="0" w:color="auto"/>
            </w:tcBorders>
            <w:vAlign w:val="bottom"/>
          </w:tcPr>
          <w:p w14:paraId="00B4B8D1"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w:t>
            </w:r>
          </w:p>
        </w:tc>
        <w:tc>
          <w:tcPr>
            <w:tcW w:w="805" w:type="dxa"/>
            <w:gridSpan w:val="2"/>
            <w:tcBorders>
              <w:top w:val="single" w:sz="4" w:space="0" w:color="auto"/>
              <w:left w:val="single" w:sz="4" w:space="0" w:color="auto"/>
              <w:bottom w:val="single" w:sz="4" w:space="0" w:color="auto"/>
              <w:right w:val="single" w:sz="4" w:space="0" w:color="auto"/>
            </w:tcBorders>
            <w:vAlign w:val="bottom"/>
          </w:tcPr>
          <w:p w14:paraId="3022D4B6"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w:t>
            </w:r>
          </w:p>
        </w:tc>
        <w:tc>
          <w:tcPr>
            <w:tcW w:w="663" w:type="dxa"/>
            <w:tcBorders>
              <w:top w:val="single" w:sz="4" w:space="0" w:color="auto"/>
              <w:left w:val="single" w:sz="4" w:space="0" w:color="auto"/>
              <w:bottom w:val="single" w:sz="4" w:space="0" w:color="auto"/>
              <w:right w:val="single" w:sz="4" w:space="0" w:color="auto"/>
            </w:tcBorders>
            <w:vAlign w:val="bottom"/>
          </w:tcPr>
          <w:p w14:paraId="43471918"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w:t>
            </w:r>
          </w:p>
        </w:tc>
      </w:tr>
      <w:tr w:rsidR="00C760AA" w:rsidRPr="00875383" w14:paraId="4E4B8C48" w14:textId="77777777" w:rsidTr="00E771A8">
        <w:tc>
          <w:tcPr>
            <w:tcW w:w="1878" w:type="dxa"/>
            <w:vMerge/>
            <w:tcBorders>
              <w:left w:val="single" w:sz="4" w:space="0" w:color="auto"/>
              <w:right w:val="single" w:sz="4" w:space="0" w:color="auto"/>
            </w:tcBorders>
            <w:tcMar>
              <w:top w:w="62" w:type="dxa"/>
              <w:left w:w="102" w:type="dxa"/>
              <w:bottom w:w="102" w:type="dxa"/>
              <w:right w:w="62" w:type="dxa"/>
            </w:tcMar>
          </w:tcPr>
          <w:p w14:paraId="56DDEB47" w14:textId="77777777" w:rsidR="00C760AA" w:rsidRPr="00875383" w:rsidRDefault="00C760AA" w:rsidP="00E771A8">
            <w:pPr>
              <w:rPr>
                <w:rFonts w:ascii="Times New Roman" w:eastAsia="Calibri" w:hAnsi="Times New Roman" w:cs="Times New Roman"/>
                <w:sz w:val="24"/>
                <w:szCs w:val="24"/>
              </w:rPr>
            </w:pPr>
          </w:p>
        </w:tc>
        <w:tc>
          <w:tcPr>
            <w:tcW w:w="7903"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A97D824"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Задача 4. Повышение качества условий проживания ветеранов Великой Отечественной войны 1941-1945 годов и вдов участников Великой Отечественной войны 1941-1945 годов (далее ветераны ВОВ и вдовы участников ВОВ) путем оказания помощи в ремонте жилых помещений, в которых проживают ветераны ВОВ и вдовы участников ВОВ</w:t>
            </w:r>
          </w:p>
        </w:tc>
      </w:tr>
      <w:tr w:rsidR="00C760AA" w:rsidRPr="00875383" w14:paraId="6086139D" w14:textId="77777777" w:rsidTr="00E771A8">
        <w:tc>
          <w:tcPr>
            <w:tcW w:w="187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435190A1" w14:textId="77777777" w:rsidR="00C760AA" w:rsidRPr="00875383" w:rsidRDefault="00C760AA" w:rsidP="00E771A8">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B264E9A"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Показатели задачи 4.</w:t>
            </w:r>
          </w:p>
        </w:tc>
        <w:tc>
          <w:tcPr>
            <w:tcW w:w="137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7A222D0"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2021</w:t>
            </w:r>
          </w:p>
        </w:tc>
        <w:tc>
          <w:tcPr>
            <w:tcW w:w="75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21E8099"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2022</w:t>
            </w:r>
          </w:p>
        </w:tc>
        <w:tc>
          <w:tcPr>
            <w:tcW w:w="9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7382AF4"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2023</w:t>
            </w:r>
          </w:p>
        </w:tc>
        <w:tc>
          <w:tcPr>
            <w:tcW w:w="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0D47D0E"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2024</w:t>
            </w:r>
          </w:p>
        </w:tc>
        <w:tc>
          <w:tcPr>
            <w:tcW w:w="805" w:type="dxa"/>
            <w:gridSpan w:val="2"/>
            <w:tcBorders>
              <w:top w:val="single" w:sz="4" w:space="0" w:color="auto"/>
              <w:left w:val="single" w:sz="4" w:space="0" w:color="auto"/>
              <w:bottom w:val="single" w:sz="4" w:space="0" w:color="auto"/>
              <w:right w:val="single" w:sz="4" w:space="0" w:color="auto"/>
            </w:tcBorders>
            <w:vAlign w:val="center"/>
          </w:tcPr>
          <w:p w14:paraId="42CE2E38"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2025</w:t>
            </w:r>
          </w:p>
        </w:tc>
        <w:tc>
          <w:tcPr>
            <w:tcW w:w="805" w:type="dxa"/>
            <w:gridSpan w:val="2"/>
            <w:tcBorders>
              <w:top w:val="single" w:sz="4" w:space="0" w:color="auto"/>
              <w:left w:val="single" w:sz="4" w:space="0" w:color="auto"/>
              <w:bottom w:val="single" w:sz="4" w:space="0" w:color="auto"/>
              <w:right w:val="single" w:sz="4" w:space="0" w:color="auto"/>
            </w:tcBorders>
            <w:vAlign w:val="center"/>
          </w:tcPr>
          <w:p w14:paraId="7ACFF3A8"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2026</w:t>
            </w:r>
          </w:p>
        </w:tc>
        <w:tc>
          <w:tcPr>
            <w:tcW w:w="663" w:type="dxa"/>
            <w:tcBorders>
              <w:top w:val="single" w:sz="4" w:space="0" w:color="auto"/>
              <w:left w:val="single" w:sz="4" w:space="0" w:color="auto"/>
              <w:bottom w:val="single" w:sz="4" w:space="0" w:color="auto"/>
              <w:right w:val="single" w:sz="4" w:space="0" w:color="auto"/>
            </w:tcBorders>
            <w:vAlign w:val="center"/>
          </w:tcPr>
          <w:p w14:paraId="16C361A7"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2027</w:t>
            </w:r>
          </w:p>
        </w:tc>
      </w:tr>
      <w:tr w:rsidR="00C760AA" w:rsidRPr="00875383" w14:paraId="01AA368E" w14:textId="77777777" w:rsidTr="00E771A8">
        <w:tc>
          <w:tcPr>
            <w:tcW w:w="187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2AB66F9" w14:textId="77777777" w:rsidR="00C760AA" w:rsidRPr="00875383" w:rsidRDefault="00C760AA" w:rsidP="00E771A8">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9A1860"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Количество ветеранов ВОВ и вдов участников ВОВ, которым оказана помощь в ремонте жилых помещений, чел.</w:t>
            </w:r>
          </w:p>
        </w:tc>
        <w:tc>
          <w:tcPr>
            <w:tcW w:w="137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36A60460"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9</w:t>
            </w:r>
          </w:p>
        </w:tc>
        <w:tc>
          <w:tcPr>
            <w:tcW w:w="75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1A02A720"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9</w:t>
            </w:r>
          </w:p>
        </w:tc>
        <w:tc>
          <w:tcPr>
            <w:tcW w:w="9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72D23EB4"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5</w:t>
            </w:r>
          </w:p>
        </w:tc>
        <w:tc>
          <w:tcPr>
            <w:tcW w:w="66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06BC758E"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5</w:t>
            </w:r>
          </w:p>
        </w:tc>
        <w:tc>
          <w:tcPr>
            <w:tcW w:w="805" w:type="dxa"/>
            <w:gridSpan w:val="2"/>
            <w:tcBorders>
              <w:top w:val="single" w:sz="4" w:space="0" w:color="auto"/>
              <w:left w:val="single" w:sz="4" w:space="0" w:color="auto"/>
              <w:bottom w:val="single" w:sz="4" w:space="0" w:color="auto"/>
              <w:right w:val="single" w:sz="4" w:space="0" w:color="auto"/>
            </w:tcBorders>
            <w:vAlign w:val="bottom"/>
          </w:tcPr>
          <w:p w14:paraId="06F68D4D"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3</w:t>
            </w:r>
          </w:p>
        </w:tc>
        <w:tc>
          <w:tcPr>
            <w:tcW w:w="805" w:type="dxa"/>
            <w:gridSpan w:val="2"/>
            <w:tcBorders>
              <w:top w:val="single" w:sz="4" w:space="0" w:color="auto"/>
              <w:left w:val="single" w:sz="4" w:space="0" w:color="auto"/>
              <w:bottom w:val="single" w:sz="4" w:space="0" w:color="auto"/>
              <w:right w:val="single" w:sz="4" w:space="0" w:color="auto"/>
            </w:tcBorders>
            <w:vAlign w:val="bottom"/>
          </w:tcPr>
          <w:p w14:paraId="3B9765BD"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3</w:t>
            </w:r>
          </w:p>
        </w:tc>
        <w:tc>
          <w:tcPr>
            <w:tcW w:w="663" w:type="dxa"/>
            <w:tcBorders>
              <w:top w:val="single" w:sz="4" w:space="0" w:color="auto"/>
              <w:left w:val="single" w:sz="4" w:space="0" w:color="auto"/>
              <w:bottom w:val="single" w:sz="4" w:space="0" w:color="auto"/>
              <w:right w:val="single" w:sz="4" w:space="0" w:color="auto"/>
            </w:tcBorders>
            <w:vAlign w:val="bottom"/>
          </w:tcPr>
          <w:p w14:paraId="3A26E84A"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3</w:t>
            </w:r>
          </w:p>
        </w:tc>
      </w:tr>
      <w:tr w:rsidR="00C760AA" w:rsidRPr="00875383" w14:paraId="7DE2E3A2" w14:textId="77777777" w:rsidTr="00E771A8">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FB86A0"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Подпрограммы Программы</w:t>
            </w:r>
          </w:p>
        </w:tc>
        <w:tc>
          <w:tcPr>
            <w:tcW w:w="7903"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168AC4D" w14:textId="77777777" w:rsidR="00C760AA" w:rsidRPr="00875383" w:rsidRDefault="00FC3A70" w:rsidP="00E771A8">
            <w:pPr>
              <w:jc w:val="both"/>
              <w:rPr>
                <w:rFonts w:ascii="Times New Roman" w:eastAsia="Calibri" w:hAnsi="Times New Roman" w:cs="Times New Roman"/>
                <w:sz w:val="24"/>
                <w:szCs w:val="24"/>
                <w:u w:val="single"/>
              </w:rPr>
            </w:pPr>
            <w:r w:rsidRPr="00875383">
              <w:rPr>
                <w:rFonts w:ascii="Times New Roman" w:eastAsia="Calibri" w:hAnsi="Times New Roman" w:cs="Times New Roman"/>
                <w:sz w:val="24"/>
                <w:szCs w:val="24"/>
              </w:rPr>
              <w:fldChar w:fldCharType="begin"/>
            </w:r>
            <w:r w:rsidR="00C760AA" w:rsidRPr="00875383">
              <w:rPr>
                <w:rFonts w:ascii="Times New Roman" w:eastAsia="Calibri" w:hAnsi="Times New Roman" w:cs="Times New Roman"/>
                <w:sz w:val="24"/>
                <w:szCs w:val="24"/>
              </w:rPr>
              <w:instrText>HYPERLINK  \l "Подпрограмма1"</w:instrText>
            </w:r>
            <w:r w:rsidRPr="00875383">
              <w:rPr>
                <w:rFonts w:ascii="Times New Roman" w:eastAsia="Calibri" w:hAnsi="Times New Roman" w:cs="Times New Roman"/>
                <w:sz w:val="24"/>
                <w:szCs w:val="24"/>
              </w:rPr>
            </w:r>
            <w:r w:rsidRPr="00875383">
              <w:rPr>
                <w:rFonts w:ascii="Times New Roman" w:eastAsia="Calibri" w:hAnsi="Times New Roman" w:cs="Times New Roman"/>
                <w:sz w:val="24"/>
                <w:szCs w:val="24"/>
              </w:rPr>
              <w:fldChar w:fldCharType="separate"/>
            </w:r>
            <w:r w:rsidR="00C760AA" w:rsidRPr="00875383">
              <w:rPr>
                <w:rFonts w:ascii="Times New Roman" w:eastAsia="Calibri" w:hAnsi="Times New Roman" w:cs="Times New Roman"/>
                <w:sz w:val="24"/>
                <w:szCs w:val="24"/>
                <w:u w:val="single"/>
              </w:rPr>
              <w:t>Подпрограмма 1. Комплексное развитие сельских территорий Каргасокского района</w:t>
            </w:r>
          </w:p>
          <w:p w14:paraId="67A6D4DF" w14:textId="77777777" w:rsidR="00C760AA" w:rsidRPr="00875383" w:rsidRDefault="00FC3A70" w:rsidP="00E771A8">
            <w:pPr>
              <w:jc w:val="both"/>
              <w:rPr>
                <w:rFonts w:ascii="Times New Roman" w:eastAsia="Calibri" w:hAnsi="Times New Roman" w:cs="Times New Roman"/>
                <w:sz w:val="24"/>
                <w:szCs w:val="24"/>
                <w:u w:val="single"/>
              </w:rPr>
            </w:pPr>
            <w:r w:rsidRPr="00875383">
              <w:rPr>
                <w:rFonts w:ascii="Times New Roman" w:eastAsia="Calibri" w:hAnsi="Times New Roman" w:cs="Times New Roman"/>
                <w:sz w:val="24"/>
                <w:szCs w:val="24"/>
              </w:rPr>
              <w:fldChar w:fldCharType="end"/>
            </w:r>
            <w:r w:rsidRPr="00875383">
              <w:rPr>
                <w:rFonts w:ascii="Times New Roman" w:eastAsia="Calibri" w:hAnsi="Times New Roman" w:cs="Times New Roman"/>
                <w:sz w:val="24"/>
                <w:szCs w:val="24"/>
              </w:rPr>
              <w:fldChar w:fldCharType="begin"/>
            </w:r>
            <w:r w:rsidR="00C760AA" w:rsidRPr="00875383">
              <w:rPr>
                <w:rFonts w:ascii="Times New Roman" w:eastAsia="Calibri" w:hAnsi="Times New Roman" w:cs="Times New Roman"/>
                <w:sz w:val="24"/>
                <w:szCs w:val="24"/>
              </w:rPr>
              <w:instrText>HYPERLINK  \l "Подпрограмма2"</w:instrText>
            </w:r>
            <w:r w:rsidRPr="00875383">
              <w:rPr>
                <w:rFonts w:ascii="Times New Roman" w:eastAsia="Calibri" w:hAnsi="Times New Roman" w:cs="Times New Roman"/>
                <w:sz w:val="24"/>
                <w:szCs w:val="24"/>
              </w:rPr>
            </w:r>
            <w:r w:rsidRPr="00875383">
              <w:rPr>
                <w:rFonts w:ascii="Times New Roman" w:eastAsia="Calibri" w:hAnsi="Times New Roman" w:cs="Times New Roman"/>
                <w:sz w:val="24"/>
                <w:szCs w:val="24"/>
              </w:rPr>
              <w:fldChar w:fldCharType="separate"/>
            </w:r>
            <w:r w:rsidR="00C760AA" w:rsidRPr="00875383">
              <w:rPr>
                <w:rFonts w:ascii="Times New Roman" w:eastAsia="Calibri" w:hAnsi="Times New Roman" w:cs="Times New Roman"/>
                <w:sz w:val="24"/>
                <w:szCs w:val="24"/>
                <w:u w:val="single"/>
              </w:rPr>
              <w:t>Подпрограмма 2. Ликвидация ветхого и аварийного муниципального жилищного фонда</w:t>
            </w:r>
          </w:p>
          <w:p w14:paraId="0641531F" w14:textId="77777777" w:rsidR="00C760AA" w:rsidRPr="00875383" w:rsidRDefault="00FC3A70" w:rsidP="00E771A8">
            <w:pPr>
              <w:jc w:val="both"/>
              <w:rPr>
                <w:rFonts w:ascii="Times New Roman" w:eastAsia="Calibri" w:hAnsi="Times New Roman" w:cs="Times New Roman"/>
                <w:sz w:val="24"/>
                <w:szCs w:val="24"/>
              </w:rPr>
            </w:pPr>
            <w:r w:rsidRPr="00875383">
              <w:rPr>
                <w:rFonts w:ascii="Times New Roman" w:eastAsia="Calibri" w:hAnsi="Times New Roman" w:cs="Times New Roman"/>
                <w:sz w:val="24"/>
                <w:szCs w:val="24"/>
              </w:rPr>
              <w:fldChar w:fldCharType="end"/>
            </w:r>
            <w:hyperlink w:anchor="Par2333" w:history="1">
              <w:r w:rsidR="00C760AA" w:rsidRPr="00875383">
                <w:rPr>
                  <w:rFonts w:ascii="Times New Roman" w:eastAsia="Calibri" w:hAnsi="Times New Roman" w:cs="Times New Roman"/>
                  <w:sz w:val="24"/>
                  <w:szCs w:val="24"/>
                  <w:u w:val="single"/>
                </w:rPr>
                <w:t>Подпрограмма 3. Обеспечение жильем молодых семей в Каргасокском районе</w:t>
              </w:r>
            </w:hyperlink>
          </w:p>
          <w:p w14:paraId="131E7327" w14:textId="77777777" w:rsidR="00C760AA" w:rsidRPr="00875383" w:rsidRDefault="00FC3A70" w:rsidP="00E771A8">
            <w:pPr>
              <w:jc w:val="both"/>
              <w:rPr>
                <w:rFonts w:ascii="Times New Roman" w:eastAsia="Calibri" w:hAnsi="Times New Roman" w:cs="Times New Roman"/>
                <w:sz w:val="24"/>
                <w:szCs w:val="24"/>
                <w:u w:val="single"/>
              </w:rPr>
            </w:pPr>
            <w:r w:rsidRPr="00875383">
              <w:rPr>
                <w:rFonts w:ascii="Times New Roman" w:eastAsia="Calibri" w:hAnsi="Times New Roman" w:cs="Times New Roman"/>
                <w:sz w:val="24"/>
                <w:szCs w:val="24"/>
              </w:rPr>
              <w:fldChar w:fldCharType="begin"/>
            </w:r>
            <w:r w:rsidR="00C760AA" w:rsidRPr="00875383">
              <w:rPr>
                <w:rFonts w:ascii="Times New Roman" w:eastAsia="Calibri" w:hAnsi="Times New Roman" w:cs="Times New Roman"/>
                <w:sz w:val="24"/>
                <w:szCs w:val="24"/>
              </w:rPr>
              <w:instrText xml:space="preserve"> HYPERLINK  \l "Подпрограмма4" </w:instrText>
            </w:r>
            <w:r w:rsidRPr="00875383">
              <w:rPr>
                <w:rFonts w:ascii="Times New Roman" w:eastAsia="Calibri" w:hAnsi="Times New Roman" w:cs="Times New Roman"/>
                <w:sz w:val="24"/>
                <w:szCs w:val="24"/>
              </w:rPr>
            </w:r>
            <w:r w:rsidRPr="00875383">
              <w:rPr>
                <w:rFonts w:ascii="Times New Roman" w:eastAsia="Calibri" w:hAnsi="Times New Roman" w:cs="Times New Roman"/>
                <w:sz w:val="24"/>
                <w:szCs w:val="24"/>
              </w:rPr>
              <w:fldChar w:fldCharType="separate"/>
            </w:r>
            <w:r w:rsidR="00C760AA" w:rsidRPr="00875383">
              <w:rPr>
                <w:rFonts w:ascii="Times New Roman" w:eastAsia="Calibri" w:hAnsi="Times New Roman" w:cs="Times New Roman"/>
                <w:sz w:val="24"/>
                <w:szCs w:val="24"/>
                <w:u w:val="single"/>
              </w:rPr>
              <w:t>Подпрограмма 4. Оказание помощи в ремонте жилья ветеранов Великой Отечественной войны 1941-1945 годов и вдов участников Великой Отечественной войны 1941-1945 годов</w:t>
            </w:r>
          </w:p>
          <w:p w14:paraId="12345D10" w14:textId="77777777" w:rsidR="00C760AA" w:rsidRPr="00875383" w:rsidRDefault="00FC3A70" w:rsidP="00E771A8">
            <w:pPr>
              <w:jc w:val="both"/>
              <w:rPr>
                <w:rFonts w:ascii="Times New Roman" w:eastAsia="Calibri" w:hAnsi="Times New Roman" w:cs="Times New Roman"/>
                <w:sz w:val="24"/>
                <w:szCs w:val="24"/>
                <w:lang w:val="en-US"/>
              </w:rPr>
            </w:pPr>
            <w:r w:rsidRPr="00875383">
              <w:rPr>
                <w:rFonts w:ascii="Times New Roman" w:eastAsia="Calibri" w:hAnsi="Times New Roman" w:cs="Times New Roman"/>
                <w:sz w:val="24"/>
                <w:szCs w:val="24"/>
              </w:rPr>
              <w:fldChar w:fldCharType="end"/>
            </w:r>
            <w:hyperlink w:anchor="Par679" w:history="1">
              <w:r w:rsidR="00C760AA" w:rsidRPr="00875383">
                <w:rPr>
                  <w:rFonts w:ascii="Times New Roman" w:eastAsia="Calibri" w:hAnsi="Times New Roman" w:cs="Times New Roman"/>
                  <w:sz w:val="24"/>
                  <w:szCs w:val="24"/>
                  <w:u w:val="single"/>
                </w:rPr>
                <w:t>Подпрограмма 5. Обеспечивающая подпрограмма</w:t>
              </w:r>
            </w:hyperlink>
          </w:p>
        </w:tc>
      </w:tr>
      <w:tr w:rsidR="00C760AA" w:rsidRPr="00875383" w14:paraId="42C11AB2" w14:textId="77777777" w:rsidTr="00E771A8">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43C03B"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 xml:space="preserve">Ведомственные целевые Программы, входящие в состав подпрограммы   </w:t>
            </w:r>
          </w:p>
        </w:tc>
        <w:tc>
          <w:tcPr>
            <w:tcW w:w="7903"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6324D02"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Отсутствуют</w:t>
            </w:r>
          </w:p>
        </w:tc>
      </w:tr>
      <w:tr w:rsidR="00C760AA" w:rsidRPr="00875383" w14:paraId="174BA418" w14:textId="77777777" w:rsidTr="00E771A8">
        <w:tc>
          <w:tcPr>
            <w:tcW w:w="187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29F7C2"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Объемы и источники финансирования Программы (с детализацией по годам реализации Программы), тыс. руб.</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6127FD4"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Источники</w:t>
            </w:r>
          </w:p>
        </w:tc>
        <w:tc>
          <w:tcPr>
            <w:tcW w:w="9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EBEC440"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Всего</w:t>
            </w:r>
          </w:p>
        </w:tc>
        <w:tc>
          <w:tcPr>
            <w:tcW w:w="71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77BBC17"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2022</w:t>
            </w:r>
          </w:p>
        </w:tc>
        <w:tc>
          <w:tcPr>
            <w:tcW w:w="9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0EBAD79"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2023</w:t>
            </w:r>
          </w:p>
        </w:tc>
        <w:tc>
          <w:tcPr>
            <w:tcW w:w="84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C6AE32F"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2024</w:t>
            </w:r>
          </w:p>
        </w:tc>
        <w:tc>
          <w:tcPr>
            <w:tcW w:w="845" w:type="dxa"/>
            <w:gridSpan w:val="2"/>
            <w:tcBorders>
              <w:top w:val="single" w:sz="4" w:space="0" w:color="auto"/>
              <w:left w:val="single" w:sz="4" w:space="0" w:color="auto"/>
              <w:bottom w:val="single" w:sz="4" w:space="0" w:color="auto"/>
              <w:right w:val="single" w:sz="4" w:space="0" w:color="auto"/>
            </w:tcBorders>
            <w:vAlign w:val="center"/>
          </w:tcPr>
          <w:p w14:paraId="3B9A4EF4"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2025</w:t>
            </w: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29D3A80E"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2026</w:t>
            </w:r>
          </w:p>
        </w:tc>
        <w:tc>
          <w:tcPr>
            <w:tcW w:w="846" w:type="dxa"/>
            <w:gridSpan w:val="2"/>
            <w:tcBorders>
              <w:top w:val="single" w:sz="4" w:space="0" w:color="auto"/>
              <w:left w:val="single" w:sz="4" w:space="0" w:color="auto"/>
              <w:bottom w:val="single" w:sz="4" w:space="0" w:color="auto"/>
              <w:right w:val="single" w:sz="4" w:space="0" w:color="auto"/>
            </w:tcBorders>
            <w:vAlign w:val="center"/>
          </w:tcPr>
          <w:p w14:paraId="37E2EA84"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2027</w:t>
            </w:r>
          </w:p>
        </w:tc>
      </w:tr>
      <w:tr w:rsidR="00C760AA" w:rsidRPr="00875383" w14:paraId="00777170" w14:textId="77777777" w:rsidTr="00E771A8">
        <w:tc>
          <w:tcPr>
            <w:tcW w:w="187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E2F3E6" w14:textId="77777777" w:rsidR="00C760AA" w:rsidRPr="00875383" w:rsidRDefault="00C760AA" w:rsidP="00E771A8">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CB3ADD2"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Федеральный бюджет</w:t>
            </w:r>
          </w:p>
        </w:tc>
        <w:tc>
          <w:tcPr>
            <w:tcW w:w="9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74204760" w14:textId="77777777" w:rsidR="00C760AA" w:rsidRPr="00CD127A" w:rsidRDefault="00C760AA" w:rsidP="00E771A8">
            <w:pPr>
              <w:ind w:hanging="96"/>
              <w:jc w:val="center"/>
              <w:rPr>
                <w:rFonts w:ascii="Times New Roman" w:eastAsia="Calibri" w:hAnsi="Times New Roman" w:cs="Times New Roman"/>
                <w:szCs w:val="24"/>
                <w:lang w:val="en-US"/>
              </w:rPr>
            </w:pPr>
            <w:r w:rsidRPr="00CD127A">
              <w:rPr>
                <w:rFonts w:ascii="Times New Roman" w:eastAsia="Calibri" w:hAnsi="Times New Roman" w:cs="Times New Roman"/>
                <w:szCs w:val="24"/>
              </w:rPr>
              <w:t>71 488,244</w:t>
            </w:r>
          </w:p>
        </w:tc>
        <w:tc>
          <w:tcPr>
            <w:tcW w:w="71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155F11E8" w14:textId="77777777" w:rsidR="00C760AA" w:rsidRPr="00CD127A" w:rsidRDefault="00C760AA" w:rsidP="00E771A8">
            <w:pPr>
              <w:ind w:left="-99"/>
              <w:jc w:val="center"/>
              <w:rPr>
                <w:rFonts w:ascii="Times New Roman" w:eastAsia="Calibri" w:hAnsi="Times New Roman" w:cs="Times New Roman"/>
                <w:szCs w:val="24"/>
              </w:rPr>
            </w:pPr>
            <w:r w:rsidRPr="00CD127A">
              <w:rPr>
                <w:rFonts w:ascii="Times New Roman" w:eastAsia="Calibri" w:hAnsi="Times New Roman" w:cs="Times New Roman"/>
                <w:szCs w:val="24"/>
              </w:rPr>
              <w:t>1052,027</w:t>
            </w:r>
          </w:p>
        </w:tc>
        <w:tc>
          <w:tcPr>
            <w:tcW w:w="9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7B3EB7A3" w14:textId="77777777" w:rsidR="00C760AA" w:rsidRPr="00CD127A" w:rsidRDefault="00C760AA" w:rsidP="00E771A8">
            <w:pPr>
              <w:jc w:val="center"/>
              <w:rPr>
                <w:rFonts w:ascii="Times New Roman" w:eastAsia="Calibri" w:hAnsi="Times New Roman" w:cs="Times New Roman"/>
                <w:szCs w:val="24"/>
              </w:rPr>
            </w:pPr>
            <w:r w:rsidRPr="00CD127A">
              <w:rPr>
                <w:rFonts w:ascii="Times New Roman" w:eastAsia="Calibri" w:hAnsi="Times New Roman" w:cs="Times New Roman"/>
                <w:szCs w:val="24"/>
              </w:rPr>
              <w:t>53364,683</w:t>
            </w:r>
          </w:p>
        </w:tc>
        <w:tc>
          <w:tcPr>
            <w:tcW w:w="84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3017D78F" w14:textId="77777777" w:rsidR="00C760AA" w:rsidRPr="00CD127A" w:rsidRDefault="00C760AA" w:rsidP="00E771A8">
            <w:pPr>
              <w:ind w:left="-78"/>
              <w:jc w:val="center"/>
              <w:rPr>
                <w:rFonts w:ascii="Times New Roman" w:eastAsia="Calibri" w:hAnsi="Times New Roman" w:cs="Times New Roman"/>
                <w:szCs w:val="24"/>
              </w:rPr>
            </w:pPr>
            <w:r w:rsidRPr="00CD127A">
              <w:rPr>
                <w:rFonts w:ascii="Times New Roman" w:eastAsia="Calibri" w:hAnsi="Times New Roman" w:cs="Times New Roman"/>
                <w:szCs w:val="24"/>
              </w:rPr>
              <w:t>16 607,697</w:t>
            </w:r>
          </w:p>
        </w:tc>
        <w:tc>
          <w:tcPr>
            <w:tcW w:w="845" w:type="dxa"/>
            <w:gridSpan w:val="2"/>
            <w:tcBorders>
              <w:top w:val="single" w:sz="4" w:space="0" w:color="auto"/>
              <w:left w:val="single" w:sz="4" w:space="0" w:color="auto"/>
              <w:bottom w:val="single" w:sz="4" w:space="0" w:color="auto"/>
              <w:right w:val="single" w:sz="4" w:space="0" w:color="auto"/>
            </w:tcBorders>
            <w:vAlign w:val="bottom"/>
          </w:tcPr>
          <w:p w14:paraId="1DB55FCB" w14:textId="77777777" w:rsidR="00C760AA" w:rsidRPr="00CD127A" w:rsidRDefault="00C760AA" w:rsidP="00E771A8">
            <w:pPr>
              <w:jc w:val="center"/>
              <w:rPr>
                <w:rFonts w:ascii="Times New Roman" w:eastAsia="Calibri" w:hAnsi="Times New Roman" w:cs="Times New Roman"/>
                <w:szCs w:val="24"/>
              </w:rPr>
            </w:pPr>
            <w:r w:rsidRPr="00CD127A">
              <w:rPr>
                <w:rFonts w:ascii="Times New Roman" w:eastAsia="Calibri" w:hAnsi="Times New Roman" w:cs="Times New Roman"/>
                <w:szCs w:val="24"/>
              </w:rPr>
              <w:t>463,837</w:t>
            </w:r>
          </w:p>
        </w:tc>
        <w:tc>
          <w:tcPr>
            <w:tcW w:w="846" w:type="dxa"/>
            <w:gridSpan w:val="2"/>
            <w:tcBorders>
              <w:top w:val="single" w:sz="4" w:space="0" w:color="auto"/>
              <w:left w:val="single" w:sz="4" w:space="0" w:color="auto"/>
              <w:bottom w:val="single" w:sz="4" w:space="0" w:color="auto"/>
              <w:right w:val="single" w:sz="4" w:space="0" w:color="auto"/>
            </w:tcBorders>
            <w:vAlign w:val="bottom"/>
          </w:tcPr>
          <w:p w14:paraId="5228B63A" w14:textId="77777777" w:rsidR="00C760AA" w:rsidRPr="00CD127A" w:rsidRDefault="00C760AA" w:rsidP="00E771A8">
            <w:pPr>
              <w:jc w:val="center"/>
              <w:rPr>
                <w:rFonts w:ascii="Times New Roman" w:eastAsia="Calibri" w:hAnsi="Times New Roman" w:cs="Times New Roman"/>
                <w:szCs w:val="24"/>
              </w:rPr>
            </w:pPr>
            <w:r w:rsidRPr="00CD127A">
              <w:rPr>
                <w:rFonts w:ascii="Times New Roman" w:eastAsia="Calibri" w:hAnsi="Times New Roman" w:cs="Times New Roman"/>
                <w:szCs w:val="24"/>
              </w:rPr>
              <w:t>0,000</w:t>
            </w:r>
          </w:p>
        </w:tc>
        <w:tc>
          <w:tcPr>
            <w:tcW w:w="846" w:type="dxa"/>
            <w:gridSpan w:val="2"/>
            <w:tcBorders>
              <w:top w:val="single" w:sz="4" w:space="0" w:color="auto"/>
              <w:left w:val="single" w:sz="4" w:space="0" w:color="auto"/>
              <w:bottom w:val="single" w:sz="4" w:space="0" w:color="auto"/>
              <w:right w:val="single" w:sz="4" w:space="0" w:color="auto"/>
            </w:tcBorders>
            <w:vAlign w:val="bottom"/>
          </w:tcPr>
          <w:p w14:paraId="7EE3B3D8" w14:textId="77777777" w:rsidR="00C760AA" w:rsidRPr="00CD127A" w:rsidRDefault="00C760AA" w:rsidP="00E771A8">
            <w:pPr>
              <w:jc w:val="center"/>
              <w:rPr>
                <w:rFonts w:ascii="Times New Roman" w:eastAsia="Calibri" w:hAnsi="Times New Roman" w:cs="Times New Roman"/>
                <w:szCs w:val="24"/>
              </w:rPr>
            </w:pPr>
            <w:r w:rsidRPr="00CD127A">
              <w:rPr>
                <w:rFonts w:ascii="Times New Roman" w:eastAsia="Calibri" w:hAnsi="Times New Roman" w:cs="Times New Roman"/>
                <w:szCs w:val="24"/>
              </w:rPr>
              <w:t>0,000</w:t>
            </w:r>
          </w:p>
        </w:tc>
      </w:tr>
      <w:tr w:rsidR="00C760AA" w:rsidRPr="00875383" w14:paraId="57517339" w14:textId="77777777" w:rsidTr="00E771A8">
        <w:tc>
          <w:tcPr>
            <w:tcW w:w="187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14794DB" w14:textId="77777777" w:rsidR="00C760AA" w:rsidRPr="00875383" w:rsidRDefault="00C760AA" w:rsidP="00E771A8">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2264DC2"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Областной бюджет</w:t>
            </w:r>
          </w:p>
        </w:tc>
        <w:tc>
          <w:tcPr>
            <w:tcW w:w="9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0281D34C" w14:textId="77777777" w:rsidR="00C760AA" w:rsidRPr="00CD127A" w:rsidRDefault="00C760AA" w:rsidP="00E771A8">
            <w:pPr>
              <w:jc w:val="center"/>
              <w:rPr>
                <w:rFonts w:ascii="Times New Roman" w:eastAsia="Calibri" w:hAnsi="Times New Roman" w:cs="Times New Roman"/>
                <w:szCs w:val="24"/>
              </w:rPr>
            </w:pPr>
            <w:r w:rsidRPr="00CD127A">
              <w:rPr>
                <w:rFonts w:ascii="Times New Roman" w:eastAsia="Calibri" w:hAnsi="Times New Roman" w:cs="Times New Roman"/>
                <w:szCs w:val="24"/>
              </w:rPr>
              <w:t>15 541,346</w:t>
            </w:r>
          </w:p>
        </w:tc>
        <w:tc>
          <w:tcPr>
            <w:tcW w:w="71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4993BE32" w14:textId="77777777" w:rsidR="00C760AA" w:rsidRPr="00CD127A" w:rsidRDefault="00C760AA" w:rsidP="00E771A8">
            <w:pPr>
              <w:ind w:left="-99"/>
              <w:jc w:val="center"/>
              <w:rPr>
                <w:rFonts w:ascii="Times New Roman" w:eastAsia="Calibri" w:hAnsi="Times New Roman" w:cs="Times New Roman"/>
                <w:szCs w:val="24"/>
              </w:rPr>
            </w:pPr>
            <w:r w:rsidRPr="00CD127A">
              <w:rPr>
                <w:rFonts w:ascii="Times New Roman" w:eastAsia="Calibri" w:hAnsi="Times New Roman" w:cs="Times New Roman"/>
                <w:szCs w:val="24"/>
              </w:rPr>
              <w:t>5193,654</w:t>
            </w:r>
          </w:p>
        </w:tc>
        <w:tc>
          <w:tcPr>
            <w:tcW w:w="9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43F47379" w14:textId="77777777" w:rsidR="00C760AA" w:rsidRPr="00CD127A" w:rsidRDefault="00C760AA" w:rsidP="00E771A8">
            <w:pPr>
              <w:jc w:val="center"/>
              <w:rPr>
                <w:rFonts w:ascii="Times New Roman" w:eastAsia="Calibri" w:hAnsi="Times New Roman" w:cs="Times New Roman"/>
                <w:szCs w:val="24"/>
              </w:rPr>
            </w:pPr>
            <w:r w:rsidRPr="00CD127A">
              <w:rPr>
                <w:rFonts w:ascii="Times New Roman" w:eastAsia="Calibri" w:hAnsi="Times New Roman" w:cs="Times New Roman"/>
                <w:szCs w:val="24"/>
              </w:rPr>
              <w:t>6539,570</w:t>
            </w:r>
          </w:p>
        </w:tc>
        <w:tc>
          <w:tcPr>
            <w:tcW w:w="84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13FEBFF4" w14:textId="77777777" w:rsidR="00C760AA" w:rsidRPr="00CD127A" w:rsidRDefault="00C760AA" w:rsidP="00E771A8">
            <w:pPr>
              <w:jc w:val="center"/>
              <w:rPr>
                <w:rFonts w:ascii="Times New Roman" w:eastAsia="Calibri" w:hAnsi="Times New Roman" w:cs="Times New Roman"/>
                <w:szCs w:val="24"/>
              </w:rPr>
            </w:pPr>
            <w:r w:rsidRPr="00CD127A">
              <w:rPr>
                <w:rFonts w:ascii="Times New Roman" w:eastAsia="Calibri" w:hAnsi="Times New Roman" w:cs="Times New Roman"/>
                <w:szCs w:val="24"/>
              </w:rPr>
              <w:t>2 102,061</w:t>
            </w:r>
          </w:p>
        </w:tc>
        <w:tc>
          <w:tcPr>
            <w:tcW w:w="845" w:type="dxa"/>
            <w:gridSpan w:val="2"/>
            <w:tcBorders>
              <w:top w:val="single" w:sz="4" w:space="0" w:color="auto"/>
              <w:left w:val="single" w:sz="4" w:space="0" w:color="auto"/>
              <w:bottom w:val="single" w:sz="4" w:space="0" w:color="auto"/>
              <w:right w:val="single" w:sz="4" w:space="0" w:color="auto"/>
            </w:tcBorders>
            <w:vAlign w:val="bottom"/>
          </w:tcPr>
          <w:p w14:paraId="2F16A2B2" w14:textId="77777777" w:rsidR="00C760AA" w:rsidRPr="00CD127A" w:rsidRDefault="00C760AA" w:rsidP="00E771A8">
            <w:pPr>
              <w:jc w:val="center"/>
              <w:rPr>
                <w:rFonts w:ascii="Times New Roman" w:eastAsia="Calibri" w:hAnsi="Times New Roman" w:cs="Times New Roman"/>
                <w:szCs w:val="24"/>
              </w:rPr>
            </w:pPr>
            <w:r w:rsidRPr="00CD127A">
              <w:rPr>
                <w:rFonts w:ascii="Times New Roman" w:eastAsia="Calibri" w:hAnsi="Times New Roman" w:cs="Times New Roman"/>
                <w:szCs w:val="24"/>
              </w:rPr>
              <w:t>1 106,061</w:t>
            </w:r>
          </w:p>
        </w:tc>
        <w:tc>
          <w:tcPr>
            <w:tcW w:w="846" w:type="dxa"/>
            <w:gridSpan w:val="2"/>
            <w:tcBorders>
              <w:top w:val="single" w:sz="4" w:space="0" w:color="auto"/>
              <w:left w:val="single" w:sz="4" w:space="0" w:color="auto"/>
              <w:bottom w:val="single" w:sz="4" w:space="0" w:color="auto"/>
              <w:right w:val="single" w:sz="4" w:space="0" w:color="auto"/>
            </w:tcBorders>
            <w:vAlign w:val="bottom"/>
          </w:tcPr>
          <w:p w14:paraId="126C6334" w14:textId="77777777" w:rsidR="00C760AA" w:rsidRPr="00CD127A" w:rsidRDefault="00C760AA" w:rsidP="00E771A8">
            <w:pPr>
              <w:jc w:val="center"/>
              <w:rPr>
                <w:rFonts w:ascii="Times New Roman" w:eastAsia="Calibri" w:hAnsi="Times New Roman" w:cs="Times New Roman"/>
                <w:szCs w:val="24"/>
              </w:rPr>
            </w:pPr>
            <w:r w:rsidRPr="00CD127A">
              <w:rPr>
                <w:rFonts w:ascii="Times New Roman" w:eastAsia="Calibri" w:hAnsi="Times New Roman" w:cs="Times New Roman"/>
                <w:szCs w:val="24"/>
              </w:rPr>
              <w:t>300,000</w:t>
            </w:r>
          </w:p>
        </w:tc>
        <w:tc>
          <w:tcPr>
            <w:tcW w:w="846" w:type="dxa"/>
            <w:gridSpan w:val="2"/>
            <w:tcBorders>
              <w:top w:val="single" w:sz="4" w:space="0" w:color="auto"/>
              <w:left w:val="single" w:sz="4" w:space="0" w:color="auto"/>
              <w:bottom w:val="single" w:sz="4" w:space="0" w:color="auto"/>
              <w:right w:val="single" w:sz="4" w:space="0" w:color="auto"/>
            </w:tcBorders>
            <w:vAlign w:val="bottom"/>
          </w:tcPr>
          <w:p w14:paraId="632681E1" w14:textId="77777777" w:rsidR="00C760AA" w:rsidRPr="00CD127A" w:rsidRDefault="00C760AA" w:rsidP="00E771A8">
            <w:pPr>
              <w:jc w:val="center"/>
              <w:rPr>
                <w:rFonts w:ascii="Times New Roman" w:eastAsia="Calibri" w:hAnsi="Times New Roman" w:cs="Times New Roman"/>
                <w:szCs w:val="24"/>
              </w:rPr>
            </w:pPr>
            <w:r w:rsidRPr="00CD127A">
              <w:rPr>
                <w:rFonts w:ascii="Times New Roman" w:eastAsia="Calibri" w:hAnsi="Times New Roman" w:cs="Times New Roman"/>
                <w:szCs w:val="24"/>
              </w:rPr>
              <w:t>300,000</w:t>
            </w:r>
          </w:p>
        </w:tc>
      </w:tr>
      <w:tr w:rsidR="00C760AA" w:rsidRPr="00875383" w14:paraId="6B4FAFEB" w14:textId="77777777" w:rsidTr="00E771A8">
        <w:tc>
          <w:tcPr>
            <w:tcW w:w="187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BE2D6B" w14:textId="77777777" w:rsidR="00C760AA" w:rsidRPr="00875383" w:rsidRDefault="00C760AA" w:rsidP="00E771A8">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CE1484D"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Местные бюджеты</w:t>
            </w:r>
          </w:p>
        </w:tc>
        <w:tc>
          <w:tcPr>
            <w:tcW w:w="9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099F7111" w14:textId="77777777" w:rsidR="00C760AA" w:rsidRPr="00CD127A" w:rsidRDefault="00C760AA" w:rsidP="00E771A8">
            <w:pPr>
              <w:ind w:left="-96"/>
              <w:jc w:val="center"/>
              <w:rPr>
                <w:rFonts w:ascii="Times New Roman" w:eastAsia="Calibri" w:hAnsi="Times New Roman" w:cs="Times New Roman"/>
                <w:szCs w:val="24"/>
              </w:rPr>
            </w:pPr>
            <w:r w:rsidRPr="00CD127A">
              <w:rPr>
                <w:rFonts w:ascii="Times New Roman" w:eastAsia="Calibri" w:hAnsi="Times New Roman" w:cs="Times New Roman"/>
                <w:szCs w:val="24"/>
              </w:rPr>
              <w:t>127 789,851</w:t>
            </w:r>
          </w:p>
        </w:tc>
        <w:tc>
          <w:tcPr>
            <w:tcW w:w="71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44C14A67" w14:textId="77777777" w:rsidR="00C760AA" w:rsidRPr="00CD127A" w:rsidRDefault="00C760AA" w:rsidP="00E771A8">
            <w:pPr>
              <w:ind w:right="-69" w:hanging="99"/>
              <w:jc w:val="center"/>
              <w:rPr>
                <w:rFonts w:ascii="Times New Roman" w:eastAsia="Calibri" w:hAnsi="Times New Roman" w:cs="Times New Roman"/>
                <w:szCs w:val="24"/>
              </w:rPr>
            </w:pPr>
            <w:r w:rsidRPr="00CD127A">
              <w:rPr>
                <w:rFonts w:ascii="Times New Roman" w:eastAsia="Calibri" w:hAnsi="Times New Roman" w:cs="Times New Roman"/>
                <w:szCs w:val="24"/>
              </w:rPr>
              <w:t>60578,673</w:t>
            </w:r>
          </w:p>
        </w:tc>
        <w:tc>
          <w:tcPr>
            <w:tcW w:w="9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46503838" w14:textId="77777777" w:rsidR="00C760AA" w:rsidRPr="00CD127A" w:rsidRDefault="00C760AA" w:rsidP="00E771A8">
            <w:pPr>
              <w:jc w:val="center"/>
              <w:rPr>
                <w:rFonts w:ascii="Times New Roman" w:eastAsia="Calibri" w:hAnsi="Times New Roman" w:cs="Times New Roman"/>
                <w:szCs w:val="24"/>
              </w:rPr>
            </w:pPr>
            <w:r w:rsidRPr="00CD127A">
              <w:rPr>
                <w:rFonts w:ascii="Times New Roman" w:eastAsia="Calibri" w:hAnsi="Times New Roman" w:cs="Times New Roman"/>
                <w:szCs w:val="24"/>
              </w:rPr>
              <w:t>62391,810</w:t>
            </w:r>
          </w:p>
        </w:tc>
        <w:tc>
          <w:tcPr>
            <w:tcW w:w="84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0E899E47" w14:textId="77777777" w:rsidR="00C760AA" w:rsidRPr="00CD127A" w:rsidRDefault="00C760AA" w:rsidP="00E771A8">
            <w:pPr>
              <w:jc w:val="center"/>
              <w:rPr>
                <w:rFonts w:ascii="Times New Roman" w:eastAsia="Calibri" w:hAnsi="Times New Roman" w:cs="Times New Roman"/>
                <w:szCs w:val="24"/>
              </w:rPr>
            </w:pPr>
            <w:r w:rsidRPr="00CD127A">
              <w:rPr>
                <w:rFonts w:ascii="Times New Roman" w:eastAsia="Calibri" w:hAnsi="Times New Roman" w:cs="Times New Roman"/>
                <w:szCs w:val="24"/>
              </w:rPr>
              <w:t>1 619,368</w:t>
            </w:r>
          </w:p>
        </w:tc>
        <w:tc>
          <w:tcPr>
            <w:tcW w:w="845" w:type="dxa"/>
            <w:gridSpan w:val="2"/>
            <w:tcBorders>
              <w:top w:val="single" w:sz="4" w:space="0" w:color="auto"/>
              <w:left w:val="single" w:sz="4" w:space="0" w:color="auto"/>
              <w:bottom w:val="single" w:sz="4" w:space="0" w:color="auto"/>
              <w:right w:val="single" w:sz="4" w:space="0" w:color="auto"/>
            </w:tcBorders>
            <w:vAlign w:val="bottom"/>
          </w:tcPr>
          <w:p w14:paraId="5089CCC7" w14:textId="77777777" w:rsidR="00C760AA" w:rsidRPr="00CD127A" w:rsidRDefault="00C760AA" w:rsidP="00E771A8">
            <w:pPr>
              <w:jc w:val="center"/>
              <w:rPr>
                <w:rFonts w:ascii="Times New Roman" w:eastAsia="Calibri" w:hAnsi="Times New Roman" w:cs="Times New Roman"/>
                <w:szCs w:val="24"/>
              </w:rPr>
            </w:pPr>
            <w:r w:rsidRPr="00CD127A">
              <w:rPr>
                <w:rFonts w:ascii="Times New Roman" w:eastAsia="Calibri" w:hAnsi="Times New Roman" w:cs="Times New Roman"/>
                <w:szCs w:val="24"/>
              </w:rPr>
              <w:t>3 200,000</w:t>
            </w:r>
          </w:p>
        </w:tc>
        <w:tc>
          <w:tcPr>
            <w:tcW w:w="846" w:type="dxa"/>
            <w:gridSpan w:val="2"/>
            <w:tcBorders>
              <w:top w:val="single" w:sz="4" w:space="0" w:color="auto"/>
              <w:left w:val="single" w:sz="4" w:space="0" w:color="auto"/>
              <w:bottom w:val="single" w:sz="4" w:space="0" w:color="auto"/>
              <w:right w:val="single" w:sz="4" w:space="0" w:color="auto"/>
            </w:tcBorders>
            <w:vAlign w:val="bottom"/>
          </w:tcPr>
          <w:p w14:paraId="5181D6F8" w14:textId="77777777" w:rsidR="00C760AA" w:rsidRPr="00CD127A" w:rsidRDefault="00C760AA" w:rsidP="00E771A8">
            <w:pPr>
              <w:jc w:val="center"/>
              <w:rPr>
                <w:rFonts w:ascii="Times New Roman" w:eastAsia="Calibri" w:hAnsi="Times New Roman" w:cs="Times New Roman"/>
                <w:szCs w:val="24"/>
              </w:rPr>
            </w:pPr>
            <w:r w:rsidRPr="00CD127A">
              <w:rPr>
                <w:rFonts w:ascii="Times New Roman" w:eastAsia="Calibri" w:hAnsi="Times New Roman" w:cs="Times New Roman"/>
                <w:szCs w:val="24"/>
              </w:rPr>
              <w:t>0,000</w:t>
            </w:r>
          </w:p>
        </w:tc>
        <w:tc>
          <w:tcPr>
            <w:tcW w:w="846" w:type="dxa"/>
            <w:gridSpan w:val="2"/>
            <w:tcBorders>
              <w:top w:val="single" w:sz="4" w:space="0" w:color="auto"/>
              <w:left w:val="single" w:sz="4" w:space="0" w:color="auto"/>
              <w:bottom w:val="single" w:sz="4" w:space="0" w:color="auto"/>
              <w:right w:val="single" w:sz="4" w:space="0" w:color="auto"/>
            </w:tcBorders>
            <w:vAlign w:val="bottom"/>
          </w:tcPr>
          <w:p w14:paraId="7D20B86A" w14:textId="77777777" w:rsidR="00C760AA" w:rsidRPr="00CD127A" w:rsidRDefault="00C760AA" w:rsidP="00E771A8">
            <w:pPr>
              <w:jc w:val="center"/>
              <w:rPr>
                <w:rFonts w:ascii="Times New Roman" w:eastAsia="Calibri" w:hAnsi="Times New Roman" w:cs="Times New Roman"/>
                <w:szCs w:val="24"/>
              </w:rPr>
            </w:pPr>
            <w:r w:rsidRPr="00CD127A">
              <w:rPr>
                <w:rFonts w:ascii="Times New Roman" w:eastAsia="Calibri" w:hAnsi="Times New Roman" w:cs="Times New Roman"/>
                <w:szCs w:val="24"/>
              </w:rPr>
              <w:t>0,000</w:t>
            </w:r>
          </w:p>
        </w:tc>
      </w:tr>
      <w:tr w:rsidR="00C760AA" w:rsidRPr="00875383" w14:paraId="6E8A1F1E" w14:textId="77777777" w:rsidTr="00E771A8">
        <w:trPr>
          <w:trHeight w:val="540"/>
        </w:trPr>
        <w:tc>
          <w:tcPr>
            <w:tcW w:w="187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B1CBC7C" w14:textId="77777777" w:rsidR="00C760AA" w:rsidRPr="00875383" w:rsidRDefault="00C760AA" w:rsidP="00E771A8">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877D376"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Внебюджетные источники</w:t>
            </w:r>
          </w:p>
        </w:tc>
        <w:tc>
          <w:tcPr>
            <w:tcW w:w="9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37F83DCB" w14:textId="77777777" w:rsidR="00C760AA" w:rsidRPr="00CD127A" w:rsidRDefault="00C760AA" w:rsidP="00E771A8">
            <w:pPr>
              <w:jc w:val="center"/>
              <w:rPr>
                <w:rFonts w:ascii="Times New Roman" w:eastAsia="Calibri" w:hAnsi="Times New Roman" w:cs="Times New Roman"/>
                <w:szCs w:val="24"/>
              </w:rPr>
            </w:pPr>
            <w:r w:rsidRPr="00CD127A">
              <w:rPr>
                <w:rFonts w:ascii="Times New Roman" w:eastAsia="Calibri" w:hAnsi="Times New Roman" w:cs="Times New Roman"/>
                <w:szCs w:val="24"/>
              </w:rPr>
              <w:t>6 057,793</w:t>
            </w:r>
          </w:p>
        </w:tc>
        <w:tc>
          <w:tcPr>
            <w:tcW w:w="71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49676C1D" w14:textId="77777777" w:rsidR="00C760AA" w:rsidRPr="00CD127A" w:rsidRDefault="00C760AA" w:rsidP="00E771A8">
            <w:pPr>
              <w:ind w:hanging="99"/>
              <w:jc w:val="center"/>
              <w:rPr>
                <w:rFonts w:ascii="Times New Roman" w:eastAsia="Calibri" w:hAnsi="Times New Roman" w:cs="Times New Roman"/>
                <w:szCs w:val="24"/>
              </w:rPr>
            </w:pPr>
            <w:r w:rsidRPr="00CD127A">
              <w:rPr>
                <w:rFonts w:ascii="Times New Roman" w:eastAsia="Calibri" w:hAnsi="Times New Roman" w:cs="Times New Roman"/>
                <w:szCs w:val="24"/>
              </w:rPr>
              <w:t>2038,104</w:t>
            </w:r>
          </w:p>
        </w:tc>
        <w:tc>
          <w:tcPr>
            <w:tcW w:w="9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1FAB666F" w14:textId="77777777" w:rsidR="00C760AA" w:rsidRPr="00CD127A" w:rsidRDefault="00C760AA" w:rsidP="00E771A8">
            <w:pPr>
              <w:jc w:val="center"/>
              <w:rPr>
                <w:rFonts w:ascii="Times New Roman" w:eastAsia="Calibri" w:hAnsi="Times New Roman" w:cs="Times New Roman"/>
                <w:szCs w:val="24"/>
              </w:rPr>
            </w:pPr>
            <w:r w:rsidRPr="00CD127A">
              <w:rPr>
                <w:rFonts w:ascii="Times New Roman" w:eastAsia="Calibri" w:hAnsi="Times New Roman" w:cs="Times New Roman"/>
                <w:szCs w:val="24"/>
              </w:rPr>
              <w:t>2283,998</w:t>
            </w:r>
          </w:p>
        </w:tc>
        <w:tc>
          <w:tcPr>
            <w:tcW w:w="84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0D857842" w14:textId="77777777" w:rsidR="00C760AA" w:rsidRPr="00CD127A" w:rsidRDefault="00C760AA" w:rsidP="00E771A8">
            <w:pPr>
              <w:ind w:hanging="78"/>
              <w:jc w:val="center"/>
              <w:rPr>
                <w:rFonts w:ascii="Times New Roman" w:eastAsia="Calibri" w:hAnsi="Times New Roman" w:cs="Times New Roman"/>
                <w:szCs w:val="24"/>
              </w:rPr>
            </w:pPr>
            <w:r w:rsidRPr="00CD127A">
              <w:rPr>
                <w:rFonts w:ascii="Times New Roman" w:eastAsia="Calibri" w:hAnsi="Times New Roman" w:cs="Times New Roman"/>
                <w:szCs w:val="24"/>
              </w:rPr>
              <w:t>1 735,691</w:t>
            </w:r>
          </w:p>
        </w:tc>
        <w:tc>
          <w:tcPr>
            <w:tcW w:w="845" w:type="dxa"/>
            <w:gridSpan w:val="2"/>
            <w:tcBorders>
              <w:top w:val="single" w:sz="4" w:space="0" w:color="auto"/>
              <w:left w:val="single" w:sz="4" w:space="0" w:color="auto"/>
              <w:bottom w:val="single" w:sz="4" w:space="0" w:color="auto"/>
              <w:right w:val="single" w:sz="4" w:space="0" w:color="auto"/>
            </w:tcBorders>
            <w:vAlign w:val="bottom"/>
          </w:tcPr>
          <w:p w14:paraId="54633DD6" w14:textId="77777777" w:rsidR="00C760AA" w:rsidRPr="00CD127A" w:rsidRDefault="00C760AA" w:rsidP="00E771A8">
            <w:pPr>
              <w:jc w:val="center"/>
              <w:rPr>
                <w:rFonts w:ascii="Times New Roman" w:eastAsia="Calibri" w:hAnsi="Times New Roman" w:cs="Times New Roman"/>
                <w:szCs w:val="24"/>
              </w:rPr>
            </w:pPr>
            <w:r w:rsidRPr="00CD127A">
              <w:rPr>
                <w:rFonts w:ascii="Times New Roman" w:eastAsia="Calibri" w:hAnsi="Times New Roman" w:cs="Times New Roman"/>
                <w:szCs w:val="24"/>
              </w:rPr>
              <w:t>0,000</w:t>
            </w:r>
          </w:p>
        </w:tc>
        <w:tc>
          <w:tcPr>
            <w:tcW w:w="846" w:type="dxa"/>
            <w:gridSpan w:val="2"/>
            <w:tcBorders>
              <w:top w:val="single" w:sz="4" w:space="0" w:color="auto"/>
              <w:left w:val="single" w:sz="4" w:space="0" w:color="auto"/>
              <w:bottom w:val="single" w:sz="4" w:space="0" w:color="auto"/>
              <w:right w:val="single" w:sz="4" w:space="0" w:color="auto"/>
            </w:tcBorders>
            <w:vAlign w:val="bottom"/>
          </w:tcPr>
          <w:p w14:paraId="7E482DFA" w14:textId="77777777" w:rsidR="00C760AA" w:rsidRPr="00CD127A" w:rsidRDefault="00C760AA" w:rsidP="00E771A8">
            <w:pPr>
              <w:jc w:val="center"/>
              <w:rPr>
                <w:rFonts w:ascii="Times New Roman" w:hAnsi="Times New Roman" w:cs="Times New Roman"/>
                <w:szCs w:val="24"/>
              </w:rPr>
            </w:pPr>
            <w:r w:rsidRPr="00CD127A">
              <w:rPr>
                <w:rFonts w:ascii="Times New Roman" w:eastAsia="Calibri" w:hAnsi="Times New Roman" w:cs="Times New Roman"/>
                <w:szCs w:val="24"/>
              </w:rPr>
              <w:t>0,000</w:t>
            </w:r>
          </w:p>
        </w:tc>
        <w:tc>
          <w:tcPr>
            <w:tcW w:w="846" w:type="dxa"/>
            <w:gridSpan w:val="2"/>
            <w:tcBorders>
              <w:top w:val="single" w:sz="4" w:space="0" w:color="auto"/>
              <w:left w:val="single" w:sz="4" w:space="0" w:color="auto"/>
              <w:bottom w:val="single" w:sz="4" w:space="0" w:color="auto"/>
              <w:right w:val="single" w:sz="4" w:space="0" w:color="auto"/>
            </w:tcBorders>
            <w:vAlign w:val="bottom"/>
          </w:tcPr>
          <w:p w14:paraId="3218DDF6" w14:textId="77777777" w:rsidR="00C760AA" w:rsidRPr="00CD127A" w:rsidRDefault="00C760AA" w:rsidP="00E771A8">
            <w:pPr>
              <w:jc w:val="center"/>
              <w:rPr>
                <w:rFonts w:ascii="Times New Roman" w:eastAsia="Calibri" w:hAnsi="Times New Roman" w:cs="Times New Roman"/>
                <w:szCs w:val="24"/>
              </w:rPr>
            </w:pPr>
          </w:p>
          <w:p w14:paraId="7F07EFDE" w14:textId="77777777" w:rsidR="00C760AA" w:rsidRPr="00CD127A" w:rsidRDefault="00C760AA" w:rsidP="00E771A8">
            <w:pPr>
              <w:jc w:val="center"/>
              <w:rPr>
                <w:rFonts w:ascii="Times New Roman" w:hAnsi="Times New Roman" w:cs="Times New Roman"/>
                <w:szCs w:val="24"/>
              </w:rPr>
            </w:pPr>
            <w:r w:rsidRPr="00CD127A">
              <w:rPr>
                <w:rFonts w:ascii="Times New Roman" w:eastAsia="Calibri" w:hAnsi="Times New Roman" w:cs="Times New Roman"/>
                <w:szCs w:val="24"/>
              </w:rPr>
              <w:t>0,000</w:t>
            </w:r>
          </w:p>
        </w:tc>
      </w:tr>
      <w:tr w:rsidR="00C760AA" w:rsidRPr="00875383" w14:paraId="1B5550D2" w14:textId="77777777" w:rsidTr="00E771A8">
        <w:tc>
          <w:tcPr>
            <w:tcW w:w="187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D8AB53" w14:textId="77777777" w:rsidR="00C760AA" w:rsidRPr="00875383" w:rsidRDefault="00C760AA" w:rsidP="00E771A8">
            <w:pPr>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A315881" w14:textId="77777777" w:rsidR="00C760AA" w:rsidRPr="00875383" w:rsidRDefault="00C760AA" w:rsidP="00E771A8">
            <w:pPr>
              <w:rPr>
                <w:rFonts w:ascii="Times New Roman" w:eastAsia="Calibri" w:hAnsi="Times New Roman" w:cs="Times New Roman"/>
                <w:sz w:val="24"/>
                <w:szCs w:val="24"/>
              </w:rPr>
            </w:pPr>
            <w:r w:rsidRPr="00875383">
              <w:rPr>
                <w:rFonts w:ascii="Times New Roman" w:eastAsia="Calibri" w:hAnsi="Times New Roman" w:cs="Times New Roman"/>
                <w:sz w:val="24"/>
                <w:szCs w:val="24"/>
              </w:rPr>
              <w:t>Всего по источникам</w:t>
            </w:r>
          </w:p>
        </w:tc>
        <w:tc>
          <w:tcPr>
            <w:tcW w:w="9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021D4667" w14:textId="77777777" w:rsidR="00C760AA" w:rsidRPr="00CD127A" w:rsidRDefault="00C760AA" w:rsidP="00E771A8">
            <w:pPr>
              <w:ind w:left="-104"/>
              <w:jc w:val="center"/>
              <w:rPr>
                <w:rFonts w:ascii="Times New Roman" w:eastAsia="Calibri" w:hAnsi="Times New Roman" w:cs="Times New Roman"/>
                <w:szCs w:val="24"/>
              </w:rPr>
            </w:pPr>
            <w:r w:rsidRPr="00CD127A">
              <w:rPr>
                <w:rFonts w:ascii="Times New Roman" w:eastAsia="Calibri" w:hAnsi="Times New Roman" w:cs="Times New Roman"/>
                <w:szCs w:val="24"/>
              </w:rPr>
              <w:t>220 877,234</w:t>
            </w:r>
          </w:p>
        </w:tc>
        <w:tc>
          <w:tcPr>
            <w:tcW w:w="71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3822825C" w14:textId="77777777" w:rsidR="00C760AA" w:rsidRPr="00CD127A" w:rsidRDefault="00C760AA" w:rsidP="00E771A8">
            <w:pPr>
              <w:rPr>
                <w:rFonts w:ascii="Times New Roman" w:eastAsia="Calibri" w:hAnsi="Times New Roman" w:cs="Times New Roman"/>
                <w:szCs w:val="24"/>
              </w:rPr>
            </w:pPr>
            <w:r w:rsidRPr="00CD127A">
              <w:rPr>
                <w:rFonts w:ascii="Times New Roman" w:eastAsia="Calibri" w:hAnsi="Times New Roman" w:cs="Times New Roman"/>
                <w:szCs w:val="24"/>
              </w:rPr>
              <w:t>68862,5</w:t>
            </w:r>
          </w:p>
        </w:tc>
        <w:tc>
          <w:tcPr>
            <w:tcW w:w="9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1EEFCBF5" w14:textId="77777777" w:rsidR="00C760AA" w:rsidRPr="00CD127A" w:rsidRDefault="00C760AA" w:rsidP="00E771A8">
            <w:pPr>
              <w:ind w:left="-44"/>
              <w:rPr>
                <w:rFonts w:ascii="Times New Roman" w:eastAsia="Calibri" w:hAnsi="Times New Roman" w:cs="Times New Roman"/>
                <w:szCs w:val="24"/>
              </w:rPr>
            </w:pPr>
            <w:r w:rsidRPr="00CD127A">
              <w:rPr>
                <w:rFonts w:ascii="Times New Roman" w:eastAsia="Calibri" w:hAnsi="Times New Roman" w:cs="Times New Roman"/>
                <w:szCs w:val="24"/>
              </w:rPr>
              <w:t>124580,061</w:t>
            </w:r>
          </w:p>
        </w:tc>
        <w:tc>
          <w:tcPr>
            <w:tcW w:w="84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707039E3" w14:textId="77777777" w:rsidR="00C760AA" w:rsidRPr="00CD127A" w:rsidRDefault="00C760AA" w:rsidP="00E771A8">
            <w:pPr>
              <w:ind w:left="-14" w:hanging="64"/>
              <w:jc w:val="center"/>
              <w:rPr>
                <w:rFonts w:ascii="Times New Roman" w:eastAsia="Calibri" w:hAnsi="Times New Roman" w:cs="Times New Roman"/>
                <w:szCs w:val="24"/>
              </w:rPr>
            </w:pPr>
            <w:r w:rsidRPr="00CD127A">
              <w:rPr>
                <w:rFonts w:ascii="Times New Roman" w:eastAsia="Calibri" w:hAnsi="Times New Roman" w:cs="Times New Roman"/>
                <w:szCs w:val="24"/>
              </w:rPr>
              <w:t>22 064,817</w:t>
            </w:r>
          </w:p>
        </w:tc>
        <w:tc>
          <w:tcPr>
            <w:tcW w:w="845" w:type="dxa"/>
            <w:gridSpan w:val="2"/>
            <w:tcBorders>
              <w:top w:val="single" w:sz="4" w:space="0" w:color="auto"/>
              <w:left w:val="single" w:sz="4" w:space="0" w:color="auto"/>
              <w:bottom w:val="single" w:sz="4" w:space="0" w:color="auto"/>
              <w:right w:val="single" w:sz="4" w:space="0" w:color="auto"/>
            </w:tcBorders>
            <w:vAlign w:val="bottom"/>
          </w:tcPr>
          <w:p w14:paraId="1C69A909" w14:textId="77777777" w:rsidR="00C760AA" w:rsidRPr="00CD127A" w:rsidRDefault="00C760AA" w:rsidP="00E771A8">
            <w:pPr>
              <w:jc w:val="center"/>
              <w:rPr>
                <w:rFonts w:ascii="Times New Roman" w:eastAsia="Calibri" w:hAnsi="Times New Roman" w:cs="Times New Roman"/>
                <w:szCs w:val="24"/>
              </w:rPr>
            </w:pPr>
            <w:r w:rsidRPr="00CD127A">
              <w:rPr>
                <w:rFonts w:ascii="Times New Roman" w:eastAsia="Calibri" w:hAnsi="Times New Roman" w:cs="Times New Roman"/>
                <w:szCs w:val="24"/>
              </w:rPr>
              <w:t>4 769,898</w:t>
            </w:r>
          </w:p>
        </w:tc>
        <w:tc>
          <w:tcPr>
            <w:tcW w:w="846" w:type="dxa"/>
            <w:gridSpan w:val="2"/>
            <w:tcBorders>
              <w:top w:val="single" w:sz="4" w:space="0" w:color="auto"/>
              <w:left w:val="single" w:sz="4" w:space="0" w:color="auto"/>
              <w:bottom w:val="single" w:sz="4" w:space="0" w:color="auto"/>
              <w:right w:val="single" w:sz="4" w:space="0" w:color="auto"/>
            </w:tcBorders>
            <w:vAlign w:val="bottom"/>
          </w:tcPr>
          <w:p w14:paraId="1C868395" w14:textId="77777777" w:rsidR="00C760AA" w:rsidRPr="00CD127A" w:rsidRDefault="00C760AA" w:rsidP="00E771A8">
            <w:pPr>
              <w:jc w:val="center"/>
              <w:rPr>
                <w:rFonts w:ascii="Times New Roman" w:eastAsia="Calibri" w:hAnsi="Times New Roman" w:cs="Times New Roman"/>
                <w:szCs w:val="24"/>
              </w:rPr>
            </w:pPr>
            <w:r w:rsidRPr="00CD127A">
              <w:rPr>
                <w:rFonts w:ascii="Times New Roman" w:eastAsia="Calibri" w:hAnsi="Times New Roman" w:cs="Times New Roman"/>
                <w:szCs w:val="24"/>
              </w:rPr>
              <w:t>300,000</w:t>
            </w:r>
          </w:p>
        </w:tc>
        <w:tc>
          <w:tcPr>
            <w:tcW w:w="846" w:type="dxa"/>
            <w:gridSpan w:val="2"/>
            <w:tcBorders>
              <w:top w:val="single" w:sz="4" w:space="0" w:color="auto"/>
              <w:left w:val="single" w:sz="4" w:space="0" w:color="auto"/>
              <w:bottom w:val="single" w:sz="4" w:space="0" w:color="auto"/>
              <w:right w:val="single" w:sz="4" w:space="0" w:color="auto"/>
            </w:tcBorders>
            <w:vAlign w:val="bottom"/>
          </w:tcPr>
          <w:p w14:paraId="6F729F47" w14:textId="77777777" w:rsidR="00C760AA" w:rsidRPr="00CD127A" w:rsidRDefault="00C760AA" w:rsidP="00E771A8">
            <w:pPr>
              <w:jc w:val="center"/>
              <w:rPr>
                <w:rFonts w:ascii="Times New Roman" w:eastAsia="Calibri" w:hAnsi="Times New Roman" w:cs="Times New Roman"/>
                <w:szCs w:val="24"/>
              </w:rPr>
            </w:pPr>
            <w:r w:rsidRPr="00CD127A">
              <w:rPr>
                <w:rFonts w:ascii="Times New Roman" w:eastAsia="Calibri" w:hAnsi="Times New Roman" w:cs="Times New Roman"/>
                <w:szCs w:val="24"/>
              </w:rPr>
              <w:t>300,000</w:t>
            </w:r>
          </w:p>
        </w:tc>
      </w:tr>
    </w:tbl>
    <w:p w14:paraId="330A3CAA" w14:textId="77777777" w:rsidR="00C760AA" w:rsidRDefault="00C760AA" w:rsidP="00C760AA">
      <w:pPr>
        <w:jc w:val="center"/>
        <w:rPr>
          <w:rFonts w:ascii="Times New Roman" w:eastAsiaTheme="minorEastAsia" w:hAnsi="Times New Roman" w:cs="Times New Roman"/>
          <w:bCs/>
          <w:sz w:val="24"/>
          <w:szCs w:val="24"/>
        </w:rPr>
      </w:pPr>
    </w:p>
    <w:p w14:paraId="2AC61E53" w14:textId="77777777" w:rsidR="00C760AA" w:rsidRDefault="00C760AA" w:rsidP="00C760AA">
      <w:pPr>
        <w:jc w:val="center"/>
        <w:rPr>
          <w:rFonts w:ascii="Times New Roman" w:eastAsiaTheme="minorEastAsia" w:hAnsi="Times New Roman" w:cs="Times New Roman"/>
          <w:bCs/>
          <w:sz w:val="24"/>
          <w:szCs w:val="24"/>
        </w:rPr>
      </w:pPr>
    </w:p>
    <w:p w14:paraId="0D862475" w14:textId="77777777" w:rsidR="00C760AA" w:rsidRDefault="00C760AA" w:rsidP="00C760AA">
      <w:pPr>
        <w:jc w:val="center"/>
        <w:rPr>
          <w:rFonts w:ascii="Times New Roman" w:eastAsiaTheme="minorEastAsia" w:hAnsi="Times New Roman" w:cs="Times New Roman"/>
          <w:bCs/>
          <w:sz w:val="24"/>
          <w:szCs w:val="24"/>
        </w:rPr>
      </w:pPr>
    </w:p>
    <w:p w14:paraId="6E3148DC" w14:textId="77777777" w:rsidR="00C760AA" w:rsidRDefault="00C760AA" w:rsidP="00C760AA">
      <w:pPr>
        <w:jc w:val="center"/>
        <w:rPr>
          <w:rFonts w:ascii="Times New Roman" w:eastAsiaTheme="minorEastAsia" w:hAnsi="Times New Roman" w:cs="Times New Roman"/>
          <w:bCs/>
          <w:sz w:val="24"/>
          <w:szCs w:val="24"/>
        </w:rPr>
      </w:pPr>
    </w:p>
    <w:p w14:paraId="73C50E23" w14:textId="77777777" w:rsidR="00C760AA" w:rsidRDefault="00C760AA" w:rsidP="00C760AA">
      <w:pPr>
        <w:jc w:val="center"/>
        <w:rPr>
          <w:rFonts w:ascii="Times New Roman" w:eastAsiaTheme="minorEastAsia" w:hAnsi="Times New Roman" w:cs="Times New Roman"/>
          <w:bCs/>
          <w:sz w:val="24"/>
          <w:szCs w:val="24"/>
        </w:rPr>
      </w:pPr>
    </w:p>
    <w:p w14:paraId="69BC5C68" w14:textId="77777777" w:rsidR="00C760AA" w:rsidRDefault="00C760AA" w:rsidP="00C760AA">
      <w:pPr>
        <w:jc w:val="center"/>
        <w:rPr>
          <w:rFonts w:ascii="Times New Roman" w:eastAsiaTheme="minorEastAsia" w:hAnsi="Times New Roman" w:cs="Times New Roman"/>
          <w:bCs/>
          <w:sz w:val="24"/>
          <w:szCs w:val="24"/>
        </w:rPr>
      </w:pPr>
    </w:p>
    <w:p w14:paraId="7A32002F" w14:textId="77777777" w:rsidR="00C760AA" w:rsidRDefault="00C760AA" w:rsidP="00C760AA">
      <w:pPr>
        <w:jc w:val="center"/>
        <w:rPr>
          <w:rFonts w:ascii="Times New Roman" w:eastAsiaTheme="minorEastAsia" w:hAnsi="Times New Roman" w:cs="Times New Roman"/>
          <w:bCs/>
          <w:sz w:val="24"/>
          <w:szCs w:val="24"/>
        </w:rPr>
      </w:pPr>
    </w:p>
    <w:p w14:paraId="6B3DF552" w14:textId="77777777" w:rsidR="00C760AA" w:rsidRDefault="00C760AA" w:rsidP="00C760AA">
      <w:pPr>
        <w:jc w:val="center"/>
        <w:rPr>
          <w:rFonts w:ascii="Times New Roman" w:eastAsiaTheme="minorEastAsia" w:hAnsi="Times New Roman" w:cs="Times New Roman"/>
          <w:bCs/>
          <w:sz w:val="24"/>
          <w:szCs w:val="24"/>
        </w:rPr>
      </w:pPr>
    </w:p>
    <w:p w14:paraId="42F93A82" w14:textId="77777777" w:rsidR="00C760AA" w:rsidRDefault="00C760AA" w:rsidP="00C760AA">
      <w:pPr>
        <w:jc w:val="center"/>
        <w:rPr>
          <w:rFonts w:ascii="Times New Roman" w:eastAsiaTheme="minorEastAsia" w:hAnsi="Times New Roman" w:cs="Times New Roman"/>
          <w:bCs/>
          <w:sz w:val="24"/>
          <w:szCs w:val="24"/>
        </w:rPr>
      </w:pPr>
    </w:p>
    <w:p w14:paraId="6E466078" w14:textId="77777777" w:rsidR="00C760AA" w:rsidRDefault="00C760AA" w:rsidP="00C760AA">
      <w:pPr>
        <w:jc w:val="center"/>
        <w:rPr>
          <w:rFonts w:ascii="Times New Roman" w:eastAsiaTheme="minorEastAsia" w:hAnsi="Times New Roman" w:cs="Times New Roman"/>
          <w:bCs/>
          <w:sz w:val="24"/>
          <w:szCs w:val="24"/>
        </w:rPr>
      </w:pPr>
    </w:p>
    <w:p w14:paraId="1CEFD43B" w14:textId="77777777" w:rsidR="00C760AA" w:rsidRDefault="00C760AA" w:rsidP="00C760AA">
      <w:pPr>
        <w:jc w:val="center"/>
        <w:rPr>
          <w:rFonts w:ascii="Times New Roman" w:eastAsiaTheme="minorEastAsia" w:hAnsi="Times New Roman" w:cs="Times New Roman"/>
          <w:bCs/>
          <w:sz w:val="24"/>
          <w:szCs w:val="24"/>
        </w:rPr>
      </w:pPr>
    </w:p>
    <w:p w14:paraId="37AD9FFE" w14:textId="77777777" w:rsidR="00C760AA" w:rsidRDefault="00C760AA" w:rsidP="00C760AA">
      <w:pPr>
        <w:jc w:val="center"/>
        <w:rPr>
          <w:rFonts w:ascii="Times New Roman" w:eastAsiaTheme="minorEastAsia" w:hAnsi="Times New Roman" w:cs="Times New Roman"/>
          <w:bCs/>
          <w:sz w:val="24"/>
          <w:szCs w:val="24"/>
        </w:rPr>
      </w:pPr>
    </w:p>
    <w:p w14:paraId="1ADFB4D5" w14:textId="77777777" w:rsidR="00C760AA" w:rsidRDefault="00C760AA" w:rsidP="00C760AA">
      <w:pPr>
        <w:jc w:val="center"/>
        <w:rPr>
          <w:rFonts w:ascii="Times New Roman" w:eastAsiaTheme="minorEastAsia" w:hAnsi="Times New Roman" w:cs="Times New Roman"/>
          <w:bCs/>
          <w:sz w:val="24"/>
          <w:szCs w:val="24"/>
        </w:rPr>
      </w:pPr>
    </w:p>
    <w:p w14:paraId="132915E4" w14:textId="77777777" w:rsidR="00BE5D36" w:rsidRDefault="00BE5D36" w:rsidP="00C760AA">
      <w:pPr>
        <w:jc w:val="center"/>
        <w:rPr>
          <w:rFonts w:ascii="Times New Roman" w:eastAsiaTheme="minorEastAsia" w:hAnsi="Times New Roman" w:cs="Times New Roman"/>
          <w:bCs/>
          <w:sz w:val="24"/>
          <w:szCs w:val="24"/>
        </w:rPr>
      </w:pPr>
    </w:p>
    <w:p w14:paraId="2A397C62" w14:textId="77777777" w:rsidR="00BE5D36" w:rsidRDefault="00BE5D36" w:rsidP="00C760AA">
      <w:pPr>
        <w:jc w:val="center"/>
        <w:rPr>
          <w:rFonts w:ascii="Times New Roman" w:eastAsiaTheme="minorEastAsia" w:hAnsi="Times New Roman" w:cs="Times New Roman"/>
          <w:bCs/>
          <w:sz w:val="24"/>
          <w:szCs w:val="24"/>
        </w:rPr>
      </w:pPr>
    </w:p>
    <w:p w14:paraId="7A658A0C" w14:textId="77777777" w:rsidR="00BE5D36" w:rsidRDefault="00BE5D36" w:rsidP="00C760AA">
      <w:pPr>
        <w:jc w:val="center"/>
        <w:rPr>
          <w:rFonts w:ascii="Times New Roman" w:eastAsiaTheme="minorEastAsia" w:hAnsi="Times New Roman" w:cs="Times New Roman"/>
          <w:bCs/>
          <w:sz w:val="24"/>
          <w:szCs w:val="24"/>
        </w:rPr>
      </w:pPr>
    </w:p>
    <w:p w14:paraId="246DF562" w14:textId="77777777" w:rsidR="00C760AA" w:rsidRDefault="00C760AA" w:rsidP="00C760AA">
      <w:pPr>
        <w:jc w:val="center"/>
        <w:rPr>
          <w:rFonts w:ascii="Times New Roman" w:eastAsiaTheme="minorEastAsia" w:hAnsi="Times New Roman" w:cs="Times New Roman"/>
          <w:bCs/>
          <w:sz w:val="24"/>
          <w:szCs w:val="24"/>
        </w:rPr>
      </w:pPr>
    </w:p>
    <w:p w14:paraId="296B705E" w14:textId="77777777" w:rsidR="00C760AA" w:rsidRDefault="00C760AA" w:rsidP="00C760AA">
      <w:pPr>
        <w:jc w:val="center"/>
        <w:rPr>
          <w:rFonts w:ascii="Times New Roman" w:eastAsiaTheme="minorEastAsia" w:hAnsi="Times New Roman" w:cs="Times New Roman"/>
          <w:bCs/>
          <w:sz w:val="24"/>
          <w:szCs w:val="24"/>
        </w:rPr>
      </w:pPr>
    </w:p>
    <w:p w14:paraId="19C28FBB" w14:textId="77777777" w:rsidR="00C760AA" w:rsidRDefault="00C760AA" w:rsidP="00C760AA">
      <w:pPr>
        <w:jc w:val="center"/>
        <w:rPr>
          <w:rFonts w:ascii="Times New Roman" w:eastAsiaTheme="minorEastAsia" w:hAnsi="Times New Roman" w:cs="Times New Roman"/>
          <w:bCs/>
          <w:sz w:val="24"/>
          <w:szCs w:val="24"/>
        </w:rPr>
      </w:pPr>
    </w:p>
    <w:p w14:paraId="5810BAA5" w14:textId="77777777" w:rsidR="00C760AA" w:rsidRDefault="00C760AA" w:rsidP="00C760AA">
      <w:pPr>
        <w:jc w:val="center"/>
        <w:rPr>
          <w:rFonts w:ascii="Times New Roman" w:eastAsiaTheme="minorEastAsia" w:hAnsi="Times New Roman" w:cs="Times New Roman"/>
          <w:bCs/>
          <w:sz w:val="24"/>
          <w:szCs w:val="24"/>
        </w:rPr>
      </w:pPr>
    </w:p>
    <w:p w14:paraId="14D5313F" w14:textId="77777777" w:rsidR="00C760AA" w:rsidRDefault="00C760AA" w:rsidP="00C760AA">
      <w:pPr>
        <w:jc w:val="center"/>
        <w:rPr>
          <w:rFonts w:ascii="Times New Roman" w:eastAsiaTheme="minorEastAsia" w:hAnsi="Times New Roman" w:cs="Times New Roman"/>
          <w:bCs/>
          <w:sz w:val="24"/>
          <w:szCs w:val="24"/>
        </w:rPr>
      </w:pPr>
    </w:p>
    <w:p w14:paraId="51CF078A" w14:textId="77777777" w:rsidR="00C760AA" w:rsidRDefault="00C760AA" w:rsidP="00C760AA">
      <w:pPr>
        <w:jc w:val="center"/>
        <w:rPr>
          <w:rFonts w:ascii="Times New Roman" w:eastAsiaTheme="minorEastAsia" w:hAnsi="Times New Roman" w:cs="Times New Roman"/>
          <w:bCs/>
          <w:sz w:val="24"/>
          <w:szCs w:val="24"/>
        </w:rPr>
      </w:pPr>
    </w:p>
    <w:p w14:paraId="0E61282E" w14:textId="77777777" w:rsidR="00C760AA" w:rsidRDefault="00C760AA" w:rsidP="00C760AA">
      <w:pPr>
        <w:jc w:val="center"/>
        <w:rPr>
          <w:rFonts w:ascii="Times New Roman" w:eastAsiaTheme="minorEastAsia" w:hAnsi="Times New Roman" w:cs="Times New Roman"/>
          <w:bCs/>
          <w:sz w:val="24"/>
          <w:szCs w:val="24"/>
        </w:rPr>
      </w:pPr>
    </w:p>
    <w:p w14:paraId="404F2788" w14:textId="77777777" w:rsidR="00C760AA" w:rsidRDefault="00C760AA" w:rsidP="00C760AA">
      <w:pPr>
        <w:jc w:val="center"/>
        <w:rPr>
          <w:rFonts w:ascii="Times New Roman" w:hAnsi="Times New Roman" w:cs="Times New Roman"/>
          <w:sz w:val="24"/>
          <w:szCs w:val="24"/>
        </w:rPr>
      </w:pPr>
      <w:r w:rsidRPr="00875383">
        <w:rPr>
          <w:rFonts w:ascii="Times New Roman" w:hAnsi="Times New Roman" w:cs="Times New Roman"/>
          <w:sz w:val="24"/>
          <w:szCs w:val="24"/>
        </w:rPr>
        <w:t>ПАСПОРТ МУНИЦИПАЛЬНОЙ ПРОГРАММЫ</w:t>
      </w:r>
      <w:r>
        <w:rPr>
          <w:rFonts w:ascii="Times New Roman" w:hAnsi="Times New Roman" w:cs="Times New Roman"/>
          <w:sz w:val="24"/>
          <w:szCs w:val="24"/>
        </w:rPr>
        <w:t xml:space="preserve"> </w:t>
      </w:r>
    </w:p>
    <w:p w14:paraId="37AC5670" w14:textId="77777777" w:rsidR="00C760AA" w:rsidRPr="00875383" w:rsidRDefault="00C760AA" w:rsidP="00C760AA">
      <w:pPr>
        <w:jc w:val="center"/>
        <w:rPr>
          <w:rFonts w:ascii="Times New Roman" w:eastAsiaTheme="minorEastAsia" w:hAnsi="Times New Roman" w:cs="Times New Roman"/>
          <w:bCs/>
          <w:sz w:val="24"/>
          <w:szCs w:val="24"/>
        </w:rPr>
      </w:pPr>
      <w:r w:rsidRPr="00875383">
        <w:rPr>
          <w:rFonts w:ascii="Times New Roman" w:eastAsiaTheme="minorEastAsia" w:hAnsi="Times New Roman" w:cs="Times New Roman"/>
          <w:bCs/>
          <w:sz w:val="24"/>
          <w:szCs w:val="24"/>
        </w:rPr>
        <w:t xml:space="preserve"> «</w:t>
      </w:r>
      <w:r>
        <w:rPr>
          <w:rFonts w:ascii="Times New Roman" w:hAnsi="Times New Roman" w:cs="Times New Roman"/>
          <w:sz w:val="24"/>
          <w:szCs w:val="24"/>
        </w:rPr>
        <w:t>ОБЕСПЕЧЕНИЕ БЕЗОПАСНОСТИ ЖИЗНЕДЕЯТЕЛЬНОСТИ НАСЕЛЕНИЯ МУНИЦИПАЛЬНОГО ОБРАЗОВАНИЯ «КАРГАСОКСКИЙ РАЙОН</w:t>
      </w:r>
      <w:r w:rsidRPr="00875383">
        <w:rPr>
          <w:rFonts w:ascii="Times New Roman" w:eastAsiaTheme="minorEastAsia" w:hAnsi="Times New Roman" w:cs="Times New Roman"/>
          <w:bCs/>
          <w:sz w:val="24"/>
          <w:szCs w:val="24"/>
        </w:rPr>
        <w:t>»</w:t>
      </w:r>
    </w:p>
    <w:p w14:paraId="697CCBD8" w14:textId="77777777" w:rsidR="00C760AA" w:rsidRPr="00875383" w:rsidRDefault="00C760AA" w:rsidP="00C760AA">
      <w:pPr>
        <w:jc w:val="center"/>
        <w:rPr>
          <w:rFonts w:ascii="Times New Roman" w:hAnsi="Times New Roman" w:cs="Times New Roman"/>
          <w:sz w:val="24"/>
          <w:szCs w:val="24"/>
        </w:rPr>
      </w:pPr>
    </w:p>
    <w:tbl>
      <w:tblPr>
        <w:tblW w:w="5000" w:type="pct"/>
        <w:tblLayout w:type="fixed"/>
        <w:tblCellMar>
          <w:top w:w="75" w:type="dxa"/>
          <w:left w:w="0" w:type="dxa"/>
          <w:bottom w:w="75" w:type="dxa"/>
          <w:right w:w="0" w:type="dxa"/>
        </w:tblCellMar>
        <w:tblLook w:val="0000" w:firstRow="0" w:lastRow="0" w:firstColumn="0" w:lastColumn="0" w:noHBand="0" w:noVBand="0"/>
      </w:tblPr>
      <w:tblGrid>
        <w:gridCol w:w="2318"/>
        <w:gridCol w:w="1780"/>
        <w:gridCol w:w="643"/>
        <w:gridCol w:w="72"/>
        <w:gridCol w:w="238"/>
        <w:gridCol w:w="396"/>
        <w:gridCol w:w="8"/>
        <w:gridCol w:w="423"/>
        <w:gridCol w:w="261"/>
        <w:gridCol w:w="8"/>
        <w:gridCol w:w="558"/>
        <w:gridCol w:w="131"/>
        <w:gridCol w:w="10"/>
        <w:gridCol w:w="695"/>
        <w:gridCol w:w="695"/>
        <w:gridCol w:w="6"/>
        <w:gridCol w:w="691"/>
        <w:gridCol w:w="13"/>
        <w:gridCol w:w="573"/>
      </w:tblGrid>
      <w:tr w:rsidR="00C760AA" w:rsidRPr="00875383" w14:paraId="4A059E59" w14:textId="77777777" w:rsidTr="00E771A8">
        <w:tc>
          <w:tcPr>
            <w:tcW w:w="121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A51068"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 xml:space="preserve">Наименование муниципальной программы </w:t>
            </w:r>
          </w:p>
        </w:tc>
        <w:tc>
          <w:tcPr>
            <w:tcW w:w="3782" w:type="pct"/>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E73580D" w14:textId="77777777" w:rsidR="00C760AA" w:rsidRPr="00875383" w:rsidRDefault="00C760AA" w:rsidP="00E771A8">
            <w:pPr>
              <w:ind w:right="79"/>
              <w:rPr>
                <w:rFonts w:ascii="Times New Roman" w:hAnsi="Times New Roman" w:cs="Times New Roman"/>
                <w:sz w:val="24"/>
                <w:szCs w:val="24"/>
              </w:rPr>
            </w:pPr>
            <w:hyperlink r:id="rId14" w:history="1">
              <w:r w:rsidRPr="00875383">
                <w:rPr>
                  <w:rFonts w:ascii="Times New Roman" w:hAnsi="Times New Roman" w:cs="Times New Roman"/>
                  <w:sz w:val="24"/>
                  <w:szCs w:val="24"/>
                </w:rPr>
                <w:t>Обеспечение</w:t>
              </w:r>
            </w:hyperlink>
            <w:r w:rsidRPr="00875383">
              <w:rPr>
                <w:rFonts w:ascii="Times New Roman" w:hAnsi="Times New Roman" w:cs="Times New Roman"/>
                <w:sz w:val="24"/>
                <w:szCs w:val="24"/>
              </w:rPr>
              <w:t xml:space="preserve"> безопасности жизнедеятельности населения муниципального образования «Каргасокский район».</w:t>
            </w:r>
          </w:p>
        </w:tc>
      </w:tr>
      <w:tr w:rsidR="00C760AA" w:rsidRPr="00875383" w14:paraId="7A82CB00" w14:textId="77777777" w:rsidTr="00E771A8">
        <w:tc>
          <w:tcPr>
            <w:tcW w:w="121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989BF1"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Сроки (этапы) реализации Программы</w:t>
            </w:r>
          </w:p>
        </w:tc>
        <w:tc>
          <w:tcPr>
            <w:tcW w:w="3782" w:type="pct"/>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A33DB2"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2022-2027 гг.</w:t>
            </w:r>
          </w:p>
        </w:tc>
      </w:tr>
      <w:tr w:rsidR="00C760AA" w:rsidRPr="00875383" w14:paraId="1E211F30" w14:textId="77777777" w:rsidTr="00E771A8">
        <w:tc>
          <w:tcPr>
            <w:tcW w:w="121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B2AA3A"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Куратор Программы</w:t>
            </w:r>
          </w:p>
        </w:tc>
        <w:tc>
          <w:tcPr>
            <w:tcW w:w="3782" w:type="pct"/>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F3923DA"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Заместитель Главы Каргасокского района по общественной безопасности – начальник отдела общественной безопасности</w:t>
            </w:r>
          </w:p>
        </w:tc>
      </w:tr>
      <w:tr w:rsidR="00C760AA" w:rsidRPr="00875383" w14:paraId="7E5A0BFB" w14:textId="77777777" w:rsidTr="00E771A8">
        <w:tc>
          <w:tcPr>
            <w:tcW w:w="121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B648BB"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Ответственный исполнитель Программы</w:t>
            </w:r>
          </w:p>
        </w:tc>
        <w:tc>
          <w:tcPr>
            <w:tcW w:w="3782" w:type="pct"/>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111509"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Отдел общественной безопасности Администрации Каргасокского района</w:t>
            </w:r>
          </w:p>
          <w:p w14:paraId="5560D1B6" w14:textId="77777777" w:rsidR="00C760AA" w:rsidRPr="00875383" w:rsidRDefault="00C760AA" w:rsidP="00E771A8">
            <w:pPr>
              <w:rPr>
                <w:rFonts w:ascii="Times New Roman" w:hAnsi="Times New Roman" w:cs="Times New Roman"/>
                <w:sz w:val="24"/>
                <w:szCs w:val="24"/>
              </w:rPr>
            </w:pPr>
          </w:p>
        </w:tc>
      </w:tr>
      <w:tr w:rsidR="00C760AA" w:rsidRPr="00875383" w14:paraId="6B017188" w14:textId="77777777" w:rsidTr="00E771A8">
        <w:tc>
          <w:tcPr>
            <w:tcW w:w="121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8A865B"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Соисполнители Программы</w:t>
            </w:r>
          </w:p>
        </w:tc>
        <w:tc>
          <w:tcPr>
            <w:tcW w:w="3782" w:type="pct"/>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5139BB" w14:textId="77777777" w:rsidR="00C760AA" w:rsidRPr="00875383" w:rsidRDefault="00C760AA" w:rsidP="00E771A8">
            <w:pPr>
              <w:shd w:val="clear" w:color="auto" w:fill="FFFFFF"/>
              <w:rPr>
                <w:rFonts w:ascii="Times New Roman" w:hAnsi="Times New Roman" w:cs="Times New Roman"/>
                <w:color w:val="000000"/>
                <w:sz w:val="24"/>
                <w:szCs w:val="24"/>
              </w:rPr>
            </w:pPr>
            <w:r w:rsidRPr="00875383">
              <w:rPr>
                <w:rFonts w:ascii="Times New Roman" w:hAnsi="Times New Roman" w:cs="Times New Roman"/>
                <w:color w:val="000000"/>
                <w:sz w:val="24"/>
                <w:szCs w:val="24"/>
              </w:rPr>
              <w:t>1) Управление</w:t>
            </w:r>
            <w:r>
              <w:rPr>
                <w:rFonts w:ascii="Times New Roman" w:hAnsi="Times New Roman" w:cs="Times New Roman"/>
                <w:color w:val="000000"/>
                <w:sz w:val="24"/>
                <w:szCs w:val="24"/>
              </w:rPr>
              <w:t xml:space="preserve"> </w:t>
            </w:r>
            <w:r w:rsidRPr="00875383">
              <w:rPr>
                <w:rFonts w:ascii="Times New Roman" w:hAnsi="Times New Roman" w:cs="Times New Roman"/>
                <w:color w:val="000000"/>
                <w:sz w:val="24"/>
                <w:szCs w:val="24"/>
              </w:rPr>
              <w:t>образования, опеки и</w:t>
            </w:r>
            <w:r>
              <w:rPr>
                <w:rFonts w:ascii="Times New Roman" w:hAnsi="Times New Roman" w:cs="Times New Roman"/>
                <w:color w:val="000000"/>
                <w:sz w:val="24"/>
                <w:szCs w:val="24"/>
              </w:rPr>
              <w:t xml:space="preserve"> </w:t>
            </w:r>
            <w:r w:rsidRPr="00875383">
              <w:rPr>
                <w:rFonts w:ascii="Times New Roman" w:hAnsi="Times New Roman" w:cs="Times New Roman"/>
                <w:color w:val="000000"/>
                <w:sz w:val="24"/>
                <w:szCs w:val="24"/>
              </w:rPr>
              <w:t>попечительства</w:t>
            </w:r>
            <w:r>
              <w:rPr>
                <w:rFonts w:ascii="Times New Roman" w:hAnsi="Times New Roman" w:cs="Times New Roman"/>
                <w:color w:val="000000"/>
                <w:sz w:val="24"/>
                <w:szCs w:val="24"/>
              </w:rPr>
              <w:t xml:space="preserve"> </w:t>
            </w:r>
            <w:r w:rsidRPr="00875383">
              <w:rPr>
                <w:rFonts w:ascii="Times New Roman" w:hAnsi="Times New Roman" w:cs="Times New Roman"/>
                <w:color w:val="000000"/>
                <w:sz w:val="24"/>
                <w:szCs w:val="24"/>
              </w:rPr>
              <w:t>муниципального</w:t>
            </w:r>
            <w:r>
              <w:rPr>
                <w:rFonts w:ascii="Times New Roman" w:hAnsi="Times New Roman" w:cs="Times New Roman"/>
                <w:color w:val="000000"/>
                <w:sz w:val="24"/>
                <w:szCs w:val="24"/>
              </w:rPr>
              <w:t xml:space="preserve"> </w:t>
            </w:r>
            <w:r w:rsidRPr="00875383">
              <w:rPr>
                <w:rFonts w:ascii="Times New Roman" w:hAnsi="Times New Roman" w:cs="Times New Roman"/>
                <w:color w:val="000000"/>
                <w:sz w:val="24"/>
                <w:szCs w:val="24"/>
              </w:rPr>
              <w:t>образования</w:t>
            </w:r>
            <w:r>
              <w:rPr>
                <w:rFonts w:ascii="Times New Roman" w:hAnsi="Times New Roman" w:cs="Times New Roman"/>
                <w:color w:val="000000"/>
                <w:sz w:val="24"/>
                <w:szCs w:val="24"/>
              </w:rPr>
              <w:t xml:space="preserve"> </w:t>
            </w:r>
            <w:r w:rsidRPr="00875383">
              <w:rPr>
                <w:rFonts w:ascii="Times New Roman" w:hAnsi="Times New Roman" w:cs="Times New Roman"/>
                <w:color w:val="000000"/>
                <w:sz w:val="24"/>
                <w:szCs w:val="24"/>
              </w:rPr>
              <w:t>«Каргасокский район»;</w:t>
            </w:r>
          </w:p>
          <w:p w14:paraId="2720B19F" w14:textId="77777777" w:rsidR="00C760AA" w:rsidRPr="00875383" w:rsidRDefault="00C760AA" w:rsidP="00E771A8">
            <w:pPr>
              <w:shd w:val="clear" w:color="auto" w:fill="FFFFFF"/>
              <w:rPr>
                <w:rFonts w:ascii="Times New Roman" w:hAnsi="Times New Roman" w:cs="Times New Roman"/>
                <w:color w:val="000000"/>
                <w:sz w:val="24"/>
                <w:szCs w:val="24"/>
              </w:rPr>
            </w:pPr>
            <w:r w:rsidRPr="00875383">
              <w:rPr>
                <w:rFonts w:ascii="Times New Roman" w:hAnsi="Times New Roman" w:cs="Times New Roman"/>
                <w:color w:val="000000"/>
                <w:sz w:val="24"/>
                <w:szCs w:val="24"/>
              </w:rPr>
              <w:t>2) Муниципальное</w:t>
            </w:r>
            <w:r>
              <w:rPr>
                <w:rFonts w:ascii="Times New Roman" w:hAnsi="Times New Roman" w:cs="Times New Roman"/>
                <w:color w:val="000000"/>
                <w:sz w:val="24"/>
                <w:szCs w:val="24"/>
              </w:rPr>
              <w:t xml:space="preserve"> </w:t>
            </w:r>
            <w:r w:rsidRPr="00875383">
              <w:rPr>
                <w:rFonts w:ascii="Times New Roman" w:hAnsi="Times New Roman" w:cs="Times New Roman"/>
                <w:color w:val="000000"/>
                <w:sz w:val="24"/>
                <w:szCs w:val="24"/>
              </w:rPr>
              <w:t>казенное учреждение</w:t>
            </w:r>
            <w:r>
              <w:rPr>
                <w:rFonts w:ascii="Times New Roman" w:hAnsi="Times New Roman" w:cs="Times New Roman"/>
                <w:color w:val="000000"/>
                <w:sz w:val="24"/>
                <w:szCs w:val="24"/>
              </w:rPr>
              <w:t xml:space="preserve"> </w:t>
            </w:r>
            <w:r w:rsidRPr="00875383">
              <w:rPr>
                <w:rFonts w:ascii="Times New Roman" w:hAnsi="Times New Roman" w:cs="Times New Roman"/>
                <w:color w:val="000000"/>
                <w:sz w:val="24"/>
                <w:szCs w:val="24"/>
              </w:rPr>
              <w:t>Отдел культуры и туризма</w:t>
            </w:r>
            <w:r>
              <w:rPr>
                <w:rFonts w:ascii="Times New Roman" w:hAnsi="Times New Roman" w:cs="Times New Roman"/>
                <w:color w:val="000000"/>
                <w:sz w:val="24"/>
                <w:szCs w:val="24"/>
              </w:rPr>
              <w:t xml:space="preserve"> </w:t>
            </w:r>
            <w:r w:rsidRPr="00875383">
              <w:rPr>
                <w:rFonts w:ascii="Times New Roman" w:hAnsi="Times New Roman" w:cs="Times New Roman"/>
                <w:color w:val="000000"/>
                <w:sz w:val="24"/>
                <w:szCs w:val="24"/>
              </w:rPr>
              <w:t>Администрации</w:t>
            </w:r>
            <w:r>
              <w:rPr>
                <w:rFonts w:ascii="Times New Roman" w:hAnsi="Times New Roman" w:cs="Times New Roman"/>
                <w:color w:val="000000"/>
                <w:sz w:val="24"/>
                <w:szCs w:val="24"/>
              </w:rPr>
              <w:t xml:space="preserve"> </w:t>
            </w:r>
            <w:r w:rsidRPr="00875383">
              <w:rPr>
                <w:rFonts w:ascii="Times New Roman" w:hAnsi="Times New Roman" w:cs="Times New Roman"/>
                <w:color w:val="000000"/>
                <w:sz w:val="24"/>
                <w:szCs w:val="24"/>
              </w:rPr>
              <w:t>Каргасокского района;</w:t>
            </w:r>
          </w:p>
          <w:p w14:paraId="2C4AEFD0" w14:textId="77777777" w:rsidR="00C760AA" w:rsidRPr="00875383" w:rsidRDefault="00C760AA" w:rsidP="00E771A8">
            <w:pPr>
              <w:shd w:val="clear" w:color="auto" w:fill="FFFFFF"/>
              <w:rPr>
                <w:rFonts w:ascii="Times New Roman" w:hAnsi="Times New Roman" w:cs="Times New Roman"/>
                <w:color w:val="000000"/>
                <w:sz w:val="24"/>
                <w:szCs w:val="24"/>
              </w:rPr>
            </w:pPr>
            <w:r w:rsidRPr="00875383">
              <w:rPr>
                <w:rFonts w:ascii="Times New Roman" w:hAnsi="Times New Roman" w:cs="Times New Roman"/>
                <w:color w:val="000000"/>
                <w:sz w:val="24"/>
                <w:szCs w:val="24"/>
              </w:rPr>
              <w:t>3) Отдел</w:t>
            </w:r>
            <w:r>
              <w:rPr>
                <w:rFonts w:ascii="Times New Roman" w:hAnsi="Times New Roman" w:cs="Times New Roman"/>
                <w:color w:val="000000"/>
                <w:sz w:val="24"/>
                <w:szCs w:val="24"/>
              </w:rPr>
              <w:t xml:space="preserve"> </w:t>
            </w:r>
            <w:r w:rsidRPr="00875383">
              <w:rPr>
                <w:rFonts w:ascii="Times New Roman" w:hAnsi="Times New Roman" w:cs="Times New Roman"/>
                <w:color w:val="000000"/>
                <w:sz w:val="24"/>
                <w:szCs w:val="24"/>
              </w:rPr>
              <w:t>жизнеобеспечения района</w:t>
            </w:r>
            <w:r>
              <w:rPr>
                <w:rFonts w:ascii="Times New Roman" w:hAnsi="Times New Roman" w:cs="Times New Roman"/>
                <w:color w:val="000000"/>
                <w:sz w:val="24"/>
                <w:szCs w:val="24"/>
              </w:rPr>
              <w:t xml:space="preserve"> </w:t>
            </w:r>
            <w:r w:rsidRPr="00875383">
              <w:rPr>
                <w:rFonts w:ascii="Times New Roman" w:hAnsi="Times New Roman" w:cs="Times New Roman"/>
                <w:color w:val="000000"/>
                <w:sz w:val="24"/>
                <w:szCs w:val="24"/>
              </w:rPr>
              <w:t>Администрации</w:t>
            </w:r>
            <w:r>
              <w:rPr>
                <w:rFonts w:ascii="Times New Roman" w:hAnsi="Times New Roman" w:cs="Times New Roman"/>
                <w:color w:val="000000"/>
                <w:sz w:val="24"/>
                <w:szCs w:val="24"/>
              </w:rPr>
              <w:t xml:space="preserve"> </w:t>
            </w:r>
            <w:r w:rsidRPr="00875383">
              <w:rPr>
                <w:rFonts w:ascii="Times New Roman" w:hAnsi="Times New Roman" w:cs="Times New Roman"/>
                <w:color w:val="000000"/>
                <w:sz w:val="24"/>
                <w:szCs w:val="24"/>
              </w:rPr>
              <w:t>Каргасокского района;</w:t>
            </w:r>
          </w:p>
          <w:p w14:paraId="51DECA3D" w14:textId="77777777" w:rsidR="00C760AA" w:rsidRPr="00875383" w:rsidRDefault="00C760AA" w:rsidP="00E771A8">
            <w:pPr>
              <w:shd w:val="clear" w:color="auto" w:fill="FFFFFF"/>
              <w:rPr>
                <w:rFonts w:ascii="Times New Roman" w:hAnsi="Times New Roman" w:cs="Times New Roman"/>
                <w:sz w:val="24"/>
                <w:szCs w:val="24"/>
              </w:rPr>
            </w:pPr>
            <w:r w:rsidRPr="00875383">
              <w:rPr>
                <w:rFonts w:ascii="Times New Roman" w:hAnsi="Times New Roman" w:cs="Times New Roman"/>
                <w:color w:val="000000"/>
                <w:sz w:val="24"/>
                <w:szCs w:val="24"/>
              </w:rPr>
              <w:t>4) Отдел по социальной</w:t>
            </w:r>
            <w:r>
              <w:rPr>
                <w:rFonts w:ascii="Times New Roman" w:hAnsi="Times New Roman" w:cs="Times New Roman"/>
                <w:color w:val="000000"/>
                <w:sz w:val="24"/>
                <w:szCs w:val="24"/>
              </w:rPr>
              <w:t xml:space="preserve"> </w:t>
            </w:r>
            <w:r w:rsidRPr="00875383">
              <w:rPr>
                <w:rFonts w:ascii="Times New Roman" w:hAnsi="Times New Roman" w:cs="Times New Roman"/>
                <w:color w:val="000000"/>
                <w:sz w:val="24"/>
                <w:szCs w:val="24"/>
              </w:rPr>
              <w:t>работе Администрации</w:t>
            </w:r>
            <w:r>
              <w:rPr>
                <w:rFonts w:ascii="Times New Roman" w:hAnsi="Times New Roman" w:cs="Times New Roman"/>
                <w:color w:val="000000"/>
                <w:sz w:val="24"/>
                <w:szCs w:val="24"/>
              </w:rPr>
              <w:t xml:space="preserve"> </w:t>
            </w:r>
            <w:r w:rsidRPr="00875383">
              <w:rPr>
                <w:rFonts w:ascii="Times New Roman" w:hAnsi="Times New Roman" w:cs="Times New Roman"/>
                <w:color w:val="000000"/>
                <w:sz w:val="24"/>
                <w:szCs w:val="24"/>
              </w:rPr>
              <w:t>Каргасокского района.</w:t>
            </w:r>
          </w:p>
        </w:tc>
      </w:tr>
      <w:tr w:rsidR="00C760AA" w:rsidRPr="00875383" w14:paraId="74C21C21" w14:textId="77777777" w:rsidTr="00E771A8">
        <w:tc>
          <w:tcPr>
            <w:tcW w:w="121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6D5369"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Участники Программы</w:t>
            </w:r>
          </w:p>
        </w:tc>
        <w:tc>
          <w:tcPr>
            <w:tcW w:w="3782" w:type="pct"/>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25B74A" w14:textId="77777777" w:rsidR="00C760AA" w:rsidRPr="00875383" w:rsidRDefault="00C760AA" w:rsidP="00E771A8">
            <w:pPr>
              <w:ind w:right="79"/>
              <w:rPr>
                <w:rFonts w:ascii="Times New Roman" w:hAnsi="Times New Roman" w:cs="Times New Roman"/>
                <w:sz w:val="24"/>
                <w:szCs w:val="24"/>
              </w:rPr>
            </w:pPr>
            <w:r w:rsidRPr="00875383">
              <w:rPr>
                <w:rFonts w:ascii="Times New Roman" w:hAnsi="Times New Roman" w:cs="Times New Roman"/>
                <w:sz w:val="24"/>
                <w:szCs w:val="24"/>
              </w:rPr>
              <w:t>Администрация Каргасокского района;</w:t>
            </w:r>
          </w:p>
          <w:p w14:paraId="23F56B0D" w14:textId="77777777" w:rsidR="00C760AA" w:rsidRPr="00875383" w:rsidRDefault="00C760AA" w:rsidP="00E771A8">
            <w:pPr>
              <w:ind w:right="79"/>
              <w:rPr>
                <w:rFonts w:ascii="Times New Roman" w:hAnsi="Times New Roman" w:cs="Times New Roman"/>
                <w:sz w:val="24"/>
                <w:szCs w:val="24"/>
              </w:rPr>
            </w:pPr>
            <w:r w:rsidRPr="00875383">
              <w:rPr>
                <w:rFonts w:ascii="Times New Roman" w:hAnsi="Times New Roman" w:cs="Times New Roman"/>
                <w:sz w:val="24"/>
                <w:szCs w:val="24"/>
              </w:rPr>
              <w:t>Управление образования, опеки и попечительства муниципального образования «Каргасокский район»;</w:t>
            </w:r>
          </w:p>
          <w:p w14:paraId="19188B0C" w14:textId="77777777" w:rsidR="00C760AA" w:rsidRPr="00875383" w:rsidRDefault="00C760AA" w:rsidP="00E771A8">
            <w:pPr>
              <w:ind w:right="79"/>
              <w:rPr>
                <w:rFonts w:ascii="Times New Roman" w:hAnsi="Times New Roman" w:cs="Times New Roman"/>
                <w:sz w:val="24"/>
                <w:szCs w:val="24"/>
              </w:rPr>
            </w:pPr>
            <w:r w:rsidRPr="00875383">
              <w:rPr>
                <w:rFonts w:ascii="Times New Roman" w:hAnsi="Times New Roman" w:cs="Times New Roman"/>
                <w:sz w:val="24"/>
                <w:szCs w:val="24"/>
              </w:rPr>
              <w:t>Отдел культуры и туризма Администрации Каргасокского района;</w:t>
            </w:r>
          </w:p>
          <w:p w14:paraId="5D9AFD1C" w14:textId="77777777" w:rsidR="00C760AA" w:rsidRPr="00875383" w:rsidRDefault="00C760AA" w:rsidP="00E771A8">
            <w:pPr>
              <w:ind w:right="80"/>
              <w:rPr>
                <w:rFonts w:ascii="Times New Roman" w:hAnsi="Times New Roman" w:cs="Times New Roman"/>
                <w:sz w:val="24"/>
                <w:szCs w:val="24"/>
              </w:rPr>
            </w:pPr>
            <w:r w:rsidRPr="00875383">
              <w:rPr>
                <w:rFonts w:ascii="Times New Roman" w:hAnsi="Times New Roman" w:cs="Times New Roman"/>
                <w:sz w:val="24"/>
                <w:szCs w:val="24"/>
              </w:rPr>
              <w:t>Отдел общественной безопасности Администрации Каргасокского района;</w:t>
            </w:r>
          </w:p>
          <w:p w14:paraId="1DED0C64" w14:textId="77777777" w:rsidR="00C760AA" w:rsidRPr="00875383" w:rsidRDefault="00C760AA" w:rsidP="00E771A8">
            <w:pPr>
              <w:ind w:right="79"/>
              <w:rPr>
                <w:rFonts w:ascii="Times New Roman" w:hAnsi="Times New Roman" w:cs="Times New Roman"/>
                <w:sz w:val="24"/>
                <w:szCs w:val="24"/>
              </w:rPr>
            </w:pPr>
            <w:r w:rsidRPr="00875383">
              <w:rPr>
                <w:rFonts w:ascii="Times New Roman" w:hAnsi="Times New Roman" w:cs="Times New Roman"/>
                <w:sz w:val="24"/>
                <w:szCs w:val="24"/>
              </w:rPr>
              <w:t>Отдел жизнеобеспечения района Администрации Каргасокского района;</w:t>
            </w:r>
          </w:p>
          <w:p w14:paraId="2A011D6A" w14:textId="77777777" w:rsidR="00C760AA" w:rsidRPr="00875383" w:rsidRDefault="00C760AA" w:rsidP="00E771A8">
            <w:pPr>
              <w:ind w:right="79"/>
              <w:rPr>
                <w:rFonts w:ascii="Times New Roman" w:hAnsi="Times New Roman" w:cs="Times New Roman"/>
                <w:sz w:val="24"/>
                <w:szCs w:val="24"/>
              </w:rPr>
            </w:pPr>
            <w:r w:rsidRPr="00875383">
              <w:rPr>
                <w:rFonts w:ascii="Times New Roman" w:hAnsi="Times New Roman" w:cs="Times New Roman"/>
                <w:sz w:val="24"/>
                <w:szCs w:val="24"/>
              </w:rPr>
              <w:t>Отдел по социальной работе Администрации Каргасокского района;</w:t>
            </w:r>
          </w:p>
          <w:p w14:paraId="07D2311F" w14:textId="77777777" w:rsidR="00C760AA" w:rsidRPr="00875383" w:rsidRDefault="00C760AA" w:rsidP="00E771A8">
            <w:pPr>
              <w:ind w:right="79"/>
              <w:rPr>
                <w:rFonts w:ascii="Times New Roman" w:hAnsi="Times New Roman" w:cs="Times New Roman"/>
                <w:sz w:val="24"/>
                <w:szCs w:val="24"/>
              </w:rPr>
            </w:pPr>
            <w:r w:rsidRPr="00875383">
              <w:rPr>
                <w:rFonts w:ascii="Times New Roman" w:hAnsi="Times New Roman" w:cs="Times New Roman"/>
                <w:sz w:val="24"/>
                <w:szCs w:val="24"/>
              </w:rPr>
              <w:t>муниципальные образовательные организации района Каргасокского района;</w:t>
            </w:r>
          </w:p>
          <w:p w14:paraId="25B31BEC" w14:textId="77777777" w:rsidR="00C760AA" w:rsidRPr="00875383" w:rsidRDefault="00C760AA" w:rsidP="00E771A8">
            <w:pPr>
              <w:ind w:right="79"/>
              <w:rPr>
                <w:rFonts w:ascii="Times New Roman" w:hAnsi="Times New Roman" w:cs="Times New Roman"/>
                <w:sz w:val="24"/>
                <w:szCs w:val="24"/>
              </w:rPr>
            </w:pPr>
            <w:r w:rsidRPr="00875383">
              <w:rPr>
                <w:rFonts w:ascii="Times New Roman" w:hAnsi="Times New Roman" w:cs="Times New Roman"/>
                <w:sz w:val="24"/>
                <w:szCs w:val="24"/>
              </w:rPr>
              <w:t>муниципальные учреждения культуры Каргасокского района;</w:t>
            </w:r>
          </w:p>
          <w:p w14:paraId="63430646" w14:textId="77777777" w:rsidR="00C760AA" w:rsidRPr="00875383" w:rsidRDefault="00C760AA" w:rsidP="00E771A8">
            <w:pPr>
              <w:ind w:right="80"/>
              <w:rPr>
                <w:rFonts w:ascii="Times New Roman" w:hAnsi="Times New Roman" w:cs="Times New Roman"/>
                <w:sz w:val="24"/>
                <w:szCs w:val="24"/>
              </w:rPr>
            </w:pPr>
            <w:r w:rsidRPr="00875383">
              <w:rPr>
                <w:rFonts w:ascii="Times New Roman" w:hAnsi="Times New Roman" w:cs="Times New Roman"/>
                <w:sz w:val="24"/>
                <w:szCs w:val="24"/>
              </w:rPr>
              <w:t>Администрации сельских поселений Каргасокского района;</w:t>
            </w:r>
          </w:p>
          <w:p w14:paraId="1D548798"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МКУ «Управление жилищно-коммунального хозяйства и капитального строительства» муниципального образования «Каргасокский район»;</w:t>
            </w:r>
          </w:p>
          <w:p w14:paraId="4EE295BB" w14:textId="77777777" w:rsidR="00C760AA" w:rsidRPr="00875383" w:rsidRDefault="00C760AA" w:rsidP="00E771A8">
            <w:pPr>
              <w:ind w:right="80"/>
              <w:rPr>
                <w:rFonts w:ascii="Times New Roman" w:hAnsi="Times New Roman" w:cs="Times New Roman"/>
                <w:sz w:val="24"/>
                <w:szCs w:val="24"/>
              </w:rPr>
            </w:pPr>
            <w:r w:rsidRPr="00875383">
              <w:rPr>
                <w:rFonts w:ascii="Times New Roman" w:hAnsi="Times New Roman" w:cs="Times New Roman"/>
                <w:sz w:val="24"/>
                <w:szCs w:val="24"/>
              </w:rPr>
              <w:t>ОГБПОУ «Каргасокский техникум промышленности и речного транспорта»;</w:t>
            </w:r>
          </w:p>
          <w:p w14:paraId="6596F3A8" w14:textId="77777777" w:rsidR="00C760AA" w:rsidRPr="00875383" w:rsidRDefault="00C760AA" w:rsidP="00E771A8">
            <w:pPr>
              <w:ind w:right="79"/>
              <w:rPr>
                <w:rFonts w:ascii="Times New Roman" w:hAnsi="Times New Roman" w:cs="Times New Roman"/>
                <w:sz w:val="24"/>
                <w:szCs w:val="24"/>
              </w:rPr>
            </w:pPr>
            <w:r w:rsidRPr="00875383">
              <w:rPr>
                <w:rFonts w:ascii="Times New Roman" w:hAnsi="Times New Roman" w:cs="Times New Roman"/>
                <w:sz w:val="24"/>
                <w:szCs w:val="24"/>
              </w:rPr>
              <w:t>Отдел Министерства внутренних дел Российской Федерации по Каргасокскому району;</w:t>
            </w:r>
          </w:p>
          <w:p w14:paraId="6B0E743B" w14:textId="77777777" w:rsidR="00C760AA" w:rsidRPr="00875383" w:rsidRDefault="00C760AA" w:rsidP="00E771A8">
            <w:pPr>
              <w:ind w:right="80"/>
              <w:rPr>
                <w:rFonts w:ascii="Times New Roman" w:hAnsi="Times New Roman" w:cs="Times New Roman"/>
                <w:sz w:val="24"/>
                <w:szCs w:val="24"/>
              </w:rPr>
            </w:pPr>
            <w:r w:rsidRPr="00875383">
              <w:rPr>
                <w:rFonts w:ascii="Times New Roman" w:hAnsi="Times New Roman" w:cs="Times New Roman"/>
                <w:sz w:val="24"/>
                <w:szCs w:val="24"/>
              </w:rPr>
              <w:t>Территориальные подразделения федеральных органов государственной власти и органов государственной власти Томской области;</w:t>
            </w:r>
          </w:p>
          <w:p w14:paraId="248DF379" w14:textId="77777777" w:rsidR="00C760AA" w:rsidRPr="00875383" w:rsidRDefault="00C760AA" w:rsidP="00E771A8">
            <w:pPr>
              <w:ind w:right="79"/>
              <w:rPr>
                <w:rFonts w:ascii="Times New Roman" w:hAnsi="Times New Roman" w:cs="Times New Roman"/>
                <w:sz w:val="24"/>
                <w:szCs w:val="24"/>
              </w:rPr>
            </w:pPr>
            <w:r w:rsidRPr="00875383">
              <w:rPr>
                <w:rFonts w:ascii="Times New Roman" w:hAnsi="Times New Roman" w:cs="Times New Roman"/>
                <w:sz w:val="24"/>
                <w:szCs w:val="24"/>
              </w:rPr>
              <w:t>Руководители (собственники) потенциальных объектов террористических посягательств и мест массового пребывания людей, включенных в муниципальный Перечень потенциальных объектов террористических посягательств и мест массового пребывания людей.</w:t>
            </w:r>
          </w:p>
        </w:tc>
      </w:tr>
      <w:tr w:rsidR="00C760AA" w:rsidRPr="00875383" w14:paraId="7BA7A4C5" w14:textId="77777777" w:rsidTr="00E771A8">
        <w:tc>
          <w:tcPr>
            <w:tcW w:w="121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BE2083"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Цель социально-экономического развития муниципального образования «Каргасокский район», на реализацию которой направлена Программа</w:t>
            </w:r>
          </w:p>
        </w:tc>
        <w:tc>
          <w:tcPr>
            <w:tcW w:w="3782" w:type="pct"/>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F22B9C" w14:textId="77777777" w:rsidR="00C760AA" w:rsidRPr="00875383" w:rsidRDefault="00C760AA" w:rsidP="00E771A8">
            <w:pPr>
              <w:ind w:right="79"/>
              <w:rPr>
                <w:rFonts w:ascii="Times New Roman" w:hAnsi="Times New Roman" w:cs="Times New Roman"/>
                <w:sz w:val="24"/>
                <w:szCs w:val="24"/>
              </w:rPr>
            </w:pPr>
            <w:r w:rsidRPr="00875383">
              <w:rPr>
                <w:rFonts w:ascii="Times New Roman" w:hAnsi="Times New Roman" w:cs="Times New Roman"/>
                <w:sz w:val="24"/>
                <w:szCs w:val="24"/>
              </w:rPr>
              <w:t>Повышение уровня и качества жизни населения на территории Каргасокского района, развитие человеческого капитала</w:t>
            </w:r>
          </w:p>
          <w:p w14:paraId="5A8000B2" w14:textId="77777777" w:rsidR="00C760AA" w:rsidRPr="00875383" w:rsidRDefault="00C760AA" w:rsidP="00E771A8">
            <w:pPr>
              <w:ind w:right="79"/>
              <w:rPr>
                <w:rFonts w:ascii="Times New Roman" w:hAnsi="Times New Roman" w:cs="Times New Roman"/>
                <w:sz w:val="24"/>
                <w:szCs w:val="24"/>
              </w:rPr>
            </w:pPr>
          </w:p>
        </w:tc>
      </w:tr>
      <w:tr w:rsidR="00C760AA" w:rsidRPr="00875383" w14:paraId="3E4EF5C7" w14:textId="77777777" w:rsidTr="00E771A8">
        <w:tc>
          <w:tcPr>
            <w:tcW w:w="121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692049"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Цель Программы</w:t>
            </w:r>
          </w:p>
        </w:tc>
        <w:tc>
          <w:tcPr>
            <w:tcW w:w="3782" w:type="pct"/>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1088124"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Повышение уровня безопасности населения муниципального образования «Каргасокский район»</w:t>
            </w:r>
          </w:p>
        </w:tc>
      </w:tr>
      <w:tr w:rsidR="00C760AA" w:rsidRPr="00875383" w14:paraId="7C9ADB29" w14:textId="77777777" w:rsidTr="00E771A8">
        <w:tc>
          <w:tcPr>
            <w:tcW w:w="1218" w:type="pct"/>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7637B9DE"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Показатели цели Программы и их значения (с детализацией по годам реализации)</w:t>
            </w:r>
          </w:p>
        </w:tc>
        <w:tc>
          <w:tcPr>
            <w:tcW w:w="127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2E27880" w14:textId="77777777" w:rsidR="00C760AA" w:rsidRPr="00875383" w:rsidRDefault="00C760AA" w:rsidP="00E771A8">
            <w:pPr>
              <w:jc w:val="center"/>
              <w:rPr>
                <w:rFonts w:ascii="Times New Roman" w:hAnsi="Times New Roman" w:cs="Times New Roman"/>
                <w:sz w:val="24"/>
                <w:szCs w:val="24"/>
              </w:rPr>
            </w:pPr>
            <w:r w:rsidRPr="00875383">
              <w:rPr>
                <w:rFonts w:ascii="Times New Roman" w:hAnsi="Times New Roman" w:cs="Times New Roman"/>
                <w:sz w:val="24"/>
                <w:szCs w:val="24"/>
              </w:rPr>
              <w:t>Показатели цели</w:t>
            </w:r>
          </w:p>
        </w:tc>
        <w:tc>
          <w:tcPr>
            <w:tcW w:w="371"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535B445"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2021</w:t>
            </w:r>
          </w:p>
        </w:tc>
        <w:tc>
          <w:tcPr>
            <w:tcW w:w="363"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85198E1"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2022</w:t>
            </w:r>
          </w:p>
        </w:tc>
        <w:tc>
          <w:tcPr>
            <w:tcW w:w="37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D62B319"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2023</w:t>
            </w:r>
          </w:p>
        </w:tc>
        <w:tc>
          <w:tcPr>
            <w:tcW w:w="36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E7DAB3D"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2024</w:t>
            </w:r>
          </w:p>
        </w:tc>
        <w:tc>
          <w:tcPr>
            <w:tcW w:w="368"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61EFEE2"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2025</w:t>
            </w:r>
          </w:p>
        </w:tc>
        <w:tc>
          <w:tcPr>
            <w:tcW w:w="370" w:type="pct"/>
            <w:gridSpan w:val="2"/>
            <w:tcBorders>
              <w:top w:val="single" w:sz="4" w:space="0" w:color="auto"/>
              <w:left w:val="single" w:sz="4" w:space="0" w:color="auto"/>
              <w:bottom w:val="single" w:sz="4" w:space="0" w:color="auto"/>
              <w:right w:val="single" w:sz="4" w:space="0" w:color="auto"/>
            </w:tcBorders>
            <w:vAlign w:val="center"/>
          </w:tcPr>
          <w:p w14:paraId="6E24CEA9"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2026</w:t>
            </w:r>
          </w:p>
        </w:tc>
        <w:tc>
          <w:tcPr>
            <w:tcW w:w="301" w:type="pct"/>
            <w:tcBorders>
              <w:top w:val="single" w:sz="4" w:space="0" w:color="auto"/>
              <w:left w:val="single" w:sz="4" w:space="0" w:color="auto"/>
              <w:bottom w:val="single" w:sz="4" w:space="0" w:color="auto"/>
              <w:right w:val="single" w:sz="4" w:space="0" w:color="auto"/>
            </w:tcBorders>
            <w:vAlign w:val="center"/>
          </w:tcPr>
          <w:p w14:paraId="151909D5"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2027</w:t>
            </w:r>
          </w:p>
        </w:tc>
      </w:tr>
      <w:tr w:rsidR="00C760AA" w:rsidRPr="00875383" w14:paraId="42F3F76A" w14:textId="77777777" w:rsidTr="00E771A8">
        <w:trPr>
          <w:trHeight w:val="207"/>
        </w:trPr>
        <w:tc>
          <w:tcPr>
            <w:tcW w:w="1218" w:type="pct"/>
            <w:vMerge/>
            <w:tcBorders>
              <w:left w:val="single" w:sz="4" w:space="0" w:color="auto"/>
              <w:right w:val="single" w:sz="4" w:space="0" w:color="auto"/>
            </w:tcBorders>
            <w:tcMar>
              <w:top w:w="62" w:type="dxa"/>
              <w:left w:w="102" w:type="dxa"/>
              <w:bottom w:w="102" w:type="dxa"/>
              <w:right w:w="62" w:type="dxa"/>
            </w:tcMar>
          </w:tcPr>
          <w:p w14:paraId="5BD6A93B" w14:textId="77777777" w:rsidR="00C760AA" w:rsidRPr="00875383" w:rsidRDefault="00C760AA" w:rsidP="00E771A8">
            <w:pPr>
              <w:rPr>
                <w:rFonts w:ascii="Times New Roman" w:hAnsi="Times New Roman" w:cs="Times New Roman"/>
                <w:sz w:val="24"/>
                <w:szCs w:val="24"/>
              </w:rPr>
            </w:pPr>
          </w:p>
        </w:tc>
        <w:tc>
          <w:tcPr>
            <w:tcW w:w="127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2727A8"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1. Сокращение количества погибших в результате дорожно-транспортных происшествий (далее – ДТП), ед.</w:t>
            </w:r>
          </w:p>
        </w:tc>
        <w:tc>
          <w:tcPr>
            <w:tcW w:w="371"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292F19"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w:t>
            </w:r>
          </w:p>
        </w:tc>
        <w:tc>
          <w:tcPr>
            <w:tcW w:w="363"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00AE77"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w:t>
            </w:r>
          </w:p>
        </w:tc>
        <w:tc>
          <w:tcPr>
            <w:tcW w:w="37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320A03" w14:textId="77777777" w:rsidR="00C760AA" w:rsidRPr="00CD127A" w:rsidRDefault="00C760AA" w:rsidP="00E771A8">
            <w:pPr>
              <w:rPr>
                <w:rFonts w:ascii="Times New Roman" w:hAnsi="Times New Roman" w:cs="Times New Roman"/>
                <w:szCs w:val="24"/>
              </w:rPr>
            </w:pPr>
            <w:r w:rsidRPr="00CD127A">
              <w:rPr>
                <w:rFonts w:ascii="Times New Roman" w:hAnsi="Times New Roman" w:cs="Times New Roman"/>
                <w:szCs w:val="24"/>
              </w:rPr>
              <w:t>0</w:t>
            </w:r>
          </w:p>
        </w:tc>
        <w:tc>
          <w:tcPr>
            <w:tcW w:w="36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B6D574"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368"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279E1A"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370" w:type="pct"/>
            <w:gridSpan w:val="2"/>
            <w:tcBorders>
              <w:top w:val="single" w:sz="4" w:space="0" w:color="auto"/>
              <w:left w:val="single" w:sz="4" w:space="0" w:color="auto"/>
              <w:bottom w:val="single" w:sz="4" w:space="0" w:color="auto"/>
              <w:right w:val="single" w:sz="4" w:space="0" w:color="auto"/>
            </w:tcBorders>
          </w:tcPr>
          <w:p w14:paraId="23E938EB"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301" w:type="pct"/>
            <w:tcBorders>
              <w:top w:val="single" w:sz="4" w:space="0" w:color="auto"/>
              <w:left w:val="single" w:sz="4" w:space="0" w:color="auto"/>
              <w:bottom w:val="single" w:sz="4" w:space="0" w:color="auto"/>
              <w:right w:val="single" w:sz="4" w:space="0" w:color="auto"/>
            </w:tcBorders>
          </w:tcPr>
          <w:p w14:paraId="45395162"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r>
      <w:tr w:rsidR="00C760AA" w:rsidRPr="00875383" w14:paraId="7D542756" w14:textId="77777777" w:rsidTr="00E771A8">
        <w:trPr>
          <w:trHeight w:val="207"/>
        </w:trPr>
        <w:tc>
          <w:tcPr>
            <w:tcW w:w="1218" w:type="pct"/>
            <w:vMerge/>
            <w:tcBorders>
              <w:left w:val="single" w:sz="4" w:space="0" w:color="auto"/>
              <w:right w:val="single" w:sz="4" w:space="0" w:color="auto"/>
            </w:tcBorders>
            <w:tcMar>
              <w:top w:w="62" w:type="dxa"/>
              <w:left w:w="102" w:type="dxa"/>
              <w:bottom w:w="102" w:type="dxa"/>
              <w:right w:w="62" w:type="dxa"/>
            </w:tcMar>
          </w:tcPr>
          <w:p w14:paraId="24677D0B" w14:textId="77777777" w:rsidR="00C760AA" w:rsidRPr="00875383" w:rsidRDefault="00C760AA" w:rsidP="00E771A8">
            <w:pPr>
              <w:rPr>
                <w:rFonts w:ascii="Times New Roman" w:hAnsi="Times New Roman" w:cs="Times New Roman"/>
                <w:sz w:val="24"/>
                <w:szCs w:val="24"/>
              </w:rPr>
            </w:pPr>
          </w:p>
        </w:tc>
        <w:tc>
          <w:tcPr>
            <w:tcW w:w="127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34D92D"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2. Сокращение количества пострадавших в результате ДТП, ед.</w:t>
            </w:r>
          </w:p>
        </w:tc>
        <w:tc>
          <w:tcPr>
            <w:tcW w:w="371"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7C6671"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6</w:t>
            </w:r>
          </w:p>
        </w:tc>
        <w:tc>
          <w:tcPr>
            <w:tcW w:w="363"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672E7BF"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10</w:t>
            </w:r>
          </w:p>
        </w:tc>
        <w:tc>
          <w:tcPr>
            <w:tcW w:w="37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317D66"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10</w:t>
            </w:r>
          </w:p>
        </w:tc>
        <w:tc>
          <w:tcPr>
            <w:tcW w:w="36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A4AB4A"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10</w:t>
            </w:r>
          </w:p>
        </w:tc>
        <w:tc>
          <w:tcPr>
            <w:tcW w:w="368"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4C0BAD"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8</w:t>
            </w:r>
          </w:p>
        </w:tc>
        <w:tc>
          <w:tcPr>
            <w:tcW w:w="370" w:type="pct"/>
            <w:gridSpan w:val="2"/>
            <w:tcBorders>
              <w:top w:val="single" w:sz="4" w:space="0" w:color="auto"/>
              <w:left w:val="single" w:sz="4" w:space="0" w:color="auto"/>
              <w:bottom w:val="single" w:sz="4" w:space="0" w:color="auto"/>
              <w:right w:val="single" w:sz="4" w:space="0" w:color="auto"/>
            </w:tcBorders>
          </w:tcPr>
          <w:p w14:paraId="7A68C4DC"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8</w:t>
            </w:r>
          </w:p>
        </w:tc>
        <w:tc>
          <w:tcPr>
            <w:tcW w:w="301" w:type="pct"/>
            <w:tcBorders>
              <w:top w:val="single" w:sz="4" w:space="0" w:color="auto"/>
              <w:left w:val="single" w:sz="4" w:space="0" w:color="auto"/>
              <w:bottom w:val="single" w:sz="4" w:space="0" w:color="auto"/>
              <w:right w:val="single" w:sz="4" w:space="0" w:color="auto"/>
            </w:tcBorders>
          </w:tcPr>
          <w:p w14:paraId="20552409" w14:textId="77777777" w:rsidR="00C760AA" w:rsidRPr="00E771A8" w:rsidRDefault="00C760AA" w:rsidP="00E771A8">
            <w:pPr>
              <w:jc w:val="center"/>
              <w:rPr>
                <w:rFonts w:ascii="Times New Roman" w:hAnsi="Times New Roman" w:cs="Times New Roman"/>
                <w:szCs w:val="24"/>
              </w:rPr>
            </w:pPr>
            <w:r w:rsidRPr="00E771A8">
              <w:rPr>
                <w:rFonts w:ascii="Times New Roman" w:hAnsi="Times New Roman" w:cs="Times New Roman"/>
                <w:szCs w:val="24"/>
              </w:rPr>
              <w:t>8</w:t>
            </w:r>
          </w:p>
        </w:tc>
      </w:tr>
      <w:tr w:rsidR="00C760AA" w:rsidRPr="00875383" w14:paraId="44054A2F" w14:textId="77777777" w:rsidTr="00E771A8">
        <w:tc>
          <w:tcPr>
            <w:tcW w:w="1218" w:type="pct"/>
            <w:vMerge/>
            <w:tcBorders>
              <w:left w:val="single" w:sz="4" w:space="0" w:color="auto"/>
              <w:right w:val="single" w:sz="4" w:space="0" w:color="auto"/>
            </w:tcBorders>
            <w:tcMar>
              <w:top w:w="62" w:type="dxa"/>
              <w:left w:w="102" w:type="dxa"/>
              <w:bottom w:w="102" w:type="dxa"/>
              <w:right w:w="62" w:type="dxa"/>
            </w:tcMar>
          </w:tcPr>
          <w:p w14:paraId="207605AE" w14:textId="77777777" w:rsidR="00C760AA" w:rsidRPr="00875383" w:rsidRDefault="00C760AA" w:rsidP="00E771A8">
            <w:pPr>
              <w:rPr>
                <w:rFonts w:ascii="Times New Roman" w:hAnsi="Times New Roman" w:cs="Times New Roman"/>
                <w:sz w:val="24"/>
                <w:szCs w:val="24"/>
              </w:rPr>
            </w:pPr>
          </w:p>
        </w:tc>
        <w:tc>
          <w:tcPr>
            <w:tcW w:w="127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C4AC5D"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3.Создание надежной системы и условий для устранения предпосылок распространения экстремисткой и террористической идеологии на территории МО «Каргасокский район», число случаев распространения.</w:t>
            </w:r>
          </w:p>
        </w:tc>
        <w:tc>
          <w:tcPr>
            <w:tcW w:w="371"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1568EB"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363"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E66BFE2"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37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6DC2A00"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36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44273A"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368"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A1C51E"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370" w:type="pct"/>
            <w:gridSpan w:val="2"/>
            <w:tcBorders>
              <w:top w:val="single" w:sz="4" w:space="0" w:color="auto"/>
              <w:left w:val="single" w:sz="4" w:space="0" w:color="auto"/>
              <w:bottom w:val="single" w:sz="4" w:space="0" w:color="auto"/>
              <w:right w:val="single" w:sz="4" w:space="0" w:color="auto"/>
            </w:tcBorders>
          </w:tcPr>
          <w:p w14:paraId="15140311"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301" w:type="pct"/>
            <w:tcBorders>
              <w:top w:val="single" w:sz="4" w:space="0" w:color="auto"/>
              <w:left w:val="single" w:sz="4" w:space="0" w:color="auto"/>
              <w:bottom w:val="single" w:sz="4" w:space="0" w:color="auto"/>
              <w:right w:val="single" w:sz="4" w:space="0" w:color="auto"/>
            </w:tcBorders>
          </w:tcPr>
          <w:p w14:paraId="3BC65DB2" w14:textId="77777777" w:rsidR="00C760AA" w:rsidRPr="00E771A8" w:rsidRDefault="00C760AA" w:rsidP="00E771A8">
            <w:pPr>
              <w:jc w:val="center"/>
              <w:rPr>
                <w:rFonts w:ascii="Times New Roman" w:hAnsi="Times New Roman" w:cs="Times New Roman"/>
                <w:szCs w:val="24"/>
              </w:rPr>
            </w:pPr>
            <w:r w:rsidRPr="00E771A8">
              <w:rPr>
                <w:rFonts w:ascii="Times New Roman" w:hAnsi="Times New Roman" w:cs="Times New Roman"/>
                <w:szCs w:val="24"/>
              </w:rPr>
              <w:t>0</w:t>
            </w:r>
          </w:p>
        </w:tc>
      </w:tr>
      <w:tr w:rsidR="00C760AA" w:rsidRPr="00875383" w14:paraId="603B4AB7" w14:textId="77777777" w:rsidTr="00E771A8">
        <w:tc>
          <w:tcPr>
            <w:tcW w:w="1218" w:type="pct"/>
            <w:vMerge/>
            <w:tcBorders>
              <w:left w:val="single" w:sz="4" w:space="0" w:color="auto"/>
              <w:right w:val="single" w:sz="4" w:space="0" w:color="auto"/>
            </w:tcBorders>
            <w:tcMar>
              <w:top w:w="62" w:type="dxa"/>
              <w:left w:w="102" w:type="dxa"/>
              <w:bottom w:w="102" w:type="dxa"/>
              <w:right w:w="62" w:type="dxa"/>
            </w:tcMar>
          </w:tcPr>
          <w:p w14:paraId="19FBC2B8" w14:textId="77777777" w:rsidR="00C760AA" w:rsidRPr="00875383" w:rsidRDefault="00C760AA" w:rsidP="00E771A8">
            <w:pPr>
              <w:rPr>
                <w:rFonts w:ascii="Times New Roman" w:hAnsi="Times New Roman" w:cs="Times New Roman"/>
                <w:sz w:val="24"/>
                <w:szCs w:val="24"/>
              </w:rPr>
            </w:pPr>
          </w:p>
        </w:tc>
        <w:tc>
          <w:tcPr>
            <w:tcW w:w="127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69D7EB"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4. Доля населенных пунктов, обеспеченных системами сбора и удаления отходов от общего числа населенных пунктов, %</w:t>
            </w:r>
          </w:p>
        </w:tc>
        <w:tc>
          <w:tcPr>
            <w:tcW w:w="371"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8D52B8"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29,0</w:t>
            </w:r>
          </w:p>
        </w:tc>
        <w:tc>
          <w:tcPr>
            <w:tcW w:w="363"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AB62D1"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29,0</w:t>
            </w:r>
          </w:p>
        </w:tc>
        <w:tc>
          <w:tcPr>
            <w:tcW w:w="37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FABD12"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29,2</w:t>
            </w:r>
          </w:p>
        </w:tc>
        <w:tc>
          <w:tcPr>
            <w:tcW w:w="36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3450E1"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29,4</w:t>
            </w:r>
          </w:p>
        </w:tc>
        <w:tc>
          <w:tcPr>
            <w:tcW w:w="368"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0F8C99"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29,6</w:t>
            </w:r>
          </w:p>
        </w:tc>
        <w:tc>
          <w:tcPr>
            <w:tcW w:w="370" w:type="pct"/>
            <w:gridSpan w:val="2"/>
            <w:tcBorders>
              <w:top w:val="single" w:sz="4" w:space="0" w:color="auto"/>
              <w:left w:val="single" w:sz="4" w:space="0" w:color="auto"/>
              <w:bottom w:val="single" w:sz="4" w:space="0" w:color="auto"/>
              <w:right w:val="single" w:sz="4" w:space="0" w:color="auto"/>
            </w:tcBorders>
          </w:tcPr>
          <w:p w14:paraId="3191A0A6"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29,8</w:t>
            </w:r>
          </w:p>
        </w:tc>
        <w:tc>
          <w:tcPr>
            <w:tcW w:w="301" w:type="pct"/>
            <w:tcBorders>
              <w:top w:val="single" w:sz="4" w:space="0" w:color="auto"/>
              <w:left w:val="single" w:sz="4" w:space="0" w:color="auto"/>
              <w:bottom w:val="single" w:sz="4" w:space="0" w:color="auto"/>
              <w:right w:val="single" w:sz="4" w:space="0" w:color="auto"/>
            </w:tcBorders>
          </w:tcPr>
          <w:p w14:paraId="3ACCDCB1"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30,0</w:t>
            </w:r>
          </w:p>
        </w:tc>
      </w:tr>
      <w:tr w:rsidR="00C760AA" w:rsidRPr="00875383" w14:paraId="21E0D6A4" w14:textId="77777777" w:rsidTr="00E771A8">
        <w:tc>
          <w:tcPr>
            <w:tcW w:w="1218" w:type="pct"/>
            <w:vMerge/>
            <w:tcBorders>
              <w:left w:val="single" w:sz="4" w:space="0" w:color="auto"/>
              <w:bottom w:val="single" w:sz="4" w:space="0" w:color="auto"/>
              <w:right w:val="single" w:sz="4" w:space="0" w:color="auto"/>
            </w:tcBorders>
            <w:tcMar>
              <w:top w:w="62" w:type="dxa"/>
              <w:left w:w="102" w:type="dxa"/>
              <w:bottom w:w="102" w:type="dxa"/>
              <w:right w:w="62" w:type="dxa"/>
            </w:tcMar>
          </w:tcPr>
          <w:p w14:paraId="5DAE3535" w14:textId="77777777" w:rsidR="00C760AA" w:rsidRPr="00875383" w:rsidRDefault="00C760AA" w:rsidP="00E771A8">
            <w:pPr>
              <w:rPr>
                <w:rFonts w:ascii="Times New Roman" w:hAnsi="Times New Roman" w:cs="Times New Roman"/>
                <w:sz w:val="24"/>
                <w:szCs w:val="24"/>
              </w:rPr>
            </w:pPr>
          </w:p>
        </w:tc>
        <w:tc>
          <w:tcPr>
            <w:tcW w:w="127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3C0D37"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5. Доля приоритетных объектов социальной сферы доступных для инвалидов и других МГН в Каргасокском районе, %</w:t>
            </w:r>
          </w:p>
        </w:tc>
        <w:tc>
          <w:tcPr>
            <w:tcW w:w="371"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D3E473"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37,5</w:t>
            </w:r>
          </w:p>
        </w:tc>
        <w:tc>
          <w:tcPr>
            <w:tcW w:w="363"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EFF828"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37,5</w:t>
            </w:r>
          </w:p>
        </w:tc>
        <w:tc>
          <w:tcPr>
            <w:tcW w:w="37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0FCAFC"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38,9</w:t>
            </w:r>
          </w:p>
        </w:tc>
        <w:tc>
          <w:tcPr>
            <w:tcW w:w="36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EADEB8"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41,7</w:t>
            </w:r>
          </w:p>
        </w:tc>
        <w:tc>
          <w:tcPr>
            <w:tcW w:w="368"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6F0306"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43,1</w:t>
            </w:r>
          </w:p>
        </w:tc>
        <w:tc>
          <w:tcPr>
            <w:tcW w:w="370" w:type="pct"/>
            <w:gridSpan w:val="2"/>
            <w:tcBorders>
              <w:top w:val="single" w:sz="4" w:space="0" w:color="auto"/>
              <w:left w:val="single" w:sz="4" w:space="0" w:color="auto"/>
              <w:bottom w:val="single" w:sz="4" w:space="0" w:color="auto"/>
              <w:right w:val="single" w:sz="4" w:space="0" w:color="auto"/>
            </w:tcBorders>
          </w:tcPr>
          <w:p w14:paraId="07D3D047"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44,4</w:t>
            </w:r>
          </w:p>
        </w:tc>
        <w:tc>
          <w:tcPr>
            <w:tcW w:w="301" w:type="pct"/>
            <w:tcBorders>
              <w:top w:val="single" w:sz="4" w:space="0" w:color="auto"/>
              <w:left w:val="single" w:sz="4" w:space="0" w:color="auto"/>
              <w:bottom w:val="single" w:sz="4" w:space="0" w:color="auto"/>
              <w:right w:val="single" w:sz="4" w:space="0" w:color="auto"/>
            </w:tcBorders>
          </w:tcPr>
          <w:p w14:paraId="63E9F820"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45,8</w:t>
            </w:r>
          </w:p>
        </w:tc>
      </w:tr>
      <w:tr w:rsidR="00C760AA" w:rsidRPr="00875383" w14:paraId="4AF02712" w14:textId="77777777" w:rsidTr="00E771A8">
        <w:tc>
          <w:tcPr>
            <w:tcW w:w="121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972473"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Задачи Программы</w:t>
            </w:r>
          </w:p>
        </w:tc>
        <w:tc>
          <w:tcPr>
            <w:tcW w:w="3782" w:type="pct"/>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65E2592" w14:textId="77777777" w:rsidR="00C760AA" w:rsidRPr="00875383" w:rsidRDefault="00C760AA" w:rsidP="00E771A8">
            <w:pPr>
              <w:ind w:right="79"/>
              <w:rPr>
                <w:rFonts w:ascii="Times New Roman" w:hAnsi="Times New Roman" w:cs="Times New Roman"/>
                <w:sz w:val="24"/>
                <w:szCs w:val="24"/>
              </w:rPr>
            </w:pPr>
            <w:r w:rsidRPr="00875383">
              <w:rPr>
                <w:rFonts w:ascii="Times New Roman" w:hAnsi="Times New Roman" w:cs="Times New Roman"/>
                <w:sz w:val="24"/>
                <w:szCs w:val="24"/>
              </w:rPr>
              <w:t>Задача 1.Создание условий для сокращения количества лиц, погибших в результате ДТП, количества ДТП.</w:t>
            </w:r>
          </w:p>
          <w:p w14:paraId="24D42B0E" w14:textId="77777777" w:rsidR="00C760AA" w:rsidRPr="00875383" w:rsidRDefault="00C760AA" w:rsidP="00E771A8">
            <w:pPr>
              <w:ind w:right="79"/>
              <w:rPr>
                <w:rFonts w:ascii="Times New Roman" w:hAnsi="Times New Roman" w:cs="Times New Roman"/>
                <w:sz w:val="24"/>
                <w:szCs w:val="24"/>
              </w:rPr>
            </w:pPr>
            <w:r w:rsidRPr="00875383">
              <w:rPr>
                <w:rFonts w:ascii="Times New Roman" w:hAnsi="Times New Roman" w:cs="Times New Roman"/>
                <w:sz w:val="24"/>
                <w:szCs w:val="24"/>
              </w:rPr>
              <w:t>Задача 2. Снижение уровня преступности и уровня наркомании.</w:t>
            </w:r>
          </w:p>
          <w:p w14:paraId="7A8489D4" w14:textId="77777777" w:rsidR="00C760AA" w:rsidRPr="00875383" w:rsidRDefault="00C760AA" w:rsidP="00E771A8">
            <w:pPr>
              <w:ind w:right="79"/>
              <w:rPr>
                <w:rFonts w:ascii="Times New Roman" w:hAnsi="Times New Roman" w:cs="Times New Roman"/>
                <w:sz w:val="24"/>
                <w:szCs w:val="24"/>
              </w:rPr>
            </w:pPr>
            <w:r w:rsidRPr="00875383">
              <w:rPr>
                <w:rFonts w:ascii="Times New Roman" w:hAnsi="Times New Roman" w:cs="Times New Roman"/>
                <w:sz w:val="24"/>
                <w:szCs w:val="24"/>
              </w:rPr>
              <w:t xml:space="preserve">Задача 3.Предотвращение на территории Каргасокского района преступлений экстремистского и террористического характера, а также обеспечение надлежащего уровня антитеррористической защищенности муниципальных объектов (территорий), расположенных в муниципальном образовании. </w:t>
            </w:r>
          </w:p>
          <w:p w14:paraId="49A890BD" w14:textId="77777777" w:rsidR="00C760AA" w:rsidRPr="00875383" w:rsidRDefault="00C760AA" w:rsidP="00E771A8">
            <w:pPr>
              <w:ind w:right="79"/>
              <w:rPr>
                <w:rFonts w:ascii="Times New Roman" w:hAnsi="Times New Roman" w:cs="Times New Roman"/>
                <w:sz w:val="24"/>
                <w:szCs w:val="24"/>
              </w:rPr>
            </w:pPr>
            <w:r w:rsidRPr="00875383">
              <w:rPr>
                <w:rFonts w:ascii="Times New Roman" w:hAnsi="Times New Roman" w:cs="Times New Roman"/>
                <w:sz w:val="24"/>
                <w:szCs w:val="24"/>
              </w:rPr>
              <w:t>Задача 4. Улучшение экологической обстановки на территории Каргасокского района.</w:t>
            </w:r>
          </w:p>
          <w:p w14:paraId="62C56CEA" w14:textId="77777777" w:rsidR="00C760AA" w:rsidRPr="00875383" w:rsidRDefault="00C760AA" w:rsidP="00E771A8">
            <w:pPr>
              <w:ind w:right="79"/>
              <w:rPr>
                <w:rFonts w:ascii="Times New Roman" w:hAnsi="Times New Roman" w:cs="Times New Roman"/>
                <w:sz w:val="24"/>
                <w:szCs w:val="24"/>
              </w:rPr>
            </w:pPr>
            <w:r w:rsidRPr="00875383">
              <w:rPr>
                <w:rFonts w:ascii="Times New Roman" w:hAnsi="Times New Roman" w:cs="Times New Roman"/>
                <w:sz w:val="24"/>
                <w:szCs w:val="24"/>
              </w:rPr>
              <w:t>Задача 5.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(далее - МГН) в Каргасокском район.</w:t>
            </w:r>
          </w:p>
        </w:tc>
      </w:tr>
      <w:tr w:rsidR="00C760AA" w:rsidRPr="00875383" w14:paraId="31D65038" w14:textId="77777777" w:rsidTr="00E771A8">
        <w:tc>
          <w:tcPr>
            <w:tcW w:w="1218" w:type="pct"/>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7A17C41D"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Показатели задач Программы и их значения (с детализацией по годам реализации)</w:t>
            </w:r>
          </w:p>
        </w:tc>
        <w:tc>
          <w:tcPr>
            <w:tcW w:w="1311"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CCB7FEC" w14:textId="77777777" w:rsidR="00C760AA" w:rsidRPr="00875383" w:rsidRDefault="00C760AA" w:rsidP="00E771A8">
            <w:pPr>
              <w:jc w:val="center"/>
              <w:rPr>
                <w:rFonts w:ascii="Times New Roman" w:hAnsi="Times New Roman" w:cs="Times New Roman"/>
                <w:sz w:val="24"/>
                <w:szCs w:val="24"/>
              </w:rPr>
            </w:pPr>
            <w:r w:rsidRPr="00875383">
              <w:rPr>
                <w:rFonts w:ascii="Times New Roman" w:hAnsi="Times New Roman" w:cs="Times New Roman"/>
                <w:sz w:val="24"/>
                <w:szCs w:val="24"/>
              </w:rPr>
              <w:t>Показатели задач</w:t>
            </w:r>
          </w:p>
        </w:tc>
        <w:tc>
          <w:tcPr>
            <w:tcW w:w="33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5F77673"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2021</w:t>
            </w:r>
          </w:p>
        </w:tc>
        <w:tc>
          <w:tcPr>
            <w:tcW w:w="363"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187DB0B"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2022</w:t>
            </w:r>
          </w:p>
        </w:tc>
        <w:tc>
          <w:tcPr>
            <w:tcW w:w="37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3EAF07C"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2023</w:t>
            </w:r>
          </w:p>
        </w:tc>
        <w:tc>
          <w:tcPr>
            <w:tcW w:w="36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718CDCB"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2024</w:t>
            </w:r>
          </w:p>
        </w:tc>
        <w:tc>
          <w:tcPr>
            <w:tcW w:w="368"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D9BAB41"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2025</w:t>
            </w:r>
          </w:p>
        </w:tc>
        <w:tc>
          <w:tcPr>
            <w:tcW w:w="370" w:type="pct"/>
            <w:gridSpan w:val="2"/>
            <w:tcBorders>
              <w:top w:val="single" w:sz="4" w:space="0" w:color="auto"/>
              <w:left w:val="single" w:sz="4" w:space="0" w:color="auto"/>
              <w:bottom w:val="single" w:sz="4" w:space="0" w:color="auto"/>
              <w:right w:val="single" w:sz="4" w:space="0" w:color="auto"/>
            </w:tcBorders>
            <w:vAlign w:val="center"/>
          </w:tcPr>
          <w:p w14:paraId="4805B388"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2026</w:t>
            </w:r>
          </w:p>
        </w:tc>
        <w:tc>
          <w:tcPr>
            <w:tcW w:w="301" w:type="pct"/>
            <w:tcBorders>
              <w:top w:val="single" w:sz="4" w:space="0" w:color="auto"/>
              <w:left w:val="single" w:sz="4" w:space="0" w:color="auto"/>
              <w:bottom w:val="single" w:sz="4" w:space="0" w:color="auto"/>
              <w:right w:val="single" w:sz="4" w:space="0" w:color="auto"/>
            </w:tcBorders>
            <w:vAlign w:val="center"/>
          </w:tcPr>
          <w:p w14:paraId="1DC536DC"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2027</w:t>
            </w:r>
          </w:p>
        </w:tc>
      </w:tr>
      <w:tr w:rsidR="00C760AA" w:rsidRPr="00875383" w14:paraId="52BAD38D" w14:textId="77777777" w:rsidTr="00E771A8">
        <w:tc>
          <w:tcPr>
            <w:tcW w:w="1218" w:type="pct"/>
            <w:vMerge/>
            <w:tcBorders>
              <w:left w:val="single" w:sz="4" w:space="0" w:color="auto"/>
              <w:right w:val="single" w:sz="4" w:space="0" w:color="auto"/>
            </w:tcBorders>
            <w:tcMar>
              <w:top w:w="62" w:type="dxa"/>
              <w:left w:w="102" w:type="dxa"/>
              <w:bottom w:w="102" w:type="dxa"/>
              <w:right w:w="62" w:type="dxa"/>
            </w:tcMar>
          </w:tcPr>
          <w:p w14:paraId="05D033F6" w14:textId="77777777" w:rsidR="00C760AA" w:rsidRPr="00875383" w:rsidRDefault="00C760AA" w:rsidP="00E771A8">
            <w:pPr>
              <w:rPr>
                <w:rFonts w:ascii="Times New Roman" w:hAnsi="Times New Roman" w:cs="Times New Roman"/>
                <w:sz w:val="24"/>
                <w:szCs w:val="24"/>
              </w:rPr>
            </w:pPr>
          </w:p>
        </w:tc>
        <w:tc>
          <w:tcPr>
            <w:tcW w:w="3782" w:type="pct"/>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662003"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Задача 1. Создание условий для сокращения количества лиц, погибших в результате ДТП, количества ДТП</w:t>
            </w:r>
          </w:p>
          <w:p w14:paraId="2BE6DD0C" w14:textId="77777777" w:rsidR="00C760AA" w:rsidRPr="00875383" w:rsidRDefault="00C760AA" w:rsidP="00E771A8">
            <w:pPr>
              <w:ind w:right="79"/>
              <w:rPr>
                <w:rFonts w:ascii="Times New Roman" w:hAnsi="Times New Roman" w:cs="Times New Roman"/>
                <w:sz w:val="24"/>
                <w:szCs w:val="24"/>
              </w:rPr>
            </w:pPr>
          </w:p>
        </w:tc>
      </w:tr>
      <w:tr w:rsidR="00C760AA" w:rsidRPr="00875383" w14:paraId="27A54126" w14:textId="77777777" w:rsidTr="00E771A8">
        <w:tc>
          <w:tcPr>
            <w:tcW w:w="1218" w:type="pct"/>
            <w:vMerge/>
            <w:tcBorders>
              <w:left w:val="single" w:sz="4" w:space="0" w:color="auto"/>
              <w:right w:val="single" w:sz="4" w:space="0" w:color="auto"/>
            </w:tcBorders>
            <w:tcMar>
              <w:top w:w="62" w:type="dxa"/>
              <w:left w:w="102" w:type="dxa"/>
              <w:bottom w:w="102" w:type="dxa"/>
              <w:right w:w="62" w:type="dxa"/>
            </w:tcMar>
          </w:tcPr>
          <w:p w14:paraId="645298EB" w14:textId="77777777" w:rsidR="00C760AA" w:rsidRPr="00875383" w:rsidRDefault="00C760AA" w:rsidP="00E771A8">
            <w:pPr>
              <w:rPr>
                <w:rFonts w:ascii="Times New Roman" w:hAnsi="Times New Roman" w:cs="Times New Roman"/>
                <w:sz w:val="24"/>
                <w:szCs w:val="24"/>
              </w:rPr>
            </w:pPr>
          </w:p>
        </w:tc>
        <w:tc>
          <w:tcPr>
            <w:tcW w:w="1311"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C16143" w14:textId="77777777" w:rsidR="00C760AA" w:rsidRPr="00875383" w:rsidRDefault="00C760AA" w:rsidP="00E771A8">
            <w:pPr>
              <w:jc w:val="center"/>
              <w:rPr>
                <w:rFonts w:ascii="Times New Roman" w:hAnsi="Times New Roman" w:cs="Times New Roman"/>
                <w:sz w:val="24"/>
                <w:szCs w:val="24"/>
              </w:rPr>
            </w:pPr>
            <w:r w:rsidRPr="00875383">
              <w:rPr>
                <w:rFonts w:ascii="Times New Roman" w:hAnsi="Times New Roman" w:cs="Times New Roman"/>
                <w:sz w:val="24"/>
                <w:szCs w:val="24"/>
              </w:rPr>
              <w:t>Показатель 1 задачи 1. Количество лиц, погибших в результате ДТП, чел.</w:t>
            </w:r>
          </w:p>
        </w:tc>
        <w:tc>
          <w:tcPr>
            <w:tcW w:w="33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BD24C6"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w:t>
            </w:r>
          </w:p>
        </w:tc>
        <w:tc>
          <w:tcPr>
            <w:tcW w:w="363"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38AD2D"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w:t>
            </w:r>
          </w:p>
        </w:tc>
        <w:tc>
          <w:tcPr>
            <w:tcW w:w="37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586ABE"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36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03DB3C"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368"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FE48F6"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370" w:type="pct"/>
            <w:gridSpan w:val="2"/>
            <w:tcBorders>
              <w:top w:val="single" w:sz="4" w:space="0" w:color="auto"/>
              <w:left w:val="single" w:sz="4" w:space="0" w:color="auto"/>
              <w:bottom w:val="single" w:sz="4" w:space="0" w:color="auto"/>
              <w:right w:val="single" w:sz="4" w:space="0" w:color="auto"/>
            </w:tcBorders>
          </w:tcPr>
          <w:p w14:paraId="67420019"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p w14:paraId="6A0AAD26" w14:textId="77777777" w:rsidR="00C760AA" w:rsidRPr="00CD127A" w:rsidRDefault="00C760AA" w:rsidP="00E771A8">
            <w:pPr>
              <w:jc w:val="center"/>
              <w:rPr>
                <w:rFonts w:ascii="Times New Roman" w:hAnsi="Times New Roman" w:cs="Times New Roman"/>
                <w:szCs w:val="24"/>
              </w:rPr>
            </w:pPr>
          </w:p>
          <w:p w14:paraId="36A1847D" w14:textId="77777777" w:rsidR="00C760AA" w:rsidRPr="00CD127A" w:rsidRDefault="00C760AA" w:rsidP="00E771A8">
            <w:pPr>
              <w:jc w:val="center"/>
              <w:rPr>
                <w:rFonts w:ascii="Times New Roman" w:hAnsi="Times New Roman" w:cs="Times New Roman"/>
                <w:szCs w:val="24"/>
              </w:rPr>
            </w:pPr>
          </w:p>
        </w:tc>
        <w:tc>
          <w:tcPr>
            <w:tcW w:w="301" w:type="pct"/>
            <w:tcBorders>
              <w:top w:val="single" w:sz="4" w:space="0" w:color="auto"/>
              <w:left w:val="single" w:sz="4" w:space="0" w:color="auto"/>
              <w:bottom w:val="single" w:sz="4" w:space="0" w:color="auto"/>
              <w:right w:val="single" w:sz="4" w:space="0" w:color="auto"/>
            </w:tcBorders>
          </w:tcPr>
          <w:p w14:paraId="6D6488A6"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p w14:paraId="44DB2EF5" w14:textId="77777777" w:rsidR="00C760AA" w:rsidRPr="00CD127A" w:rsidRDefault="00C760AA" w:rsidP="00E771A8">
            <w:pPr>
              <w:jc w:val="center"/>
              <w:rPr>
                <w:rFonts w:ascii="Times New Roman" w:hAnsi="Times New Roman" w:cs="Times New Roman"/>
                <w:szCs w:val="24"/>
              </w:rPr>
            </w:pPr>
          </w:p>
        </w:tc>
      </w:tr>
      <w:tr w:rsidR="00C760AA" w:rsidRPr="00875383" w14:paraId="3135C940" w14:textId="77777777" w:rsidTr="00E771A8">
        <w:tc>
          <w:tcPr>
            <w:tcW w:w="1218" w:type="pct"/>
            <w:vMerge/>
            <w:tcBorders>
              <w:left w:val="single" w:sz="4" w:space="0" w:color="auto"/>
              <w:right w:val="single" w:sz="4" w:space="0" w:color="auto"/>
            </w:tcBorders>
            <w:tcMar>
              <w:top w:w="62" w:type="dxa"/>
              <w:left w:w="102" w:type="dxa"/>
              <w:bottom w:w="102" w:type="dxa"/>
              <w:right w:w="62" w:type="dxa"/>
            </w:tcMar>
          </w:tcPr>
          <w:p w14:paraId="09C127F9" w14:textId="77777777" w:rsidR="00C760AA" w:rsidRPr="00875383" w:rsidRDefault="00C760AA" w:rsidP="00E771A8">
            <w:pPr>
              <w:rPr>
                <w:rFonts w:ascii="Times New Roman" w:hAnsi="Times New Roman" w:cs="Times New Roman"/>
                <w:sz w:val="24"/>
                <w:szCs w:val="24"/>
              </w:rPr>
            </w:pPr>
          </w:p>
        </w:tc>
        <w:tc>
          <w:tcPr>
            <w:tcW w:w="1311"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2734C7" w14:textId="77777777" w:rsidR="00C760AA" w:rsidRPr="00875383" w:rsidRDefault="00C760AA" w:rsidP="00E771A8">
            <w:pPr>
              <w:jc w:val="center"/>
              <w:rPr>
                <w:rFonts w:ascii="Times New Roman" w:hAnsi="Times New Roman" w:cs="Times New Roman"/>
                <w:sz w:val="24"/>
                <w:szCs w:val="24"/>
              </w:rPr>
            </w:pPr>
            <w:r w:rsidRPr="00875383">
              <w:rPr>
                <w:rFonts w:ascii="Times New Roman" w:hAnsi="Times New Roman" w:cs="Times New Roman"/>
                <w:sz w:val="24"/>
                <w:szCs w:val="24"/>
              </w:rPr>
              <w:t>Показатель 2 задачи 1. Количество ДТП, с пострадавшими, ед.</w:t>
            </w:r>
          </w:p>
        </w:tc>
        <w:tc>
          <w:tcPr>
            <w:tcW w:w="33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5208E69"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6</w:t>
            </w:r>
          </w:p>
        </w:tc>
        <w:tc>
          <w:tcPr>
            <w:tcW w:w="363"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041D00"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10</w:t>
            </w:r>
          </w:p>
        </w:tc>
        <w:tc>
          <w:tcPr>
            <w:tcW w:w="371" w:type="pct"/>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D94E15"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10</w:t>
            </w:r>
          </w:p>
        </w:tc>
        <w:tc>
          <w:tcPr>
            <w:tcW w:w="36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95679A"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10</w:t>
            </w:r>
          </w:p>
        </w:tc>
        <w:tc>
          <w:tcPr>
            <w:tcW w:w="368"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6B44F0B"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8</w:t>
            </w:r>
          </w:p>
        </w:tc>
        <w:tc>
          <w:tcPr>
            <w:tcW w:w="370" w:type="pct"/>
            <w:gridSpan w:val="2"/>
            <w:tcBorders>
              <w:top w:val="single" w:sz="4" w:space="0" w:color="auto"/>
              <w:left w:val="single" w:sz="4" w:space="0" w:color="auto"/>
              <w:bottom w:val="single" w:sz="4" w:space="0" w:color="auto"/>
              <w:right w:val="single" w:sz="4" w:space="0" w:color="auto"/>
            </w:tcBorders>
          </w:tcPr>
          <w:p w14:paraId="5E493981"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8</w:t>
            </w:r>
          </w:p>
          <w:p w14:paraId="3A2FE1E8" w14:textId="77777777" w:rsidR="00C760AA" w:rsidRPr="00CD127A" w:rsidRDefault="00C760AA" w:rsidP="00E771A8">
            <w:pPr>
              <w:jc w:val="center"/>
              <w:rPr>
                <w:rFonts w:ascii="Times New Roman" w:hAnsi="Times New Roman" w:cs="Times New Roman"/>
                <w:szCs w:val="24"/>
              </w:rPr>
            </w:pPr>
          </w:p>
          <w:p w14:paraId="59FA452A" w14:textId="77777777" w:rsidR="00C760AA" w:rsidRPr="00CD127A" w:rsidRDefault="00C760AA" w:rsidP="00E771A8">
            <w:pPr>
              <w:jc w:val="center"/>
              <w:rPr>
                <w:rFonts w:ascii="Times New Roman" w:hAnsi="Times New Roman" w:cs="Times New Roman"/>
                <w:szCs w:val="24"/>
              </w:rPr>
            </w:pPr>
          </w:p>
        </w:tc>
        <w:tc>
          <w:tcPr>
            <w:tcW w:w="301" w:type="pct"/>
            <w:tcBorders>
              <w:top w:val="single" w:sz="4" w:space="0" w:color="auto"/>
              <w:left w:val="single" w:sz="4" w:space="0" w:color="auto"/>
              <w:bottom w:val="single" w:sz="4" w:space="0" w:color="auto"/>
              <w:right w:val="single" w:sz="4" w:space="0" w:color="auto"/>
            </w:tcBorders>
          </w:tcPr>
          <w:p w14:paraId="713C4BD3"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8</w:t>
            </w:r>
          </w:p>
        </w:tc>
      </w:tr>
      <w:tr w:rsidR="00C760AA" w:rsidRPr="00875383" w14:paraId="76148143" w14:textId="77777777" w:rsidTr="00E771A8">
        <w:tc>
          <w:tcPr>
            <w:tcW w:w="1218" w:type="pct"/>
            <w:vMerge/>
            <w:tcBorders>
              <w:left w:val="single" w:sz="4" w:space="0" w:color="auto"/>
              <w:right w:val="single" w:sz="4" w:space="0" w:color="auto"/>
            </w:tcBorders>
            <w:tcMar>
              <w:top w:w="62" w:type="dxa"/>
              <w:left w:w="102" w:type="dxa"/>
              <w:bottom w:w="102" w:type="dxa"/>
              <w:right w:w="62" w:type="dxa"/>
            </w:tcMar>
          </w:tcPr>
          <w:p w14:paraId="77766FCB" w14:textId="77777777" w:rsidR="00C760AA" w:rsidRPr="00875383" w:rsidRDefault="00C760AA" w:rsidP="00E771A8">
            <w:pPr>
              <w:rPr>
                <w:rFonts w:ascii="Times New Roman" w:hAnsi="Times New Roman" w:cs="Times New Roman"/>
                <w:sz w:val="24"/>
                <w:szCs w:val="24"/>
              </w:rPr>
            </w:pPr>
          </w:p>
        </w:tc>
        <w:tc>
          <w:tcPr>
            <w:tcW w:w="3782" w:type="pct"/>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ABACE5"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Задача 2. Снижение уровня преступности и уровня наркомании</w:t>
            </w:r>
          </w:p>
        </w:tc>
      </w:tr>
      <w:tr w:rsidR="00C760AA" w:rsidRPr="00CD127A" w14:paraId="2D8C95E1" w14:textId="77777777" w:rsidTr="00E771A8">
        <w:trPr>
          <w:trHeight w:val="735"/>
        </w:trPr>
        <w:tc>
          <w:tcPr>
            <w:tcW w:w="1218" w:type="pct"/>
            <w:vMerge/>
            <w:tcBorders>
              <w:left w:val="single" w:sz="4" w:space="0" w:color="auto"/>
              <w:right w:val="single" w:sz="4" w:space="0" w:color="auto"/>
            </w:tcBorders>
            <w:tcMar>
              <w:top w:w="62" w:type="dxa"/>
              <w:left w:w="102" w:type="dxa"/>
              <w:bottom w:w="102" w:type="dxa"/>
              <w:right w:w="62" w:type="dxa"/>
            </w:tcMar>
          </w:tcPr>
          <w:p w14:paraId="0BAFF0C3" w14:textId="77777777" w:rsidR="00C760AA" w:rsidRPr="00875383" w:rsidRDefault="00C760AA" w:rsidP="00E771A8">
            <w:pPr>
              <w:rPr>
                <w:rFonts w:ascii="Times New Roman" w:hAnsi="Times New Roman" w:cs="Times New Roman"/>
                <w:sz w:val="24"/>
                <w:szCs w:val="24"/>
              </w:rPr>
            </w:pPr>
          </w:p>
        </w:tc>
        <w:tc>
          <w:tcPr>
            <w:tcW w:w="1311"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B42168" w14:textId="77777777" w:rsidR="00C760AA" w:rsidRPr="00875383" w:rsidRDefault="00C760AA" w:rsidP="00E771A8">
            <w:pPr>
              <w:jc w:val="center"/>
              <w:rPr>
                <w:rFonts w:ascii="Times New Roman" w:hAnsi="Times New Roman" w:cs="Times New Roman"/>
                <w:sz w:val="24"/>
                <w:szCs w:val="24"/>
              </w:rPr>
            </w:pPr>
            <w:r w:rsidRPr="00875383">
              <w:rPr>
                <w:rFonts w:ascii="Times New Roman" w:hAnsi="Times New Roman" w:cs="Times New Roman"/>
                <w:sz w:val="24"/>
                <w:szCs w:val="24"/>
              </w:rPr>
              <w:t>Показатель 1 задачи 2. Количество зарегистрированных преступлений, совершенных на территории муниципального образования «Каргасокский район», ед.</w:t>
            </w:r>
          </w:p>
        </w:tc>
        <w:tc>
          <w:tcPr>
            <w:tcW w:w="33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72984D" w14:textId="77777777" w:rsidR="00C760AA" w:rsidRPr="00CD127A" w:rsidRDefault="00C760AA" w:rsidP="00E771A8">
            <w:pPr>
              <w:jc w:val="center"/>
              <w:rPr>
                <w:rFonts w:ascii="Times New Roman" w:hAnsi="Times New Roman" w:cs="Times New Roman"/>
                <w:szCs w:val="24"/>
                <w:lang w:val="en-US"/>
              </w:rPr>
            </w:pPr>
            <w:r w:rsidRPr="00CD127A">
              <w:rPr>
                <w:rFonts w:ascii="Times New Roman" w:hAnsi="Times New Roman" w:cs="Times New Roman"/>
                <w:szCs w:val="24"/>
                <w:lang w:val="en-US"/>
              </w:rPr>
              <w:t>315</w:t>
            </w:r>
          </w:p>
        </w:tc>
        <w:tc>
          <w:tcPr>
            <w:tcW w:w="363"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49B630"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315</w:t>
            </w:r>
          </w:p>
        </w:tc>
        <w:tc>
          <w:tcPr>
            <w:tcW w:w="366"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DF1EB6" w14:textId="77777777" w:rsidR="00C760AA" w:rsidRPr="00CD127A" w:rsidRDefault="00C760AA" w:rsidP="00E771A8">
            <w:pPr>
              <w:rPr>
                <w:rFonts w:ascii="Times New Roman" w:hAnsi="Times New Roman" w:cs="Times New Roman"/>
                <w:szCs w:val="24"/>
              </w:rPr>
            </w:pPr>
            <w:r w:rsidRPr="00CD127A">
              <w:rPr>
                <w:rFonts w:ascii="Times New Roman" w:hAnsi="Times New Roman" w:cs="Times New Roman"/>
                <w:szCs w:val="24"/>
                <w:lang w:val="en-US"/>
              </w:rPr>
              <w:t>310</w:t>
            </w:r>
          </w:p>
          <w:p w14:paraId="3BAA0CB3" w14:textId="77777777" w:rsidR="00C760AA" w:rsidRPr="00CD127A" w:rsidRDefault="00C760AA" w:rsidP="00E771A8">
            <w:pPr>
              <w:jc w:val="center"/>
              <w:rPr>
                <w:rFonts w:ascii="Times New Roman" w:hAnsi="Times New Roman" w:cs="Times New Roman"/>
                <w:szCs w:val="24"/>
              </w:rPr>
            </w:pPr>
          </w:p>
          <w:p w14:paraId="05B60E0A" w14:textId="77777777" w:rsidR="00C760AA" w:rsidRPr="00CD127A" w:rsidRDefault="00C760AA" w:rsidP="00E771A8">
            <w:pPr>
              <w:jc w:val="center"/>
              <w:rPr>
                <w:rFonts w:ascii="Times New Roman" w:hAnsi="Times New Roman" w:cs="Times New Roman"/>
                <w:szCs w:val="24"/>
              </w:rPr>
            </w:pPr>
          </w:p>
        </w:tc>
        <w:tc>
          <w:tcPr>
            <w:tcW w:w="367"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455566" w14:textId="77777777" w:rsidR="00C760AA" w:rsidRPr="00CD127A" w:rsidRDefault="00C760AA" w:rsidP="00E771A8">
            <w:pPr>
              <w:jc w:val="center"/>
              <w:rPr>
                <w:rFonts w:ascii="Times New Roman" w:hAnsi="Times New Roman" w:cs="Times New Roman"/>
                <w:szCs w:val="24"/>
                <w:lang w:val="en-US"/>
              </w:rPr>
            </w:pPr>
            <w:r w:rsidRPr="00CD127A">
              <w:rPr>
                <w:rFonts w:ascii="Times New Roman" w:hAnsi="Times New Roman" w:cs="Times New Roman"/>
                <w:szCs w:val="24"/>
                <w:lang w:val="en-US"/>
              </w:rPr>
              <w:t>305</w:t>
            </w:r>
          </w:p>
        </w:tc>
        <w:tc>
          <w:tcPr>
            <w:tcW w:w="36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2E9F3A2" w14:textId="77777777" w:rsidR="00C760AA" w:rsidRPr="00CD127A" w:rsidRDefault="00C760AA" w:rsidP="00E771A8">
            <w:pPr>
              <w:jc w:val="center"/>
              <w:rPr>
                <w:rFonts w:ascii="Times New Roman" w:hAnsi="Times New Roman" w:cs="Times New Roman"/>
                <w:szCs w:val="24"/>
                <w:lang w:val="en-US"/>
              </w:rPr>
            </w:pPr>
            <w:r w:rsidRPr="00CD127A">
              <w:rPr>
                <w:rFonts w:ascii="Times New Roman" w:hAnsi="Times New Roman" w:cs="Times New Roman"/>
                <w:szCs w:val="24"/>
                <w:lang w:val="en-US"/>
              </w:rPr>
              <w:t>300</w:t>
            </w:r>
          </w:p>
        </w:tc>
        <w:tc>
          <w:tcPr>
            <w:tcW w:w="363" w:type="pct"/>
            <w:gridSpan w:val="2"/>
            <w:tcBorders>
              <w:top w:val="single" w:sz="4" w:space="0" w:color="auto"/>
              <w:left w:val="single" w:sz="4" w:space="0" w:color="auto"/>
              <w:bottom w:val="single" w:sz="4" w:space="0" w:color="auto"/>
              <w:right w:val="single" w:sz="4" w:space="0" w:color="auto"/>
            </w:tcBorders>
          </w:tcPr>
          <w:p w14:paraId="443475ED" w14:textId="77777777" w:rsidR="00C760AA" w:rsidRPr="00CD127A" w:rsidRDefault="00C760AA" w:rsidP="00E771A8">
            <w:pPr>
              <w:jc w:val="center"/>
              <w:rPr>
                <w:rFonts w:ascii="Times New Roman" w:hAnsi="Times New Roman" w:cs="Times New Roman"/>
                <w:szCs w:val="24"/>
                <w:lang w:val="en-US"/>
              </w:rPr>
            </w:pPr>
            <w:r w:rsidRPr="00CD127A">
              <w:rPr>
                <w:rFonts w:ascii="Times New Roman" w:hAnsi="Times New Roman" w:cs="Times New Roman"/>
                <w:szCs w:val="24"/>
                <w:lang w:val="en-US"/>
              </w:rPr>
              <w:t>295</w:t>
            </w:r>
          </w:p>
          <w:p w14:paraId="2B9CEA67" w14:textId="77777777" w:rsidR="00C760AA" w:rsidRPr="00CD127A" w:rsidRDefault="00C760AA" w:rsidP="00E771A8">
            <w:pPr>
              <w:jc w:val="center"/>
              <w:rPr>
                <w:rFonts w:ascii="Times New Roman" w:hAnsi="Times New Roman" w:cs="Times New Roman"/>
                <w:szCs w:val="24"/>
              </w:rPr>
            </w:pPr>
          </w:p>
          <w:p w14:paraId="3DD93B13" w14:textId="77777777" w:rsidR="00C760AA" w:rsidRPr="00CD127A" w:rsidRDefault="00C760AA" w:rsidP="00E771A8">
            <w:pPr>
              <w:jc w:val="center"/>
              <w:rPr>
                <w:rFonts w:ascii="Times New Roman" w:hAnsi="Times New Roman" w:cs="Times New Roman"/>
                <w:szCs w:val="24"/>
              </w:rPr>
            </w:pPr>
          </w:p>
        </w:tc>
        <w:tc>
          <w:tcPr>
            <w:tcW w:w="314" w:type="pct"/>
            <w:gridSpan w:val="2"/>
            <w:tcBorders>
              <w:top w:val="single" w:sz="4" w:space="0" w:color="auto"/>
              <w:left w:val="single" w:sz="4" w:space="0" w:color="auto"/>
              <w:bottom w:val="single" w:sz="4" w:space="0" w:color="auto"/>
              <w:right w:val="single" w:sz="4" w:space="0" w:color="auto"/>
            </w:tcBorders>
          </w:tcPr>
          <w:p w14:paraId="51BC1095" w14:textId="77777777" w:rsidR="00C760AA" w:rsidRPr="00CD127A" w:rsidRDefault="00C760AA" w:rsidP="00E771A8">
            <w:pPr>
              <w:jc w:val="center"/>
              <w:rPr>
                <w:rFonts w:ascii="Times New Roman" w:hAnsi="Times New Roman" w:cs="Times New Roman"/>
                <w:szCs w:val="24"/>
                <w:lang w:val="en-US"/>
              </w:rPr>
            </w:pPr>
            <w:r w:rsidRPr="00CD127A">
              <w:rPr>
                <w:rFonts w:ascii="Times New Roman" w:hAnsi="Times New Roman" w:cs="Times New Roman"/>
                <w:szCs w:val="24"/>
              </w:rPr>
              <w:t>29</w:t>
            </w:r>
            <w:r w:rsidRPr="00CD127A">
              <w:rPr>
                <w:rFonts w:ascii="Times New Roman" w:hAnsi="Times New Roman" w:cs="Times New Roman"/>
                <w:szCs w:val="24"/>
                <w:lang w:val="en-US"/>
              </w:rPr>
              <w:t>0</w:t>
            </w:r>
          </w:p>
          <w:p w14:paraId="36D50550" w14:textId="77777777" w:rsidR="00C760AA" w:rsidRPr="00CD127A" w:rsidRDefault="00C760AA" w:rsidP="00E771A8">
            <w:pPr>
              <w:jc w:val="center"/>
              <w:rPr>
                <w:rFonts w:ascii="Times New Roman" w:hAnsi="Times New Roman" w:cs="Times New Roman"/>
                <w:szCs w:val="24"/>
              </w:rPr>
            </w:pPr>
          </w:p>
          <w:p w14:paraId="25399818" w14:textId="77777777" w:rsidR="00C760AA" w:rsidRPr="00CD127A" w:rsidRDefault="00C760AA" w:rsidP="00E771A8">
            <w:pPr>
              <w:jc w:val="center"/>
              <w:rPr>
                <w:rFonts w:ascii="Times New Roman" w:hAnsi="Times New Roman" w:cs="Times New Roman"/>
                <w:szCs w:val="24"/>
              </w:rPr>
            </w:pPr>
          </w:p>
        </w:tc>
      </w:tr>
      <w:tr w:rsidR="00C760AA" w:rsidRPr="00875383" w14:paraId="1A3792D3" w14:textId="77777777" w:rsidTr="00E771A8">
        <w:trPr>
          <w:trHeight w:val="105"/>
        </w:trPr>
        <w:tc>
          <w:tcPr>
            <w:tcW w:w="1218" w:type="pct"/>
            <w:vMerge/>
            <w:tcBorders>
              <w:left w:val="single" w:sz="4" w:space="0" w:color="auto"/>
              <w:bottom w:val="single" w:sz="4" w:space="0" w:color="auto"/>
              <w:right w:val="single" w:sz="4" w:space="0" w:color="auto"/>
            </w:tcBorders>
            <w:tcMar>
              <w:top w:w="62" w:type="dxa"/>
              <w:left w:w="102" w:type="dxa"/>
              <w:bottom w:w="102" w:type="dxa"/>
              <w:right w:w="62" w:type="dxa"/>
            </w:tcMar>
          </w:tcPr>
          <w:p w14:paraId="055EA552" w14:textId="77777777" w:rsidR="00C760AA" w:rsidRPr="00875383" w:rsidRDefault="00C760AA" w:rsidP="00E771A8">
            <w:pPr>
              <w:rPr>
                <w:rFonts w:ascii="Times New Roman" w:hAnsi="Times New Roman" w:cs="Times New Roman"/>
                <w:sz w:val="24"/>
                <w:szCs w:val="24"/>
              </w:rPr>
            </w:pPr>
          </w:p>
        </w:tc>
        <w:tc>
          <w:tcPr>
            <w:tcW w:w="1311"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F8E055" w14:textId="77777777" w:rsidR="00C760AA" w:rsidRPr="00875383" w:rsidRDefault="00C760AA" w:rsidP="00E771A8">
            <w:pPr>
              <w:jc w:val="center"/>
              <w:rPr>
                <w:rFonts w:ascii="Times New Roman" w:hAnsi="Times New Roman" w:cs="Times New Roman"/>
                <w:sz w:val="24"/>
                <w:szCs w:val="24"/>
              </w:rPr>
            </w:pPr>
            <w:r w:rsidRPr="00875383">
              <w:rPr>
                <w:rFonts w:ascii="Times New Roman" w:hAnsi="Times New Roman" w:cs="Times New Roman"/>
                <w:sz w:val="24"/>
                <w:szCs w:val="24"/>
              </w:rPr>
              <w:t>Показатель 2 задачи 2. Болезненность синдромом зависимости от наркотических веществ, чел. на 10 000 населения</w:t>
            </w:r>
          </w:p>
        </w:tc>
        <w:tc>
          <w:tcPr>
            <w:tcW w:w="333"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C2D06E"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10</w:t>
            </w:r>
          </w:p>
        </w:tc>
        <w:tc>
          <w:tcPr>
            <w:tcW w:w="363"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C2E49A"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11</w:t>
            </w:r>
          </w:p>
        </w:tc>
        <w:tc>
          <w:tcPr>
            <w:tcW w:w="366"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3C8BD38"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11</w:t>
            </w:r>
          </w:p>
        </w:tc>
        <w:tc>
          <w:tcPr>
            <w:tcW w:w="367"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0FB595"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10</w:t>
            </w:r>
          </w:p>
        </w:tc>
        <w:tc>
          <w:tcPr>
            <w:tcW w:w="36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B5DD5C"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10</w:t>
            </w:r>
          </w:p>
        </w:tc>
        <w:tc>
          <w:tcPr>
            <w:tcW w:w="363" w:type="pct"/>
            <w:gridSpan w:val="2"/>
            <w:tcBorders>
              <w:top w:val="single" w:sz="4" w:space="0" w:color="auto"/>
              <w:left w:val="single" w:sz="4" w:space="0" w:color="auto"/>
              <w:bottom w:val="single" w:sz="4" w:space="0" w:color="auto"/>
              <w:right w:val="single" w:sz="4" w:space="0" w:color="auto"/>
            </w:tcBorders>
          </w:tcPr>
          <w:p w14:paraId="1BF9F029"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lang w:val="en-US"/>
              </w:rPr>
              <w:t>1</w:t>
            </w:r>
            <w:r w:rsidRPr="00CD127A">
              <w:rPr>
                <w:rFonts w:ascii="Times New Roman" w:hAnsi="Times New Roman" w:cs="Times New Roman"/>
                <w:szCs w:val="24"/>
              </w:rPr>
              <w:t>0</w:t>
            </w:r>
          </w:p>
          <w:p w14:paraId="5E7F1149" w14:textId="77777777" w:rsidR="00C760AA" w:rsidRPr="00CD127A" w:rsidRDefault="00C760AA" w:rsidP="00E771A8">
            <w:pPr>
              <w:jc w:val="center"/>
              <w:rPr>
                <w:rFonts w:ascii="Times New Roman" w:hAnsi="Times New Roman" w:cs="Times New Roman"/>
                <w:szCs w:val="24"/>
              </w:rPr>
            </w:pPr>
          </w:p>
          <w:p w14:paraId="4BC706CB" w14:textId="77777777" w:rsidR="00C760AA" w:rsidRPr="00CD127A" w:rsidRDefault="00C760AA" w:rsidP="00E771A8">
            <w:pPr>
              <w:jc w:val="center"/>
              <w:rPr>
                <w:rFonts w:ascii="Times New Roman" w:hAnsi="Times New Roman" w:cs="Times New Roman"/>
                <w:szCs w:val="24"/>
              </w:rPr>
            </w:pPr>
          </w:p>
        </w:tc>
        <w:tc>
          <w:tcPr>
            <w:tcW w:w="314" w:type="pct"/>
            <w:gridSpan w:val="2"/>
            <w:tcBorders>
              <w:top w:val="single" w:sz="4" w:space="0" w:color="auto"/>
              <w:left w:val="single" w:sz="4" w:space="0" w:color="auto"/>
              <w:bottom w:val="single" w:sz="4" w:space="0" w:color="auto"/>
              <w:right w:val="single" w:sz="4" w:space="0" w:color="auto"/>
            </w:tcBorders>
          </w:tcPr>
          <w:p w14:paraId="2D5C7B74" w14:textId="77777777" w:rsidR="00C760AA" w:rsidRPr="00CD127A" w:rsidRDefault="00C760AA" w:rsidP="00E771A8">
            <w:pPr>
              <w:jc w:val="center"/>
              <w:rPr>
                <w:rFonts w:ascii="Times New Roman" w:hAnsi="Times New Roman" w:cs="Times New Roman"/>
                <w:color w:val="000000" w:themeColor="text1"/>
                <w:szCs w:val="24"/>
                <w:lang w:val="en-US"/>
              </w:rPr>
            </w:pPr>
            <w:r w:rsidRPr="00CD127A">
              <w:rPr>
                <w:rFonts w:ascii="Times New Roman" w:hAnsi="Times New Roman" w:cs="Times New Roman"/>
                <w:color w:val="000000" w:themeColor="text1"/>
                <w:szCs w:val="24"/>
              </w:rPr>
              <w:t>1</w:t>
            </w:r>
            <w:r w:rsidRPr="00CD127A">
              <w:rPr>
                <w:rFonts w:ascii="Times New Roman" w:hAnsi="Times New Roman" w:cs="Times New Roman"/>
                <w:color w:val="000000" w:themeColor="text1"/>
                <w:szCs w:val="24"/>
                <w:lang w:val="en-US"/>
              </w:rPr>
              <w:t>0</w:t>
            </w:r>
          </w:p>
          <w:p w14:paraId="4FF8E596" w14:textId="77777777" w:rsidR="00C760AA" w:rsidRPr="00CD127A" w:rsidRDefault="00C760AA" w:rsidP="00E771A8">
            <w:pPr>
              <w:jc w:val="center"/>
              <w:rPr>
                <w:rFonts w:ascii="Times New Roman" w:hAnsi="Times New Roman" w:cs="Times New Roman"/>
                <w:color w:val="000000" w:themeColor="text1"/>
                <w:szCs w:val="24"/>
                <w:lang w:val="en-US"/>
              </w:rPr>
            </w:pPr>
          </w:p>
          <w:p w14:paraId="1A8C7A2B" w14:textId="77777777" w:rsidR="00C760AA" w:rsidRPr="00CD127A" w:rsidRDefault="00C760AA" w:rsidP="00E771A8">
            <w:pPr>
              <w:jc w:val="center"/>
              <w:rPr>
                <w:rFonts w:ascii="Times New Roman" w:hAnsi="Times New Roman" w:cs="Times New Roman"/>
                <w:color w:val="000000" w:themeColor="text1"/>
                <w:szCs w:val="24"/>
              </w:rPr>
            </w:pPr>
          </w:p>
        </w:tc>
      </w:tr>
      <w:tr w:rsidR="00C760AA" w:rsidRPr="00875383" w14:paraId="4835021D" w14:textId="77777777" w:rsidTr="00E771A8">
        <w:trPr>
          <w:trHeight w:val="105"/>
        </w:trPr>
        <w:tc>
          <w:tcPr>
            <w:tcW w:w="1218" w:type="pct"/>
            <w:vMerge w:val="restart"/>
            <w:tcBorders>
              <w:left w:val="single" w:sz="4" w:space="0" w:color="auto"/>
              <w:right w:val="single" w:sz="4" w:space="0" w:color="auto"/>
            </w:tcBorders>
            <w:tcMar>
              <w:top w:w="62" w:type="dxa"/>
              <w:left w:w="102" w:type="dxa"/>
              <w:bottom w:w="102" w:type="dxa"/>
              <w:right w:w="62" w:type="dxa"/>
            </w:tcMar>
          </w:tcPr>
          <w:p w14:paraId="61085BE7" w14:textId="77777777" w:rsidR="00C760AA" w:rsidRPr="00875383" w:rsidRDefault="00C760AA" w:rsidP="00E771A8">
            <w:pPr>
              <w:rPr>
                <w:rFonts w:ascii="Times New Roman" w:hAnsi="Times New Roman" w:cs="Times New Roman"/>
                <w:sz w:val="24"/>
                <w:szCs w:val="24"/>
              </w:rPr>
            </w:pPr>
          </w:p>
        </w:tc>
        <w:tc>
          <w:tcPr>
            <w:tcW w:w="3782" w:type="pct"/>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BA900D" w14:textId="77777777" w:rsidR="00C760AA" w:rsidRPr="00875383" w:rsidRDefault="00C760AA" w:rsidP="00E771A8">
            <w:pPr>
              <w:ind w:right="79"/>
              <w:rPr>
                <w:rFonts w:ascii="Times New Roman" w:hAnsi="Times New Roman" w:cs="Times New Roman"/>
                <w:sz w:val="24"/>
                <w:szCs w:val="24"/>
              </w:rPr>
            </w:pPr>
            <w:r w:rsidRPr="00875383">
              <w:rPr>
                <w:rFonts w:ascii="Times New Roman" w:hAnsi="Times New Roman" w:cs="Times New Roman"/>
                <w:sz w:val="24"/>
                <w:szCs w:val="24"/>
              </w:rPr>
              <w:t>Задача 3. Предотвращение на территории Каргасокского района преступлений экстремистского и террористического характера, а также обеспечение надлежащего уровня антитеррористической защищенности муниципальных объектов (территорий), расположенных в муниципальном образовании.</w:t>
            </w:r>
          </w:p>
        </w:tc>
      </w:tr>
      <w:tr w:rsidR="00C760AA" w:rsidRPr="00875383" w14:paraId="3344A359" w14:textId="77777777" w:rsidTr="00E771A8">
        <w:trPr>
          <w:trHeight w:val="105"/>
        </w:trPr>
        <w:tc>
          <w:tcPr>
            <w:tcW w:w="1218" w:type="pct"/>
            <w:vMerge/>
            <w:tcBorders>
              <w:left w:val="single" w:sz="4" w:space="0" w:color="auto"/>
              <w:right w:val="single" w:sz="4" w:space="0" w:color="auto"/>
            </w:tcBorders>
            <w:tcMar>
              <w:top w:w="62" w:type="dxa"/>
              <w:left w:w="102" w:type="dxa"/>
              <w:bottom w:w="102" w:type="dxa"/>
              <w:right w:w="62" w:type="dxa"/>
            </w:tcMar>
          </w:tcPr>
          <w:p w14:paraId="349EDFA3" w14:textId="77777777" w:rsidR="00C760AA" w:rsidRPr="00875383" w:rsidRDefault="00C760AA" w:rsidP="00E771A8">
            <w:pPr>
              <w:rPr>
                <w:rFonts w:ascii="Times New Roman" w:hAnsi="Times New Roman" w:cs="Times New Roman"/>
                <w:sz w:val="24"/>
                <w:szCs w:val="24"/>
              </w:rPr>
            </w:pPr>
          </w:p>
        </w:tc>
        <w:tc>
          <w:tcPr>
            <w:tcW w:w="1311"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DF64688" w14:textId="77777777" w:rsidR="00C760AA" w:rsidRPr="00875383" w:rsidRDefault="00C760AA" w:rsidP="00E771A8">
            <w:pPr>
              <w:jc w:val="center"/>
              <w:rPr>
                <w:rFonts w:ascii="Times New Roman" w:hAnsi="Times New Roman" w:cs="Times New Roman"/>
                <w:sz w:val="24"/>
                <w:szCs w:val="24"/>
              </w:rPr>
            </w:pPr>
            <w:r w:rsidRPr="00875383">
              <w:rPr>
                <w:rFonts w:ascii="Times New Roman" w:hAnsi="Times New Roman" w:cs="Times New Roman"/>
                <w:sz w:val="24"/>
                <w:szCs w:val="24"/>
              </w:rPr>
              <w:t>Показатель  1 задачи 3:</w:t>
            </w:r>
          </w:p>
          <w:p w14:paraId="7BFCB2D5" w14:textId="77777777" w:rsidR="00C760AA" w:rsidRPr="00875383" w:rsidRDefault="00C760AA" w:rsidP="00E771A8">
            <w:pPr>
              <w:jc w:val="center"/>
              <w:rPr>
                <w:rFonts w:ascii="Times New Roman" w:hAnsi="Times New Roman" w:cs="Times New Roman"/>
                <w:sz w:val="24"/>
                <w:szCs w:val="24"/>
              </w:rPr>
            </w:pPr>
            <w:r w:rsidRPr="00875383">
              <w:rPr>
                <w:rFonts w:ascii="Times New Roman" w:hAnsi="Times New Roman" w:cs="Times New Roman"/>
                <w:sz w:val="24"/>
                <w:szCs w:val="24"/>
              </w:rPr>
              <w:t>Проявление экстремизма и терроризма на территории МО «Каргасокский район», число случаев.</w:t>
            </w:r>
          </w:p>
        </w:tc>
        <w:tc>
          <w:tcPr>
            <w:tcW w:w="337"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659702"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363"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5EE47E"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367"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709B87"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36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0B5725"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36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1AFCC2"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363" w:type="pct"/>
            <w:gridSpan w:val="2"/>
            <w:tcBorders>
              <w:top w:val="single" w:sz="4" w:space="0" w:color="auto"/>
              <w:left w:val="single" w:sz="4" w:space="0" w:color="auto"/>
              <w:bottom w:val="single" w:sz="4" w:space="0" w:color="auto"/>
              <w:right w:val="single" w:sz="4" w:space="0" w:color="auto"/>
            </w:tcBorders>
          </w:tcPr>
          <w:p w14:paraId="4A5F81E8"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314" w:type="pct"/>
            <w:gridSpan w:val="2"/>
            <w:tcBorders>
              <w:top w:val="single" w:sz="4" w:space="0" w:color="auto"/>
              <w:left w:val="single" w:sz="4" w:space="0" w:color="auto"/>
              <w:bottom w:val="single" w:sz="4" w:space="0" w:color="auto"/>
              <w:right w:val="single" w:sz="4" w:space="0" w:color="auto"/>
            </w:tcBorders>
          </w:tcPr>
          <w:p w14:paraId="4D077C9E"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r>
      <w:tr w:rsidR="00C760AA" w:rsidRPr="00875383" w14:paraId="65EA1F62" w14:textId="77777777" w:rsidTr="00E771A8">
        <w:trPr>
          <w:trHeight w:val="105"/>
        </w:trPr>
        <w:tc>
          <w:tcPr>
            <w:tcW w:w="1218" w:type="pct"/>
            <w:vMerge/>
            <w:tcBorders>
              <w:left w:val="single" w:sz="4" w:space="0" w:color="auto"/>
              <w:right w:val="single" w:sz="4" w:space="0" w:color="auto"/>
            </w:tcBorders>
            <w:tcMar>
              <w:top w:w="62" w:type="dxa"/>
              <w:left w:w="102" w:type="dxa"/>
              <w:bottom w:w="102" w:type="dxa"/>
              <w:right w:w="62" w:type="dxa"/>
            </w:tcMar>
          </w:tcPr>
          <w:p w14:paraId="6B3B6106" w14:textId="77777777" w:rsidR="00C760AA" w:rsidRPr="00875383" w:rsidRDefault="00C760AA" w:rsidP="00E771A8">
            <w:pPr>
              <w:rPr>
                <w:rFonts w:ascii="Times New Roman" w:hAnsi="Times New Roman" w:cs="Times New Roman"/>
                <w:sz w:val="24"/>
                <w:szCs w:val="24"/>
              </w:rPr>
            </w:pPr>
          </w:p>
        </w:tc>
        <w:tc>
          <w:tcPr>
            <w:tcW w:w="3782" w:type="pct"/>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061F42" w14:textId="77777777" w:rsidR="00C760AA" w:rsidRPr="00875383" w:rsidRDefault="00C760AA" w:rsidP="00E771A8">
            <w:pPr>
              <w:ind w:right="79"/>
              <w:rPr>
                <w:rFonts w:ascii="Times New Roman" w:hAnsi="Times New Roman" w:cs="Times New Roman"/>
                <w:sz w:val="24"/>
                <w:szCs w:val="24"/>
              </w:rPr>
            </w:pPr>
            <w:r w:rsidRPr="00875383">
              <w:rPr>
                <w:rFonts w:ascii="Times New Roman" w:hAnsi="Times New Roman" w:cs="Times New Roman"/>
                <w:sz w:val="24"/>
                <w:szCs w:val="24"/>
              </w:rPr>
              <w:t>Задача 4. Улучшение экологической обстановки на территории Каргасокского района.</w:t>
            </w:r>
          </w:p>
        </w:tc>
      </w:tr>
      <w:tr w:rsidR="00C760AA" w:rsidRPr="00875383" w14:paraId="2554BDF0" w14:textId="77777777" w:rsidTr="00E771A8">
        <w:trPr>
          <w:trHeight w:val="105"/>
        </w:trPr>
        <w:tc>
          <w:tcPr>
            <w:tcW w:w="1218" w:type="pct"/>
            <w:vMerge/>
            <w:tcBorders>
              <w:left w:val="single" w:sz="4" w:space="0" w:color="auto"/>
              <w:right w:val="single" w:sz="4" w:space="0" w:color="auto"/>
            </w:tcBorders>
            <w:tcMar>
              <w:top w:w="62" w:type="dxa"/>
              <w:left w:w="102" w:type="dxa"/>
              <w:bottom w:w="102" w:type="dxa"/>
              <w:right w:w="62" w:type="dxa"/>
            </w:tcMar>
          </w:tcPr>
          <w:p w14:paraId="61C2EED5" w14:textId="77777777" w:rsidR="00C760AA" w:rsidRPr="00875383" w:rsidRDefault="00C760AA" w:rsidP="00E771A8">
            <w:pPr>
              <w:rPr>
                <w:rFonts w:ascii="Times New Roman" w:hAnsi="Times New Roman" w:cs="Times New Roman"/>
                <w:sz w:val="24"/>
                <w:szCs w:val="24"/>
              </w:rPr>
            </w:pPr>
          </w:p>
        </w:tc>
        <w:tc>
          <w:tcPr>
            <w:tcW w:w="1311"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51415E" w14:textId="77777777" w:rsidR="00C760AA" w:rsidRPr="00875383" w:rsidRDefault="00C760AA" w:rsidP="00E771A8">
            <w:pPr>
              <w:jc w:val="center"/>
              <w:rPr>
                <w:rFonts w:ascii="Times New Roman" w:hAnsi="Times New Roman" w:cs="Times New Roman"/>
                <w:sz w:val="24"/>
                <w:szCs w:val="24"/>
              </w:rPr>
            </w:pPr>
            <w:r w:rsidRPr="00875383">
              <w:rPr>
                <w:rFonts w:ascii="Times New Roman" w:hAnsi="Times New Roman" w:cs="Times New Roman"/>
                <w:sz w:val="24"/>
                <w:szCs w:val="24"/>
              </w:rPr>
              <w:t>Показатель 1 задачи 4:Доля населения проживающего на территориях с благополучной экологической ситуацией, %</w:t>
            </w:r>
          </w:p>
        </w:tc>
        <w:tc>
          <w:tcPr>
            <w:tcW w:w="337"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455A69"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75</w:t>
            </w:r>
          </w:p>
        </w:tc>
        <w:tc>
          <w:tcPr>
            <w:tcW w:w="363"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AA4EE1"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62,60</w:t>
            </w:r>
          </w:p>
        </w:tc>
        <w:tc>
          <w:tcPr>
            <w:tcW w:w="367"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1A0D453"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62,72</w:t>
            </w:r>
          </w:p>
        </w:tc>
        <w:tc>
          <w:tcPr>
            <w:tcW w:w="36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FE2BAC"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62,85</w:t>
            </w:r>
          </w:p>
        </w:tc>
        <w:tc>
          <w:tcPr>
            <w:tcW w:w="36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EDE562D"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62,97</w:t>
            </w:r>
          </w:p>
        </w:tc>
        <w:tc>
          <w:tcPr>
            <w:tcW w:w="363" w:type="pct"/>
            <w:gridSpan w:val="2"/>
            <w:tcBorders>
              <w:top w:val="single" w:sz="4" w:space="0" w:color="auto"/>
              <w:left w:val="single" w:sz="4" w:space="0" w:color="auto"/>
              <w:bottom w:val="single" w:sz="4" w:space="0" w:color="auto"/>
              <w:right w:val="single" w:sz="4" w:space="0" w:color="auto"/>
            </w:tcBorders>
          </w:tcPr>
          <w:p w14:paraId="629CDD61"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63,09</w:t>
            </w:r>
          </w:p>
        </w:tc>
        <w:tc>
          <w:tcPr>
            <w:tcW w:w="314" w:type="pct"/>
            <w:gridSpan w:val="2"/>
            <w:tcBorders>
              <w:top w:val="single" w:sz="4" w:space="0" w:color="auto"/>
              <w:left w:val="single" w:sz="4" w:space="0" w:color="auto"/>
              <w:bottom w:val="single" w:sz="4" w:space="0" w:color="auto"/>
              <w:right w:val="single" w:sz="4" w:space="0" w:color="auto"/>
            </w:tcBorders>
          </w:tcPr>
          <w:p w14:paraId="36E5B4C5"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63,22</w:t>
            </w:r>
          </w:p>
        </w:tc>
      </w:tr>
      <w:tr w:rsidR="00C760AA" w:rsidRPr="00875383" w14:paraId="47736DD4" w14:textId="77777777" w:rsidTr="00E771A8">
        <w:trPr>
          <w:trHeight w:val="105"/>
        </w:trPr>
        <w:tc>
          <w:tcPr>
            <w:tcW w:w="1218" w:type="pct"/>
            <w:vMerge/>
            <w:tcBorders>
              <w:left w:val="single" w:sz="4" w:space="0" w:color="auto"/>
              <w:right w:val="single" w:sz="4" w:space="0" w:color="auto"/>
            </w:tcBorders>
            <w:tcMar>
              <w:top w:w="62" w:type="dxa"/>
              <w:left w:w="102" w:type="dxa"/>
              <w:bottom w:w="102" w:type="dxa"/>
              <w:right w:w="62" w:type="dxa"/>
            </w:tcMar>
          </w:tcPr>
          <w:p w14:paraId="3F0767E5" w14:textId="77777777" w:rsidR="00C760AA" w:rsidRPr="00875383" w:rsidRDefault="00C760AA" w:rsidP="00E771A8">
            <w:pPr>
              <w:rPr>
                <w:rFonts w:ascii="Times New Roman" w:hAnsi="Times New Roman" w:cs="Times New Roman"/>
                <w:sz w:val="24"/>
                <w:szCs w:val="24"/>
              </w:rPr>
            </w:pPr>
          </w:p>
        </w:tc>
        <w:tc>
          <w:tcPr>
            <w:tcW w:w="3782" w:type="pct"/>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298F84" w14:textId="77777777" w:rsidR="00C760AA" w:rsidRPr="00875383" w:rsidRDefault="00C760AA" w:rsidP="00E771A8">
            <w:pPr>
              <w:jc w:val="center"/>
              <w:rPr>
                <w:rFonts w:ascii="Times New Roman" w:hAnsi="Times New Roman" w:cs="Times New Roman"/>
                <w:sz w:val="24"/>
                <w:szCs w:val="24"/>
              </w:rPr>
            </w:pPr>
            <w:r w:rsidRPr="00875383">
              <w:rPr>
                <w:rFonts w:ascii="Times New Roman" w:hAnsi="Times New Roman" w:cs="Times New Roman"/>
                <w:sz w:val="24"/>
                <w:szCs w:val="24"/>
              </w:rPr>
              <w:t>Задача 5. П</w:t>
            </w:r>
            <w:r w:rsidRPr="00875383">
              <w:rPr>
                <w:rFonts w:ascii="Times New Roman" w:hAnsi="Times New Roman" w:cs="Times New Roman"/>
                <w:color w:val="2D2D2D"/>
                <w:sz w:val="24"/>
                <w:szCs w:val="24"/>
              </w:rPr>
              <w:t>овышение уровня доступности приоритетных объектов и услуг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(далее - МГН) в Каргасокском районе.</w:t>
            </w:r>
          </w:p>
        </w:tc>
      </w:tr>
      <w:tr w:rsidR="00C760AA" w:rsidRPr="00875383" w14:paraId="529D771D" w14:textId="77777777" w:rsidTr="00E771A8">
        <w:trPr>
          <w:trHeight w:val="105"/>
        </w:trPr>
        <w:tc>
          <w:tcPr>
            <w:tcW w:w="1218" w:type="pct"/>
            <w:vMerge/>
            <w:tcBorders>
              <w:left w:val="single" w:sz="4" w:space="0" w:color="auto"/>
              <w:bottom w:val="single" w:sz="4" w:space="0" w:color="auto"/>
              <w:right w:val="single" w:sz="4" w:space="0" w:color="auto"/>
            </w:tcBorders>
            <w:tcMar>
              <w:top w:w="62" w:type="dxa"/>
              <w:left w:w="102" w:type="dxa"/>
              <w:bottom w:w="102" w:type="dxa"/>
              <w:right w:w="62" w:type="dxa"/>
            </w:tcMar>
          </w:tcPr>
          <w:p w14:paraId="324944AB" w14:textId="77777777" w:rsidR="00C760AA" w:rsidRPr="00875383" w:rsidRDefault="00C760AA" w:rsidP="00E771A8">
            <w:pPr>
              <w:rPr>
                <w:rFonts w:ascii="Times New Roman" w:hAnsi="Times New Roman" w:cs="Times New Roman"/>
                <w:sz w:val="24"/>
                <w:szCs w:val="24"/>
              </w:rPr>
            </w:pPr>
          </w:p>
        </w:tc>
        <w:tc>
          <w:tcPr>
            <w:tcW w:w="1311"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DC281E" w14:textId="77777777" w:rsidR="00C760AA" w:rsidRPr="00875383" w:rsidRDefault="00C760AA" w:rsidP="00E771A8">
            <w:pPr>
              <w:jc w:val="center"/>
              <w:rPr>
                <w:rFonts w:ascii="Times New Roman" w:hAnsi="Times New Roman" w:cs="Times New Roman"/>
                <w:sz w:val="24"/>
                <w:szCs w:val="24"/>
              </w:rPr>
            </w:pPr>
            <w:r w:rsidRPr="00875383">
              <w:rPr>
                <w:rFonts w:ascii="Times New Roman" w:hAnsi="Times New Roman" w:cs="Times New Roman"/>
                <w:sz w:val="24"/>
                <w:szCs w:val="24"/>
              </w:rPr>
              <w:t>Показатель задачи:</w:t>
            </w:r>
            <w:r>
              <w:rPr>
                <w:rFonts w:ascii="Times New Roman" w:hAnsi="Times New Roman" w:cs="Times New Roman"/>
                <w:sz w:val="24"/>
                <w:szCs w:val="24"/>
              </w:rPr>
              <w:t xml:space="preserve"> </w:t>
            </w:r>
            <w:r w:rsidRPr="00875383">
              <w:rPr>
                <w:rFonts w:ascii="Times New Roman" w:hAnsi="Times New Roman" w:cs="Times New Roman"/>
                <w:sz w:val="24"/>
                <w:szCs w:val="24"/>
              </w:rPr>
              <w:t xml:space="preserve">Количество доступных для инвалидов и других МГН приоритетных объектов социальной сферы в </w:t>
            </w:r>
          </w:p>
          <w:p w14:paraId="7BFBD220" w14:textId="77777777" w:rsidR="00C760AA" w:rsidRPr="00875383" w:rsidRDefault="00C760AA" w:rsidP="00E771A8">
            <w:pPr>
              <w:jc w:val="center"/>
              <w:rPr>
                <w:rFonts w:ascii="Times New Roman" w:hAnsi="Times New Roman" w:cs="Times New Roman"/>
                <w:sz w:val="24"/>
                <w:szCs w:val="24"/>
              </w:rPr>
            </w:pPr>
            <w:r w:rsidRPr="00875383">
              <w:rPr>
                <w:rFonts w:ascii="Times New Roman" w:hAnsi="Times New Roman" w:cs="Times New Roman"/>
                <w:sz w:val="24"/>
                <w:szCs w:val="24"/>
              </w:rPr>
              <w:t>Каргасокском районе,</w:t>
            </w:r>
            <w:r>
              <w:rPr>
                <w:rFonts w:ascii="Times New Roman" w:hAnsi="Times New Roman" w:cs="Times New Roman"/>
                <w:sz w:val="24"/>
                <w:szCs w:val="24"/>
              </w:rPr>
              <w:t xml:space="preserve"> </w:t>
            </w:r>
            <w:r w:rsidRPr="00875383">
              <w:rPr>
                <w:rFonts w:ascii="Times New Roman" w:hAnsi="Times New Roman" w:cs="Times New Roman"/>
                <w:sz w:val="24"/>
                <w:szCs w:val="24"/>
              </w:rPr>
              <w:t>ед.</w:t>
            </w:r>
          </w:p>
        </w:tc>
        <w:tc>
          <w:tcPr>
            <w:tcW w:w="337"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B8FD8E"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27</w:t>
            </w:r>
          </w:p>
        </w:tc>
        <w:tc>
          <w:tcPr>
            <w:tcW w:w="363"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1E3E1AB"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27</w:t>
            </w:r>
          </w:p>
        </w:tc>
        <w:tc>
          <w:tcPr>
            <w:tcW w:w="367"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550FA0"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28</w:t>
            </w:r>
          </w:p>
        </w:tc>
        <w:tc>
          <w:tcPr>
            <w:tcW w:w="36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4530F0"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30</w:t>
            </w:r>
          </w:p>
        </w:tc>
        <w:tc>
          <w:tcPr>
            <w:tcW w:w="36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73406E"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31</w:t>
            </w:r>
          </w:p>
        </w:tc>
        <w:tc>
          <w:tcPr>
            <w:tcW w:w="363" w:type="pct"/>
            <w:gridSpan w:val="2"/>
            <w:tcBorders>
              <w:top w:val="single" w:sz="4" w:space="0" w:color="auto"/>
              <w:left w:val="single" w:sz="4" w:space="0" w:color="auto"/>
              <w:bottom w:val="single" w:sz="4" w:space="0" w:color="auto"/>
              <w:right w:val="single" w:sz="4" w:space="0" w:color="auto"/>
            </w:tcBorders>
          </w:tcPr>
          <w:p w14:paraId="157B7C41"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32</w:t>
            </w:r>
          </w:p>
        </w:tc>
        <w:tc>
          <w:tcPr>
            <w:tcW w:w="314" w:type="pct"/>
            <w:gridSpan w:val="2"/>
            <w:tcBorders>
              <w:top w:val="single" w:sz="4" w:space="0" w:color="auto"/>
              <w:left w:val="single" w:sz="4" w:space="0" w:color="auto"/>
              <w:bottom w:val="single" w:sz="4" w:space="0" w:color="auto"/>
              <w:right w:val="single" w:sz="4" w:space="0" w:color="auto"/>
            </w:tcBorders>
          </w:tcPr>
          <w:p w14:paraId="3D5A773F"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33</w:t>
            </w:r>
          </w:p>
        </w:tc>
      </w:tr>
      <w:tr w:rsidR="00C760AA" w:rsidRPr="00875383" w14:paraId="2101360D" w14:textId="77777777" w:rsidTr="00E771A8">
        <w:tc>
          <w:tcPr>
            <w:tcW w:w="121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EF7B75"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 xml:space="preserve">Подпрограммы Программы </w:t>
            </w:r>
          </w:p>
        </w:tc>
        <w:tc>
          <w:tcPr>
            <w:tcW w:w="3782" w:type="pct"/>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60353B" w14:textId="77777777" w:rsidR="00C760AA" w:rsidRPr="00875383" w:rsidRDefault="00C760AA" w:rsidP="00E771A8">
            <w:pPr>
              <w:ind w:right="79"/>
              <w:rPr>
                <w:rFonts w:ascii="Times New Roman" w:hAnsi="Times New Roman" w:cs="Times New Roman"/>
                <w:sz w:val="24"/>
                <w:szCs w:val="24"/>
              </w:rPr>
            </w:pPr>
            <w:r w:rsidRPr="00875383">
              <w:rPr>
                <w:rFonts w:ascii="Times New Roman" w:hAnsi="Times New Roman" w:cs="Times New Roman"/>
                <w:sz w:val="24"/>
                <w:szCs w:val="24"/>
              </w:rPr>
              <w:t>Подпрограмма 1. Повышение безопасности дорожного движения и формирование законопослушного поведения участников дорожного движения.</w:t>
            </w:r>
          </w:p>
          <w:p w14:paraId="70E710D7" w14:textId="77777777" w:rsidR="00C760AA" w:rsidRPr="00875383" w:rsidRDefault="00C760AA" w:rsidP="00E771A8">
            <w:pPr>
              <w:ind w:right="79"/>
              <w:rPr>
                <w:rFonts w:ascii="Times New Roman" w:hAnsi="Times New Roman" w:cs="Times New Roman"/>
                <w:i/>
                <w:sz w:val="24"/>
                <w:szCs w:val="24"/>
              </w:rPr>
            </w:pPr>
            <w:r w:rsidRPr="00875383">
              <w:rPr>
                <w:rFonts w:ascii="Times New Roman" w:hAnsi="Times New Roman" w:cs="Times New Roman"/>
                <w:sz w:val="24"/>
                <w:szCs w:val="24"/>
              </w:rPr>
              <w:t>Подпрограмма 2. Профилактика преступности и наркомании.</w:t>
            </w:r>
          </w:p>
          <w:p w14:paraId="6B7E0456" w14:textId="77777777" w:rsidR="00C760AA" w:rsidRPr="00875383" w:rsidRDefault="00C760AA" w:rsidP="00E771A8">
            <w:pPr>
              <w:ind w:right="79"/>
              <w:rPr>
                <w:rFonts w:ascii="Times New Roman" w:hAnsi="Times New Roman" w:cs="Times New Roman"/>
                <w:sz w:val="24"/>
                <w:szCs w:val="24"/>
              </w:rPr>
            </w:pPr>
            <w:r w:rsidRPr="00875383">
              <w:rPr>
                <w:rFonts w:ascii="Times New Roman" w:hAnsi="Times New Roman" w:cs="Times New Roman"/>
                <w:sz w:val="24"/>
                <w:szCs w:val="24"/>
              </w:rPr>
              <w:t>Подпрограмма 3. Профилактика террористической и экстремистской деятельности, а также минимизация и (или) ликвидация последствий проявлений терроризма и экстремизма на территории муниципального образования «Каргасокский район».</w:t>
            </w:r>
          </w:p>
          <w:p w14:paraId="5C793760" w14:textId="77777777" w:rsidR="00C760AA" w:rsidRPr="00875383" w:rsidRDefault="00C760AA" w:rsidP="00E771A8">
            <w:pPr>
              <w:ind w:right="79"/>
              <w:rPr>
                <w:rFonts w:ascii="Times New Roman" w:hAnsi="Times New Roman" w:cs="Times New Roman"/>
                <w:sz w:val="24"/>
                <w:szCs w:val="24"/>
              </w:rPr>
            </w:pPr>
            <w:r w:rsidRPr="00875383">
              <w:rPr>
                <w:rFonts w:ascii="Times New Roman" w:hAnsi="Times New Roman" w:cs="Times New Roman"/>
                <w:sz w:val="24"/>
                <w:szCs w:val="24"/>
              </w:rPr>
              <w:t>Подпрограмма 4. Охрана окружающей среды.</w:t>
            </w:r>
          </w:p>
          <w:p w14:paraId="314E3983" w14:textId="77777777" w:rsidR="00C760AA" w:rsidRPr="00875383" w:rsidRDefault="00C760AA" w:rsidP="00E771A8">
            <w:pPr>
              <w:ind w:right="79"/>
              <w:rPr>
                <w:rFonts w:ascii="Times New Roman" w:hAnsi="Times New Roman" w:cs="Times New Roman"/>
                <w:sz w:val="24"/>
                <w:szCs w:val="24"/>
              </w:rPr>
            </w:pPr>
            <w:r w:rsidRPr="00875383">
              <w:rPr>
                <w:rFonts w:ascii="Times New Roman" w:hAnsi="Times New Roman" w:cs="Times New Roman"/>
                <w:sz w:val="24"/>
                <w:szCs w:val="24"/>
              </w:rPr>
              <w:t>Подпрограмма 5. Доступная среда в Каргасокском районе.</w:t>
            </w:r>
          </w:p>
        </w:tc>
      </w:tr>
      <w:tr w:rsidR="00C760AA" w:rsidRPr="00875383" w14:paraId="730E9CF4" w14:textId="77777777" w:rsidTr="00E771A8">
        <w:tc>
          <w:tcPr>
            <w:tcW w:w="121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8353EF"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Ведомственные целевые программы, входящие в состав Программы (далее - ВЦП) (при наличии)</w:t>
            </w:r>
          </w:p>
        </w:tc>
        <w:tc>
          <w:tcPr>
            <w:tcW w:w="3782" w:type="pct"/>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37CF0B" w14:textId="77777777" w:rsidR="00C760AA" w:rsidRPr="00875383" w:rsidRDefault="00C760AA" w:rsidP="00E771A8">
            <w:pPr>
              <w:ind w:right="79"/>
              <w:rPr>
                <w:rFonts w:ascii="Times New Roman" w:hAnsi="Times New Roman" w:cs="Times New Roman"/>
                <w:sz w:val="24"/>
                <w:szCs w:val="24"/>
              </w:rPr>
            </w:pPr>
            <w:r w:rsidRPr="00875383">
              <w:rPr>
                <w:rFonts w:ascii="Times New Roman" w:hAnsi="Times New Roman" w:cs="Times New Roman"/>
                <w:sz w:val="24"/>
                <w:szCs w:val="24"/>
              </w:rPr>
              <w:t>Ведомственные целевые программы, входящие в состав муниципальной программы, не предусмотрены</w:t>
            </w:r>
          </w:p>
        </w:tc>
      </w:tr>
      <w:tr w:rsidR="00C760AA" w:rsidRPr="00875383" w14:paraId="515E52AE" w14:textId="77777777" w:rsidTr="00E771A8">
        <w:tc>
          <w:tcPr>
            <w:tcW w:w="1218"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A8332E"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Объемы и источники финансирования Программы (с детализацией по годам реализации Программы) тыс. руб.</w:t>
            </w:r>
          </w:p>
        </w:tc>
        <w:tc>
          <w:tcPr>
            <w:tcW w:w="93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9C02CF9" w14:textId="77777777" w:rsidR="00C760AA" w:rsidRPr="00875383" w:rsidRDefault="00C760AA" w:rsidP="00E771A8">
            <w:pPr>
              <w:jc w:val="center"/>
              <w:rPr>
                <w:rFonts w:ascii="Times New Roman" w:hAnsi="Times New Roman" w:cs="Times New Roman"/>
                <w:sz w:val="24"/>
                <w:szCs w:val="24"/>
              </w:rPr>
            </w:pPr>
            <w:r w:rsidRPr="00875383">
              <w:rPr>
                <w:rFonts w:ascii="Times New Roman" w:hAnsi="Times New Roman" w:cs="Times New Roman"/>
                <w:sz w:val="24"/>
                <w:szCs w:val="24"/>
              </w:rPr>
              <w:t>Источники</w:t>
            </w:r>
          </w:p>
        </w:tc>
        <w:tc>
          <w:tcPr>
            <w:tcW w:w="501"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C8A2E50"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Всего</w:t>
            </w:r>
          </w:p>
        </w:tc>
        <w:tc>
          <w:tcPr>
            <w:tcW w:w="434"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C1F9572"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2022</w:t>
            </w:r>
          </w:p>
        </w:tc>
        <w:tc>
          <w:tcPr>
            <w:tcW w:w="434"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2B4FCDA"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2023</w:t>
            </w:r>
          </w:p>
        </w:tc>
        <w:tc>
          <w:tcPr>
            <w:tcW w:w="435"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454E0C7"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2024</w:t>
            </w:r>
          </w:p>
        </w:tc>
        <w:tc>
          <w:tcPr>
            <w:tcW w:w="362" w:type="pct"/>
            <w:tcBorders>
              <w:top w:val="single" w:sz="4" w:space="0" w:color="auto"/>
              <w:left w:val="single" w:sz="4" w:space="0" w:color="auto"/>
              <w:bottom w:val="single" w:sz="4" w:space="0" w:color="auto"/>
              <w:right w:val="single" w:sz="4" w:space="0" w:color="auto"/>
            </w:tcBorders>
            <w:vAlign w:val="center"/>
          </w:tcPr>
          <w:p w14:paraId="77402B3A"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2025</w:t>
            </w:r>
          </w:p>
        </w:tc>
        <w:tc>
          <w:tcPr>
            <w:tcW w:w="366" w:type="pct"/>
            <w:gridSpan w:val="2"/>
            <w:tcBorders>
              <w:top w:val="single" w:sz="4" w:space="0" w:color="auto"/>
              <w:left w:val="single" w:sz="4" w:space="0" w:color="auto"/>
              <w:bottom w:val="single" w:sz="4" w:space="0" w:color="auto"/>
              <w:right w:val="single" w:sz="4" w:space="0" w:color="auto"/>
            </w:tcBorders>
            <w:vAlign w:val="center"/>
          </w:tcPr>
          <w:p w14:paraId="73C7476E"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2026</w:t>
            </w:r>
          </w:p>
        </w:tc>
        <w:tc>
          <w:tcPr>
            <w:tcW w:w="314" w:type="pct"/>
            <w:gridSpan w:val="2"/>
            <w:tcBorders>
              <w:top w:val="single" w:sz="4" w:space="0" w:color="auto"/>
              <w:left w:val="single" w:sz="4" w:space="0" w:color="auto"/>
              <w:bottom w:val="single" w:sz="4" w:space="0" w:color="auto"/>
              <w:right w:val="single" w:sz="4" w:space="0" w:color="auto"/>
            </w:tcBorders>
            <w:vAlign w:val="center"/>
          </w:tcPr>
          <w:p w14:paraId="3F0C2E70"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2027</w:t>
            </w:r>
          </w:p>
        </w:tc>
      </w:tr>
      <w:tr w:rsidR="00C760AA" w:rsidRPr="00875383" w14:paraId="2F113B50" w14:textId="77777777" w:rsidTr="00E771A8">
        <w:trPr>
          <w:trHeight w:val="175"/>
        </w:trPr>
        <w:tc>
          <w:tcPr>
            <w:tcW w:w="1218"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96CECE" w14:textId="77777777" w:rsidR="00C760AA" w:rsidRPr="00875383" w:rsidRDefault="00C760AA" w:rsidP="00E771A8">
            <w:pPr>
              <w:rPr>
                <w:rFonts w:ascii="Times New Roman" w:hAnsi="Times New Roman" w:cs="Times New Roman"/>
                <w:sz w:val="24"/>
                <w:szCs w:val="24"/>
              </w:rPr>
            </w:pPr>
          </w:p>
        </w:tc>
        <w:tc>
          <w:tcPr>
            <w:tcW w:w="93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6887665"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Федеральный бюджет</w:t>
            </w:r>
          </w:p>
        </w:tc>
        <w:tc>
          <w:tcPr>
            <w:tcW w:w="501"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32FE6B"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434"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574747"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434"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566B19"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435"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57851C"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362" w:type="pct"/>
            <w:tcBorders>
              <w:top w:val="single" w:sz="4" w:space="0" w:color="auto"/>
              <w:left w:val="single" w:sz="4" w:space="0" w:color="auto"/>
              <w:bottom w:val="single" w:sz="4" w:space="0" w:color="auto"/>
              <w:right w:val="single" w:sz="4" w:space="0" w:color="auto"/>
            </w:tcBorders>
          </w:tcPr>
          <w:p w14:paraId="1C9A53A6"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366" w:type="pct"/>
            <w:gridSpan w:val="2"/>
            <w:tcBorders>
              <w:top w:val="single" w:sz="4" w:space="0" w:color="auto"/>
              <w:left w:val="single" w:sz="4" w:space="0" w:color="auto"/>
              <w:bottom w:val="single" w:sz="4" w:space="0" w:color="auto"/>
              <w:right w:val="single" w:sz="4" w:space="0" w:color="auto"/>
            </w:tcBorders>
          </w:tcPr>
          <w:p w14:paraId="6787BDED"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314" w:type="pct"/>
            <w:gridSpan w:val="2"/>
            <w:tcBorders>
              <w:top w:val="single" w:sz="4" w:space="0" w:color="auto"/>
              <w:left w:val="single" w:sz="4" w:space="0" w:color="auto"/>
              <w:bottom w:val="single" w:sz="4" w:space="0" w:color="auto"/>
              <w:right w:val="single" w:sz="4" w:space="0" w:color="auto"/>
            </w:tcBorders>
          </w:tcPr>
          <w:p w14:paraId="5D8E16E5"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r>
      <w:tr w:rsidR="00C760AA" w:rsidRPr="00875383" w14:paraId="354F7001" w14:textId="77777777" w:rsidTr="00E771A8">
        <w:trPr>
          <w:trHeight w:val="140"/>
        </w:trPr>
        <w:tc>
          <w:tcPr>
            <w:tcW w:w="1218"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1D4A06" w14:textId="77777777" w:rsidR="00C760AA" w:rsidRPr="00875383" w:rsidRDefault="00C760AA" w:rsidP="00E771A8">
            <w:pPr>
              <w:rPr>
                <w:rFonts w:ascii="Times New Roman" w:hAnsi="Times New Roman" w:cs="Times New Roman"/>
                <w:sz w:val="24"/>
                <w:szCs w:val="24"/>
              </w:rPr>
            </w:pPr>
          </w:p>
        </w:tc>
        <w:tc>
          <w:tcPr>
            <w:tcW w:w="93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5AD997A" w14:textId="77777777" w:rsidR="00C760AA" w:rsidRPr="00875383" w:rsidRDefault="00C760AA" w:rsidP="00E771A8">
            <w:pPr>
              <w:jc w:val="center"/>
              <w:rPr>
                <w:rFonts w:ascii="Times New Roman" w:hAnsi="Times New Roman" w:cs="Times New Roman"/>
                <w:sz w:val="24"/>
                <w:szCs w:val="24"/>
              </w:rPr>
            </w:pPr>
            <w:r w:rsidRPr="00875383">
              <w:rPr>
                <w:rFonts w:ascii="Times New Roman" w:hAnsi="Times New Roman" w:cs="Times New Roman"/>
                <w:sz w:val="24"/>
                <w:szCs w:val="24"/>
              </w:rPr>
              <w:t>Областной бюджет</w:t>
            </w:r>
          </w:p>
        </w:tc>
        <w:tc>
          <w:tcPr>
            <w:tcW w:w="501"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E5BA3A"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49,141</w:t>
            </w:r>
          </w:p>
        </w:tc>
        <w:tc>
          <w:tcPr>
            <w:tcW w:w="434"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264C44"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49,141</w:t>
            </w:r>
          </w:p>
        </w:tc>
        <w:tc>
          <w:tcPr>
            <w:tcW w:w="434"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4896A8"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435"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C88F96"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362" w:type="pct"/>
            <w:tcBorders>
              <w:top w:val="single" w:sz="4" w:space="0" w:color="auto"/>
              <w:left w:val="single" w:sz="4" w:space="0" w:color="auto"/>
              <w:bottom w:val="single" w:sz="4" w:space="0" w:color="auto"/>
              <w:right w:val="single" w:sz="4" w:space="0" w:color="auto"/>
            </w:tcBorders>
          </w:tcPr>
          <w:p w14:paraId="47393E57"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366" w:type="pct"/>
            <w:gridSpan w:val="2"/>
            <w:tcBorders>
              <w:top w:val="single" w:sz="4" w:space="0" w:color="auto"/>
              <w:left w:val="single" w:sz="4" w:space="0" w:color="auto"/>
              <w:bottom w:val="single" w:sz="4" w:space="0" w:color="auto"/>
              <w:right w:val="single" w:sz="4" w:space="0" w:color="auto"/>
            </w:tcBorders>
          </w:tcPr>
          <w:p w14:paraId="7A196911"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314" w:type="pct"/>
            <w:gridSpan w:val="2"/>
            <w:tcBorders>
              <w:top w:val="single" w:sz="4" w:space="0" w:color="auto"/>
              <w:left w:val="single" w:sz="4" w:space="0" w:color="auto"/>
              <w:bottom w:val="single" w:sz="4" w:space="0" w:color="auto"/>
              <w:right w:val="single" w:sz="4" w:space="0" w:color="auto"/>
            </w:tcBorders>
          </w:tcPr>
          <w:p w14:paraId="3BE0ACBC"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r>
      <w:tr w:rsidR="00C760AA" w:rsidRPr="00875383" w14:paraId="1E27618B" w14:textId="77777777" w:rsidTr="00E771A8">
        <w:tc>
          <w:tcPr>
            <w:tcW w:w="1218"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88A9AF" w14:textId="77777777" w:rsidR="00C760AA" w:rsidRPr="00875383" w:rsidRDefault="00C760AA" w:rsidP="00E771A8">
            <w:pPr>
              <w:rPr>
                <w:rFonts w:ascii="Times New Roman" w:hAnsi="Times New Roman" w:cs="Times New Roman"/>
                <w:sz w:val="24"/>
                <w:szCs w:val="24"/>
              </w:rPr>
            </w:pPr>
          </w:p>
        </w:tc>
        <w:tc>
          <w:tcPr>
            <w:tcW w:w="93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CE277D0" w14:textId="77777777" w:rsidR="00C760AA" w:rsidRPr="00875383" w:rsidRDefault="00C760AA" w:rsidP="00E771A8">
            <w:pPr>
              <w:jc w:val="center"/>
              <w:rPr>
                <w:rFonts w:ascii="Times New Roman" w:hAnsi="Times New Roman" w:cs="Times New Roman"/>
                <w:sz w:val="24"/>
                <w:szCs w:val="24"/>
              </w:rPr>
            </w:pPr>
            <w:r w:rsidRPr="00875383">
              <w:rPr>
                <w:rFonts w:ascii="Times New Roman" w:hAnsi="Times New Roman" w:cs="Times New Roman"/>
                <w:sz w:val="24"/>
                <w:szCs w:val="24"/>
              </w:rPr>
              <w:t>Местные бюджеты</w:t>
            </w:r>
          </w:p>
        </w:tc>
        <w:tc>
          <w:tcPr>
            <w:tcW w:w="501"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1B4D37"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13015</w:t>
            </w:r>
          </w:p>
        </w:tc>
        <w:tc>
          <w:tcPr>
            <w:tcW w:w="434"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6E0B1F"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2811</w:t>
            </w:r>
          </w:p>
        </w:tc>
        <w:tc>
          <w:tcPr>
            <w:tcW w:w="434"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1ADA3CB"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1052</w:t>
            </w:r>
          </w:p>
        </w:tc>
        <w:tc>
          <w:tcPr>
            <w:tcW w:w="435"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715C36"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1052</w:t>
            </w:r>
          </w:p>
        </w:tc>
        <w:tc>
          <w:tcPr>
            <w:tcW w:w="362" w:type="pct"/>
            <w:tcBorders>
              <w:top w:val="single" w:sz="4" w:space="0" w:color="auto"/>
              <w:left w:val="single" w:sz="4" w:space="0" w:color="auto"/>
              <w:bottom w:val="single" w:sz="4" w:space="0" w:color="auto"/>
              <w:right w:val="single" w:sz="4" w:space="0" w:color="auto"/>
            </w:tcBorders>
          </w:tcPr>
          <w:p w14:paraId="00EB900A"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2 700</w:t>
            </w:r>
          </w:p>
        </w:tc>
        <w:tc>
          <w:tcPr>
            <w:tcW w:w="366" w:type="pct"/>
            <w:gridSpan w:val="2"/>
            <w:tcBorders>
              <w:top w:val="single" w:sz="4" w:space="0" w:color="auto"/>
              <w:left w:val="single" w:sz="4" w:space="0" w:color="auto"/>
              <w:bottom w:val="single" w:sz="4" w:space="0" w:color="auto"/>
              <w:right w:val="single" w:sz="4" w:space="0" w:color="auto"/>
            </w:tcBorders>
          </w:tcPr>
          <w:p w14:paraId="680182F5"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2 700</w:t>
            </w:r>
          </w:p>
        </w:tc>
        <w:tc>
          <w:tcPr>
            <w:tcW w:w="314" w:type="pct"/>
            <w:gridSpan w:val="2"/>
            <w:tcBorders>
              <w:top w:val="single" w:sz="4" w:space="0" w:color="auto"/>
              <w:left w:val="single" w:sz="4" w:space="0" w:color="auto"/>
              <w:bottom w:val="single" w:sz="4" w:space="0" w:color="auto"/>
              <w:right w:val="single" w:sz="4" w:space="0" w:color="auto"/>
            </w:tcBorders>
          </w:tcPr>
          <w:p w14:paraId="1D09DB1B"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2 700</w:t>
            </w:r>
          </w:p>
        </w:tc>
      </w:tr>
      <w:tr w:rsidR="00C760AA" w:rsidRPr="00875383" w14:paraId="7223B781" w14:textId="77777777" w:rsidTr="00E771A8">
        <w:trPr>
          <w:trHeight w:val="170"/>
        </w:trPr>
        <w:tc>
          <w:tcPr>
            <w:tcW w:w="1218"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D5D6F4" w14:textId="77777777" w:rsidR="00C760AA" w:rsidRPr="00875383" w:rsidRDefault="00C760AA" w:rsidP="00E771A8">
            <w:pPr>
              <w:rPr>
                <w:rFonts w:ascii="Times New Roman" w:hAnsi="Times New Roman" w:cs="Times New Roman"/>
                <w:sz w:val="24"/>
                <w:szCs w:val="24"/>
              </w:rPr>
            </w:pPr>
          </w:p>
        </w:tc>
        <w:tc>
          <w:tcPr>
            <w:tcW w:w="93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1A43718" w14:textId="77777777" w:rsidR="00C760AA" w:rsidRPr="00875383" w:rsidRDefault="00C760AA" w:rsidP="00E771A8">
            <w:pPr>
              <w:jc w:val="center"/>
              <w:rPr>
                <w:rFonts w:ascii="Times New Roman" w:hAnsi="Times New Roman" w:cs="Times New Roman"/>
                <w:sz w:val="24"/>
                <w:szCs w:val="24"/>
              </w:rPr>
            </w:pPr>
            <w:r w:rsidRPr="00875383">
              <w:rPr>
                <w:rFonts w:ascii="Times New Roman" w:hAnsi="Times New Roman" w:cs="Times New Roman"/>
                <w:sz w:val="24"/>
                <w:szCs w:val="24"/>
              </w:rPr>
              <w:t>Внебюджетные источники</w:t>
            </w:r>
          </w:p>
        </w:tc>
        <w:tc>
          <w:tcPr>
            <w:tcW w:w="501"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E24F23"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434"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02CD20"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434"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84358C"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435"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506E524"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362" w:type="pct"/>
            <w:tcBorders>
              <w:top w:val="single" w:sz="4" w:space="0" w:color="auto"/>
              <w:left w:val="single" w:sz="4" w:space="0" w:color="auto"/>
              <w:bottom w:val="single" w:sz="4" w:space="0" w:color="auto"/>
              <w:right w:val="single" w:sz="4" w:space="0" w:color="auto"/>
            </w:tcBorders>
          </w:tcPr>
          <w:p w14:paraId="24919981"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366" w:type="pct"/>
            <w:gridSpan w:val="2"/>
            <w:tcBorders>
              <w:top w:val="single" w:sz="4" w:space="0" w:color="auto"/>
              <w:left w:val="single" w:sz="4" w:space="0" w:color="auto"/>
              <w:bottom w:val="single" w:sz="4" w:space="0" w:color="auto"/>
              <w:right w:val="single" w:sz="4" w:space="0" w:color="auto"/>
            </w:tcBorders>
          </w:tcPr>
          <w:p w14:paraId="00BAB46C"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c>
          <w:tcPr>
            <w:tcW w:w="314" w:type="pct"/>
            <w:gridSpan w:val="2"/>
            <w:tcBorders>
              <w:top w:val="single" w:sz="4" w:space="0" w:color="auto"/>
              <w:left w:val="single" w:sz="4" w:space="0" w:color="auto"/>
              <w:bottom w:val="single" w:sz="4" w:space="0" w:color="auto"/>
              <w:right w:val="single" w:sz="4" w:space="0" w:color="auto"/>
            </w:tcBorders>
          </w:tcPr>
          <w:p w14:paraId="15A83C73"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r>
      <w:tr w:rsidR="00C760AA" w:rsidRPr="00875383" w14:paraId="6213F710" w14:textId="77777777" w:rsidTr="00E771A8">
        <w:tc>
          <w:tcPr>
            <w:tcW w:w="1218"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43D040" w14:textId="77777777" w:rsidR="00C760AA" w:rsidRPr="00875383" w:rsidRDefault="00C760AA" w:rsidP="00E771A8">
            <w:pPr>
              <w:rPr>
                <w:rFonts w:ascii="Times New Roman" w:hAnsi="Times New Roman" w:cs="Times New Roman"/>
                <w:sz w:val="24"/>
                <w:szCs w:val="24"/>
              </w:rPr>
            </w:pPr>
          </w:p>
        </w:tc>
        <w:tc>
          <w:tcPr>
            <w:tcW w:w="93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7991D90" w14:textId="77777777" w:rsidR="00C760AA" w:rsidRPr="00875383" w:rsidRDefault="00C760AA" w:rsidP="00E771A8">
            <w:pPr>
              <w:jc w:val="center"/>
              <w:rPr>
                <w:rFonts w:ascii="Times New Roman" w:hAnsi="Times New Roman" w:cs="Times New Roman"/>
                <w:sz w:val="24"/>
                <w:szCs w:val="24"/>
              </w:rPr>
            </w:pPr>
            <w:r w:rsidRPr="00875383">
              <w:rPr>
                <w:rFonts w:ascii="Times New Roman" w:hAnsi="Times New Roman" w:cs="Times New Roman"/>
                <w:sz w:val="24"/>
                <w:szCs w:val="24"/>
              </w:rPr>
              <w:t>Всего по источникам</w:t>
            </w:r>
          </w:p>
        </w:tc>
        <w:tc>
          <w:tcPr>
            <w:tcW w:w="501"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0FEFE2"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13064,141</w:t>
            </w:r>
          </w:p>
        </w:tc>
        <w:tc>
          <w:tcPr>
            <w:tcW w:w="434"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729162"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2860,141</w:t>
            </w:r>
          </w:p>
        </w:tc>
        <w:tc>
          <w:tcPr>
            <w:tcW w:w="434"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40461A"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1052</w:t>
            </w:r>
          </w:p>
        </w:tc>
        <w:tc>
          <w:tcPr>
            <w:tcW w:w="435"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CE23B1"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1052</w:t>
            </w:r>
          </w:p>
        </w:tc>
        <w:tc>
          <w:tcPr>
            <w:tcW w:w="362" w:type="pct"/>
            <w:tcBorders>
              <w:top w:val="single" w:sz="4" w:space="0" w:color="auto"/>
              <w:left w:val="single" w:sz="4" w:space="0" w:color="auto"/>
              <w:bottom w:val="single" w:sz="4" w:space="0" w:color="auto"/>
              <w:right w:val="single" w:sz="4" w:space="0" w:color="auto"/>
            </w:tcBorders>
          </w:tcPr>
          <w:p w14:paraId="0F3C2BC0"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2 700</w:t>
            </w:r>
          </w:p>
        </w:tc>
        <w:tc>
          <w:tcPr>
            <w:tcW w:w="366" w:type="pct"/>
            <w:gridSpan w:val="2"/>
            <w:tcBorders>
              <w:top w:val="single" w:sz="4" w:space="0" w:color="auto"/>
              <w:left w:val="single" w:sz="4" w:space="0" w:color="auto"/>
              <w:bottom w:val="single" w:sz="4" w:space="0" w:color="auto"/>
              <w:right w:val="single" w:sz="4" w:space="0" w:color="auto"/>
            </w:tcBorders>
          </w:tcPr>
          <w:p w14:paraId="12670E30"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2 700</w:t>
            </w:r>
          </w:p>
        </w:tc>
        <w:tc>
          <w:tcPr>
            <w:tcW w:w="314" w:type="pct"/>
            <w:gridSpan w:val="2"/>
            <w:tcBorders>
              <w:top w:val="single" w:sz="4" w:space="0" w:color="auto"/>
              <w:left w:val="single" w:sz="4" w:space="0" w:color="auto"/>
              <w:bottom w:val="single" w:sz="4" w:space="0" w:color="auto"/>
              <w:right w:val="single" w:sz="4" w:space="0" w:color="auto"/>
            </w:tcBorders>
          </w:tcPr>
          <w:p w14:paraId="16980C13"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2 700</w:t>
            </w:r>
          </w:p>
        </w:tc>
      </w:tr>
    </w:tbl>
    <w:p w14:paraId="32FA0990" w14:textId="77777777" w:rsidR="00C760AA" w:rsidRDefault="00C760AA" w:rsidP="00C760AA">
      <w:pPr>
        <w:jc w:val="center"/>
        <w:rPr>
          <w:rFonts w:ascii="Times New Roman" w:hAnsi="Times New Roman" w:cs="Times New Roman"/>
          <w:bCs/>
          <w:color w:val="000000" w:themeColor="text1"/>
          <w:sz w:val="24"/>
          <w:szCs w:val="24"/>
        </w:rPr>
      </w:pPr>
    </w:p>
    <w:p w14:paraId="3D4DB09B" w14:textId="77777777" w:rsidR="00C760AA" w:rsidRDefault="00C760AA" w:rsidP="00C760AA">
      <w:pPr>
        <w:jc w:val="center"/>
        <w:rPr>
          <w:rFonts w:ascii="Times New Roman" w:hAnsi="Times New Roman" w:cs="Times New Roman"/>
          <w:bCs/>
          <w:color w:val="000000" w:themeColor="text1"/>
          <w:sz w:val="24"/>
          <w:szCs w:val="24"/>
        </w:rPr>
      </w:pPr>
    </w:p>
    <w:p w14:paraId="687CF53C" w14:textId="77777777" w:rsidR="00C760AA" w:rsidRDefault="00C760AA" w:rsidP="00C760AA">
      <w:pPr>
        <w:jc w:val="center"/>
        <w:rPr>
          <w:rFonts w:ascii="Times New Roman" w:hAnsi="Times New Roman" w:cs="Times New Roman"/>
          <w:bCs/>
          <w:color w:val="000000" w:themeColor="text1"/>
          <w:sz w:val="24"/>
          <w:szCs w:val="24"/>
        </w:rPr>
      </w:pPr>
    </w:p>
    <w:p w14:paraId="1CD8F137" w14:textId="77777777" w:rsidR="00C760AA" w:rsidRDefault="00C760AA" w:rsidP="00C760AA">
      <w:pPr>
        <w:jc w:val="center"/>
        <w:rPr>
          <w:rFonts w:ascii="Times New Roman" w:hAnsi="Times New Roman" w:cs="Times New Roman"/>
          <w:bCs/>
          <w:color w:val="000000" w:themeColor="text1"/>
          <w:sz w:val="24"/>
          <w:szCs w:val="24"/>
        </w:rPr>
      </w:pPr>
    </w:p>
    <w:p w14:paraId="49AA8C78" w14:textId="77777777" w:rsidR="00C760AA" w:rsidRDefault="00C760AA" w:rsidP="00C760AA">
      <w:pPr>
        <w:jc w:val="center"/>
        <w:rPr>
          <w:rFonts w:ascii="Times New Roman" w:hAnsi="Times New Roman" w:cs="Times New Roman"/>
          <w:bCs/>
          <w:color w:val="000000" w:themeColor="text1"/>
          <w:sz w:val="24"/>
          <w:szCs w:val="24"/>
        </w:rPr>
      </w:pPr>
    </w:p>
    <w:p w14:paraId="2EDBA7FE" w14:textId="77777777" w:rsidR="00C760AA" w:rsidRDefault="00C760AA" w:rsidP="00C760AA">
      <w:pPr>
        <w:jc w:val="center"/>
        <w:rPr>
          <w:rFonts w:ascii="Times New Roman" w:hAnsi="Times New Roman" w:cs="Times New Roman"/>
          <w:bCs/>
          <w:color w:val="000000" w:themeColor="text1"/>
          <w:sz w:val="24"/>
          <w:szCs w:val="24"/>
        </w:rPr>
      </w:pPr>
    </w:p>
    <w:p w14:paraId="3BC8914B" w14:textId="77777777" w:rsidR="00C760AA" w:rsidRDefault="00C760AA" w:rsidP="00C760AA">
      <w:pPr>
        <w:jc w:val="center"/>
        <w:rPr>
          <w:rFonts w:ascii="Times New Roman" w:hAnsi="Times New Roman" w:cs="Times New Roman"/>
          <w:bCs/>
          <w:color w:val="000000" w:themeColor="text1"/>
          <w:sz w:val="24"/>
          <w:szCs w:val="24"/>
        </w:rPr>
      </w:pPr>
    </w:p>
    <w:p w14:paraId="187AB1CE" w14:textId="77777777" w:rsidR="00C760AA" w:rsidRDefault="00C760AA" w:rsidP="00C760AA">
      <w:pPr>
        <w:jc w:val="center"/>
        <w:rPr>
          <w:rFonts w:ascii="Times New Roman" w:hAnsi="Times New Roman" w:cs="Times New Roman"/>
          <w:bCs/>
          <w:color w:val="000000" w:themeColor="text1"/>
          <w:sz w:val="24"/>
          <w:szCs w:val="24"/>
        </w:rPr>
      </w:pPr>
    </w:p>
    <w:p w14:paraId="3603F138" w14:textId="77777777" w:rsidR="00C760AA" w:rsidRDefault="00C760AA" w:rsidP="00C760AA">
      <w:pPr>
        <w:jc w:val="center"/>
        <w:rPr>
          <w:rFonts w:ascii="Times New Roman" w:hAnsi="Times New Roman" w:cs="Times New Roman"/>
          <w:bCs/>
          <w:color w:val="000000" w:themeColor="text1"/>
          <w:sz w:val="24"/>
          <w:szCs w:val="24"/>
        </w:rPr>
      </w:pPr>
    </w:p>
    <w:p w14:paraId="5049D2D3" w14:textId="77777777" w:rsidR="00C760AA" w:rsidRDefault="00C760AA" w:rsidP="00C760AA">
      <w:pPr>
        <w:jc w:val="center"/>
        <w:rPr>
          <w:rFonts w:ascii="Times New Roman" w:hAnsi="Times New Roman" w:cs="Times New Roman"/>
          <w:bCs/>
          <w:color w:val="000000" w:themeColor="text1"/>
          <w:sz w:val="24"/>
          <w:szCs w:val="24"/>
        </w:rPr>
      </w:pPr>
    </w:p>
    <w:p w14:paraId="3B29CE8E" w14:textId="77777777" w:rsidR="00C760AA" w:rsidRDefault="00C760AA" w:rsidP="00C760AA">
      <w:pPr>
        <w:jc w:val="center"/>
        <w:rPr>
          <w:rFonts w:ascii="Times New Roman" w:hAnsi="Times New Roman" w:cs="Times New Roman"/>
          <w:bCs/>
          <w:color w:val="000000" w:themeColor="text1"/>
          <w:sz w:val="24"/>
          <w:szCs w:val="24"/>
        </w:rPr>
      </w:pPr>
    </w:p>
    <w:p w14:paraId="4DE5F8A0" w14:textId="77777777" w:rsidR="00C760AA" w:rsidRDefault="00C760AA" w:rsidP="00C760AA">
      <w:pPr>
        <w:jc w:val="center"/>
        <w:rPr>
          <w:rFonts w:ascii="Times New Roman" w:hAnsi="Times New Roman" w:cs="Times New Roman"/>
          <w:bCs/>
          <w:color w:val="000000" w:themeColor="text1"/>
          <w:sz w:val="24"/>
          <w:szCs w:val="24"/>
        </w:rPr>
      </w:pPr>
    </w:p>
    <w:p w14:paraId="0A7FE034" w14:textId="77777777" w:rsidR="00C760AA" w:rsidRDefault="00C760AA" w:rsidP="00C760AA">
      <w:pPr>
        <w:jc w:val="center"/>
        <w:rPr>
          <w:rFonts w:ascii="Times New Roman" w:hAnsi="Times New Roman" w:cs="Times New Roman"/>
          <w:bCs/>
          <w:color w:val="000000" w:themeColor="text1"/>
          <w:sz w:val="24"/>
          <w:szCs w:val="24"/>
        </w:rPr>
      </w:pPr>
    </w:p>
    <w:p w14:paraId="66C8E8B4" w14:textId="77777777" w:rsidR="00C760AA" w:rsidRDefault="00C760AA" w:rsidP="00C760AA">
      <w:pPr>
        <w:jc w:val="center"/>
        <w:rPr>
          <w:rFonts w:ascii="Times New Roman" w:hAnsi="Times New Roman" w:cs="Times New Roman"/>
          <w:bCs/>
          <w:color w:val="000000" w:themeColor="text1"/>
          <w:sz w:val="24"/>
          <w:szCs w:val="24"/>
        </w:rPr>
      </w:pPr>
    </w:p>
    <w:p w14:paraId="44943BF9" w14:textId="77777777" w:rsidR="00C760AA" w:rsidRDefault="00C760AA" w:rsidP="00C760AA">
      <w:pPr>
        <w:jc w:val="center"/>
        <w:rPr>
          <w:rFonts w:ascii="Times New Roman" w:hAnsi="Times New Roman" w:cs="Times New Roman"/>
          <w:bCs/>
          <w:color w:val="000000" w:themeColor="text1"/>
          <w:sz w:val="24"/>
          <w:szCs w:val="24"/>
        </w:rPr>
      </w:pPr>
    </w:p>
    <w:p w14:paraId="05CD9F98" w14:textId="77777777" w:rsidR="00C760AA" w:rsidRDefault="00C760AA" w:rsidP="00C760AA">
      <w:pPr>
        <w:jc w:val="center"/>
        <w:rPr>
          <w:rFonts w:ascii="Times New Roman" w:hAnsi="Times New Roman" w:cs="Times New Roman"/>
          <w:bCs/>
          <w:color w:val="000000" w:themeColor="text1"/>
          <w:sz w:val="24"/>
          <w:szCs w:val="24"/>
        </w:rPr>
      </w:pPr>
    </w:p>
    <w:p w14:paraId="3C703F6B" w14:textId="77777777" w:rsidR="00C760AA" w:rsidRDefault="00C760AA" w:rsidP="00C760AA">
      <w:pPr>
        <w:jc w:val="center"/>
        <w:rPr>
          <w:rFonts w:ascii="Times New Roman" w:hAnsi="Times New Roman" w:cs="Times New Roman"/>
          <w:bCs/>
          <w:color w:val="000000" w:themeColor="text1"/>
          <w:sz w:val="24"/>
          <w:szCs w:val="24"/>
        </w:rPr>
      </w:pPr>
    </w:p>
    <w:p w14:paraId="393DC45D" w14:textId="77777777" w:rsidR="00BE5D36" w:rsidRDefault="00BE5D36" w:rsidP="00C760AA">
      <w:pPr>
        <w:jc w:val="center"/>
        <w:rPr>
          <w:rFonts w:ascii="Times New Roman" w:hAnsi="Times New Roman" w:cs="Times New Roman"/>
          <w:bCs/>
          <w:color w:val="000000" w:themeColor="text1"/>
          <w:sz w:val="24"/>
          <w:szCs w:val="24"/>
        </w:rPr>
      </w:pPr>
    </w:p>
    <w:p w14:paraId="11A2EB1F" w14:textId="77777777" w:rsidR="00C760AA" w:rsidRDefault="00C760AA" w:rsidP="00C760AA">
      <w:pPr>
        <w:jc w:val="center"/>
        <w:rPr>
          <w:rFonts w:ascii="Times New Roman" w:hAnsi="Times New Roman" w:cs="Times New Roman"/>
          <w:bCs/>
          <w:color w:val="000000" w:themeColor="text1"/>
          <w:sz w:val="24"/>
          <w:szCs w:val="24"/>
        </w:rPr>
      </w:pPr>
    </w:p>
    <w:p w14:paraId="3222B4BE" w14:textId="77777777" w:rsidR="00C760AA" w:rsidRDefault="00C760AA" w:rsidP="00C760AA">
      <w:pPr>
        <w:jc w:val="center"/>
        <w:rPr>
          <w:rFonts w:ascii="Times New Roman" w:hAnsi="Times New Roman" w:cs="Times New Roman"/>
          <w:bCs/>
          <w:color w:val="000000" w:themeColor="text1"/>
          <w:sz w:val="24"/>
          <w:szCs w:val="24"/>
        </w:rPr>
      </w:pPr>
    </w:p>
    <w:p w14:paraId="787CA480" w14:textId="77777777" w:rsidR="00C760AA" w:rsidRDefault="00C760AA" w:rsidP="00C760AA">
      <w:pPr>
        <w:jc w:val="center"/>
        <w:rPr>
          <w:rFonts w:ascii="Times New Roman" w:hAnsi="Times New Roman" w:cs="Times New Roman"/>
          <w:bCs/>
          <w:color w:val="000000" w:themeColor="text1"/>
          <w:sz w:val="24"/>
          <w:szCs w:val="24"/>
        </w:rPr>
      </w:pPr>
    </w:p>
    <w:p w14:paraId="60BFCDA4" w14:textId="77777777" w:rsidR="00C760AA" w:rsidRDefault="00C760AA" w:rsidP="00E771A8">
      <w:pPr>
        <w:jc w:val="center"/>
        <w:rPr>
          <w:rFonts w:ascii="Times New Roman" w:hAnsi="Times New Roman" w:cs="Times New Roman"/>
          <w:sz w:val="24"/>
          <w:szCs w:val="24"/>
        </w:rPr>
      </w:pPr>
      <w:r w:rsidRPr="00875383">
        <w:rPr>
          <w:rFonts w:ascii="Times New Roman" w:hAnsi="Times New Roman" w:cs="Times New Roman"/>
          <w:sz w:val="24"/>
          <w:szCs w:val="24"/>
        </w:rPr>
        <w:t>ПАСПОРТ МУНИЦИПАЛЬНОЙ ПРОГРАММЫ</w:t>
      </w:r>
      <w:r>
        <w:rPr>
          <w:rFonts w:ascii="Times New Roman" w:hAnsi="Times New Roman" w:cs="Times New Roman"/>
          <w:sz w:val="24"/>
          <w:szCs w:val="24"/>
        </w:rPr>
        <w:t xml:space="preserve"> </w:t>
      </w:r>
    </w:p>
    <w:p w14:paraId="3940F242" w14:textId="77777777" w:rsidR="00C760AA" w:rsidRPr="00875383" w:rsidRDefault="00C760AA" w:rsidP="00E771A8">
      <w:pPr>
        <w:ind w:right="139"/>
        <w:jc w:val="center"/>
        <w:rPr>
          <w:rFonts w:ascii="Times New Roman" w:hAnsi="Times New Roman" w:cs="Times New Roman"/>
          <w:bCs/>
          <w:color w:val="000000" w:themeColor="text1"/>
          <w:sz w:val="24"/>
          <w:szCs w:val="24"/>
        </w:rPr>
      </w:pPr>
      <w:r w:rsidRPr="00875383">
        <w:rPr>
          <w:rFonts w:ascii="Times New Roman" w:hAnsi="Times New Roman" w:cs="Times New Roman"/>
          <w:bCs/>
          <w:color w:val="000000" w:themeColor="text1"/>
          <w:sz w:val="24"/>
          <w:szCs w:val="24"/>
        </w:rPr>
        <w:t xml:space="preserve"> «</w:t>
      </w:r>
      <w:r>
        <w:rPr>
          <w:rFonts w:ascii="Times New Roman" w:hAnsi="Times New Roman" w:cs="Times New Roman"/>
          <w:sz w:val="24"/>
          <w:szCs w:val="24"/>
        </w:rPr>
        <w:t>РАЗВИТИЕ МОЛОДЕЖНОЙ ПОЛИТИКИ, ФИЗИЧЕСКОЙ КУЛЬТУРЫ И СПОРТА НА ТЕРРИТОРИИ МУНИЦИПАЛЬНОГО ОБРАЗОВАНИЯ «КАРГАСОКСКИЙ РАЙОН»</w:t>
      </w:r>
    </w:p>
    <w:p w14:paraId="0B9A941D" w14:textId="77777777" w:rsidR="00C760AA" w:rsidRPr="00875383" w:rsidRDefault="00C760AA" w:rsidP="00E771A8">
      <w:pPr>
        <w:ind w:right="139"/>
        <w:jc w:val="center"/>
        <w:rPr>
          <w:rFonts w:ascii="Times New Roman" w:hAnsi="Times New Roman" w:cs="Times New Roman"/>
          <w:bCs/>
          <w:color w:val="000000" w:themeColor="text1"/>
          <w:sz w:val="24"/>
          <w:szCs w:val="24"/>
        </w:rPr>
      </w:pPr>
    </w:p>
    <w:tbl>
      <w:tblPr>
        <w:tblW w:w="9478" w:type="dxa"/>
        <w:tblInd w:w="-40" w:type="dxa"/>
        <w:tblLayout w:type="fixed"/>
        <w:tblCellMar>
          <w:top w:w="75" w:type="dxa"/>
          <w:left w:w="0" w:type="dxa"/>
          <w:bottom w:w="75" w:type="dxa"/>
          <w:right w:w="0" w:type="dxa"/>
        </w:tblCellMar>
        <w:tblLook w:val="0000" w:firstRow="0" w:lastRow="0" w:firstColumn="0" w:lastColumn="0" w:noHBand="0" w:noVBand="0"/>
      </w:tblPr>
      <w:tblGrid>
        <w:gridCol w:w="2532"/>
        <w:gridCol w:w="10"/>
        <w:gridCol w:w="1179"/>
        <w:gridCol w:w="850"/>
        <w:gridCol w:w="529"/>
        <w:gridCol w:w="322"/>
        <w:gridCol w:w="142"/>
        <w:gridCol w:w="160"/>
        <w:gridCol w:w="407"/>
        <w:gridCol w:w="141"/>
        <w:gridCol w:w="76"/>
        <w:gridCol w:w="350"/>
        <w:gridCol w:w="274"/>
        <w:gridCol w:w="151"/>
        <w:gridCol w:w="142"/>
        <w:gridCol w:w="331"/>
        <w:gridCol w:w="236"/>
        <w:gridCol w:w="141"/>
        <w:gridCol w:w="247"/>
        <w:gridCol w:w="179"/>
        <w:gridCol w:w="425"/>
        <w:gridCol w:w="20"/>
        <w:gridCol w:w="122"/>
        <w:gridCol w:w="502"/>
        <w:gridCol w:w="10"/>
      </w:tblGrid>
      <w:tr w:rsidR="00C760AA" w:rsidRPr="00875383" w14:paraId="1D2A655B" w14:textId="77777777" w:rsidTr="00E771A8">
        <w:trPr>
          <w:trHeight w:val="1330"/>
        </w:trPr>
        <w:tc>
          <w:tcPr>
            <w:tcW w:w="254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30D09C" w14:textId="77777777" w:rsidR="00C760AA" w:rsidRPr="00875383" w:rsidRDefault="00C760AA" w:rsidP="00E771A8">
            <w:pPr>
              <w:contextualSpacing/>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Наименование муниципальной программы (далее – Программа)</w:t>
            </w:r>
          </w:p>
        </w:tc>
        <w:tc>
          <w:tcPr>
            <w:tcW w:w="6936" w:type="dxa"/>
            <w:gridSpan w:val="2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FBFD3BB" w14:textId="77777777" w:rsidR="00C760AA" w:rsidRPr="00875383" w:rsidRDefault="00C760AA" w:rsidP="00E771A8">
            <w:pPr>
              <w:contextualSpacing/>
              <w:rPr>
                <w:rFonts w:ascii="Times New Roman" w:hAnsi="Times New Roman" w:cs="Times New Roman"/>
                <w:color w:val="000000" w:themeColor="text1"/>
                <w:sz w:val="24"/>
                <w:szCs w:val="24"/>
              </w:rPr>
            </w:pPr>
            <w:hyperlink r:id="rId15" w:history="1">
              <w:r w:rsidRPr="00875383">
                <w:rPr>
                  <w:rFonts w:ascii="Times New Roman" w:hAnsi="Times New Roman" w:cs="Times New Roman"/>
                  <w:color w:val="000000" w:themeColor="text1"/>
                  <w:sz w:val="24"/>
                  <w:szCs w:val="24"/>
                </w:rPr>
                <w:t>Развитие молодежной политики</w:t>
              </w:r>
            </w:hyperlink>
            <w:r w:rsidRPr="00875383">
              <w:rPr>
                <w:rFonts w:ascii="Times New Roman" w:hAnsi="Times New Roman" w:cs="Times New Roman"/>
                <w:color w:val="000000" w:themeColor="text1"/>
                <w:sz w:val="24"/>
                <w:szCs w:val="24"/>
              </w:rPr>
              <w:t xml:space="preserve">, физической культуры и спорта на территории муниципального образования «Каргасокский район» </w:t>
            </w:r>
          </w:p>
        </w:tc>
      </w:tr>
      <w:tr w:rsidR="00C760AA" w:rsidRPr="00875383" w14:paraId="3F8AD31C" w14:textId="77777777" w:rsidTr="00E771A8">
        <w:trPr>
          <w:trHeight w:val="252"/>
        </w:trPr>
        <w:tc>
          <w:tcPr>
            <w:tcW w:w="254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7F2547" w14:textId="77777777" w:rsidR="00C760AA" w:rsidRPr="00875383" w:rsidRDefault="00C760AA" w:rsidP="00E771A8">
            <w:pPr>
              <w:contextualSpacing/>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Сроки (этапы) реализации Программы</w:t>
            </w:r>
          </w:p>
        </w:tc>
        <w:tc>
          <w:tcPr>
            <w:tcW w:w="6936" w:type="dxa"/>
            <w:gridSpan w:val="2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EC61119" w14:textId="77777777" w:rsidR="00C760AA" w:rsidRPr="00875383" w:rsidRDefault="00C760AA" w:rsidP="00E771A8">
            <w:pPr>
              <w:contextualSpacing/>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2022-2027 годы</w:t>
            </w:r>
          </w:p>
        </w:tc>
      </w:tr>
      <w:tr w:rsidR="00C760AA" w:rsidRPr="00875383" w14:paraId="62C506C9" w14:textId="77777777" w:rsidTr="00E771A8">
        <w:trPr>
          <w:trHeight w:val="552"/>
        </w:trPr>
        <w:tc>
          <w:tcPr>
            <w:tcW w:w="254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D1A9B8" w14:textId="77777777" w:rsidR="00C760AA" w:rsidRPr="00875383" w:rsidRDefault="00C760AA" w:rsidP="00E771A8">
            <w:pPr>
              <w:contextualSpacing/>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Куратор Программы</w:t>
            </w:r>
          </w:p>
        </w:tc>
        <w:tc>
          <w:tcPr>
            <w:tcW w:w="6936" w:type="dxa"/>
            <w:gridSpan w:val="2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568DBCC" w14:textId="77777777" w:rsidR="00C760AA" w:rsidRPr="00875383" w:rsidRDefault="00C760AA" w:rsidP="00E771A8">
            <w:pPr>
              <w:contextualSpacing/>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Заместитель Главы Каргасокского района по социальным вопросам - начальник отдела по социальной работе</w:t>
            </w:r>
          </w:p>
        </w:tc>
      </w:tr>
      <w:tr w:rsidR="00C760AA" w:rsidRPr="00875383" w14:paraId="6B767A62" w14:textId="77777777" w:rsidTr="00E771A8">
        <w:trPr>
          <w:trHeight w:val="252"/>
        </w:trPr>
        <w:tc>
          <w:tcPr>
            <w:tcW w:w="254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BA23984" w14:textId="77777777" w:rsidR="00C760AA" w:rsidRPr="00875383" w:rsidRDefault="00C760AA" w:rsidP="00E771A8">
            <w:pPr>
              <w:contextualSpacing/>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Ответственный исполнитель Программы</w:t>
            </w:r>
          </w:p>
        </w:tc>
        <w:tc>
          <w:tcPr>
            <w:tcW w:w="6936" w:type="dxa"/>
            <w:gridSpan w:val="2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9855764" w14:textId="77777777" w:rsidR="00C760AA" w:rsidRPr="00875383" w:rsidRDefault="00C760AA" w:rsidP="00E771A8">
            <w:pPr>
              <w:contextualSpacing/>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Отдел по социальной работе Администрации Каргасокского района</w:t>
            </w:r>
          </w:p>
        </w:tc>
      </w:tr>
      <w:tr w:rsidR="00C760AA" w:rsidRPr="00875383" w14:paraId="63FCE414" w14:textId="77777777" w:rsidTr="00E771A8">
        <w:trPr>
          <w:trHeight w:val="252"/>
        </w:trPr>
        <w:tc>
          <w:tcPr>
            <w:tcW w:w="254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B41E063" w14:textId="77777777" w:rsidR="00C760AA" w:rsidRPr="00875383" w:rsidRDefault="00C760AA" w:rsidP="00E771A8">
            <w:pPr>
              <w:contextualSpacing/>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Соисполнители Программы</w:t>
            </w:r>
          </w:p>
        </w:tc>
        <w:tc>
          <w:tcPr>
            <w:tcW w:w="6936" w:type="dxa"/>
            <w:gridSpan w:val="2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4A0743" w14:textId="77777777" w:rsidR="00C760AA" w:rsidRPr="00875383" w:rsidRDefault="00C760AA" w:rsidP="00E771A8">
            <w:pPr>
              <w:contextualSpacing/>
              <w:jc w:val="both"/>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Муниципальное казенное учреждение «Управление жилищно-коммунального хозяйства и капитального строительства муниципального образования «Каргасокский район» (далее -МКУ «УЖКХ и КС»)</w:t>
            </w:r>
          </w:p>
          <w:p w14:paraId="58057240" w14:textId="77777777" w:rsidR="00C760AA" w:rsidRPr="00875383" w:rsidRDefault="00C760AA" w:rsidP="00E771A8">
            <w:pPr>
              <w:contextualSpacing/>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Управление образования, опеки и попечительства муниципального образования «Каргасокский район» (далее -УООиП)</w:t>
            </w:r>
          </w:p>
        </w:tc>
      </w:tr>
      <w:tr w:rsidR="00C760AA" w:rsidRPr="00875383" w14:paraId="05C42570" w14:textId="77777777" w:rsidTr="00E771A8">
        <w:trPr>
          <w:trHeight w:val="252"/>
        </w:trPr>
        <w:tc>
          <w:tcPr>
            <w:tcW w:w="254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C6C381" w14:textId="77777777" w:rsidR="00C760AA" w:rsidRPr="00875383" w:rsidRDefault="00C760AA" w:rsidP="00E771A8">
            <w:pPr>
              <w:contextualSpacing/>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Участники Программы</w:t>
            </w:r>
          </w:p>
        </w:tc>
        <w:tc>
          <w:tcPr>
            <w:tcW w:w="6936" w:type="dxa"/>
            <w:gridSpan w:val="2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472FD0" w14:textId="77777777" w:rsidR="00C760AA" w:rsidRPr="00875383" w:rsidRDefault="00C760AA" w:rsidP="00E771A8">
            <w:pPr>
              <w:contextualSpacing/>
              <w:jc w:val="both"/>
              <w:rPr>
                <w:rFonts w:ascii="Times New Roman" w:eastAsiaTheme="minorEastAsia" w:hAnsi="Times New Roman" w:cs="Times New Roman"/>
                <w:color w:val="000000" w:themeColor="text1"/>
                <w:sz w:val="24"/>
                <w:szCs w:val="24"/>
              </w:rPr>
            </w:pPr>
            <w:r w:rsidRPr="00875383">
              <w:rPr>
                <w:rFonts w:ascii="Times New Roman" w:eastAsiaTheme="minorEastAsia" w:hAnsi="Times New Roman" w:cs="Times New Roman"/>
                <w:color w:val="000000" w:themeColor="text1"/>
                <w:sz w:val="24"/>
                <w:szCs w:val="24"/>
              </w:rPr>
              <w:t>Администрация Каргасокского района (далее - АКР)</w:t>
            </w:r>
          </w:p>
          <w:p w14:paraId="09021376" w14:textId="77777777" w:rsidR="00C760AA" w:rsidRPr="00875383" w:rsidRDefault="00C760AA" w:rsidP="00E771A8">
            <w:pPr>
              <w:contextualSpacing/>
              <w:jc w:val="both"/>
              <w:rPr>
                <w:rFonts w:ascii="Times New Roman" w:eastAsiaTheme="minorEastAsia" w:hAnsi="Times New Roman" w:cs="Times New Roman"/>
                <w:color w:val="000000" w:themeColor="text1"/>
                <w:sz w:val="24"/>
                <w:szCs w:val="24"/>
              </w:rPr>
            </w:pPr>
            <w:r w:rsidRPr="00875383">
              <w:rPr>
                <w:rFonts w:ascii="Times New Roman" w:eastAsiaTheme="minorEastAsia" w:hAnsi="Times New Roman" w:cs="Times New Roman"/>
                <w:color w:val="000000" w:themeColor="text1"/>
                <w:sz w:val="24"/>
                <w:szCs w:val="24"/>
              </w:rPr>
              <w:t>МКУ «УЖКХ и КС»</w:t>
            </w:r>
          </w:p>
          <w:p w14:paraId="2FB141A0" w14:textId="77777777" w:rsidR="00C760AA" w:rsidRPr="00875383" w:rsidRDefault="00C760AA" w:rsidP="00E771A8">
            <w:pPr>
              <w:contextualSpacing/>
              <w:jc w:val="both"/>
              <w:rPr>
                <w:rFonts w:ascii="Times New Roman" w:eastAsiaTheme="minorEastAsia" w:hAnsi="Times New Roman" w:cs="Times New Roman"/>
                <w:color w:val="000000" w:themeColor="text1"/>
                <w:sz w:val="24"/>
                <w:szCs w:val="24"/>
              </w:rPr>
            </w:pPr>
            <w:r w:rsidRPr="00875383">
              <w:rPr>
                <w:rFonts w:ascii="Times New Roman" w:eastAsiaTheme="minorEastAsia" w:hAnsi="Times New Roman" w:cs="Times New Roman"/>
                <w:color w:val="000000" w:themeColor="text1"/>
                <w:sz w:val="24"/>
                <w:szCs w:val="24"/>
              </w:rPr>
              <w:t>УООиП</w:t>
            </w:r>
          </w:p>
          <w:p w14:paraId="3E2F73F6" w14:textId="77777777" w:rsidR="00C760AA" w:rsidRPr="00875383" w:rsidRDefault="00C760AA" w:rsidP="00E771A8">
            <w:pPr>
              <w:contextualSpacing/>
              <w:jc w:val="both"/>
              <w:rPr>
                <w:rFonts w:ascii="Times New Roman" w:eastAsiaTheme="minorEastAsia" w:hAnsi="Times New Roman" w:cs="Times New Roman"/>
                <w:color w:val="000000" w:themeColor="text1"/>
                <w:sz w:val="24"/>
                <w:szCs w:val="24"/>
              </w:rPr>
            </w:pPr>
            <w:r w:rsidRPr="00875383">
              <w:rPr>
                <w:rFonts w:ascii="Times New Roman" w:eastAsiaTheme="minorEastAsia" w:hAnsi="Times New Roman" w:cs="Times New Roman"/>
                <w:color w:val="000000" w:themeColor="text1"/>
                <w:sz w:val="24"/>
                <w:szCs w:val="24"/>
              </w:rPr>
              <w:t>Администрации сельских поселений</w:t>
            </w:r>
          </w:p>
          <w:p w14:paraId="3D80803B" w14:textId="77777777" w:rsidR="00C760AA" w:rsidRPr="00875383" w:rsidRDefault="00C760AA" w:rsidP="00E771A8">
            <w:pPr>
              <w:contextualSpacing/>
              <w:jc w:val="both"/>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ОГБУЗ «Каргасокская РБ» (по согласованию)</w:t>
            </w:r>
          </w:p>
        </w:tc>
      </w:tr>
      <w:tr w:rsidR="00C760AA" w:rsidRPr="00875383" w14:paraId="09CEC68C" w14:textId="77777777" w:rsidTr="00E771A8">
        <w:trPr>
          <w:trHeight w:val="252"/>
        </w:trPr>
        <w:tc>
          <w:tcPr>
            <w:tcW w:w="254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DCF089" w14:textId="77777777" w:rsidR="00C760AA" w:rsidRPr="00875383" w:rsidRDefault="00C760AA" w:rsidP="00E771A8">
            <w:pPr>
              <w:contextualSpacing/>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Цель социально-экономического развития муниципального образования «Каргасокский район», на реализацию которой направлена Программа</w:t>
            </w:r>
          </w:p>
        </w:tc>
        <w:tc>
          <w:tcPr>
            <w:tcW w:w="6936" w:type="dxa"/>
            <w:gridSpan w:val="2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704901C" w14:textId="77777777" w:rsidR="00C760AA" w:rsidRPr="00875383" w:rsidRDefault="00C760AA" w:rsidP="00E771A8">
            <w:pPr>
              <w:contextualSpacing/>
              <w:jc w:val="both"/>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Повышение уровня и качества жизни населения на территории Каргасокского района, развитие человеческого капитала.</w:t>
            </w:r>
          </w:p>
          <w:p w14:paraId="151961EF" w14:textId="77777777" w:rsidR="00C760AA" w:rsidRPr="00875383" w:rsidRDefault="00C760AA" w:rsidP="00E771A8">
            <w:pPr>
              <w:contextualSpacing/>
              <w:jc w:val="both"/>
              <w:rPr>
                <w:rFonts w:ascii="Times New Roman" w:hAnsi="Times New Roman" w:cs="Times New Roman"/>
                <w:color w:val="000000" w:themeColor="text1"/>
                <w:sz w:val="24"/>
                <w:szCs w:val="24"/>
              </w:rPr>
            </w:pPr>
          </w:p>
        </w:tc>
      </w:tr>
      <w:tr w:rsidR="00C760AA" w:rsidRPr="00875383" w14:paraId="6390184C" w14:textId="77777777" w:rsidTr="00E771A8">
        <w:trPr>
          <w:trHeight w:val="945"/>
        </w:trPr>
        <w:tc>
          <w:tcPr>
            <w:tcW w:w="254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A3AF97" w14:textId="77777777" w:rsidR="00C760AA" w:rsidRPr="00875383" w:rsidRDefault="00C760AA" w:rsidP="00E771A8">
            <w:pPr>
              <w:contextualSpacing/>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Цель Программы</w:t>
            </w:r>
          </w:p>
        </w:tc>
        <w:tc>
          <w:tcPr>
            <w:tcW w:w="6936" w:type="dxa"/>
            <w:gridSpan w:val="2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941FAE" w14:textId="77777777" w:rsidR="00C760AA" w:rsidRPr="00875383" w:rsidRDefault="00C760AA" w:rsidP="00E771A8">
            <w:pPr>
              <w:contextualSpacing/>
              <w:jc w:val="both"/>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Создание условий для развития физической культуры и спорта и эффективной молодежной политики в муниципальном образовании «Каргасокский район»</w:t>
            </w:r>
          </w:p>
        </w:tc>
      </w:tr>
      <w:tr w:rsidR="00C760AA" w:rsidRPr="00CD127A" w14:paraId="07B81028" w14:textId="77777777" w:rsidTr="00E771A8">
        <w:trPr>
          <w:trHeight w:val="70"/>
        </w:trPr>
        <w:tc>
          <w:tcPr>
            <w:tcW w:w="2542" w:type="dxa"/>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A00FD64" w14:textId="77777777" w:rsidR="00C760AA" w:rsidRPr="00875383" w:rsidRDefault="00C760AA" w:rsidP="00E771A8">
            <w:pPr>
              <w:contextualSpacing/>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Показатели цели Программы и их значения (с детализацией по годам реализации)</w:t>
            </w:r>
          </w:p>
        </w:tc>
        <w:tc>
          <w:tcPr>
            <w:tcW w:w="302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305C0BF" w14:textId="77777777" w:rsidR="00C760AA" w:rsidRPr="00875383" w:rsidRDefault="00C760AA" w:rsidP="00E771A8">
            <w:pPr>
              <w:contextualSpacing/>
              <w:jc w:val="center"/>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Показатели цели</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EC00395" w14:textId="77777777" w:rsidR="00C760AA" w:rsidRPr="00CD127A" w:rsidRDefault="00C760AA" w:rsidP="00E771A8">
            <w:pPr>
              <w:ind w:right="-57"/>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2021</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7561457" w14:textId="77777777" w:rsidR="00C760AA" w:rsidRPr="00CD127A" w:rsidRDefault="00C760AA" w:rsidP="00E771A8">
            <w:pPr>
              <w:ind w:right="-62"/>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2022</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C573AB4" w14:textId="77777777" w:rsidR="00C760AA" w:rsidRPr="00CD127A" w:rsidRDefault="00C760AA" w:rsidP="00E771A8">
            <w:pPr>
              <w:ind w:right="-67"/>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2023</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973D0D9" w14:textId="77777777" w:rsidR="00C760AA" w:rsidRPr="00CD127A" w:rsidRDefault="00C760AA" w:rsidP="00E771A8">
            <w:pPr>
              <w:ind w:right="-62"/>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2024</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B1FFD48" w14:textId="77777777" w:rsidR="00C760AA" w:rsidRPr="00CD127A" w:rsidRDefault="00C760AA" w:rsidP="00E771A8">
            <w:pPr>
              <w:ind w:right="-67"/>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2025</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5449516" w14:textId="77777777" w:rsidR="00C760AA" w:rsidRPr="00CD127A" w:rsidRDefault="00C760AA" w:rsidP="00E771A8">
            <w:pPr>
              <w:ind w:right="-84"/>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2026</w:t>
            </w:r>
          </w:p>
        </w:tc>
        <w:tc>
          <w:tcPr>
            <w:tcW w:w="51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318566A" w14:textId="77777777" w:rsidR="00C760AA" w:rsidRPr="00CD127A" w:rsidRDefault="00C760AA" w:rsidP="00E771A8">
            <w:pPr>
              <w:ind w:right="-84"/>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2027</w:t>
            </w:r>
          </w:p>
        </w:tc>
      </w:tr>
      <w:tr w:rsidR="00C760AA" w:rsidRPr="00875383" w14:paraId="44A93A14" w14:textId="77777777" w:rsidTr="00E771A8">
        <w:trPr>
          <w:trHeight w:val="1195"/>
        </w:trPr>
        <w:tc>
          <w:tcPr>
            <w:tcW w:w="2542" w:type="dxa"/>
            <w:gridSpan w:val="2"/>
            <w:vMerge/>
            <w:tcBorders>
              <w:left w:val="single" w:sz="4" w:space="0" w:color="auto"/>
              <w:right w:val="single" w:sz="4" w:space="0" w:color="auto"/>
            </w:tcBorders>
            <w:tcMar>
              <w:top w:w="62" w:type="dxa"/>
              <w:left w:w="102" w:type="dxa"/>
              <w:bottom w:w="102" w:type="dxa"/>
              <w:right w:w="62" w:type="dxa"/>
            </w:tcMar>
          </w:tcPr>
          <w:p w14:paraId="3B507485" w14:textId="77777777" w:rsidR="00C760AA" w:rsidRPr="00875383" w:rsidRDefault="00C760AA" w:rsidP="00E771A8">
            <w:pPr>
              <w:contextualSpacing/>
              <w:rPr>
                <w:rFonts w:ascii="Times New Roman" w:hAnsi="Times New Roman" w:cs="Times New Roman"/>
                <w:color w:val="000000" w:themeColor="text1"/>
                <w:sz w:val="24"/>
                <w:szCs w:val="24"/>
              </w:rPr>
            </w:pPr>
          </w:p>
        </w:tc>
        <w:tc>
          <w:tcPr>
            <w:tcW w:w="302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92EFAE" w14:textId="77777777" w:rsidR="00C760AA" w:rsidRPr="00875383" w:rsidRDefault="00C760AA" w:rsidP="00E771A8">
            <w:pPr>
              <w:contextualSpacing/>
              <w:jc w:val="both"/>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Доля населения муниципального образования «Каргасокский район», систематически занимающегося физической культурой и спортом, %</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801A620" w14:textId="77777777" w:rsidR="00C760AA" w:rsidRPr="00CD127A" w:rsidRDefault="00C760AA" w:rsidP="00E771A8">
            <w:pPr>
              <w:ind w:right="-59"/>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40,17</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24EF124" w14:textId="77777777" w:rsidR="00C760AA" w:rsidRPr="00CD127A" w:rsidRDefault="00C760AA" w:rsidP="00E771A8">
            <w:pPr>
              <w:ind w:right="-63"/>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44,15</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985D1EA" w14:textId="77777777" w:rsidR="00C760AA" w:rsidRPr="00CD127A" w:rsidRDefault="00C760AA" w:rsidP="00E771A8">
            <w:pPr>
              <w:ind w:right="-58"/>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45,0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DD2BDB2" w14:textId="77777777" w:rsidR="00C760AA" w:rsidRPr="00CD127A" w:rsidRDefault="00C760AA" w:rsidP="00E771A8">
            <w:pPr>
              <w:ind w:right="-64"/>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46,1</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8C43EA3" w14:textId="77777777" w:rsidR="00C760AA" w:rsidRPr="00CD127A" w:rsidRDefault="00C760AA" w:rsidP="00E771A8">
            <w:pPr>
              <w:ind w:right="-64"/>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50,39</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BA3DF6A" w14:textId="77777777" w:rsidR="00C760AA" w:rsidRPr="00CD127A" w:rsidRDefault="00C760AA" w:rsidP="00E771A8">
            <w:pPr>
              <w:ind w:right="-64"/>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50,39</w:t>
            </w:r>
          </w:p>
        </w:tc>
        <w:tc>
          <w:tcPr>
            <w:tcW w:w="51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8BEA412" w14:textId="77777777" w:rsidR="00C760AA" w:rsidRPr="00CD127A" w:rsidRDefault="00C760AA" w:rsidP="00E771A8">
            <w:pPr>
              <w:ind w:right="-64"/>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50,39</w:t>
            </w:r>
          </w:p>
        </w:tc>
      </w:tr>
      <w:tr w:rsidR="00C760AA" w:rsidRPr="00875383" w14:paraId="747D36FE" w14:textId="77777777" w:rsidTr="00E771A8">
        <w:trPr>
          <w:trHeight w:val="1372"/>
        </w:trPr>
        <w:tc>
          <w:tcPr>
            <w:tcW w:w="2542" w:type="dxa"/>
            <w:gridSpan w:val="2"/>
            <w:vMerge/>
            <w:tcBorders>
              <w:left w:val="single" w:sz="4" w:space="0" w:color="auto"/>
              <w:right w:val="single" w:sz="4" w:space="0" w:color="auto"/>
            </w:tcBorders>
            <w:tcMar>
              <w:top w:w="62" w:type="dxa"/>
              <w:left w:w="102" w:type="dxa"/>
              <w:bottom w:w="102" w:type="dxa"/>
              <w:right w:w="62" w:type="dxa"/>
            </w:tcMar>
          </w:tcPr>
          <w:p w14:paraId="2B25EEB4" w14:textId="77777777" w:rsidR="00C760AA" w:rsidRPr="00875383" w:rsidRDefault="00C760AA" w:rsidP="00E771A8">
            <w:pPr>
              <w:contextualSpacing/>
              <w:rPr>
                <w:rFonts w:ascii="Times New Roman" w:hAnsi="Times New Roman" w:cs="Times New Roman"/>
                <w:color w:val="000000" w:themeColor="text1"/>
                <w:sz w:val="24"/>
                <w:szCs w:val="24"/>
              </w:rPr>
            </w:pPr>
          </w:p>
        </w:tc>
        <w:tc>
          <w:tcPr>
            <w:tcW w:w="302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433645" w14:textId="77777777" w:rsidR="00C760AA" w:rsidRPr="00875383" w:rsidRDefault="00C760AA" w:rsidP="00E771A8">
            <w:pPr>
              <w:contextualSpacing/>
              <w:jc w:val="both"/>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Удельный вес молодежи (14 - 35 лет), положительно оценивающей возможности для развития и самореализации молодежи в Каргасокском районе, %</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285EED3" w14:textId="77777777" w:rsidR="00C760AA" w:rsidRPr="00CD127A" w:rsidRDefault="00C760AA" w:rsidP="00E771A8">
            <w:pPr>
              <w:ind w:right="-59"/>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7,2</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727F4DB" w14:textId="77777777" w:rsidR="00C760AA" w:rsidRPr="00CD127A" w:rsidRDefault="00C760AA" w:rsidP="00E771A8">
            <w:pPr>
              <w:ind w:right="-59"/>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9,2</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2E97E74" w14:textId="77777777" w:rsidR="00C760AA" w:rsidRPr="00CD127A" w:rsidRDefault="00C760AA" w:rsidP="00E771A8">
            <w:pPr>
              <w:ind w:right="-59"/>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11,2</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2A4FC95" w14:textId="77777777" w:rsidR="00C760AA" w:rsidRPr="00CD127A" w:rsidRDefault="00C760AA" w:rsidP="00E771A8">
            <w:pPr>
              <w:ind w:right="-59"/>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13,2</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E7AD52A" w14:textId="77777777" w:rsidR="00C760AA" w:rsidRPr="00CD127A" w:rsidRDefault="00C760AA" w:rsidP="00E771A8">
            <w:pPr>
              <w:ind w:right="-59"/>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15,2</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950A1D1" w14:textId="77777777" w:rsidR="00C760AA" w:rsidRPr="00CD127A" w:rsidRDefault="00C760AA" w:rsidP="00E771A8">
            <w:pPr>
              <w:ind w:right="-59"/>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17,2</w:t>
            </w:r>
          </w:p>
        </w:tc>
        <w:tc>
          <w:tcPr>
            <w:tcW w:w="51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55CCEFB"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17,2</w:t>
            </w:r>
          </w:p>
        </w:tc>
      </w:tr>
      <w:tr w:rsidR="00C760AA" w:rsidRPr="00875383" w14:paraId="35376C51" w14:textId="77777777" w:rsidTr="00E771A8">
        <w:trPr>
          <w:trHeight w:val="1243"/>
        </w:trPr>
        <w:tc>
          <w:tcPr>
            <w:tcW w:w="2542" w:type="dxa"/>
            <w:gridSpan w:val="2"/>
            <w:vMerge/>
            <w:tcBorders>
              <w:left w:val="single" w:sz="4" w:space="0" w:color="auto"/>
              <w:bottom w:val="single" w:sz="4" w:space="0" w:color="auto"/>
              <w:right w:val="single" w:sz="4" w:space="0" w:color="auto"/>
            </w:tcBorders>
            <w:tcMar>
              <w:top w:w="62" w:type="dxa"/>
              <w:left w:w="102" w:type="dxa"/>
              <w:bottom w:w="102" w:type="dxa"/>
              <w:right w:w="62" w:type="dxa"/>
            </w:tcMar>
          </w:tcPr>
          <w:p w14:paraId="02B396E1" w14:textId="77777777" w:rsidR="00C760AA" w:rsidRPr="00875383" w:rsidRDefault="00C760AA" w:rsidP="00E771A8">
            <w:pPr>
              <w:contextualSpacing/>
              <w:rPr>
                <w:rFonts w:ascii="Times New Roman" w:hAnsi="Times New Roman" w:cs="Times New Roman"/>
                <w:color w:val="000000" w:themeColor="text1"/>
                <w:sz w:val="24"/>
                <w:szCs w:val="24"/>
              </w:rPr>
            </w:pPr>
          </w:p>
        </w:tc>
        <w:tc>
          <w:tcPr>
            <w:tcW w:w="302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EAFD8BB" w14:textId="77777777" w:rsidR="00C760AA" w:rsidRPr="00875383" w:rsidRDefault="00C760AA" w:rsidP="00E771A8">
            <w:pPr>
              <w:tabs>
                <w:tab w:val="left" w:pos="742"/>
              </w:tabs>
              <w:contextualSpacing/>
              <w:jc w:val="both"/>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Доля населения муниципального образования «Каргасокский район», охваченная  в мероприятиях направленных на формирование здорового образа жизни, профилактики заболеваемости, %</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B1A511A" w14:textId="77777777" w:rsidR="00C760AA" w:rsidRPr="00CD127A" w:rsidRDefault="00C760AA" w:rsidP="00E771A8">
            <w:pPr>
              <w:ind w:right="-59"/>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40,17</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BA65B1D" w14:textId="77777777" w:rsidR="00C760AA" w:rsidRPr="00CD127A" w:rsidRDefault="00C760AA" w:rsidP="00E771A8">
            <w:pPr>
              <w:ind w:right="-63"/>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44,15</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8024D5C" w14:textId="77777777" w:rsidR="00C760AA" w:rsidRPr="00CD127A" w:rsidRDefault="00C760AA" w:rsidP="00E771A8">
            <w:pPr>
              <w:ind w:right="-58"/>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45,0</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B5EBCDC" w14:textId="77777777" w:rsidR="00C760AA" w:rsidRPr="00CD127A" w:rsidRDefault="00C760AA" w:rsidP="00E771A8">
            <w:pPr>
              <w:ind w:right="-64"/>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46,1</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C7FEFE8" w14:textId="77777777" w:rsidR="00C760AA" w:rsidRPr="00CD127A" w:rsidRDefault="00C760AA" w:rsidP="00E771A8">
            <w:pPr>
              <w:ind w:right="-64"/>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50,39</w:t>
            </w:r>
          </w:p>
        </w:tc>
        <w:tc>
          <w:tcPr>
            <w:tcW w:w="5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32362A8" w14:textId="77777777" w:rsidR="00C760AA" w:rsidRPr="00CD127A" w:rsidRDefault="00C760AA" w:rsidP="00E771A8">
            <w:pPr>
              <w:ind w:right="-64"/>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50,39</w:t>
            </w:r>
          </w:p>
        </w:tc>
        <w:tc>
          <w:tcPr>
            <w:tcW w:w="51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F8CBCE4" w14:textId="77777777" w:rsidR="00C760AA" w:rsidRPr="00CD127A" w:rsidRDefault="00C760AA" w:rsidP="00E771A8">
            <w:pPr>
              <w:ind w:right="-64"/>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50,39</w:t>
            </w:r>
          </w:p>
        </w:tc>
      </w:tr>
      <w:tr w:rsidR="00C760AA" w:rsidRPr="00875383" w14:paraId="5B7287A9" w14:textId="77777777" w:rsidTr="00E771A8">
        <w:trPr>
          <w:trHeight w:val="252"/>
        </w:trPr>
        <w:tc>
          <w:tcPr>
            <w:tcW w:w="254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433213" w14:textId="77777777" w:rsidR="00C760AA" w:rsidRPr="00875383" w:rsidRDefault="00C760AA" w:rsidP="00E771A8">
            <w:pPr>
              <w:contextualSpacing/>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Задачи Программы</w:t>
            </w:r>
          </w:p>
        </w:tc>
        <w:tc>
          <w:tcPr>
            <w:tcW w:w="6936" w:type="dxa"/>
            <w:gridSpan w:val="2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EE4C3CA" w14:textId="77777777" w:rsidR="00C760AA" w:rsidRPr="00875383" w:rsidRDefault="00C760AA" w:rsidP="00E771A8">
            <w:pPr>
              <w:contextualSpacing/>
              <w:jc w:val="both"/>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Задача 1. Создание условий для развития физической культуры и спорта на территории Каргасокского района.</w:t>
            </w:r>
          </w:p>
          <w:p w14:paraId="593801C2" w14:textId="77777777" w:rsidR="00C760AA" w:rsidRPr="00875383" w:rsidRDefault="00C760AA" w:rsidP="00E771A8">
            <w:pPr>
              <w:contextualSpacing/>
              <w:jc w:val="both"/>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Задача 2. Развитие эффективной молодежной политики и патриотического воспитания в Каргасокском районе.</w:t>
            </w:r>
          </w:p>
          <w:p w14:paraId="54A86689" w14:textId="77777777" w:rsidR="00C760AA" w:rsidRPr="00875383" w:rsidRDefault="00C760AA" w:rsidP="00E771A8">
            <w:pPr>
              <w:contextualSpacing/>
              <w:jc w:val="both"/>
              <w:rPr>
                <w:rFonts w:ascii="Times New Roman" w:eastAsiaTheme="minorEastAsia" w:hAnsi="Times New Roman" w:cs="Times New Roman"/>
                <w:color w:val="000000" w:themeColor="text1"/>
                <w:sz w:val="24"/>
                <w:szCs w:val="24"/>
              </w:rPr>
            </w:pPr>
            <w:r w:rsidRPr="00875383">
              <w:rPr>
                <w:rFonts w:ascii="Times New Roman" w:eastAsiaTheme="minorEastAsia" w:hAnsi="Times New Roman" w:cs="Times New Roman"/>
                <w:color w:val="000000" w:themeColor="text1"/>
                <w:sz w:val="24"/>
                <w:szCs w:val="24"/>
              </w:rPr>
              <w:t>Задача 3. Создание комплексной системы взаимодействия направленной на формирование здорового образа жизни, профилактику заболеваемости населения Каргасокского района.</w:t>
            </w:r>
          </w:p>
        </w:tc>
      </w:tr>
      <w:tr w:rsidR="00C760AA" w:rsidRPr="00875383" w14:paraId="6E86C0CA" w14:textId="77777777" w:rsidTr="00E771A8">
        <w:trPr>
          <w:trHeight w:val="273"/>
        </w:trPr>
        <w:tc>
          <w:tcPr>
            <w:tcW w:w="2542" w:type="dxa"/>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3CB3BD4" w14:textId="77777777" w:rsidR="00C760AA" w:rsidRPr="00875383" w:rsidRDefault="00C760AA" w:rsidP="00E771A8">
            <w:pPr>
              <w:contextualSpacing/>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Показатели задач Программы и их значения (с детализацией по годам реализации)</w:t>
            </w:r>
          </w:p>
        </w:tc>
        <w:tc>
          <w:tcPr>
            <w:tcW w:w="302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6C32143" w14:textId="77777777" w:rsidR="00C760AA" w:rsidRPr="00875383" w:rsidRDefault="00C760AA" w:rsidP="00E771A8">
            <w:pPr>
              <w:contextualSpacing/>
              <w:jc w:val="center"/>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Показатели задач</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6DFDABB" w14:textId="77777777" w:rsidR="00C760AA" w:rsidRPr="00CD127A" w:rsidRDefault="00C760AA" w:rsidP="00E771A8">
            <w:pPr>
              <w:ind w:right="-57"/>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2021</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04D73E82" w14:textId="77777777" w:rsidR="00C760AA" w:rsidRPr="00CD127A" w:rsidRDefault="00C760AA" w:rsidP="00E771A8">
            <w:pPr>
              <w:ind w:right="-62"/>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2022</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5085BD65" w14:textId="77777777" w:rsidR="00C760AA" w:rsidRPr="00CD127A" w:rsidRDefault="00C760AA" w:rsidP="00E771A8">
            <w:pPr>
              <w:ind w:right="-67"/>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2023</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5BFA010" w14:textId="77777777" w:rsidR="00C760AA" w:rsidRPr="00CD127A" w:rsidRDefault="00C760AA" w:rsidP="00E771A8">
            <w:pPr>
              <w:ind w:right="-62"/>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2024</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136C4D86" w14:textId="77777777" w:rsidR="00C760AA" w:rsidRPr="00CD127A" w:rsidRDefault="00C760AA" w:rsidP="00E771A8">
            <w:pPr>
              <w:ind w:right="-67"/>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2025</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3CE6BAA3" w14:textId="77777777" w:rsidR="00C760AA" w:rsidRPr="00CD127A" w:rsidRDefault="00C760AA" w:rsidP="00E771A8">
            <w:pPr>
              <w:ind w:right="-84"/>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2026</w:t>
            </w:r>
          </w:p>
        </w:tc>
        <w:tc>
          <w:tcPr>
            <w:tcW w:w="512" w:type="dxa"/>
            <w:gridSpan w:val="2"/>
            <w:tcBorders>
              <w:top w:val="single" w:sz="4" w:space="0" w:color="auto"/>
              <w:left w:val="single" w:sz="4" w:space="0" w:color="auto"/>
              <w:bottom w:val="single" w:sz="4" w:space="0" w:color="auto"/>
              <w:right w:val="single" w:sz="4" w:space="0" w:color="auto"/>
            </w:tcBorders>
            <w:vAlign w:val="center"/>
          </w:tcPr>
          <w:p w14:paraId="7A92D874" w14:textId="77777777" w:rsidR="00C760AA" w:rsidRPr="00CD127A" w:rsidRDefault="00C760AA" w:rsidP="00E771A8">
            <w:pPr>
              <w:ind w:right="-84"/>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2027</w:t>
            </w:r>
          </w:p>
        </w:tc>
      </w:tr>
      <w:tr w:rsidR="00C760AA" w:rsidRPr="00875383" w14:paraId="67D51DD3" w14:textId="77777777" w:rsidTr="00E771A8">
        <w:trPr>
          <w:trHeight w:val="252"/>
        </w:trPr>
        <w:tc>
          <w:tcPr>
            <w:tcW w:w="2542" w:type="dxa"/>
            <w:gridSpan w:val="2"/>
            <w:vMerge/>
            <w:tcBorders>
              <w:left w:val="single" w:sz="4" w:space="0" w:color="auto"/>
              <w:right w:val="single" w:sz="4" w:space="0" w:color="auto"/>
            </w:tcBorders>
            <w:tcMar>
              <w:top w:w="62" w:type="dxa"/>
              <w:left w:w="102" w:type="dxa"/>
              <w:bottom w:w="102" w:type="dxa"/>
              <w:right w:w="62" w:type="dxa"/>
            </w:tcMar>
          </w:tcPr>
          <w:p w14:paraId="429EFFE4" w14:textId="77777777" w:rsidR="00C760AA" w:rsidRPr="00875383" w:rsidRDefault="00C760AA" w:rsidP="00E771A8">
            <w:pPr>
              <w:contextualSpacing/>
              <w:rPr>
                <w:rFonts w:ascii="Times New Roman" w:hAnsi="Times New Roman" w:cs="Times New Roman"/>
                <w:color w:val="000000" w:themeColor="text1"/>
                <w:sz w:val="24"/>
                <w:szCs w:val="24"/>
              </w:rPr>
            </w:pPr>
          </w:p>
        </w:tc>
        <w:tc>
          <w:tcPr>
            <w:tcW w:w="6936" w:type="dxa"/>
            <w:gridSpan w:val="2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CBA711" w14:textId="77777777" w:rsidR="00C760AA" w:rsidRPr="00875383" w:rsidRDefault="00C760AA" w:rsidP="00E771A8">
            <w:pPr>
              <w:contextualSpacing/>
              <w:jc w:val="both"/>
              <w:rPr>
                <w:rFonts w:ascii="Times New Roman" w:hAnsi="Times New Roman" w:cs="Times New Roman"/>
                <w:bCs/>
                <w:color w:val="000000" w:themeColor="text1"/>
                <w:sz w:val="24"/>
                <w:szCs w:val="24"/>
              </w:rPr>
            </w:pPr>
            <w:r w:rsidRPr="00875383">
              <w:rPr>
                <w:rFonts w:ascii="Times New Roman" w:hAnsi="Times New Roman" w:cs="Times New Roman"/>
                <w:color w:val="000000" w:themeColor="text1"/>
                <w:sz w:val="24"/>
                <w:szCs w:val="24"/>
              </w:rPr>
              <w:t>Показатели задачи 1. Создание условий для развития физической культуры и спорта на территории Каргасокского района</w:t>
            </w:r>
          </w:p>
        </w:tc>
      </w:tr>
      <w:tr w:rsidR="00C760AA" w:rsidRPr="00875383" w14:paraId="57DA8587" w14:textId="77777777" w:rsidTr="00E771A8">
        <w:trPr>
          <w:trHeight w:val="252"/>
        </w:trPr>
        <w:tc>
          <w:tcPr>
            <w:tcW w:w="2542" w:type="dxa"/>
            <w:gridSpan w:val="2"/>
            <w:vMerge/>
            <w:tcBorders>
              <w:left w:val="single" w:sz="4" w:space="0" w:color="auto"/>
              <w:right w:val="single" w:sz="4" w:space="0" w:color="auto"/>
            </w:tcBorders>
            <w:tcMar>
              <w:top w:w="62" w:type="dxa"/>
              <w:left w:w="102" w:type="dxa"/>
              <w:bottom w:w="102" w:type="dxa"/>
              <w:right w:w="62" w:type="dxa"/>
            </w:tcMar>
          </w:tcPr>
          <w:p w14:paraId="75E62202" w14:textId="77777777" w:rsidR="00C760AA" w:rsidRPr="00875383" w:rsidRDefault="00C760AA" w:rsidP="00E771A8">
            <w:pPr>
              <w:contextualSpacing/>
              <w:rPr>
                <w:rFonts w:ascii="Times New Roman" w:hAnsi="Times New Roman" w:cs="Times New Roman"/>
                <w:color w:val="000000" w:themeColor="text1"/>
                <w:sz w:val="24"/>
                <w:szCs w:val="24"/>
              </w:rPr>
            </w:pPr>
          </w:p>
        </w:tc>
        <w:tc>
          <w:tcPr>
            <w:tcW w:w="302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B39852" w14:textId="77777777" w:rsidR="00C760AA" w:rsidRPr="00875383" w:rsidRDefault="00C760AA" w:rsidP="00E771A8">
            <w:pPr>
              <w:rPr>
                <w:rFonts w:ascii="Times New Roman" w:eastAsiaTheme="minorEastAsia" w:hAnsi="Times New Roman" w:cs="Times New Roman"/>
                <w:color w:val="000000" w:themeColor="text1"/>
                <w:sz w:val="24"/>
                <w:szCs w:val="24"/>
              </w:rPr>
            </w:pPr>
            <w:r w:rsidRPr="00875383">
              <w:rPr>
                <w:rFonts w:ascii="Times New Roman" w:eastAsiaTheme="minorEastAsia" w:hAnsi="Times New Roman" w:cs="Times New Roman"/>
                <w:color w:val="000000" w:themeColor="text1"/>
                <w:sz w:val="24"/>
                <w:szCs w:val="24"/>
              </w:rPr>
              <w:t>Количество участников официальных физкультурных мероприятий</w:t>
            </w:r>
            <w:r w:rsidRPr="00875383">
              <w:rPr>
                <w:rFonts w:ascii="Times New Roman" w:hAnsi="Times New Roman" w:cs="Times New Roman"/>
                <w:color w:val="000000" w:themeColor="text1"/>
                <w:sz w:val="24"/>
                <w:szCs w:val="24"/>
              </w:rPr>
              <w:t>, чел</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CE7435A" w14:textId="77777777" w:rsidR="00C760AA" w:rsidRPr="00CD127A" w:rsidRDefault="00C760AA" w:rsidP="00E771A8">
            <w:pPr>
              <w:jc w:val="center"/>
              <w:rPr>
                <w:rFonts w:ascii="Times New Roman" w:eastAsiaTheme="minorEastAsia" w:hAnsi="Times New Roman" w:cs="Times New Roman"/>
                <w:color w:val="000000" w:themeColor="text1"/>
                <w:szCs w:val="24"/>
              </w:rPr>
            </w:pPr>
            <w:r w:rsidRPr="00CD127A">
              <w:rPr>
                <w:rFonts w:ascii="Times New Roman" w:eastAsiaTheme="minorEastAsia" w:hAnsi="Times New Roman" w:cs="Times New Roman"/>
                <w:color w:val="000000" w:themeColor="text1"/>
                <w:szCs w:val="24"/>
              </w:rPr>
              <w:t>1650</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0F0FAB11" w14:textId="77777777" w:rsidR="00C760AA" w:rsidRPr="00CD127A" w:rsidRDefault="00C760AA" w:rsidP="00E771A8">
            <w:pPr>
              <w:jc w:val="center"/>
              <w:rPr>
                <w:rFonts w:ascii="Times New Roman" w:eastAsiaTheme="minorEastAsia" w:hAnsi="Times New Roman" w:cs="Times New Roman"/>
                <w:color w:val="000000" w:themeColor="text1"/>
                <w:szCs w:val="24"/>
              </w:rPr>
            </w:pPr>
            <w:r w:rsidRPr="00CD127A">
              <w:rPr>
                <w:rFonts w:ascii="Times New Roman" w:eastAsiaTheme="minorEastAsia" w:hAnsi="Times New Roman" w:cs="Times New Roman"/>
                <w:color w:val="000000" w:themeColor="text1"/>
                <w:szCs w:val="24"/>
              </w:rPr>
              <w:t>1750</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672256B5" w14:textId="77777777" w:rsidR="00C760AA" w:rsidRPr="00CD127A" w:rsidRDefault="00C760AA" w:rsidP="00E771A8">
            <w:pPr>
              <w:jc w:val="center"/>
              <w:rPr>
                <w:rFonts w:ascii="Times New Roman" w:eastAsiaTheme="minorEastAsia" w:hAnsi="Times New Roman" w:cs="Times New Roman"/>
                <w:color w:val="000000" w:themeColor="text1"/>
                <w:szCs w:val="24"/>
              </w:rPr>
            </w:pPr>
            <w:r w:rsidRPr="00CD127A">
              <w:rPr>
                <w:rFonts w:ascii="Times New Roman" w:eastAsiaTheme="minorEastAsia" w:hAnsi="Times New Roman" w:cs="Times New Roman"/>
                <w:color w:val="000000" w:themeColor="text1"/>
                <w:szCs w:val="24"/>
              </w:rPr>
              <w:t>1850</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B654C0D" w14:textId="77777777" w:rsidR="00C760AA" w:rsidRPr="00CD127A" w:rsidRDefault="00C760AA" w:rsidP="00E771A8">
            <w:pPr>
              <w:jc w:val="center"/>
              <w:rPr>
                <w:rFonts w:ascii="Times New Roman" w:eastAsiaTheme="minorEastAsia" w:hAnsi="Times New Roman" w:cs="Times New Roman"/>
                <w:color w:val="000000" w:themeColor="text1"/>
                <w:szCs w:val="24"/>
              </w:rPr>
            </w:pPr>
            <w:r w:rsidRPr="00CD127A">
              <w:rPr>
                <w:rFonts w:ascii="Times New Roman" w:eastAsiaTheme="minorEastAsia" w:hAnsi="Times New Roman" w:cs="Times New Roman"/>
                <w:color w:val="000000" w:themeColor="text1"/>
                <w:szCs w:val="24"/>
              </w:rPr>
              <w:t>1950</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68235095" w14:textId="77777777" w:rsidR="00C760AA" w:rsidRPr="00CD127A" w:rsidRDefault="00C760AA" w:rsidP="00E771A8">
            <w:pPr>
              <w:jc w:val="center"/>
              <w:rPr>
                <w:rFonts w:ascii="Times New Roman" w:eastAsiaTheme="minorEastAsia" w:hAnsi="Times New Roman" w:cs="Times New Roman"/>
                <w:color w:val="000000" w:themeColor="text1"/>
                <w:szCs w:val="24"/>
              </w:rPr>
            </w:pPr>
            <w:r w:rsidRPr="00CD127A">
              <w:rPr>
                <w:rFonts w:ascii="Times New Roman" w:eastAsiaTheme="minorEastAsia" w:hAnsi="Times New Roman" w:cs="Times New Roman"/>
                <w:color w:val="000000" w:themeColor="text1"/>
                <w:szCs w:val="24"/>
              </w:rPr>
              <w:t>1950</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2DD7575F" w14:textId="77777777" w:rsidR="00C760AA" w:rsidRPr="00CD127A" w:rsidRDefault="00C760AA" w:rsidP="00E771A8">
            <w:pPr>
              <w:jc w:val="center"/>
              <w:rPr>
                <w:rFonts w:ascii="Times New Roman" w:eastAsiaTheme="minorEastAsia" w:hAnsi="Times New Roman" w:cs="Times New Roman"/>
                <w:color w:val="000000" w:themeColor="text1"/>
                <w:szCs w:val="24"/>
              </w:rPr>
            </w:pPr>
            <w:r w:rsidRPr="00CD127A">
              <w:rPr>
                <w:rFonts w:ascii="Times New Roman" w:eastAsiaTheme="minorEastAsia" w:hAnsi="Times New Roman" w:cs="Times New Roman"/>
                <w:color w:val="000000" w:themeColor="text1"/>
                <w:szCs w:val="24"/>
              </w:rPr>
              <w:t>1950</w:t>
            </w:r>
          </w:p>
        </w:tc>
        <w:tc>
          <w:tcPr>
            <w:tcW w:w="512" w:type="dxa"/>
            <w:gridSpan w:val="2"/>
            <w:tcBorders>
              <w:top w:val="single" w:sz="4" w:space="0" w:color="auto"/>
              <w:left w:val="single" w:sz="4" w:space="0" w:color="auto"/>
              <w:bottom w:val="single" w:sz="4" w:space="0" w:color="auto"/>
              <w:right w:val="single" w:sz="4" w:space="0" w:color="auto"/>
            </w:tcBorders>
            <w:vAlign w:val="center"/>
          </w:tcPr>
          <w:p w14:paraId="393F98ED" w14:textId="77777777" w:rsidR="00C760AA" w:rsidRPr="00CD127A" w:rsidRDefault="00C760AA" w:rsidP="00E771A8">
            <w:pPr>
              <w:jc w:val="center"/>
              <w:rPr>
                <w:rFonts w:ascii="Times New Roman" w:eastAsiaTheme="minorEastAsia" w:hAnsi="Times New Roman" w:cs="Times New Roman"/>
                <w:color w:val="000000" w:themeColor="text1"/>
                <w:szCs w:val="24"/>
              </w:rPr>
            </w:pPr>
            <w:r w:rsidRPr="00CD127A">
              <w:rPr>
                <w:rFonts w:ascii="Times New Roman" w:eastAsiaTheme="minorEastAsia" w:hAnsi="Times New Roman" w:cs="Times New Roman"/>
                <w:color w:val="000000" w:themeColor="text1"/>
                <w:szCs w:val="24"/>
              </w:rPr>
              <w:t>2000</w:t>
            </w:r>
          </w:p>
        </w:tc>
      </w:tr>
      <w:tr w:rsidR="00C760AA" w:rsidRPr="00875383" w14:paraId="551D0D08" w14:textId="77777777" w:rsidTr="00E771A8">
        <w:trPr>
          <w:trHeight w:val="612"/>
        </w:trPr>
        <w:tc>
          <w:tcPr>
            <w:tcW w:w="2542" w:type="dxa"/>
            <w:gridSpan w:val="2"/>
            <w:vMerge/>
            <w:tcBorders>
              <w:left w:val="single" w:sz="4" w:space="0" w:color="auto"/>
              <w:right w:val="single" w:sz="4" w:space="0" w:color="auto"/>
            </w:tcBorders>
            <w:tcMar>
              <w:top w:w="62" w:type="dxa"/>
              <w:left w:w="102" w:type="dxa"/>
              <w:bottom w:w="102" w:type="dxa"/>
              <w:right w:w="62" w:type="dxa"/>
            </w:tcMar>
          </w:tcPr>
          <w:p w14:paraId="7541662E" w14:textId="77777777" w:rsidR="00C760AA" w:rsidRPr="00875383" w:rsidRDefault="00C760AA" w:rsidP="00E771A8">
            <w:pPr>
              <w:contextualSpacing/>
              <w:rPr>
                <w:rFonts w:ascii="Times New Roman" w:hAnsi="Times New Roman" w:cs="Times New Roman"/>
                <w:color w:val="000000" w:themeColor="text1"/>
                <w:sz w:val="24"/>
                <w:szCs w:val="24"/>
              </w:rPr>
            </w:pPr>
          </w:p>
        </w:tc>
        <w:tc>
          <w:tcPr>
            <w:tcW w:w="6936" w:type="dxa"/>
            <w:gridSpan w:val="2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F9E041" w14:textId="77777777" w:rsidR="00C760AA" w:rsidRPr="00875383" w:rsidRDefault="00C760AA" w:rsidP="00E771A8">
            <w:pPr>
              <w:contextualSpacing/>
              <w:jc w:val="both"/>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Показатели задачи 2. Развитие эффективной молодежной политики и патриотического воспитания в Каргасокском районе</w:t>
            </w:r>
          </w:p>
        </w:tc>
      </w:tr>
      <w:tr w:rsidR="00C760AA" w:rsidRPr="00875383" w14:paraId="370C072F" w14:textId="77777777" w:rsidTr="00E771A8">
        <w:trPr>
          <w:trHeight w:val="252"/>
        </w:trPr>
        <w:tc>
          <w:tcPr>
            <w:tcW w:w="2542" w:type="dxa"/>
            <w:gridSpan w:val="2"/>
            <w:vMerge/>
            <w:tcBorders>
              <w:left w:val="single" w:sz="4" w:space="0" w:color="auto"/>
              <w:right w:val="single" w:sz="4" w:space="0" w:color="auto"/>
            </w:tcBorders>
            <w:tcMar>
              <w:top w:w="62" w:type="dxa"/>
              <w:left w:w="102" w:type="dxa"/>
              <w:bottom w:w="102" w:type="dxa"/>
              <w:right w:w="62" w:type="dxa"/>
            </w:tcMar>
          </w:tcPr>
          <w:p w14:paraId="5689C991" w14:textId="77777777" w:rsidR="00C760AA" w:rsidRPr="00875383" w:rsidRDefault="00C760AA" w:rsidP="00E771A8">
            <w:pPr>
              <w:contextualSpacing/>
              <w:rPr>
                <w:rFonts w:ascii="Times New Roman" w:hAnsi="Times New Roman" w:cs="Times New Roman"/>
                <w:color w:val="000000" w:themeColor="text1"/>
                <w:sz w:val="24"/>
                <w:szCs w:val="24"/>
              </w:rPr>
            </w:pPr>
          </w:p>
        </w:tc>
        <w:tc>
          <w:tcPr>
            <w:tcW w:w="302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069B76" w14:textId="77777777" w:rsidR="00C760AA" w:rsidRPr="00875383" w:rsidRDefault="00C760AA" w:rsidP="00E771A8">
            <w:pPr>
              <w:contextualSpacing/>
              <w:jc w:val="both"/>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 xml:space="preserve">Количество молодых людей в возрасте от 14 до 35 лет, участвующих в мероприятиях организованных для молодёжи, чел </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B86EB43"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548</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41FC4AAC"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548</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06C98074"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572</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B519F0E"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572</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054FCFC7"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596</w:t>
            </w: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61E2CA26"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596</w:t>
            </w:r>
          </w:p>
        </w:tc>
        <w:tc>
          <w:tcPr>
            <w:tcW w:w="512" w:type="dxa"/>
            <w:gridSpan w:val="2"/>
            <w:tcBorders>
              <w:top w:val="single" w:sz="4" w:space="0" w:color="auto"/>
              <w:left w:val="single" w:sz="4" w:space="0" w:color="auto"/>
              <w:bottom w:val="single" w:sz="4" w:space="0" w:color="auto"/>
              <w:right w:val="single" w:sz="4" w:space="0" w:color="auto"/>
            </w:tcBorders>
            <w:vAlign w:val="center"/>
          </w:tcPr>
          <w:p w14:paraId="5472113C"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630</w:t>
            </w:r>
          </w:p>
        </w:tc>
      </w:tr>
      <w:tr w:rsidR="00C760AA" w:rsidRPr="00875383" w14:paraId="338451AE" w14:textId="77777777" w:rsidTr="00E771A8">
        <w:trPr>
          <w:gridAfter w:val="1"/>
          <w:wAfter w:w="10" w:type="dxa"/>
          <w:trHeight w:val="252"/>
        </w:trPr>
        <w:tc>
          <w:tcPr>
            <w:tcW w:w="2532" w:type="dxa"/>
            <w:vMerge w:val="restart"/>
            <w:tcBorders>
              <w:left w:val="single" w:sz="4" w:space="0" w:color="auto"/>
              <w:right w:val="single" w:sz="4" w:space="0" w:color="auto"/>
            </w:tcBorders>
            <w:tcMar>
              <w:top w:w="62" w:type="dxa"/>
              <w:left w:w="102" w:type="dxa"/>
              <w:bottom w:w="102" w:type="dxa"/>
              <w:right w:w="62" w:type="dxa"/>
            </w:tcMar>
          </w:tcPr>
          <w:p w14:paraId="637C6E7D" w14:textId="77777777" w:rsidR="00C760AA" w:rsidRPr="00875383" w:rsidRDefault="00C760AA" w:rsidP="00E771A8">
            <w:pPr>
              <w:contextualSpacing/>
              <w:rPr>
                <w:rFonts w:ascii="Times New Roman" w:hAnsi="Times New Roman" w:cs="Times New Roman"/>
                <w:color w:val="000000" w:themeColor="text1"/>
                <w:sz w:val="24"/>
                <w:szCs w:val="24"/>
              </w:rPr>
            </w:pPr>
          </w:p>
        </w:tc>
        <w:tc>
          <w:tcPr>
            <w:tcW w:w="6936" w:type="dxa"/>
            <w:gridSpan w:val="2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A79823" w14:textId="77777777" w:rsidR="00C760AA" w:rsidRPr="00875383" w:rsidRDefault="00C760AA" w:rsidP="00E771A8">
            <w:pPr>
              <w:contextualSpacing/>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Показатели задачи 3. Создание комплексной системы взаимодействия направленной на формирование здорового образа жизни, профилактику заболеваемости населения Каргасокского района</w:t>
            </w:r>
          </w:p>
        </w:tc>
      </w:tr>
      <w:tr w:rsidR="00C760AA" w:rsidRPr="00875383" w14:paraId="2CAB8723" w14:textId="77777777" w:rsidTr="00E771A8">
        <w:trPr>
          <w:gridAfter w:val="1"/>
          <w:wAfter w:w="10" w:type="dxa"/>
          <w:trHeight w:val="252"/>
        </w:trPr>
        <w:tc>
          <w:tcPr>
            <w:tcW w:w="2532" w:type="dxa"/>
            <w:vMerge/>
            <w:tcBorders>
              <w:left w:val="single" w:sz="4" w:space="0" w:color="auto"/>
              <w:right w:val="single" w:sz="4" w:space="0" w:color="auto"/>
            </w:tcBorders>
            <w:tcMar>
              <w:top w:w="62" w:type="dxa"/>
              <w:left w:w="102" w:type="dxa"/>
              <w:bottom w:w="102" w:type="dxa"/>
              <w:right w:w="62" w:type="dxa"/>
            </w:tcMar>
          </w:tcPr>
          <w:p w14:paraId="763E4751" w14:textId="77777777" w:rsidR="00C760AA" w:rsidRPr="00875383" w:rsidRDefault="00C760AA" w:rsidP="00E771A8">
            <w:pPr>
              <w:contextualSpacing/>
              <w:rPr>
                <w:rFonts w:ascii="Times New Roman" w:hAnsi="Times New Roman" w:cs="Times New Roman"/>
                <w:color w:val="000000" w:themeColor="text1"/>
                <w:sz w:val="24"/>
                <w:szCs w:val="24"/>
              </w:rPr>
            </w:pPr>
          </w:p>
        </w:tc>
        <w:tc>
          <w:tcPr>
            <w:tcW w:w="2568" w:type="dxa"/>
            <w:gridSpan w:val="4"/>
            <w:tcBorders>
              <w:top w:val="single" w:sz="4" w:space="0" w:color="auto"/>
              <w:left w:val="single" w:sz="4" w:space="0" w:color="auto"/>
              <w:right w:val="single" w:sz="4" w:space="0" w:color="auto"/>
            </w:tcBorders>
            <w:tcMar>
              <w:top w:w="62" w:type="dxa"/>
              <w:left w:w="102" w:type="dxa"/>
              <w:bottom w:w="102" w:type="dxa"/>
              <w:right w:w="62" w:type="dxa"/>
            </w:tcMar>
            <w:vAlign w:val="center"/>
          </w:tcPr>
          <w:p w14:paraId="4E42D6BA" w14:textId="77777777" w:rsidR="00C760AA" w:rsidRPr="00875383" w:rsidRDefault="00C760AA" w:rsidP="00E771A8">
            <w:pPr>
              <w:contextualSpacing/>
              <w:jc w:val="both"/>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Удельный вес осмотренных граждан к числу подлежащих прохождению профилактического медицинского осмотра и диспансеризации, %</w:t>
            </w:r>
          </w:p>
        </w:tc>
        <w:tc>
          <w:tcPr>
            <w:tcW w:w="62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534716A"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88,0</w:t>
            </w:r>
          </w:p>
        </w:tc>
        <w:tc>
          <w:tcPr>
            <w:tcW w:w="624" w:type="dxa"/>
            <w:gridSpan w:val="3"/>
            <w:tcBorders>
              <w:top w:val="single" w:sz="4" w:space="0" w:color="auto"/>
              <w:left w:val="single" w:sz="4" w:space="0" w:color="auto"/>
              <w:bottom w:val="single" w:sz="4" w:space="0" w:color="auto"/>
              <w:right w:val="single" w:sz="4" w:space="0" w:color="auto"/>
            </w:tcBorders>
            <w:vAlign w:val="center"/>
          </w:tcPr>
          <w:p w14:paraId="77EFD329"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90,5</w:t>
            </w: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4684BC36" w14:textId="77777777" w:rsidR="00C760AA" w:rsidRPr="00CD127A" w:rsidRDefault="00C760AA" w:rsidP="00E771A8">
            <w:pPr>
              <w:ind w:right="-60"/>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91,0</w:t>
            </w:r>
          </w:p>
        </w:tc>
        <w:tc>
          <w:tcPr>
            <w:tcW w:w="624" w:type="dxa"/>
            <w:gridSpan w:val="3"/>
            <w:tcBorders>
              <w:top w:val="single" w:sz="4" w:space="0" w:color="auto"/>
              <w:left w:val="single" w:sz="4" w:space="0" w:color="auto"/>
              <w:bottom w:val="single" w:sz="4" w:space="0" w:color="auto"/>
              <w:right w:val="single" w:sz="4" w:space="0" w:color="auto"/>
            </w:tcBorders>
            <w:vAlign w:val="center"/>
          </w:tcPr>
          <w:p w14:paraId="6D35483E" w14:textId="77777777" w:rsidR="00C760AA" w:rsidRPr="00CD127A" w:rsidRDefault="00C760AA" w:rsidP="00E771A8">
            <w:pPr>
              <w:ind w:right="-60"/>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91,5</w:t>
            </w:r>
          </w:p>
        </w:tc>
        <w:tc>
          <w:tcPr>
            <w:tcW w:w="624" w:type="dxa"/>
            <w:gridSpan w:val="3"/>
            <w:tcBorders>
              <w:top w:val="single" w:sz="4" w:space="0" w:color="auto"/>
              <w:left w:val="single" w:sz="4" w:space="0" w:color="auto"/>
              <w:bottom w:val="single" w:sz="4" w:space="0" w:color="auto"/>
              <w:right w:val="single" w:sz="4" w:space="0" w:color="auto"/>
            </w:tcBorders>
            <w:vAlign w:val="center"/>
          </w:tcPr>
          <w:p w14:paraId="3021708E" w14:textId="77777777" w:rsidR="00C760AA" w:rsidRPr="00CD127A" w:rsidRDefault="00C760AA" w:rsidP="00E771A8">
            <w:pPr>
              <w:ind w:right="-60"/>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92,0</w:t>
            </w:r>
          </w:p>
        </w:tc>
        <w:tc>
          <w:tcPr>
            <w:tcW w:w="624" w:type="dxa"/>
            <w:gridSpan w:val="3"/>
            <w:tcBorders>
              <w:top w:val="single" w:sz="4" w:space="0" w:color="auto"/>
              <w:left w:val="single" w:sz="4" w:space="0" w:color="auto"/>
              <w:bottom w:val="single" w:sz="4" w:space="0" w:color="auto"/>
              <w:right w:val="single" w:sz="4" w:space="0" w:color="auto"/>
            </w:tcBorders>
            <w:vAlign w:val="center"/>
          </w:tcPr>
          <w:p w14:paraId="0DE7BF25" w14:textId="77777777" w:rsidR="00C760AA" w:rsidRPr="00CD127A" w:rsidRDefault="00C760AA" w:rsidP="00E771A8">
            <w:pPr>
              <w:ind w:right="-60"/>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92,5</w:t>
            </w: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0E9CB3D4" w14:textId="77777777" w:rsidR="00C760AA" w:rsidRPr="00CD127A" w:rsidRDefault="00C760AA" w:rsidP="00E771A8">
            <w:pPr>
              <w:ind w:right="-60"/>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93,0</w:t>
            </w:r>
          </w:p>
        </w:tc>
      </w:tr>
      <w:tr w:rsidR="00C760AA" w:rsidRPr="00875383" w14:paraId="28242D30" w14:textId="77777777" w:rsidTr="00E771A8">
        <w:trPr>
          <w:gridAfter w:val="1"/>
          <w:wAfter w:w="10" w:type="dxa"/>
          <w:trHeight w:val="252"/>
        </w:trPr>
        <w:tc>
          <w:tcPr>
            <w:tcW w:w="2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6C0941" w14:textId="77777777" w:rsidR="00C760AA" w:rsidRPr="00875383" w:rsidRDefault="00C760AA" w:rsidP="00E771A8">
            <w:pPr>
              <w:contextualSpacing/>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 xml:space="preserve">Подпрограммы Программы </w:t>
            </w:r>
          </w:p>
        </w:tc>
        <w:tc>
          <w:tcPr>
            <w:tcW w:w="6936" w:type="dxa"/>
            <w:gridSpan w:val="2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ABDDA8" w14:textId="77777777" w:rsidR="00C760AA" w:rsidRPr="00875383" w:rsidRDefault="00C760AA" w:rsidP="00E771A8">
            <w:pPr>
              <w:contextualSpacing/>
              <w:jc w:val="both"/>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Подпрограмма 1 «</w:t>
            </w:r>
            <w:hyperlink r:id="rId16" w:history="1">
              <w:r w:rsidRPr="00875383">
                <w:rPr>
                  <w:rFonts w:ascii="Times New Roman" w:hAnsi="Times New Roman" w:cs="Times New Roman"/>
                  <w:color w:val="000000" w:themeColor="text1"/>
                  <w:sz w:val="24"/>
                  <w:szCs w:val="24"/>
                </w:rPr>
                <w:t>Развитие физической культуры и спорта</w:t>
              </w:r>
            </w:hyperlink>
            <w:r w:rsidRPr="00875383">
              <w:rPr>
                <w:rFonts w:ascii="Times New Roman" w:hAnsi="Times New Roman" w:cs="Times New Roman"/>
                <w:color w:val="000000" w:themeColor="text1"/>
                <w:sz w:val="24"/>
                <w:szCs w:val="24"/>
              </w:rPr>
              <w:t xml:space="preserve"> на территории Каргасокского района».</w:t>
            </w:r>
          </w:p>
          <w:p w14:paraId="7E631DBD" w14:textId="77777777" w:rsidR="00C760AA" w:rsidRPr="00875383" w:rsidRDefault="00C760AA" w:rsidP="00E771A8">
            <w:pPr>
              <w:contextualSpacing/>
              <w:jc w:val="both"/>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Подпрограмма 2 «Развитие эффективной молодежной политики и патриотического воспитания в Каргасокском районе».</w:t>
            </w:r>
          </w:p>
          <w:p w14:paraId="3B78E634" w14:textId="77777777" w:rsidR="00C760AA" w:rsidRPr="00875383" w:rsidRDefault="00C760AA" w:rsidP="00E771A8">
            <w:pPr>
              <w:rPr>
                <w:rFonts w:ascii="Times New Roman" w:hAnsi="Times New Roman" w:cs="Times New Roman"/>
                <w:bCs/>
                <w:color w:val="000000" w:themeColor="text1"/>
                <w:sz w:val="24"/>
                <w:szCs w:val="24"/>
              </w:rPr>
            </w:pPr>
            <w:r w:rsidRPr="00875383">
              <w:rPr>
                <w:rFonts w:ascii="Times New Roman" w:hAnsi="Times New Roman" w:cs="Times New Roman"/>
                <w:bCs/>
                <w:color w:val="000000" w:themeColor="text1"/>
                <w:sz w:val="24"/>
                <w:szCs w:val="24"/>
              </w:rPr>
              <w:t>Подпрограмма 3 «Сохранение и укрепление общественного здоровья населения Каргасокского района».</w:t>
            </w:r>
          </w:p>
        </w:tc>
      </w:tr>
      <w:tr w:rsidR="00C760AA" w:rsidRPr="00875383" w14:paraId="06962240" w14:textId="77777777" w:rsidTr="00E771A8">
        <w:trPr>
          <w:gridAfter w:val="1"/>
          <w:wAfter w:w="10" w:type="dxa"/>
          <w:trHeight w:val="1220"/>
        </w:trPr>
        <w:tc>
          <w:tcPr>
            <w:tcW w:w="2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E64B2E" w14:textId="77777777" w:rsidR="00C760AA" w:rsidRPr="00875383" w:rsidRDefault="00C760AA" w:rsidP="00E771A8">
            <w:pPr>
              <w:contextualSpacing/>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Ведомственные целевые программы, входящие в состав Программы (далее - ВЦП) (при наличии)</w:t>
            </w:r>
          </w:p>
        </w:tc>
        <w:tc>
          <w:tcPr>
            <w:tcW w:w="6936" w:type="dxa"/>
            <w:gridSpan w:val="2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3DED4CA" w14:textId="77777777" w:rsidR="00C760AA" w:rsidRPr="00875383" w:rsidRDefault="00C760AA" w:rsidP="00E771A8">
            <w:pPr>
              <w:contextualSpacing/>
              <w:jc w:val="center"/>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 xml:space="preserve">Отсутствуют </w:t>
            </w:r>
          </w:p>
        </w:tc>
      </w:tr>
      <w:tr w:rsidR="00C760AA" w:rsidRPr="00875383" w14:paraId="48D07AB5" w14:textId="77777777" w:rsidTr="00E771A8">
        <w:trPr>
          <w:gridAfter w:val="1"/>
          <w:wAfter w:w="10" w:type="dxa"/>
          <w:trHeight w:val="209"/>
        </w:trPr>
        <w:tc>
          <w:tcPr>
            <w:tcW w:w="25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ACB50F" w14:textId="77777777" w:rsidR="00C760AA" w:rsidRPr="00875383" w:rsidRDefault="00C760AA" w:rsidP="00E771A8">
            <w:pPr>
              <w:contextualSpacing/>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Объемы и источники финансирования Программы (с детализацией по годам реализации Программы) тыс.руб.</w:t>
            </w:r>
          </w:p>
        </w:tc>
        <w:tc>
          <w:tcPr>
            <w:tcW w:w="1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4AAE90D" w14:textId="77777777" w:rsidR="00C760AA" w:rsidRPr="00875383" w:rsidRDefault="00C760AA" w:rsidP="00E771A8">
            <w:pPr>
              <w:ind w:right="-60"/>
              <w:contextualSpacing/>
              <w:jc w:val="center"/>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Источники</w:t>
            </w:r>
          </w:p>
        </w:tc>
        <w:tc>
          <w:tcPr>
            <w:tcW w:w="850" w:type="dxa"/>
            <w:tcBorders>
              <w:top w:val="single" w:sz="4" w:space="0" w:color="auto"/>
              <w:left w:val="single" w:sz="4" w:space="0" w:color="auto"/>
              <w:bottom w:val="single" w:sz="4" w:space="0" w:color="auto"/>
              <w:right w:val="single" w:sz="4" w:space="0" w:color="auto"/>
            </w:tcBorders>
            <w:vAlign w:val="center"/>
          </w:tcPr>
          <w:p w14:paraId="4BBB6114" w14:textId="77777777" w:rsidR="00C760AA" w:rsidRPr="00CD127A" w:rsidRDefault="00C760AA" w:rsidP="00E771A8">
            <w:pPr>
              <w:ind w:right="-59"/>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Всего</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E880F6F"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2022</w:t>
            </w:r>
          </w:p>
        </w:tc>
        <w:tc>
          <w:tcPr>
            <w:tcW w:w="850" w:type="dxa"/>
            <w:gridSpan w:val="4"/>
            <w:tcBorders>
              <w:top w:val="single" w:sz="4" w:space="0" w:color="auto"/>
              <w:left w:val="single" w:sz="4" w:space="0" w:color="auto"/>
              <w:bottom w:val="single" w:sz="4" w:space="0" w:color="auto"/>
              <w:right w:val="single" w:sz="4" w:space="0" w:color="auto"/>
            </w:tcBorders>
            <w:vAlign w:val="center"/>
          </w:tcPr>
          <w:p w14:paraId="74C506FD"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2023</w:t>
            </w: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45AA06E1"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2024</w:t>
            </w:r>
          </w:p>
        </w:tc>
        <w:tc>
          <w:tcPr>
            <w:tcW w:w="850" w:type="dxa"/>
            <w:gridSpan w:val="4"/>
            <w:tcBorders>
              <w:top w:val="single" w:sz="4" w:space="0" w:color="auto"/>
              <w:left w:val="single" w:sz="4" w:space="0" w:color="auto"/>
              <w:bottom w:val="single" w:sz="4" w:space="0" w:color="auto"/>
              <w:right w:val="single" w:sz="4" w:space="0" w:color="auto"/>
            </w:tcBorders>
            <w:vAlign w:val="center"/>
          </w:tcPr>
          <w:p w14:paraId="26D6C007"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2025</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1791A1AA"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2026</w:t>
            </w:r>
          </w:p>
        </w:tc>
        <w:tc>
          <w:tcPr>
            <w:tcW w:w="644" w:type="dxa"/>
            <w:gridSpan w:val="3"/>
            <w:tcBorders>
              <w:top w:val="single" w:sz="4" w:space="0" w:color="auto"/>
              <w:left w:val="single" w:sz="4" w:space="0" w:color="auto"/>
              <w:bottom w:val="single" w:sz="4" w:space="0" w:color="auto"/>
              <w:right w:val="single" w:sz="4" w:space="0" w:color="auto"/>
            </w:tcBorders>
            <w:vAlign w:val="center"/>
          </w:tcPr>
          <w:p w14:paraId="48F3B76C"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2027</w:t>
            </w:r>
          </w:p>
        </w:tc>
      </w:tr>
      <w:tr w:rsidR="00C760AA" w:rsidRPr="00875383" w14:paraId="3DE3545C" w14:textId="77777777" w:rsidTr="00E771A8">
        <w:trPr>
          <w:gridAfter w:val="1"/>
          <w:wAfter w:w="10" w:type="dxa"/>
          <w:trHeight w:val="214"/>
        </w:trPr>
        <w:tc>
          <w:tcPr>
            <w:tcW w:w="25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1004EBE" w14:textId="77777777" w:rsidR="00C760AA" w:rsidRPr="00875383" w:rsidRDefault="00C760AA" w:rsidP="00E771A8">
            <w:pPr>
              <w:contextualSpacing/>
              <w:rPr>
                <w:rFonts w:ascii="Times New Roman" w:hAnsi="Times New Roman" w:cs="Times New Roman"/>
                <w:color w:val="000000" w:themeColor="text1"/>
                <w:sz w:val="24"/>
                <w:szCs w:val="24"/>
              </w:rPr>
            </w:pPr>
          </w:p>
        </w:tc>
        <w:tc>
          <w:tcPr>
            <w:tcW w:w="1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3D99277" w14:textId="77777777" w:rsidR="00C760AA" w:rsidRPr="00875383" w:rsidRDefault="00C760AA" w:rsidP="00E771A8">
            <w:pPr>
              <w:ind w:right="-60"/>
              <w:contextualSpacing/>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Федеральный бюджет</w:t>
            </w:r>
          </w:p>
        </w:tc>
        <w:tc>
          <w:tcPr>
            <w:tcW w:w="850" w:type="dxa"/>
            <w:tcBorders>
              <w:top w:val="single" w:sz="4" w:space="0" w:color="auto"/>
              <w:left w:val="single" w:sz="4" w:space="0" w:color="auto"/>
              <w:bottom w:val="single" w:sz="4" w:space="0" w:color="auto"/>
              <w:right w:val="single" w:sz="4" w:space="0" w:color="auto"/>
            </w:tcBorders>
            <w:vAlign w:val="center"/>
          </w:tcPr>
          <w:p w14:paraId="4CD47EA0"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0,00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F0AA996"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0,00</w:t>
            </w:r>
          </w:p>
        </w:tc>
        <w:tc>
          <w:tcPr>
            <w:tcW w:w="850" w:type="dxa"/>
            <w:gridSpan w:val="4"/>
            <w:tcBorders>
              <w:top w:val="single" w:sz="4" w:space="0" w:color="auto"/>
              <w:left w:val="single" w:sz="4" w:space="0" w:color="auto"/>
              <w:bottom w:val="single" w:sz="4" w:space="0" w:color="auto"/>
              <w:right w:val="single" w:sz="4" w:space="0" w:color="auto"/>
            </w:tcBorders>
            <w:vAlign w:val="center"/>
          </w:tcPr>
          <w:p w14:paraId="27189179"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0,00</w:t>
            </w: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74918859"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0,00</w:t>
            </w:r>
          </w:p>
        </w:tc>
        <w:tc>
          <w:tcPr>
            <w:tcW w:w="850" w:type="dxa"/>
            <w:gridSpan w:val="4"/>
            <w:tcBorders>
              <w:top w:val="single" w:sz="4" w:space="0" w:color="auto"/>
              <w:left w:val="single" w:sz="4" w:space="0" w:color="auto"/>
              <w:bottom w:val="single" w:sz="4" w:space="0" w:color="auto"/>
              <w:right w:val="single" w:sz="4" w:space="0" w:color="auto"/>
            </w:tcBorders>
            <w:vAlign w:val="center"/>
          </w:tcPr>
          <w:p w14:paraId="0E28C3C8"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0,00</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4CEB9677"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0,00</w:t>
            </w:r>
          </w:p>
        </w:tc>
        <w:tc>
          <w:tcPr>
            <w:tcW w:w="644" w:type="dxa"/>
            <w:gridSpan w:val="3"/>
            <w:tcBorders>
              <w:top w:val="single" w:sz="4" w:space="0" w:color="auto"/>
              <w:left w:val="single" w:sz="4" w:space="0" w:color="auto"/>
              <w:bottom w:val="single" w:sz="4" w:space="0" w:color="auto"/>
              <w:right w:val="single" w:sz="4" w:space="0" w:color="auto"/>
            </w:tcBorders>
            <w:vAlign w:val="center"/>
          </w:tcPr>
          <w:p w14:paraId="04F81FA9"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0,00</w:t>
            </w:r>
          </w:p>
        </w:tc>
      </w:tr>
      <w:tr w:rsidR="00C760AA" w:rsidRPr="00875383" w14:paraId="061A4472" w14:textId="77777777" w:rsidTr="00E771A8">
        <w:trPr>
          <w:gridAfter w:val="1"/>
          <w:wAfter w:w="10" w:type="dxa"/>
          <w:trHeight w:val="266"/>
        </w:trPr>
        <w:tc>
          <w:tcPr>
            <w:tcW w:w="25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282F94" w14:textId="77777777" w:rsidR="00C760AA" w:rsidRPr="00875383" w:rsidRDefault="00C760AA" w:rsidP="00E771A8">
            <w:pPr>
              <w:contextualSpacing/>
              <w:rPr>
                <w:rFonts w:ascii="Times New Roman" w:hAnsi="Times New Roman" w:cs="Times New Roman"/>
                <w:color w:val="000000" w:themeColor="text1"/>
                <w:sz w:val="24"/>
                <w:szCs w:val="24"/>
              </w:rPr>
            </w:pPr>
          </w:p>
        </w:tc>
        <w:tc>
          <w:tcPr>
            <w:tcW w:w="1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1B618A9" w14:textId="77777777" w:rsidR="00C760AA" w:rsidRPr="00875383" w:rsidRDefault="00C760AA" w:rsidP="00E771A8">
            <w:pPr>
              <w:ind w:right="-60"/>
              <w:contextualSpacing/>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tcPr>
          <w:p w14:paraId="41DCC158"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44 563,50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CF21E6B"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6 195,50</w:t>
            </w:r>
          </w:p>
        </w:tc>
        <w:tc>
          <w:tcPr>
            <w:tcW w:w="850" w:type="dxa"/>
            <w:gridSpan w:val="4"/>
            <w:tcBorders>
              <w:top w:val="single" w:sz="4" w:space="0" w:color="auto"/>
              <w:left w:val="single" w:sz="4" w:space="0" w:color="auto"/>
              <w:bottom w:val="single" w:sz="4" w:space="0" w:color="auto"/>
              <w:right w:val="single" w:sz="4" w:space="0" w:color="auto"/>
            </w:tcBorders>
            <w:vAlign w:val="center"/>
          </w:tcPr>
          <w:p w14:paraId="7F85CA5B"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6 412,90</w:t>
            </w: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4AB0FCF2"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6 260,40</w:t>
            </w:r>
          </w:p>
        </w:tc>
        <w:tc>
          <w:tcPr>
            <w:tcW w:w="850" w:type="dxa"/>
            <w:gridSpan w:val="4"/>
            <w:tcBorders>
              <w:top w:val="single" w:sz="4" w:space="0" w:color="auto"/>
              <w:left w:val="single" w:sz="4" w:space="0" w:color="auto"/>
              <w:bottom w:val="single" w:sz="4" w:space="0" w:color="auto"/>
              <w:right w:val="single" w:sz="4" w:space="0" w:color="auto"/>
            </w:tcBorders>
            <w:vAlign w:val="center"/>
          </w:tcPr>
          <w:p w14:paraId="02E49B5F"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8 564,90</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17293B9E"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8 564,90</w:t>
            </w:r>
          </w:p>
        </w:tc>
        <w:tc>
          <w:tcPr>
            <w:tcW w:w="644" w:type="dxa"/>
            <w:gridSpan w:val="3"/>
            <w:tcBorders>
              <w:top w:val="single" w:sz="4" w:space="0" w:color="auto"/>
              <w:left w:val="single" w:sz="4" w:space="0" w:color="auto"/>
              <w:bottom w:val="single" w:sz="4" w:space="0" w:color="auto"/>
              <w:right w:val="single" w:sz="4" w:space="0" w:color="auto"/>
            </w:tcBorders>
            <w:vAlign w:val="center"/>
          </w:tcPr>
          <w:p w14:paraId="23E0E768"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8 564,90</w:t>
            </w:r>
          </w:p>
        </w:tc>
      </w:tr>
      <w:tr w:rsidR="00C760AA" w:rsidRPr="00875383" w14:paraId="0583591C" w14:textId="77777777" w:rsidTr="00E771A8">
        <w:trPr>
          <w:gridAfter w:val="1"/>
          <w:wAfter w:w="10" w:type="dxa"/>
          <w:trHeight w:val="132"/>
        </w:trPr>
        <w:tc>
          <w:tcPr>
            <w:tcW w:w="25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C07DB7" w14:textId="77777777" w:rsidR="00C760AA" w:rsidRPr="00875383" w:rsidRDefault="00C760AA" w:rsidP="00E771A8">
            <w:pPr>
              <w:contextualSpacing/>
              <w:rPr>
                <w:rFonts w:ascii="Times New Roman" w:hAnsi="Times New Roman" w:cs="Times New Roman"/>
                <w:color w:val="000000" w:themeColor="text1"/>
                <w:sz w:val="24"/>
                <w:szCs w:val="24"/>
              </w:rPr>
            </w:pPr>
          </w:p>
        </w:tc>
        <w:tc>
          <w:tcPr>
            <w:tcW w:w="1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BA3A714" w14:textId="77777777" w:rsidR="00C760AA" w:rsidRPr="00875383" w:rsidRDefault="00C760AA" w:rsidP="00E771A8">
            <w:pPr>
              <w:ind w:right="-60"/>
              <w:contextualSpacing/>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Местный бюджет</w:t>
            </w:r>
          </w:p>
        </w:tc>
        <w:tc>
          <w:tcPr>
            <w:tcW w:w="850" w:type="dxa"/>
            <w:tcBorders>
              <w:top w:val="single" w:sz="4" w:space="0" w:color="auto"/>
              <w:left w:val="single" w:sz="4" w:space="0" w:color="auto"/>
              <w:bottom w:val="single" w:sz="4" w:space="0" w:color="auto"/>
              <w:right w:val="single" w:sz="4" w:space="0" w:color="auto"/>
            </w:tcBorders>
            <w:vAlign w:val="center"/>
          </w:tcPr>
          <w:p w14:paraId="604D7CAF" w14:textId="77777777" w:rsidR="00C760AA" w:rsidRPr="00CD127A" w:rsidRDefault="00C760AA" w:rsidP="00E771A8">
            <w:pPr>
              <w:contextualSpacing/>
              <w:jc w:val="center"/>
              <w:rPr>
                <w:rFonts w:ascii="Times New Roman" w:hAnsi="Times New Roman" w:cs="Times New Roman"/>
                <w:color w:val="000000" w:themeColor="text1"/>
                <w:szCs w:val="24"/>
                <w:lang w:val="en-US"/>
              </w:rPr>
            </w:pPr>
            <w:r w:rsidRPr="00CD127A">
              <w:rPr>
                <w:rFonts w:ascii="Times New Roman" w:hAnsi="Times New Roman" w:cs="Times New Roman"/>
                <w:color w:val="000000" w:themeColor="text1"/>
                <w:szCs w:val="24"/>
              </w:rPr>
              <w:t>14 </w:t>
            </w:r>
            <w:r w:rsidRPr="00CD127A">
              <w:rPr>
                <w:rFonts w:ascii="Times New Roman" w:hAnsi="Times New Roman" w:cs="Times New Roman"/>
                <w:color w:val="000000" w:themeColor="text1"/>
                <w:szCs w:val="24"/>
                <w:lang w:val="en-US"/>
              </w:rPr>
              <w:t>830</w:t>
            </w:r>
            <w:r w:rsidRPr="00CD127A">
              <w:rPr>
                <w:rFonts w:ascii="Times New Roman" w:hAnsi="Times New Roman" w:cs="Times New Roman"/>
                <w:color w:val="000000" w:themeColor="text1"/>
                <w:szCs w:val="24"/>
              </w:rPr>
              <w:t>,</w:t>
            </w:r>
            <w:r w:rsidRPr="00CD127A">
              <w:rPr>
                <w:rFonts w:ascii="Times New Roman" w:hAnsi="Times New Roman" w:cs="Times New Roman"/>
                <w:color w:val="000000" w:themeColor="text1"/>
                <w:szCs w:val="24"/>
                <w:lang w:val="en-US"/>
              </w:rPr>
              <w:t>31</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7B53E49" w14:textId="77777777" w:rsidR="00C760AA" w:rsidRPr="00CD127A" w:rsidRDefault="00C760AA" w:rsidP="00E771A8">
            <w:pPr>
              <w:contextualSpacing/>
              <w:jc w:val="center"/>
              <w:rPr>
                <w:rFonts w:ascii="Times New Roman" w:hAnsi="Times New Roman" w:cs="Times New Roman"/>
                <w:color w:val="000000" w:themeColor="text1"/>
                <w:szCs w:val="24"/>
                <w:lang w:val="en-US"/>
              </w:rPr>
            </w:pPr>
            <w:r w:rsidRPr="00CD127A">
              <w:rPr>
                <w:rFonts w:ascii="Times New Roman" w:hAnsi="Times New Roman" w:cs="Times New Roman"/>
                <w:color w:val="000000" w:themeColor="text1"/>
                <w:szCs w:val="24"/>
              </w:rPr>
              <w:t>8 217,</w:t>
            </w:r>
            <w:r w:rsidRPr="00CD127A">
              <w:rPr>
                <w:rFonts w:ascii="Times New Roman" w:hAnsi="Times New Roman" w:cs="Times New Roman"/>
                <w:color w:val="000000" w:themeColor="text1"/>
                <w:szCs w:val="24"/>
                <w:lang w:val="en-US"/>
              </w:rPr>
              <w:t>64</w:t>
            </w:r>
          </w:p>
        </w:tc>
        <w:tc>
          <w:tcPr>
            <w:tcW w:w="850" w:type="dxa"/>
            <w:gridSpan w:val="4"/>
            <w:tcBorders>
              <w:top w:val="single" w:sz="4" w:space="0" w:color="auto"/>
              <w:left w:val="single" w:sz="4" w:space="0" w:color="auto"/>
              <w:bottom w:val="single" w:sz="4" w:space="0" w:color="auto"/>
              <w:right w:val="single" w:sz="4" w:space="0" w:color="auto"/>
            </w:tcBorders>
            <w:vAlign w:val="center"/>
          </w:tcPr>
          <w:p w14:paraId="1F2341E6"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2 304,00</w:t>
            </w: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26A3E40E"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2</w:t>
            </w:r>
            <w:r w:rsidRPr="00CD127A">
              <w:rPr>
                <w:rFonts w:ascii="Times New Roman" w:hAnsi="Times New Roman" w:cs="Times New Roman"/>
                <w:color w:val="000000" w:themeColor="text1"/>
                <w:szCs w:val="24"/>
                <w:lang w:val="en-US"/>
              </w:rPr>
              <w:t> </w:t>
            </w:r>
            <w:r w:rsidRPr="00CD127A">
              <w:rPr>
                <w:rFonts w:ascii="Times New Roman" w:hAnsi="Times New Roman" w:cs="Times New Roman"/>
                <w:color w:val="000000" w:themeColor="text1"/>
                <w:szCs w:val="24"/>
              </w:rPr>
              <w:t>070,00</w:t>
            </w:r>
          </w:p>
        </w:tc>
        <w:tc>
          <w:tcPr>
            <w:tcW w:w="850" w:type="dxa"/>
            <w:gridSpan w:val="4"/>
            <w:tcBorders>
              <w:top w:val="single" w:sz="4" w:space="0" w:color="auto"/>
              <w:left w:val="single" w:sz="4" w:space="0" w:color="auto"/>
              <w:bottom w:val="single" w:sz="4" w:space="0" w:color="auto"/>
              <w:right w:val="single" w:sz="4" w:space="0" w:color="auto"/>
            </w:tcBorders>
            <w:vAlign w:val="center"/>
          </w:tcPr>
          <w:p w14:paraId="7870BC35" w14:textId="77777777" w:rsidR="00C760AA" w:rsidRPr="00CD127A" w:rsidRDefault="00C760AA" w:rsidP="00E771A8">
            <w:pPr>
              <w:contextualSpacing/>
              <w:jc w:val="center"/>
              <w:rPr>
                <w:rFonts w:ascii="Times New Roman" w:hAnsi="Times New Roman" w:cs="Times New Roman"/>
                <w:color w:val="000000" w:themeColor="text1"/>
                <w:szCs w:val="24"/>
                <w:lang w:val="en-US"/>
              </w:rPr>
            </w:pPr>
            <w:r w:rsidRPr="00CD127A">
              <w:rPr>
                <w:rFonts w:ascii="Times New Roman" w:hAnsi="Times New Roman" w:cs="Times New Roman"/>
                <w:color w:val="000000" w:themeColor="text1"/>
                <w:szCs w:val="24"/>
              </w:rPr>
              <w:t>2</w:t>
            </w:r>
            <w:r w:rsidRPr="00CD127A">
              <w:rPr>
                <w:rFonts w:ascii="Times New Roman" w:hAnsi="Times New Roman" w:cs="Times New Roman"/>
                <w:color w:val="000000" w:themeColor="text1"/>
                <w:szCs w:val="24"/>
                <w:lang w:val="en-US"/>
              </w:rPr>
              <w:t> 201</w:t>
            </w:r>
            <w:r w:rsidRPr="00CD127A">
              <w:rPr>
                <w:rFonts w:ascii="Times New Roman" w:hAnsi="Times New Roman" w:cs="Times New Roman"/>
                <w:color w:val="000000" w:themeColor="text1"/>
                <w:szCs w:val="24"/>
              </w:rPr>
              <w:t>,6</w:t>
            </w:r>
            <w:r w:rsidRPr="00CD127A">
              <w:rPr>
                <w:rFonts w:ascii="Times New Roman" w:hAnsi="Times New Roman" w:cs="Times New Roman"/>
                <w:color w:val="000000" w:themeColor="text1"/>
                <w:szCs w:val="24"/>
                <w:lang w:val="en-US"/>
              </w:rPr>
              <w:t>0</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17F13644"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37,07</w:t>
            </w:r>
          </w:p>
        </w:tc>
        <w:tc>
          <w:tcPr>
            <w:tcW w:w="644" w:type="dxa"/>
            <w:gridSpan w:val="3"/>
            <w:tcBorders>
              <w:top w:val="single" w:sz="4" w:space="0" w:color="auto"/>
              <w:left w:val="single" w:sz="4" w:space="0" w:color="auto"/>
              <w:bottom w:val="single" w:sz="4" w:space="0" w:color="auto"/>
              <w:right w:val="single" w:sz="4" w:space="0" w:color="auto"/>
            </w:tcBorders>
            <w:vAlign w:val="center"/>
          </w:tcPr>
          <w:p w14:paraId="1BBB8FAB"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0,00</w:t>
            </w:r>
          </w:p>
        </w:tc>
      </w:tr>
      <w:tr w:rsidR="00C760AA" w:rsidRPr="00875383" w14:paraId="57E15B1B" w14:textId="77777777" w:rsidTr="00E771A8">
        <w:trPr>
          <w:gridAfter w:val="1"/>
          <w:wAfter w:w="10" w:type="dxa"/>
          <w:trHeight w:val="296"/>
        </w:trPr>
        <w:tc>
          <w:tcPr>
            <w:tcW w:w="25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FE2D50" w14:textId="77777777" w:rsidR="00C760AA" w:rsidRPr="00875383" w:rsidRDefault="00C760AA" w:rsidP="00E771A8">
            <w:pPr>
              <w:contextualSpacing/>
              <w:rPr>
                <w:rFonts w:ascii="Times New Roman" w:hAnsi="Times New Roman" w:cs="Times New Roman"/>
                <w:color w:val="000000" w:themeColor="text1"/>
                <w:sz w:val="24"/>
                <w:szCs w:val="24"/>
              </w:rPr>
            </w:pPr>
          </w:p>
        </w:tc>
        <w:tc>
          <w:tcPr>
            <w:tcW w:w="1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41D1B00" w14:textId="77777777" w:rsidR="00C760AA" w:rsidRPr="00875383" w:rsidRDefault="00C760AA" w:rsidP="00E771A8">
            <w:pPr>
              <w:ind w:right="-60"/>
              <w:contextualSpacing/>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Внебюджетные источники</w:t>
            </w:r>
          </w:p>
        </w:tc>
        <w:tc>
          <w:tcPr>
            <w:tcW w:w="850" w:type="dxa"/>
            <w:tcBorders>
              <w:top w:val="single" w:sz="4" w:space="0" w:color="auto"/>
              <w:left w:val="single" w:sz="4" w:space="0" w:color="auto"/>
              <w:bottom w:val="single" w:sz="4" w:space="0" w:color="auto"/>
              <w:right w:val="single" w:sz="4" w:space="0" w:color="auto"/>
            </w:tcBorders>
            <w:vAlign w:val="center"/>
          </w:tcPr>
          <w:p w14:paraId="0BA186AD"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0,00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EB84CC0"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0,00</w:t>
            </w:r>
          </w:p>
        </w:tc>
        <w:tc>
          <w:tcPr>
            <w:tcW w:w="850" w:type="dxa"/>
            <w:gridSpan w:val="4"/>
            <w:tcBorders>
              <w:top w:val="single" w:sz="4" w:space="0" w:color="auto"/>
              <w:left w:val="single" w:sz="4" w:space="0" w:color="auto"/>
              <w:bottom w:val="single" w:sz="4" w:space="0" w:color="auto"/>
              <w:right w:val="single" w:sz="4" w:space="0" w:color="auto"/>
            </w:tcBorders>
            <w:vAlign w:val="center"/>
          </w:tcPr>
          <w:p w14:paraId="0F653A8B"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0,00</w:t>
            </w: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3983A357"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0,00</w:t>
            </w:r>
          </w:p>
        </w:tc>
        <w:tc>
          <w:tcPr>
            <w:tcW w:w="850" w:type="dxa"/>
            <w:gridSpan w:val="4"/>
            <w:tcBorders>
              <w:top w:val="single" w:sz="4" w:space="0" w:color="auto"/>
              <w:left w:val="single" w:sz="4" w:space="0" w:color="auto"/>
              <w:bottom w:val="single" w:sz="4" w:space="0" w:color="auto"/>
              <w:right w:val="single" w:sz="4" w:space="0" w:color="auto"/>
            </w:tcBorders>
            <w:vAlign w:val="center"/>
          </w:tcPr>
          <w:p w14:paraId="0A1E06F7"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0,00</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CFDFAB6"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0,00</w:t>
            </w:r>
          </w:p>
        </w:tc>
        <w:tc>
          <w:tcPr>
            <w:tcW w:w="644" w:type="dxa"/>
            <w:gridSpan w:val="3"/>
            <w:tcBorders>
              <w:top w:val="single" w:sz="4" w:space="0" w:color="auto"/>
              <w:left w:val="single" w:sz="4" w:space="0" w:color="auto"/>
              <w:bottom w:val="single" w:sz="4" w:space="0" w:color="auto"/>
              <w:right w:val="single" w:sz="4" w:space="0" w:color="auto"/>
            </w:tcBorders>
            <w:vAlign w:val="center"/>
          </w:tcPr>
          <w:p w14:paraId="7687EECE"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0,00</w:t>
            </w:r>
          </w:p>
        </w:tc>
      </w:tr>
      <w:tr w:rsidR="00C760AA" w:rsidRPr="00875383" w14:paraId="5B5C972C" w14:textId="77777777" w:rsidTr="00E771A8">
        <w:trPr>
          <w:gridAfter w:val="1"/>
          <w:wAfter w:w="10" w:type="dxa"/>
          <w:trHeight w:val="338"/>
        </w:trPr>
        <w:tc>
          <w:tcPr>
            <w:tcW w:w="25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7107D3" w14:textId="77777777" w:rsidR="00C760AA" w:rsidRPr="00875383" w:rsidRDefault="00C760AA" w:rsidP="00E771A8">
            <w:pPr>
              <w:contextualSpacing/>
              <w:rPr>
                <w:rFonts w:ascii="Times New Roman" w:hAnsi="Times New Roman" w:cs="Times New Roman"/>
                <w:color w:val="000000" w:themeColor="text1"/>
                <w:sz w:val="24"/>
                <w:szCs w:val="24"/>
              </w:rPr>
            </w:pPr>
          </w:p>
        </w:tc>
        <w:tc>
          <w:tcPr>
            <w:tcW w:w="1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A4634DF" w14:textId="77777777" w:rsidR="00C760AA" w:rsidRPr="00875383" w:rsidRDefault="00C760AA" w:rsidP="00E771A8">
            <w:pPr>
              <w:ind w:right="-60"/>
              <w:contextualSpacing/>
              <w:rPr>
                <w:rFonts w:ascii="Times New Roman" w:hAnsi="Times New Roman" w:cs="Times New Roman"/>
                <w:color w:val="000000" w:themeColor="text1"/>
                <w:sz w:val="24"/>
                <w:szCs w:val="24"/>
              </w:rPr>
            </w:pPr>
            <w:r w:rsidRPr="00875383">
              <w:rPr>
                <w:rFonts w:ascii="Times New Roman" w:hAnsi="Times New Roman" w:cs="Times New Roman"/>
                <w:color w:val="000000" w:themeColor="text1"/>
                <w:sz w:val="24"/>
                <w:szCs w:val="24"/>
              </w:rPr>
              <w:t>Всего по источникам</w:t>
            </w:r>
          </w:p>
        </w:tc>
        <w:tc>
          <w:tcPr>
            <w:tcW w:w="850" w:type="dxa"/>
            <w:tcBorders>
              <w:top w:val="single" w:sz="4" w:space="0" w:color="auto"/>
              <w:left w:val="single" w:sz="4" w:space="0" w:color="auto"/>
              <w:bottom w:val="single" w:sz="4" w:space="0" w:color="auto"/>
              <w:right w:val="single" w:sz="4" w:space="0" w:color="auto"/>
            </w:tcBorders>
            <w:vAlign w:val="center"/>
          </w:tcPr>
          <w:p w14:paraId="3267155F" w14:textId="77777777" w:rsidR="00C760AA" w:rsidRPr="00CD127A" w:rsidRDefault="00C760AA" w:rsidP="00E771A8">
            <w:pPr>
              <w:contextualSpacing/>
              <w:jc w:val="center"/>
              <w:rPr>
                <w:rFonts w:ascii="Times New Roman" w:hAnsi="Times New Roman" w:cs="Times New Roman"/>
                <w:color w:val="000000" w:themeColor="text1"/>
                <w:szCs w:val="24"/>
                <w:lang w:val="en-US"/>
              </w:rPr>
            </w:pPr>
            <w:r w:rsidRPr="00CD127A">
              <w:rPr>
                <w:rFonts w:ascii="Times New Roman" w:hAnsi="Times New Roman" w:cs="Times New Roman"/>
                <w:color w:val="000000" w:themeColor="text1"/>
                <w:szCs w:val="24"/>
              </w:rPr>
              <w:t>59 3</w:t>
            </w:r>
            <w:r w:rsidRPr="00CD127A">
              <w:rPr>
                <w:rFonts w:ascii="Times New Roman" w:hAnsi="Times New Roman" w:cs="Times New Roman"/>
                <w:color w:val="000000" w:themeColor="text1"/>
                <w:szCs w:val="24"/>
                <w:lang w:val="en-US"/>
              </w:rPr>
              <w:t>9</w:t>
            </w:r>
            <w:r w:rsidRPr="00CD127A">
              <w:rPr>
                <w:rFonts w:ascii="Times New Roman" w:hAnsi="Times New Roman" w:cs="Times New Roman"/>
                <w:color w:val="000000" w:themeColor="text1"/>
                <w:szCs w:val="24"/>
              </w:rPr>
              <w:t>3,</w:t>
            </w:r>
            <w:r w:rsidRPr="00CD127A">
              <w:rPr>
                <w:rFonts w:ascii="Times New Roman" w:hAnsi="Times New Roman" w:cs="Times New Roman"/>
                <w:color w:val="000000" w:themeColor="text1"/>
                <w:szCs w:val="24"/>
                <w:lang w:val="en-US"/>
              </w:rPr>
              <w:t>81</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7ABA67E" w14:textId="77777777" w:rsidR="00C760AA" w:rsidRPr="00CD127A" w:rsidRDefault="00C760AA" w:rsidP="00E771A8">
            <w:pPr>
              <w:contextualSpacing/>
              <w:jc w:val="center"/>
              <w:rPr>
                <w:rFonts w:ascii="Times New Roman" w:hAnsi="Times New Roman" w:cs="Times New Roman"/>
                <w:color w:val="000000" w:themeColor="text1"/>
                <w:szCs w:val="24"/>
                <w:lang w:val="en-US"/>
              </w:rPr>
            </w:pPr>
            <w:r w:rsidRPr="00CD127A">
              <w:rPr>
                <w:rFonts w:ascii="Times New Roman" w:hAnsi="Times New Roman" w:cs="Times New Roman"/>
                <w:color w:val="000000" w:themeColor="text1"/>
                <w:szCs w:val="24"/>
              </w:rPr>
              <w:t>14 413,</w:t>
            </w:r>
            <w:r w:rsidRPr="00CD127A">
              <w:rPr>
                <w:rFonts w:ascii="Times New Roman" w:hAnsi="Times New Roman" w:cs="Times New Roman"/>
                <w:color w:val="000000" w:themeColor="text1"/>
                <w:szCs w:val="24"/>
                <w:lang w:val="en-US"/>
              </w:rPr>
              <w:t>14</w:t>
            </w:r>
          </w:p>
        </w:tc>
        <w:tc>
          <w:tcPr>
            <w:tcW w:w="850" w:type="dxa"/>
            <w:gridSpan w:val="4"/>
            <w:tcBorders>
              <w:top w:val="single" w:sz="4" w:space="0" w:color="auto"/>
              <w:left w:val="single" w:sz="4" w:space="0" w:color="auto"/>
              <w:bottom w:val="single" w:sz="4" w:space="0" w:color="auto"/>
              <w:right w:val="single" w:sz="4" w:space="0" w:color="auto"/>
            </w:tcBorders>
            <w:vAlign w:val="center"/>
          </w:tcPr>
          <w:p w14:paraId="4F1F0677"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8 716,90</w:t>
            </w: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7447E323"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8 330,40</w:t>
            </w:r>
          </w:p>
        </w:tc>
        <w:tc>
          <w:tcPr>
            <w:tcW w:w="850" w:type="dxa"/>
            <w:gridSpan w:val="4"/>
            <w:tcBorders>
              <w:top w:val="single" w:sz="4" w:space="0" w:color="auto"/>
              <w:left w:val="single" w:sz="4" w:space="0" w:color="auto"/>
              <w:bottom w:val="single" w:sz="4" w:space="0" w:color="auto"/>
              <w:right w:val="single" w:sz="4" w:space="0" w:color="auto"/>
            </w:tcBorders>
            <w:vAlign w:val="center"/>
          </w:tcPr>
          <w:p w14:paraId="04E1A2BD" w14:textId="77777777" w:rsidR="00C760AA" w:rsidRPr="00CD127A" w:rsidRDefault="00C760AA" w:rsidP="00E771A8">
            <w:pPr>
              <w:contextualSpacing/>
              <w:jc w:val="center"/>
              <w:rPr>
                <w:rFonts w:ascii="Times New Roman" w:hAnsi="Times New Roman" w:cs="Times New Roman"/>
                <w:color w:val="000000" w:themeColor="text1"/>
                <w:szCs w:val="24"/>
                <w:lang w:val="en-US"/>
              </w:rPr>
            </w:pPr>
            <w:r w:rsidRPr="00CD127A">
              <w:rPr>
                <w:rFonts w:ascii="Times New Roman" w:hAnsi="Times New Roman" w:cs="Times New Roman"/>
                <w:color w:val="000000" w:themeColor="text1"/>
                <w:szCs w:val="24"/>
              </w:rPr>
              <w:t>10 7</w:t>
            </w:r>
            <w:r w:rsidRPr="00CD127A">
              <w:rPr>
                <w:rFonts w:ascii="Times New Roman" w:hAnsi="Times New Roman" w:cs="Times New Roman"/>
                <w:color w:val="000000" w:themeColor="text1"/>
                <w:szCs w:val="24"/>
                <w:lang w:val="en-US"/>
              </w:rPr>
              <w:t>66</w:t>
            </w:r>
            <w:r w:rsidRPr="00CD127A">
              <w:rPr>
                <w:rFonts w:ascii="Times New Roman" w:hAnsi="Times New Roman" w:cs="Times New Roman"/>
                <w:color w:val="000000" w:themeColor="text1"/>
                <w:szCs w:val="24"/>
              </w:rPr>
              <w:t>,</w:t>
            </w:r>
            <w:r w:rsidRPr="00CD127A">
              <w:rPr>
                <w:rFonts w:ascii="Times New Roman" w:hAnsi="Times New Roman" w:cs="Times New Roman"/>
                <w:color w:val="000000" w:themeColor="text1"/>
                <w:szCs w:val="24"/>
                <w:lang w:val="en-US"/>
              </w:rPr>
              <w:t>50</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5F2CEB39"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8 601,97</w:t>
            </w:r>
          </w:p>
        </w:tc>
        <w:tc>
          <w:tcPr>
            <w:tcW w:w="644" w:type="dxa"/>
            <w:gridSpan w:val="3"/>
            <w:tcBorders>
              <w:top w:val="single" w:sz="4" w:space="0" w:color="auto"/>
              <w:left w:val="single" w:sz="4" w:space="0" w:color="auto"/>
              <w:bottom w:val="single" w:sz="4" w:space="0" w:color="auto"/>
              <w:right w:val="single" w:sz="4" w:space="0" w:color="auto"/>
            </w:tcBorders>
            <w:vAlign w:val="center"/>
          </w:tcPr>
          <w:p w14:paraId="5948DD3F" w14:textId="77777777" w:rsidR="00C760AA" w:rsidRPr="00CD127A" w:rsidRDefault="00C760AA" w:rsidP="00E771A8">
            <w:pPr>
              <w:contextualSpacing/>
              <w:jc w:val="center"/>
              <w:rPr>
                <w:rFonts w:ascii="Times New Roman" w:hAnsi="Times New Roman" w:cs="Times New Roman"/>
                <w:color w:val="000000" w:themeColor="text1"/>
                <w:szCs w:val="24"/>
              </w:rPr>
            </w:pPr>
            <w:r w:rsidRPr="00CD127A">
              <w:rPr>
                <w:rFonts w:ascii="Times New Roman" w:hAnsi="Times New Roman" w:cs="Times New Roman"/>
                <w:color w:val="000000" w:themeColor="text1"/>
                <w:szCs w:val="24"/>
              </w:rPr>
              <w:t>8 564,90</w:t>
            </w:r>
          </w:p>
        </w:tc>
      </w:tr>
    </w:tbl>
    <w:p w14:paraId="0A20524C" w14:textId="77777777" w:rsidR="00C760AA" w:rsidRPr="00875383" w:rsidRDefault="00C760AA" w:rsidP="00E771A8">
      <w:pPr>
        <w:rPr>
          <w:rFonts w:ascii="Times New Roman" w:hAnsi="Times New Roman" w:cs="Times New Roman"/>
          <w:color w:val="000000" w:themeColor="text1"/>
          <w:sz w:val="24"/>
          <w:szCs w:val="24"/>
        </w:rPr>
      </w:pPr>
    </w:p>
    <w:p w14:paraId="1501E2E3" w14:textId="77777777" w:rsidR="00C760AA" w:rsidRDefault="00C760AA" w:rsidP="00E771A8">
      <w:pPr>
        <w:keepNext/>
        <w:widowControl/>
        <w:autoSpaceDE/>
        <w:autoSpaceDN/>
        <w:adjustRightInd/>
        <w:ind w:firstLine="709"/>
        <w:jc w:val="center"/>
        <w:outlineLvl w:val="3"/>
        <w:rPr>
          <w:rFonts w:ascii="Times New Roman" w:hAnsi="Times New Roman" w:cs="Times New Roman"/>
          <w:b/>
          <w:sz w:val="24"/>
          <w:szCs w:val="24"/>
        </w:rPr>
      </w:pPr>
    </w:p>
    <w:p w14:paraId="0469D790" w14:textId="77777777" w:rsidR="00C760AA" w:rsidRDefault="00C760AA" w:rsidP="00E771A8">
      <w:pPr>
        <w:keepNext/>
        <w:widowControl/>
        <w:autoSpaceDE/>
        <w:autoSpaceDN/>
        <w:adjustRightInd/>
        <w:outlineLvl w:val="3"/>
        <w:rPr>
          <w:rFonts w:ascii="Times New Roman" w:hAnsi="Times New Roman" w:cs="Times New Roman"/>
          <w:b/>
          <w:sz w:val="24"/>
          <w:szCs w:val="24"/>
        </w:rPr>
      </w:pPr>
    </w:p>
    <w:p w14:paraId="6B7F7285" w14:textId="77777777" w:rsidR="00E771A8" w:rsidRDefault="00E771A8" w:rsidP="00E771A8">
      <w:pPr>
        <w:keepNext/>
        <w:widowControl/>
        <w:autoSpaceDE/>
        <w:autoSpaceDN/>
        <w:adjustRightInd/>
        <w:outlineLvl w:val="3"/>
        <w:rPr>
          <w:rFonts w:ascii="Times New Roman" w:hAnsi="Times New Roman" w:cs="Times New Roman"/>
          <w:b/>
          <w:sz w:val="24"/>
          <w:szCs w:val="24"/>
        </w:rPr>
      </w:pPr>
    </w:p>
    <w:p w14:paraId="135955E6" w14:textId="77777777" w:rsidR="00BE5D36" w:rsidRDefault="00BE5D36" w:rsidP="00E771A8">
      <w:pPr>
        <w:keepNext/>
        <w:widowControl/>
        <w:autoSpaceDE/>
        <w:autoSpaceDN/>
        <w:adjustRightInd/>
        <w:outlineLvl w:val="3"/>
        <w:rPr>
          <w:rFonts w:ascii="Times New Roman" w:hAnsi="Times New Roman" w:cs="Times New Roman"/>
          <w:b/>
          <w:sz w:val="24"/>
          <w:szCs w:val="24"/>
        </w:rPr>
      </w:pPr>
    </w:p>
    <w:p w14:paraId="65411C83" w14:textId="77777777" w:rsidR="00C760AA" w:rsidRPr="00875383" w:rsidRDefault="00C760AA" w:rsidP="00E771A8">
      <w:pPr>
        <w:keepNext/>
        <w:widowControl/>
        <w:autoSpaceDE/>
        <w:autoSpaceDN/>
        <w:adjustRightInd/>
        <w:outlineLvl w:val="3"/>
        <w:rPr>
          <w:rFonts w:ascii="Times New Roman" w:hAnsi="Times New Roman" w:cs="Times New Roman"/>
          <w:b/>
          <w:sz w:val="24"/>
          <w:szCs w:val="24"/>
        </w:rPr>
      </w:pPr>
    </w:p>
    <w:p w14:paraId="0DEFC421" w14:textId="77777777" w:rsidR="00C760AA" w:rsidRDefault="00C760AA" w:rsidP="00E771A8">
      <w:pPr>
        <w:jc w:val="center"/>
        <w:rPr>
          <w:rFonts w:ascii="Times New Roman" w:hAnsi="Times New Roman" w:cs="Times New Roman"/>
          <w:bCs/>
          <w:color w:val="1D1B11" w:themeColor="background2" w:themeShade="1A"/>
          <w:sz w:val="24"/>
          <w:szCs w:val="24"/>
          <w:highlight w:val="lightGray"/>
        </w:rPr>
      </w:pPr>
    </w:p>
    <w:p w14:paraId="4243E71A" w14:textId="77777777" w:rsidR="00C760AA" w:rsidRPr="005B206E" w:rsidRDefault="00C760AA" w:rsidP="00E771A8">
      <w:pPr>
        <w:shd w:val="clear" w:color="auto" w:fill="FFFFFF"/>
        <w:jc w:val="center"/>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ПАСПОРТ МУНИЦИПАЛЬНОЙ ПРОГРАММЫ</w:t>
      </w:r>
    </w:p>
    <w:p w14:paraId="4205A45D" w14:textId="77777777" w:rsidR="00C760AA" w:rsidRPr="005B206E" w:rsidRDefault="00C760AA" w:rsidP="00E771A8">
      <w:pPr>
        <w:jc w:val="center"/>
        <w:rPr>
          <w:rFonts w:ascii="Times New Roman" w:hAnsi="Times New Roman" w:cs="Times New Roman"/>
          <w:bCs/>
          <w:color w:val="1D1B11" w:themeColor="background2" w:themeShade="1A"/>
          <w:sz w:val="24"/>
          <w:szCs w:val="24"/>
        </w:rPr>
      </w:pPr>
      <w:r w:rsidRPr="005B206E">
        <w:rPr>
          <w:rFonts w:ascii="Times New Roman" w:hAnsi="Times New Roman" w:cs="Times New Roman"/>
          <w:bCs/>
          <w:color w:val="1D1B11" w:themeColor="background2" w:themeShade="1A"/>
          <w:sz w:val="24"/>
          <w:szCs w:val="24"/>
        </w:rPr>
        <w:t xml:space="preserve"> «РАЗВИТИЕ КОММУНАЛЬНОЙ ИНФРАСТРУКТУРЫ КАРГАСОКСКОГО РАЙОНА»</w:t>
      </w:r>
    </w:p>
    <w:tbl>
      <w:tblPr>
        <w:tblStyle w:val="ae"/>
        <w:tblpPr w:leftFromText="180" w:rightFromText="180" w:vertAnchor="text" w:horzAnchor="margin" w:tblpXSpec="right" w:tblpY="270"/>
        <w:tblW w:w="9606" w:type="dxa"/>
        <w:tblLayout w:type="fixed"/>
        <w:tblLook w:val="04A0" w:firstRow="1" w:lastRow="0" w:firstColumn="1" w:lastColumn="0" w:noHBand="0" w:noVBand="1"/>
      </w:tblPr>
      <w:tblGrid>
        <w:gridCol w:w="2518"/>
        <w:gridCol w:w="1418"/>
        <w:gridCol w:w="708"/>
        <w:gridCol w:w="236"/>
        <w:gridCol w:w="473"/>
        <w:gridCol w:w="425"/>
        <w:gridCol w:w="284"/>
        <w:gridCol w:w="425"/>
        <w:gridCol w:w="142"/>
        <w:gridCol w:w="142"/>
        <w:gridCol w:w="425"/>
        <w:gridCol w:w="142"/>
        <w:gridCol w:w="141"/>
        <w:gridCol w:w="709"/>
        <w:gridCol w:w="709"/>
        <w:gridCol w:w="709"/>
      </w:tblGrid>
      <w:tr w:rsidR="00C760AA" w:rsidRPr="005B206E" w14:paraId="4EF0D728" w14:textId="77777777" w:rsidTr="007E1D78">
        <w:tc>
          <w:tcPr>
            <w:tcW w:w="2518" w:type="dxa"/>
            <w:tcBorders>
              <w:top w:val="single" w:sz="4" w:space="0" w:color="auto"/>
              <w:left w:val="single" w:sz="4" w:space="0" w:color="auto"/>
              <w:bottom w:val="single" w:sz="4" w:space="0" w:color="auto"/>
              <w:right w:val="single" w:sz="4" w:space="0" w:color="auto"/>
            </w:tcBorders>
          </w:tcPr>
          <w:p w14:paraId="6D7F6E68" w14:textId="77777777" w:rsidR="00C760AA" w:rsidRPr="005B206E" w:rsidRDefault="00C760AA" w:rsidP="00E771A8">
            <w:pPr>
              <w:shd w:val="clear" w:color="auto" w:fill="FFFFFF"/>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Наименование муниципальной программы (далее – Программа)</w:t>
            </w:r>
          </w:p>
        </w:tc>
        <w:tc>
          <w:tcPr>
            <w:tcW w:w="7088" w:type="dxa"/>
            <w:gridSpan w:val="15"/>
            <w:tcBorders>
              <w:top w:val="single" w:sz="4" w:space="0" w:color="auto"/>
              <w:left w:val="single" w:sz="4" w:space="0" w:color="auto"/>
              <w:bottom w:val="single" w:sz="4" w:space="0" w:color="auto"/>
              <w:right w:val="single" w:sz="4" w:space="0" w:color="auto"/>
            </w:tcBorders>
            <w:vAlign w:val="center"/>
          </w:tcPr>
          <w:p w14:paraId="4CBB77D4" w14:textId="77777777" w:rsidR="00C760AA" w:rsidRPr="005B206E" w:rsidRDefault="00C760AA" w:rsidP="00E771A8">
            <w:pPr>
              <w:shd w:val="clear" w:color="auto" w:fill="FFFFFF"/>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Развитие коммунальной инфраструктуры Каргасокского района</w:t>
            </w:r>
          </w:p>
        </w:tc>
      </w:tr>
      <w:tr w:rsidR="00C760AA" w:rsidRPr="005B206E" w14:paraId="67DA4D93" w14:textId="77777777" w:rsidTr="007E1D78">
        <w:tc>
          <w:tcPr>
            <w:tcW w:w="2518" w:type="dxa"/>
            <w:tcBorders>
              <w:top w:val="single" w:sz="4" w:space="0" w:color="auto"/>
              <w:left w:val="single" w:sz="4" w:space="0" w:color="auto"/>
              <w:bottom w:val="single" w:sz="4" w:space="0" w:color="auto"/>
              <w:right w:val="single" w:sz="4" w:space="0" w:color="auto"/>
            </w:tcBorders>
          </w:tcPr>
          <w:p w14:paraId="087AFCE4" w14:textId="77777777" w:rsidR="00C760AA" w:rsidRPr="005B206E" w:rsidRDefault="00C760AA" w:rsidP="00E771A8">
            <w:pPr>
              <w:shd w:val="clear" w:color="auto" w:fill="FFFFFF"/>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Сроки (этапы) реализации Программы</w:t>
            </w:r>
          </w:p>
        </w:tc>
        <w:tc>
          <w:tcPr>
            <w:tcW w:w="7088" w:type="dxa"/>
            <w:gridSpan w:val="15"/>
            <w:tcBorders>
              <w:top w:val="single" w:sz="4" w:space="0" w:color="auto"/>
              <w:left w:val="single" w:sz="4" w:space="0" w:color="auto"/>
              <w:bottom w:val="single" w:sz="4" w:space="0" w:color="auto"/>
              <w:right w:val="single" w:sz="4" w:space="0" w:color="auto"/>
            </w:tcBorders>
          </w:tcPr>
          <w:p w14:paraId="714464C2" w14:textId="77777777" w:rsidR="00C760AA" w:rsidRPr="005B206E" w:rsidRDefault="00C760AA" w:rsidP="00E771A8">
            <w:pPr>
              <w:shd w:val="clear" w:color="auto" w:fill="FFFFFF"/>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2022 – 2027 гг.</w:t>
            </w:r>
          </w:p>
        </w:tc>
      </w:tr>
      <w:tr w:rsidR="00C760AA" w:rsidRPr="005B206E" w14:paraId="76363912" w14:textId="77777777" w:rsidTr="007E1D78">
        <w:tc>
          <w:tcPr>
            <w:tcW w:w="2518" w:type="dxa"/>
            <w:tcBorders>
              <w:top w:val="single" w:sz="4" w:space="0" w:color="auto"/>
              <w:left w:val="single" w:sz="4" w:space="0" w:color="auto"/>
              <w:bottom w:val="single" w:sz="4" w:space="0" w:color="auto"/>
              <w:right w:val="single" w:sz="4" w:space="0" w:color="auto"/>
            </w:tcBorders>
          </w:tcPr>
          <w:p w14:paraId="3CDEFE35" w14:textId="77777777" w:rsidR="00C760AA" w:rsidRPr="005B206E" w:rsidRDefault="00C760AA" w:rsidP="00E771A8">
            <w:pPr>
              <w:shd w:val="clear" w:color="auto" w:fill="FFFFFF"/>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Куратор Программы</w:t>
            </w:r>
          </w:p>
        </w:tc>
        <w:tc>
          <w:tcPr>
            <w:tcW w:w="7088" w:type="dxa"/>
            <w:gridSpan w:val="15"/>
            <w:tcBorders>
              <w:top w:val="single" w:sz="4" w:space="0" w:color="auto"/>
              <w:left w:val="single" w:sz="4" w:space="0" w:color="auto"/>
              <w:bottom w:val="single" w:sz="4" w:space="0" w:color="auto"/>
              <w:right w:val="single" w:sz="4" w:space="0" w:color="auto"/>
            </w:tcBorders>
          </w:tcPr>
          <w:p w14:paraId="51CB101E" w14:textId="77777777" w:rsidR="00C760AA" w:rsidRPr="005B206E" w:rsidRDefault="00C760AA" w:rsidP="00E771A8">
            <w:pPr>
              <w:shd w:val="clear" w:color="auto" w:fill="FFFFFF"/>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Заместитель Главы Каргасокского района по вопросам жизнеобеспечения района – начальник отдела жизнеобеспечения района</w:t>
            </w:r>
          </w:p>
        </w:tc>
      </w:tr>
      <w:tr w:rsidR="00C760AA" w:rsidRPr="005B206E" w14:paraId="33D2FB7F" w14:textId="77777777" w:rsidTr="007E1D78">
        <w:tc>
          <w:tcPr>
            <w:tcW w:w="2518" w:type="dxa"/>
            <w:tcBorders>
              <w:top w:val="single" w:sz="4" w:space="0" w:color="auto"/>
              <w:left w:val="single" w:sz="4" w:space="0" w:color="auto"/>
              <w:bottom w:val="single" w:sz="4" w:space="0" w:color="auto"/>
              <w:right w:val="single" w:sz="4" w:space="0" w:color="auto"/>
            </w:tcBorders>
          </w:tcPr>
          <w:p w14:paraId="19385024" w14:textId="77777777" w:rsidR="00C760AA" w:rsidRPr="005B206E" w:rsidRDefault="00C760AA" w:rsidP="00E771A8">
            <w:pPr>
              <w:shd w:val="clear" w:color="auto" w:fill="FFFFFF"/>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Ответственный исполнитель Программы</w:t>
            </w:r>
          </w:p>
        </w:tc>
        <w:tc>
          <w:tcPr>
            <w:tcW w:w="7088" w:type="dxa"/>
            <w:gridSpan w:val="15"/>
            <w:tcBorders>
              <w:top w:val="single" w:sz="4" w:space="0" w:color="auto"/>
              <w:left w:val="single" w:sz="4" w:space="0" w:color="auto"/>
              <w:bottom w:val="single" w:sz="4" w:space="0" w:color="auto"/>
              <w:right w:val="single" w:sz="4" w:space="0" w:color="auto"/>
            </w:tcBorders>
          </w:tcPr>
          <w:p w14:paraId="20673E6F" w14:textId="77777777" w:rsidR="00C760AA" w:rsidRPr="005B206E" w:rsidRDefault="00C760AA" w:rsidP="00E771A8">
            <w:pPr>
              <w:shd w:val="clear" w:color="auto" w:fill="FFFFFF"/>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Муниципальное казенное учреждение «Управление жилищно-коммунального хозяйства и капитального строительства муниципального образования «Каргасокский район» (далее - МКУ УЖКХ и КС)</w:t>
            </w:r>
          </w:p>
        </w:tc>
      </w:tr>
      <w:tr w:rsidR="00C760AA" w:rsidRPr="005B206E" w14:paraId="444A8B37" w14:textId="77777777" w:rsidTr="007E1D78">
        <w:tc>
          <w:tcPr>
            <w:tcW w:w="2518" w:type="dxa"/>
            <w:tcBorders>
              <w:top w:val="single" w:sz="4" w:space="0" w:color="auto"/>
              <w:left w:val="single" w:sz="4" w:space="0" w:color="auto"/>
              <w:bottom w:val="single" w:sz="4" w:space="0" w:color="auto"/>
              <w:right w:val="single" w:sz="4" w:space="0" w:color="auto"/>
            </w:tcBorders>
            <w:vAlign w:val="center"/>
          </w:tcPr>
          <w:p w14:paraId="40070271" w14:textId="77777777" w:rsidR="00C760AA" w:rsidRPr="005B206E" w:rsidRDefault="00C760AA" w:rsidP="00E771A8">
            <w:pPr>
              <w:shd w:val="clear" w:color="auto" w:fill="FFFFFF"/>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Соисполнители Программы</w:t>
            </w:r>
          </w:p>
        </w:tc>
        <w:tc>
          <w:tcPr>
            <w:tcW w:w="7088" w:type="dxa"/>
            <w:gridSpan w:val="15"/>
            <w:tcBorders>
              <w:top w:val="single" w:sz="4" w:space="0" w:color="auto"/>
              <w:left w:val="single" w:sz="4" w:space="0" w:color="auto"/>
              <w:bottom w:val="single" w:sz="4" w:space="0" w:color="auto"/>
              <w:right w:val="single" w:sz="4" w:space="0" w:color="auto"/>
            </w:tcBorders>
            <w:vAlign w:val="center"/>
          </w:tcPr>
          <w:p w14:paraId="67F57194" w14:textId="77777777" w:rsidR="00C760AA" w:rsidRPr="005B206E" w:rsidRDefault="00C760AA" w:rsidP="00E771A8">
            <w:pPr>
              <w:shd w:val="clear" w:color="auto" w:fill="FFFFFF"/>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Муниципальное казенное учреждение Отдел культуры и туризма Администрации Каргасокского района (далее – Отдел культуры и туризма);</w:t>
            </w:r>
          </w:p>
          <w:p w14:paraId="4E133460" w14:textId="77777777" w:rsidR="00C760AA" w:rsidRPr="005B206E" w:rsidRDefault="00C760AA" w:rsidP="00E771A8">
            <w:pPr>
              <w:shd w:val="clear" w:color="auto" w:fill="FFFFFF"/>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Управление образования опеки и попечительства муниципального образования «Каргасокский район» (далее – УОО и П)</w:t>
            </w:r>
          </w:p>
          <w:p w14:paraId="51CD1925" w14:textId="77777777" w:rsidR="00C760AA" w:rsidRPr="005B206E" w:rsidRDefault="00C760AA" w:rsidP="00E771A8">
            <w:pPr>
              <w:shd w:val="clear" w:color="auto" w:fill="FFFFFF"/>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Администрация Каргасокского района (далее – АКР)</w:t>
            </w:r>
          </w:p>
        </w:tc>
      </w:tr>
      <w:tr w:rsidR="00C760AA" w:rsidRPr="005B206E" w14:paraId="6DE0ACE7" w14:textId="77777777" w:rsidTr="007E1D78">
        <w:trPr>
          <w:trHeight w:val="562"/>
        </w:trPr>
        <w:tc>
          <w:tcPr>
            <w:tcW w:w="2518" w:type="dxa"/>
            <w:tcBorders>
              <w:top w:val="single" w:sz="4" w:space="0" w:color="auto"/>
              <w:left w:val="single" w:sz="4" w:space="0" w:color="auto"/>
              <w:bottom w:val="single" w:sz="4" w:space="0" w:color="auto"/>
              <w:right w:val="single" w:sz="4" w:space="0" w:color="auto"/>
            </w:tcBorders>
            <w:vAlign w:val="center"/>
          </w:tcPr>
          <w:p w14:paraId="7ACB9099" w14:textId="77777777" w:rsidR="00C760AA" w:rsidRPr="005B206E" w:rsidRDefault="00C760AA" w:rsidP="00E771A8">
            <w:pPr>
              <w:shd w:val="clear" w:color="auto" w:fill="FFFFFF"/>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Участники Программы</w:t>
            </w:r>
          </w:p>
        </w:tc>
        <w:tc>
          <w:tcPr>
            <w:tcW w:w="7088" w:type="dxa"/>
            <w:gridSpan w:val="15"/>
            <w:tcBorders>
              <w:top w:val="single" w:sz="4" w:space="0" w:color="auto"/>
              <w:left w:val="single" w:sz="4" w:space="0" w:color="auto"/>
              <w:bottom w:val="single" w:sz="4" w:space="0" w:color="auto"/>
              <w:right w:val="single" w:sz="4" w:space="0" w:color="auto"/>
            </w:tcBorders>
            <w:vAlign w:val="center"/>
          </w:tcPr>
          <w:p w14:paraId="6E7732B1" w14:textId="77777777" w:rsidR="00C760AA" w:rsidRPr="005B206E" w:rsidRDefault="00C760AA" w:rsidP="00E771A8">
            <w:pPr>
              <w:shd w:val="clear" w:color="auto" w:fill="FFFFFF"/>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МКУ УЖКХ и КС, АКР, Администрации сельских поселений района (далее - Сельские поселения), Отдел культуры и туризма, УОО и П, организации коммунального комплекса (далее – ОКК)</w:t>
            </w:r>
          </w:p>
        </w:tc>
      </w:tr>
      <w:tr w:rsidR="00C760AA" w:rsidRPr="005B206E" w14:paraId="57D2A765" w14:textId="77777777" w:rsidTr="007E1D78">
        <w:tc>
          <w:tcPr>
            <w:tcW w:w="2518" w:type="dxa"/>
            <w:tcBorders>
              <w:top w:val="single" w:sz="4" w:space="0" w:color="auto"/>
              <w:left w:val="single" w:sz="4" w:space="0" w:color="auto"/>
              <w:bottom w:val="single" w:sz="4" w:space="0" w:color="auto"/>
              <w:right w:val="single" w:sz="4" w:space="0" w:color="auto"/>
            </w:tcBorders>
            <w:vAlign w:val="center"/>
          </w:tcPr>
          <w:p w14:paraId="5F561CD1" w14:textId="77777777" w:rsidR="00C760AA" w:rsidRPr="005B206E" w:rsidRDefault="00C760AA" w:rsidP="00E771A8">
            <w:pPr>
              <w:shd w:val="clear" w:color="auto" w:fill="FFFFFF"/>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Цель социально-экономического развития муниципального образования «Каргасокский район», на реализацию которой направлена Программа</w:t>
            </w:r>
          </w:p>
        </w:tc>
        <w:tc>
          <w:tcPr>
            <w:tcW w:w="7088" w:type="dxa"/>
            <w:gridSpan w:val="15"/>
            <w:tcBorders>
              <w:top w:val="single" w:sz="4" w:space="0" w:color="auto"/>
              <w:left w:val="single" w:sz="4" w:space="0" w:color="auto"/>
              <w:bottom w:val="single" w:sz="4" w:space="0" w:color="auto"/>
              <w:right w:val="single" w:sz="4" w:space="0" w:color="auto"/>
            </w:tcBorders>
            <w:vAlign w:val="center"/>
          </w:tcPr>
          <w:p w14:paraId="059C645B" w14:textId="77777777" w:rsidR="00C760AA" w:rsidRPr="005B206E" w:rsidRDefault="00C760AA" w:rsidP="00E771A8">
            <w:pPr>
              <w:shd w:val="clear" w:color="auto" w:fill="FFFFFF"/>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Сбалансированное территориальное развитие Каргасокского района за счет развития инфраструктуры, развития предпринимательства и сельского хозяйства</w:t>
            </w:r>
          </w:p>
          <w:p w14:paraId="5BC2B626" w14:textId="77777777" w:rsidR="00C760AA" w:rsidRPr="005B206E" w:rsidRDefault="00C760AA" w:rsidP="00E771A8">
            <w:pPr>
              <w:shd w:val="clear" w:color="auto" w:fill="FFFFFF"/>
              <w:jc w:val="both"/>
              <w:rPr>
                <w:rFonts w:ascii="Times New Roman" w:hAnsi="Times New Roman" w:cs="Times New Roman"/>
                <w:color w:val="1D1B11" w:themeColor="background2" w:themeShade="1A"/>
                <w:sz w:val="24"/>
                <w:szCs w:val="24"/>
              </w:rPr>
            </w:pPr>
          </w:p>
        </w:tc>
      </w:tr>
      <w:tr w:rsidR="00C760AA" w:rsidRPr="005B206E" w14:paraId="4DE10DBD" w14:textId="77777777" w:rsidTr="007E1D78">
        <w:tc>
          <w:tcPr>
            <w:tcW w:w="2518" w:type="dxa"/>
            <w:tcBorders>
              <w:top w:val="single" w:sz="4" w:space="0" w:color="auto"/>
              <w:left w:val="single" w:sz="4" w:space="0" w:color="auto"/>
              <w:bottom w:val="single" w:sz="4" w:space="0" w:color="auto"/>
              <w:right w:val="single" w:sz="4" w:space="0" w:color="auto"/>
            </w:tcBorders>
            <w:vAlign w:val="center"/>
          </w:tcPr>
          <w:p w14:paraId="476CB47E" w14:textId="77777777" w:rsidR="00C760AA" w:rsidRPr="005B206E" w:rsidRDefault="00C760AA" w:rsidP="00E771A8">
            <w:pPr>
              <w:shd w:val="clear" w:color="auto" w:fill="FFFFFF"/>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Цель Программы</w:t>
            </w:r>
          </w:p>
        </w:tc>
        <w:tc>
          <w:tcPr>
            <w:tcW w:w="7088" w:type="dxa"/>
            <w:gridSpan w:val="15"/>
            <w:tcBorders>
              <w:top w:val="single" w:sz="4" w:space="0" w:color="auto"/>
              <w:left w:val="single" w:sz="4" w:space="0" w:color="auto"/>
              <w:bottom w:val="single" w:sz="4" w:space="0" w:color="auto"/>
              <w:right w:val="single" w:sz="4" w:space="0" w:color="auto"/>
            </w:tcBorders>
            <w:vAlign w:val="center"/>
          </w:tcPr>
          <w:p w14:paraId="305527B5" w14:textId="77777777" w:rsidR="00C760AA" w:rsidRPr="005B206E" w:rsidRDefault="00C760AA" w:rsidP="00E771A8">
            <w:pPr>
              <w:shd w:val="clear" w:color="auto" w:fill="FFFFFF"/>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Развитие коммунальной инфраструктуры и повышение энергоэффективности в Каргасокском районе</w:t>
            </w:r>
          </w:p>
        </w:tc>
      </w:tr>
      <w:tr w:rsidR="00C760AA" w:rsidRPr="005B206E" w14:paraId="1557E40C" w14:textId="77777777" w:rsidTr="007E1D78">
        <w:tc>
          <w:tcPr>
            <w:tcW w:w="2518" w:type="dxa"/>
            <w:vMerge w:val="restart"/>
            <w:tcBorders>
              <w:top w:val="single" w:sz="4" w:space="0" w:color="auto"/>
              <w:left w:val="single" w:sz="4" w:space="0" w:color="auto"/>
              <w:right w:val="single" w:sz="4" w:space="0" w:color="auto"/>
            </w:tcBorders>
            <w:vAlign w:val="center"/>
          </w:tcPr>
          <w:p w14:paraId="4DD8F456" w14:textId="77777777" w:rsidR="00C760AA" w:rsidRPr="005B206E" w:rsidRDefault="00C760AA" w:rsidP="00E771A8">
            <w:pPr>
              <w:shd w:val="clear" w:color="auto" w:fill="FFFFFF"/>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Показатели цели Программы и их значения (с детализацией по годам реализации)</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7225791" w14:textId="77777777" w:rsidR="00C760AA" w:rsidRPr="005B206E" w:rsidRDefault="00C760AA" w:rsidP="00E771A8">
            <w:pPr>
              <w:shd w:val="clear" w:color="auto" w:fill="FFFFFF"/>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Показатели цели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8624BA" w14:textId="77777777" w:rsidR="00C760AA" w:rsidRPr="00CD127A" w:rsidRDefault="00C760AA" w:rsidP="00E771A8">
            <w:pPr>
              <w:shd w:val="clear" w:color="auto" w:fill="FFFFFF"/>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2021 год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3BBF40" w14:textId="77777777" w:rsidR="00C760AA" w:rsidRPr="00CD127A" w:rsidRDefault="00C760AA" w:rsidP="00E771A8">
            <w:pPr>
              <w:shd w:val="clear" w:color="auto" w:fill="FFFFFF"/>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2022 год</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324BF43" w14:textId="77777777" w:rsidR="00C760AA" w:rsidRPr="00CD127A" w:rsidRDefault="00C760AA" w:rsidP="00E771A8">
            <w:pPr>
              <w:shd w:val="clear" w:color="auto" w:fill="FFFFFF"/>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2023 год</w:t>
            </w:r>
          </w:p>
        </w:tc>
        <w:tc>
          <w:tcPr>
            <w:tcW w:w="70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3CA2BFB" w14:textId="77777777" w:rsidR="00C760AA" w:rsidRPr="00CD127A" w:rsidRDefault="00C760AA" w:rsidP="00E771A8">
            <w:pPr>
              <w:shd w:val="clear" w:color="auto" w:fill="FFFFFF"/>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2024 год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E061054" w14:textId="77777777" w:rsidR="00C760AA" w:rsidRPr="00CD127A" w:rsidRDefault="00C760AA" w:rsidP="00E771A8">
            <w:pPr>
              <w:shd w:val="clear" w:color="auto" w:fill="FFFFFF"/>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2025</w:t>
            </w:r>
          </w:p>
          <w:p w14:paraId="79AD56AE" w14:textId="77777777" w:rsidR="00C760AA" w:rsidRPr="00CD127A" w:rsidRDefault="00C760AA" w:rsidP="00E771A8">
            <w:pPr>
              <w:shd w:val="clear" w:color="auto" w:fill="FFFFFF"/>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год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9E34E45" w14:textId="77777777" w:rsidR="00C760AA" w:rsidRPr="00CD127A" w:rsidRDefault="00C760AA" w:rsidP="00E771A8">
            <w:pPr>
              <w:shd w:val="clear" w:color="auto" w:fill="FFFFFF"/>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2026 год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03E66AF" w14:textId="77777777" w:rsidR="00C760AA" w:rsidRPr="00CD127A" w:rsidRDefault="00C760AA" w:rsidP="00E771A8">
            <w:pPr>
              <w:shd w:val="clear" w:color="auto" w:fill="FFFFFF"/>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2027</w:t>
            </w:r>
          </w:p>
          <w:p w14:paraId="24F63B91" w14:textId="77777777" w:rsidR="00C760AA" w:rsidRPr="00CD127A" w:rsidRDefault="00C760AA" w:rsidP="00E771A8">
            <w:pPr>
              <w:shd w:val="clear" w:color="auto" w:fill="FFFFFF"/>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год</w:t>
            </w:r>
          </w:p>
        </w:tc>
      </w:tr>
      <w:tr w:rsidR="00C760AA" w:rsidRPr="005B206E" w14:paraId="4B350166" w14:textId="77777777" w:rsidTr="007E1D78">
        <w:tc>
          <w:tcPr>
            <w:tcW w:w="2518" w:type="dxa"/>
            <w:vMerge/>
            <w:tcBorders>
              <w:left w:val="single" w:sz="4" w:space="0" w:color="auto"/>
              <w:right w:val="single" w:sz="4" w:space="0" w:color="auto"/>
            </w:tcBorders>
            <w:vAlign w:val="center"/>
          </w:tcPr>
          <w:p w14:paraId="67D466F1" w14:textId="77777777" w:rsidR="00C760AA" w:rsidRPr="005B206E" w:rsidRDefault="00C760AA" w:rsidP="00E771A8">
            <w:pPr>
              <w:jc w:val="both"/>
              <w:rPr>
                <w:rFonts w:ascii="Times New Roman" w:hAnsi="Times New Roman" w:cs="Times New Roman"/>
                <w:color w:val="1D1B11" w:themeColor="background2" w:themeShade="1A"/>
                <w:sz w:val="24"/>
                <w:szCs w:val="24"/>
              </w:rPr>
            </w:pPr>
          </w:p>
        </w:tc>
        <w:tc>
          <w:tcPr>
            <w:tcW w:w="2126" w:type="dxa"/>
            <w:gridSpan w:val="2"/>
            <w:tcBorders>
              <w:left w:val="single" w:sz="4" w:space="0" w:color="auto"/>
              <w:right w:val="single" w:sz="4" w:space="0" w:color="auto"/>
            </w:tcBorders>
            <w:vAlign w:val="center"/>
          </w:tcPr>
          <w:p w14:paraId="5A7E096F" w14:textId="77777777" w:rsidR="00C760AA" w:rsidRPr="005B206E" w:rsidRDefault="00C760AA" w:rsidP="00E771A8">
            <w:pPr>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Сокращение расхода топлива котельными, %</w:t>
            </w:r>
          </w:p>
        </w:tc>
        <w:tc>
          <w:tcPr>
            <w:tcW w:w="709" w:type="dxa"/>
            <w:gridSpan w:val="2"/>
            <w:tcBorders>
              <w:left w:val="single" w:sz="4" w:space="0" w:color="auto"/>
              <w:right w:val="single" w:sz="4" w:space="0" w:color="auto"/>
            </w:tcBorders>
            <w:vAlign w:val="center"/>
          </w:tcPr>
          <w:p w14:paraId="303CD805"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2,5</w:t>
            </w:r>
          </w:p>
        </w:tc>
        <w:tc>
          <w:tcPr>
            <w:tcW w:w="709" w:type="dxa"/>
            <w:gridSpan w:val="2"/>
            <w:tcBorders>
              <w:left w:val="single" w:sz="4" w:space="0" w:color="auto"/>
              <w:right w:val="single" w:sz="4" w:space="0" w:color="auto"/>
            </w:tcBorders>
            <w:vAlign w:val="center"/>
          </w:tcPr>
          <w:p w14:paraId="2937F27D"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1,3</w:t>
            </w:r>
          </w:p>
        </w:tc>
        <w:tc>
          <w:tcPr>
            <w:tcW w:w="709" w:type="dxa"/>
            <w:gridSpan w:val="3"/>
            <w:tcBorders>
              <w:left w:val="single" w:sz="4" w:space="0" w:color="auto"/>
              <w:right w:val="single" w:sz="4" w:space="0" w:color="auto"/>
            </w:tcBorders>
            <w:vAlign w:val="center"/>
          </w:tcPr>
          <w:p w14:paraId="625E6180"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w:t>
            </w:r>
          </w:p>
        </w:tc>
        <w:tc>
          <w:tcPr>
            <w:tcW w:w="708" w:type="dxa"/>
            <w:gridSpan w:val="3"/>
            <w:tcBorders>
              <w:left w:val="single" w:sz="4" w:space="0" w:color="auto"/>
              <w:right w:val="single" w:sz="4" w:space="0" w:color="auto"/>
            </w:tcBorders>
            <w:vAlign w:val="center"/>
          </w:tcPr>
          <w:p w14:paraId="59CF5F43"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1,5</w:t>
            </w:r>
          </w:p>
        </w:tc>
        <w:tc>
          <w:tcPr>
            <w:tcW w:w="709" w:type="dxa"/>
            <w:tcBorders>
              <w:left w:val="single" w:sz="4" w:space="0" w:color="auto"/>
              <w:right w:val="single" w:sz="4" w:space="0" w:color="auto"/>
            </w:tcBorders>
            <w:vAlign w:val="center"/>
          </w:tcPr>
          <w:p w14:paraId="03867F89"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w:t>
            </w:r>
          </w:p>
        </w:tc>
        <w:tc>
          <w:tcPr>
            <w:tcW w:w="709" w:type="dxa"/>
            <w:tcBorders>
              <w:left w:val="single" w:sz="4" w:space="0" w:color="auto"/>
              <w:right w:val="single" w:sz="4" w:space="0" w:color="auto"/>
            </w:tcBorders>
            <w:vAlign w:val="center"/>
          </w:tcPr>
          <w:p w14:paraId="59D7575A"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w:t>
            </w:r>
          </w:p>
        </w:tc>
        <w:tc>
          <w:tcPr>
            <w:tcW w:w="709" w:type="dxa"/>
            <w:tcBorders>
              <w:left w:val="single" w:sz="4" w:space="0" w:color="auto"/>
            </w:tcBorders>
            <w:vAlign w:val="center"/>
          </w:tcPr>
          <w:p w14:paraId="353EF475"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w:t>
            </w:r>
          </w:p>
        </w:tc>
      </w:tr>
      <w:tr w:rsidR="00C760AA" w:rsidRPr="005B206E" w14:paraId="1EB7CABB" w14:textId="77777777" w:rsidTr="007E1D78">
        <w:tc>
          <w:tcPr>
            <w:tcW w:w="2518" w:type="dxa"/>
            <w:vMerge/>
            <w:tcBorders>
              <w:left w:val="single" w:sz="4" w:space="0" w:color="auto"/>
              <w:right w:val="single" w:sz="4" w:space="0" w:color="auto"/>
            </w:tcBorders>
            <w:vAlign w:val="center"/>
          </w:tcPr>
          <w:p w14:paraId="4B83782D" w14:textId="77777777" w:rsidR="00C760AA" w:rsidRPr="005B206E" w:rsidRDefault="00C760AA" w:rsidP="00E771A8">
            <w:pPr>
              <w:jc w:val="both"/>
              <w:rPr>
                <w:rFonts w:ascii="Times New Roman" w:hAnsi="Times New Roman" w:cs="Times New Roman"/>
                <w:color w:val="1D1B11" w:themeColor="background2" w:themeShade="1A"/>
                <w:sz w:val="24"/>
                <w:szCs w:val="24"/>
              </w:rPr>
            </w:pPr>
          </w:p>
        </w:tc>
        <w:tc>
          <w:tcPr>
            <w:tcW w:w="2126" w:type="dxa"/>
            <w:gridSpan w:val="2"/>
            <w:tcBorders>
              <w:left w:val="single" w:sz="4" w:space="0" w:color="auto"/>
              <w:right w:val="single" w:sz="4" w:space="0" w:color="auto"/>
            </w:tcBorders>
            <w:vAlign w:val="center"/>
          </w:tcPr>
          <w:p w14:paraId="0DA63330" w14:textId="77777777" w:rsidR="00C760AA" w:rsidRPr="005B206E" w:rsidRDefault="00C760AA" w:rsidP="00E771A8">
            <w:pPr>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Удельный вес общей площади жилищного фонда, оборудованной сетевым газом, %</w:t>
            </w:r>
          </w:p>
        </w:tc>
        <w:tc>
          <w:tcPr>
            <w:tcW w:w="709" w:type="dxa"/>
            <w:gridSpan w:val="2"/>
            <w:tcBorders>
              <w:left w:val="single" w:sz="4" w:space="0" w:color="auto"/>
              <w:right w:val="single" w:sz="4" w:space="0" w:color="auto"/>
            </w:tcBorders>
            <w:vAlign w:val="center"/>
          </w:tcPr>
          <w:p w14:paraId="3C066DF0"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39,3</w:t>
            </w:r>
          </w:p>
        </w:tc>
        <w:tc>
          <w:tcPr>
            <w:tcW w:w="709" w:type="dxa"/>
            <w:gridSpan w:val="2"/>
            <w:tcBorders>
              <w:left w:val="single" w:sz="4" w:space="0" w:color="auto"/>
              <w:right w:val="single" w:sz="4" w:space="0" w:color="auto"/>
            </w:tcBorders>
            <w:vAlign w:val="center"/>
          </w:tcPr>
          <w:p w14:paraId="5DB45E30"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39,4</w:t>
            </w:r>
          </w:p>
        </w:tc>
        <w:tc>
          <w:tcPr>
            <w:tcW w:w="709" w:type="dxa"/>
            <w:gridSpan w:val="3"/>
            <w:tcBorders>
              <w:left w:val="single" w:sz="4" w:space="0" w:color="auto"/>
              <w:right w:val="single" w:sz="4" w:space="0" w:color="auto"/>
            </w:tcBorders>
            <w:vAlign w:val="center"/>
          </w:tcPr>
          <w:p w14:paraId="6B8E34A5"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39,7</w:t>
            </w:r>
          </w:p>
        </w:tc>
        <w:tc>
          <w:tcPr>
            <w:tcW w:w="708" w:type="dxa"/>
            <w:gridSpan w:val="3"/>
            <w:tcBorders>
              <w:left w:val="single" w:sz="4" w:space="0" w:color="auto"/>
              <w:right w:val="single" w:sz="4" w:space="0" w:color="auto"/>
            </w:tcBorders>
            <w:vAlign w:val="center"/>
          </w:tcPr>
          <w:p w14:paraId="49869CA5"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39,7</w:t>
            </w:r>
          </w:p>
        </w:tc>
        <w:tc>
          <w:tcPr>
            <w:tcW w:w="709" w:type="dxa"/>
            <w:tcBorders>
              <w:left w:val="single" w:sz="4" w:space="0" w:color="auto"/>
              <w:right w:val="single" w:sz="4" w:space="0" w:color="auto"/>
            </w:tcBorders>
            <w:vAlign w:val="center"/>
          </w:tcPr>
          <w:p w14:paraId="4C3445C6"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40,8</w:t>
            </w:r>
          </w:p>
        </w:tc>
        <w:tc>
          <w:tcPr>
            <w:tcW w:w="709" w:type="dxa"/>
            <w:tcBorders>
              <w:left w:val="single" w:sz="4" w:space="0" w:color="auto"/>
              <w:right w:val="single" w:sz="4" w:space="0" w:color="auto"/>
            </w:tcBorders>
            <w:vAlign w:val="center"/>
          </w:tcPr>
          <w:p w14:paraId="0C65A2FC"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40,8</w:t>
            </w:r>
          </w:p>
        </w:tc>
        <w:tc>
          <w:tcPr>
            <w:tcW w:w="709" w:type="dxa"/>
            <w:tcBorders>
              <w:left w:val="single" w:sz="4" w:space="0" w:color="auto"/>
            </w:tcBorders>
            <w:vAlign w:val="center"/>
          </w:tcPr>
          <w:p w14:paraId="322A6029"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42,3</w:t>
            </w:r>
          </w:p>
        </w:tc>
      </w:tr>
      <w:tr w:rsidR="00C760AA" w:rsidRPr="005B206E" w14:paraId="4624E5B6" w14:textId="77777777" w:rsidTr="007E1D78">
        <w:tc>
          <w:tcPr>
            <w:tcW w:w="2518" w:type="dxa"/>
            <w:vMerge/>
            <w:tcBorders>
              <w:left w:val="single" w:sz="4" w:space="0" w:color="auto"/>
              <w:right w:val="single" w:sz="4" w:space="0" w:color="auto"/>
            </w:tcBorders>
            <w:vAlign w:val="center"/>
          </w:tcPr>
          <w:p w14:paraId="0BE92681" w14:textId="77777777" w:rsidR="00C760AA" w:rsidRPr="005B206E" w:rsidRDefault="00C760AA" w:rsidP="00E771A8">
            <w:pPr>
              <w:jc w:val="both"/>
              <w:rPr>
                <w:rFonts w:ascii="Times New Roman" w:hAnsi="Times New Roman" w:cs="Times New Roman"/>
                <w:color w:val="1D1B11" w:themeColor="background2" w:themeShade="1A"/>
                <w:sz w:val="24"/>
                <w:szCs w:val="24"/>
              </w:rPr>
            </w:pPr>
          </w:p>
        </w:tc>
        <w:tc>
          <w:tcPr>
            <w:tcW w:w="2126" w:type="dxa"/>
            <w:gridSpan w:val="2"/>
            <w:tcBorders>
              <w:left w:val="single" w:sz="4" w:space="0" w:color="auto"/>
              <w:right w:val="single" w:sz="4" w:space="0" w:color="auto"/>
            </w:tcBorders>
            <w:vAlign w:val="center"/>
          </w:tcPr>
          <w:p w14:paraId="0A76C9AE" w14:textId="77777777" w:rsidR="00C760AA" w:rsidRPr="005B206E" w:rsidRDefault="00C760AA" w:rsidP="00E771A8">
            <w:pPr>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Сокращение потребления топливно-энергетических ресурсов в муниципальных учреждениях, %</w:t>
            </w:r>
          </w:p>
        </w:tc>
        <w:tc>
          <w:tcPr>
            <w:tcW w:w="709" w:type="dxa"/>
            <w:gridSpan w:val="2"/>
            <w:tcBorders>
              <w:left w:val="single" w:sz="4" w:space="0" w:color="auto"/>
              <w:right w:val="single" w:sz="4" w:space="0" w:color="auto"/>
            </w:tcBorders>
            <w:vAlign w:val="center"/>
          </w:tcPr>
          <w:p w14:paraId="0A23CF23"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0,15</w:t>
            </w:r>
          </w:p>
        </w:tc>
        <w:tc>
          <w:tcPr>
            <w:tcW w:w="709" w:type="dxa"/>
            <w:gridSpan w:val="2"/>
            <w:tcBorders>
              <w:left w:val="single" w:sz="4" w:space="0" w:color="auto"/>
              <w:right w:val="single" w:sz="4" w:space="0" w:color="auto"/>
            </w:tcBorders>
            <w:vAlign w:val="center"/>
          </w:tcPr>
          <w:p w14:paraId="1ACE2AAA"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0,1</w:t>
            </w:r>
          </w:p>
        </w:tc>
        <w:tc>
          <w:tcPr>
            <w:tcW w:w="709" w:type="dxa"/>
            <w:gridSpan w:val="3"/>
            <w:tcBorders>
              <w:left w:val="single" w:sz="4" w:space="0" w:color="auto"/>
              <w:right w:val="single" w:sz="4" w:space="0" w:color="auto"/>
            </w:tcBorders>
            <w:vAlign w:val="center"/>
          </w:tcPr>
          <w:p w14:paraId="72477107"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0,1</w:t>
            </w:r>
          </w:p>
        </w:tc>
        <w:tc>
          <w:tcPr>
            <w:tcW w:w="708" w:type="dxa"/>
            <w:gridSpan w:val="3"/>
            <w:tcBorders>
              <w:left w:val="single" w:sz="4" w:space="0" w:color="auto"/>
              <w:right w:val="single" w:sz="4" w:space="0" w:color="auto"/>
            </w:tcBorders>
            <w:vAlign w:val="center"/>
          </w:tcPr>
          <w:p w14:paraId="39C81F5E"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0,1</w:t>
            </w:r>
          </w:p>
        </w:tc>
        <w:tc>
          <w:tcPr>
            <w:tcW w:w="709" w:type="dxa"/>
            <w:tcBorders>
              <w:left w:val="single" w:sz="4" w:space="0" w:color="auto"/>
              <w:right w:val="single" w:sz="4" w:space="0" w:color="auto"/>
            </w:tcBorders>
            <w:vAlign w:val="center"/>
          </w:tcPr>
          <w:p w14:paraId="4D681C82"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0,1</w:t>
            </w:r>
          </w:p>
        </w:tc>
        <w:tc>
          <w:tcPr>
            <w:tcW w:w="709" w:type="dxa"/>
            <w:tcBorders>
              <w:left w:val="single" w:sz="4" w:space="0" w:color="auto"/>
              <w:right w:val="single" w:sz="4" w:space="0" w:color="auto"/>
            </w:tcBorders>
            <w:vAlign w:val="center"/>
          </w:tcPr>
          <w:p w14:paraId="2E1A8C62"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0,1</w:t>
            </w:r>
          </w:p>
        </w:tc>
        <w:tc>
          <w:tcPr>
            <w:tcW w:w="709" w:type="dxa"/>
            <w:tcBorders>
              <w:left w:val="single" w:sz="4" w:space="0" w:color="auto"/>
            </w:tcBorders>
            <w:vAlign w:val="center"/>
          </w:tcPr>
          <w:p w14:paraId="4B884752"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0,1</w:t>
            </w:r>
          </w:p>
        </w:tc>
      </w:tr>
      <w:tr w:rsidR="00C760AA" w:rsidRPr="005B206E" w14:paraId="3E059E24" w14:textId="77777777" w:rsidTr="007E1D78">
        <w:tc>
          <w:tcPr>
            <w:tcW w:w="2518" w:type="dxa"/>
            <w:vMerge/>
            <w:tcBorders>
              <w:left w:val="single" w:sz="4" w:space="0" w:color="auto"/>
              <w:right w:val="single" w:sz="4" w:space="0" w:color="auto"/>
            </w:tcBorders>
            <w:vAlign w:val="center"/>
          </w:tcPr>
          <w:p w14:paraId="108D578E" w14:textId="77777777" w:rsidR="00C760AA" w:rsidRPr="005B206E" w:rsidRDefault="00C760AA" w:rsidP="00E771A8">
            <w:pPr>
              <w:jc w:val="both"/>
              <w:rPr>
                <w:rFonts w:ascii="Times New Roman" w:hAnsi="Times New Roman" w:cs="Times New Roman"/>
                <w:color w:val="1D1B11" w:themeColor="background2" w:themeShade="1A"/>
                <w:sz w:val="24"/>
                <w:szCs w:val="24"/>
              </w:rPr>
            </w:pPr>
          </w:p>
        </w:tc>
        <w:tc>
          <w:tcPr>
            <w:tcW w:w="2126" w:type="dxa"/>
            <w:gridSpan w:val="2"/>
            <w:tcBorders>
              <w:left w:val="single" w:sz="4" w:space="0" w:color="auto"/>
              <w:right w:val="single" w:sz="4" w:space="0" w:color="auto"/>
            </w:tcBorders>
            <w:vAlign w:val="center"/>
          </w:tcPr>
          <w:p w14:paraId="19648D4C" w14:textId="77777777" w:rsidR="00C760AA" w:rsidRPr="005B206E" w:rsidRDefault="00C760AA" w:rsidP="00E771A8">
            <w:pPr>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Удельный вес общей площади жилищного фонда, оборудованной водопроводом, %</w:t>
            </w:r>
          </w:p>
        </w:tc>
        <w:tc>
          <w:tcPr>
            <w:tcW w:w="709" w:type="dxa"/>
            <w:gridSpan w:val="2"/>
            <w:tcBorders>
              <w:left w:val="single" w:sz="4" w:space="0" w:color="auto"/>
              <w:right w:val="single" w:sz="4" w:space="0" w:color="auto"/>
            </w:tcBorders>
            <w:vAlign w:val="center"/>
          </w:tcPr>
          <w:p w14:paraId="418D649E"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65,9</w:t>
            </w:r>
          </w:p>
        </w:tc>
        <w:tc>
          <w:tcPr>
            <w:tcW w:w="709" w:type="dxa"/>
            <w:gridSpan w:val="2"/>
            <w:tcBorders>
              <w:left w:val="single" w:sz="4" w:space="0" w:color="auto"/>
              <w:right w:val="single" w:sz="4" w:space="0" w:color="auto"/>
            </w:tcBorders>
            <w:vAlign w:val="center"/>
          </w:tcPr>
          <w:p w14:paraId="6859CA3A"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65,9</w:t>
            </w:r>
          </w:p>
        </w:tc>
        <w:tc>
          <w:tcPr>
            <w:tcW w:w="709" w:type="dxa"/>
            <w:gridSpan w:val="3"/>
            <w:tcBorders>
              <w:left w:val="single" w:sz="4" w:space="0" w:color="auto"/>
              <w:right w:val="single" w:sz="4" w:space="0" w:color="auto"/>
            </w:tcBorders>
            <w:vAlign w:val="center"/>
          </w:tcPr>
          <w:p w14:paraId="57B00230"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65,9</w:t>
            </w:r>
          </w:p>
        </w:tc>
        <w:tc>
          <w:tcPr>
            <w:tcW w:w="708" w:type="dxa"/>
            <w:gridSpan w:val="3"/>
            <w:tcBorders>
              <w:left w:val="single" w:sz="4" w:space="0" w:color="auto"/>
              <w:right w:val="single" w:sz="4" w:space="0" w:color="auto"/>
            </w:tcBorders>
            <w:vAlign w:val="center"/>
          </w:tcPr>
          <w:p w14:paraId="1650D397"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66,1</w:t>
            </w:r>
          </w:p>
        </w:tc>
        <w:tc>
          <w:tcPr>
            <w:tcW w:w="709" w:type="dxa"/>
            <w:tcBorders>
              <w:left w:val="single" w:sz="4" w:space="0" w:color="auto"/>
              <w:right w:val="single" w:sz="4" w:space="0" w:color="auto"/>
            </w:tcBorders>
            <w:vAlign w:val="center"/>
          </w:tcPr>
          <w:p w14:paraId="35D20DC4"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66,1</w:t>
            </w:r>
          </w:p>
        </w:tc>
        <w:tc>
          <w:tcPr>
            <w:tcW w:w="709" w:type="dxa"/>
            <w:tcBorders>
              <w:left w:val="single" w:sz="4" w:space="0" w:color="auto"/>
              <w:right w:val="single" w:sz="4" w:space="0" w:color="auto"/>
            </w:tcBorders>
            <w:vAlign w:val="center"/>
          </w:tcPr>
          <w:p w14:paraId="5666DDBC"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66,8</w:t>
            </w:r>
          </w:p>
        </w:tc>
        <w:tc>
          <w:tcPr>
            <w:tcW w:w="709" w:type="dxa"/>
            <w:tcBorders>
              <w:left w:val="single" w:sz="4" w:space="0" w:color="auto"/>
            </w:tcBorders>
            <w:vAlign w:val="center"/>
          </w:tcPr>
          <w:p w14:paraId="435564B7"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67,0</w:t>
            </w:r>
          </w:p>
        </w:tc>
      </w:tr>
      <w:tr w:rsidR="00C760AA" w:rsidRPr="005B206E" w14:paraId="517E0234" w14:textId="77777777" w:rsidTr="007E1D78">
        <w:tc>
          <w:tcPr>
            <w:tcW w:w="2518" w:type="dxa"/>
            <w:tcBorders>
              <w:left w:val="single" w:sz="4" w:space="0" w:color="auto"/>
              <w:right w:val="single" w:sz="4" w:space="0" w:color="auto"/>
            </w:tcBorders>
            <w:vAlign w:val="center"/>
          </w:tcPr>
          <w:p w14:paraId="7890A6DD" w14:textId="77777777" w:rsidR="00C760AA" w:rsidRPr="005B206E" w:rsidRDefault="00C760AA" w:rsidP="00E771A8">
            <w:pPr>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Задачи Программы</w:t>
            </w:r>
          </w:p>
        </w:tc>
        <w:tc>
          <w:tcPr>
            <w:tcW w:w="7088" w:type="dxa"/>
            <w:gridSpan w:val="15"/>
            <w:tcBorders>
              <w:left w:val="single" w:sz="4" w:space="0" w:color="auto"/>
            </w:tcBorders>
            <w:vAlign w:val="center"/>
          </w:tcPr>
          <w:p w14:paraId="605E59AE" w14:textId="77777777" w:rsidR="00C760AA" w:rsidRPr="005B206E" w:rsidRDefault="00C760AA" w:rsidP="00E771A8">
            <w:pPr>
              <w:shd w:val="clear" w:color="auto" w:fill="FFFFFF"/>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 xml:space="preserve">Задача 1.  </w:t>
            </w:r>
            <w:r w:rsidRPr="005B206E">
              <w:rPr>
                <w:rFonts w:ascii="Times New Roman" w:eastAsia="Calibri" w:hAnsi="Times New Roman" w:cs="Times New Roman"/>
                <w:color w:val="1D1B11" w:themeColor="background2" w:themeShade="1A"/>
                <w:sz w:val="24"/>
                <w:szCs w:val="24"/>
              </w:rPr>
              <w:t>Развитие систем коммунальной инфраструктуры и повышение уровня надежности работы коммунального комплекса Каргасокского района;</w:t>
            </w:r>
          </w:p>
          <w:p w14:paraId="1EA3498C" w14:textId="77777777" w:rsidR="00C760AA" w:rsidRPr="005B206E" w:rsidRDefault="00C760AA" w:rsidP="00E771A8">
            <w:pPr>
              <w:shd w:val="clear" w:color="auto" w:fill="FFFFFF"/>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 xml:space="preserve">Задача 2.  Улучшение социально-экономических условий жизни населения путем создания условий для газификации их домовладений;                 </w:t>
            </w:r>
          </w:p>
          <w:p w14:paraId="79493175" w14:textId="77777777" w:rsidR="00C760AA" w:rsidRPr="005B206E" w:rsidRDefault="00C760AA" w:rsidP="00E771A8">
            <w:pPr>
              <w:shd w:val="clear" w:color="auto" w:fill="FFFFFF"/>
              <w:jc w:val="both"/>
              <w:rPr>
                <w:rFonts w:ascii="Times New Roman" w:eastAsia="Calibri"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Задача 3.  Эффективное использование энергоресурсов в муниципальных учреждениях;</w:t>
            </w:r>
          </w:p>
          <w:p w14:paraId="07FB5F27" w14:textId="77777777" w:rsidR="00C760AA" w:rsidRPr="005B206E" w:rsidRDefault="00C760AA" w:rsidP="00E771A8">
            <w:pPr>
              <w:jc w:val="both"/>
              <w:rPr>
                <w:rFonts w:ascii="Times New Roman" w:hAnsi="Times New Roman" w:cs="Times New Roman"/>
                <w:color w:val="1D1B11" w:themeColor="background2" w:themeShade="1A"/>
                <w:sz w:val="24"/>
                <w:szCs w:val="24"/>
              </w:rPr>
            </w:pPr>
            <w:r w:rsidRPr="005B206E">
              <w:rPr>
                <w:rFonts w:ascii="Times New Roman" w:eastAsia="Calibri" w:hAnsi="Times New Roman" w:cs="Times New Roman"/>
                <w:color w:val="1D1B11" w:themeColor="background2" w:themeShade="1A"/>
                <w:sz w:val="24"/>
                <w:szCs w:val="24"/>
              </w:rPr>
              <w:t xml:space="preserve">Задача 4. </w:t>
            </w:r>
            <w:r w:rsidRPr="005B206E">
              <w:rPr>
                <w:rFonts w:ascii="Times New Roman" w:hAnsi="Times New Roman" w:cs="Times New Roman"/>
                <w:color w:val="1D1B11" w:themeColor="background2" w:themeShade="1A"/>
                <w:sz w:val="24"/>
                <w:szCs w:val="24"/>
              </w:rPr>
              <w:t xml:space="preserve"> Развитие систем водоснабжения и водоотведения.</w:t>
            </w:r>
          </w:p>
        </w:tc>
      </w:tr>
      <w:tr w:rsidR="00C760AA" w:rsidRPr="005B206E" w14:paraId="51082DEC" w14:textId="77777777" w:rsidTr="007E1D78">
        <w:tc>
          <w:tcPr>
            <w:tcW w:w="2518" w:type="dxa"/>
            <w:vMerge w:val="restart"/>
            <w:tcBorders>
              <w:top w:val="single" w:sz="4" w:space="0" w:color="auto"/>
              <w:left w:val="single" w:sz="4" w:space="0" w:color="auto"/>
              <w:right w:val="single" w:sz="4" w:space="0" w:color="auto"/>
            </w:tcBorders>
          </w:tcPr>
          <w:p w14:paraId="6A277714" w14:textId="77777777" w:rsidR="00C760AA" w:rsidRPr="005B206E" w:rsidRDefault="00C760AA" w:rsidP="00E771A8">
            <w:pPr>
              <w:shd w:val="clear" w:color="auto" w:fill="FFFFFF"/>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Показатели задач Программы и их значения (с детализацией по годам реализации)</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103394" w14:textId="77777777" w:rsidR="00C760AA" w:rsidRPr="005B206E" w:rsidRDefault="00C760AA" w:rsidP="00E771A8">
            <w:pPr>
              <w:shd w:val="clear" w:color="auto" w:fill="FFFFFF"/>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Показатели задач</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976B2B" w14:textId="77777777" w:rsidR="00C760AA" w:rsidRPr="00CD127A" w:rsidRDefault="00C760AA" w:rsidP="00E771A8">
            <w:pPr>
              <w:shd w:val="clear" w:color="auto" w:fill="FFFFFF"/>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2021 год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F6FF27" w14:textId="77777777" w:rsidR="00C760AA" w:rsidRPr="00CD127A" w:rsidRDefault="00C760AA" w:rsidP="00E771A8">
            <w:pPr>
              <w:shd w:val="clear" w:color="auto" w:fill="FFFFFF"/>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2022  год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A74D4A" w14:textId="77777777" w:rsidR="00C760AA" w:rsidRPr="00CD127A" w:rsidRDefault="00C760AA" w:rsidP="00E771A8">
            <w:pPr>
              <w:shd w:val="clear" w:color="auto" w:fill="FFFFFF"/>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2023 год</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54CECB8" w14:textId="77777777" w:rsidR="00C760AA" w:rsidRPr="00CD127A" w:rsidRDefault="00C760AA" w:rsidP="00E771A8">
            <w:pPr>
              <w:shd w:val="clear" w:color="auto" w:fill="FFFFFF"/>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2024  год</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222AB6" w14:textId="77777777" w:rsidR="00C760AA" w:rsidRPr="00CD127A" w:rsidRDefault="00C760AA" w:rsidP="00E771A8">
            <w:pPr>
              <w:shd w:val="clear" w:color="auto" w:fill="FFFFFF"/>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2025</w:t>
            </w:r>
          </w:p>
          <w:p w14:paraId="50CD2FC1" w14:textId="77777777" w:rsidR="00C760AA" w:rsidRPr="00CD127A" w:rsidRDefault="00C760AA" w:rsidP="00E771A8">
            <w:pPr>
              <w:shd w:val="clear" w:color="auto" w:fill="FFFFFF"/>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год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AADDC53" w14:textId="77777777" w:rsidR="00C760AA" w:rsidRPr="00CD127A" w:rsidRDefault="00C760AA" w:rsidP="00E771A8">
            <w:pPr>
              <w:shd w:val="clear" w:color="auto" w:fill="FFFFFF"/>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2026  год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AEA4B7F" w14:textId="77777777" w:rsidR="00C760AA" w:rsidRPr="00CD127A" w:rsidRDefault="00C760AA" w:rsidP="00E771A8">
            <w:pPr>
              <w:shd w:val="clear" w:color="auto" w:fill="FFFFFF"/>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2027</w:t>
            </w:r>
          </w:p>
          <w:p w14:paraId="795F1DD3" w14:textId="77777777" w:rsidR="00C760AA" w:rsidRPr="00CD127A" w:rsidRDefault="00C760AA" w:rsidP="00E771A8">
            <w:pPr>
              <w:shd w:val="clear" w:color="auto" w:fill="FFFFFF"/>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год</w:t>
            </w:r>
          </w:p>
        </w:tc>
      </w:tr>
      <w:tr w:rsidR="00C760AA" w:rsidRPr="005B206E" w14:paraId="731F7B4C" w14:textId="77777777" w:rsidTr="007E1D78">
        <w:tc>
          <w:tcPr>
            <w:tcW w:w="2518" w:type="dxa"/>
            <w:vMerge/>
            <w:tcBorders>
              <w:left w:val="single" w:sz="4" w:space="0" w:color="auto"/>
              <w:right w:val="single" w:sz="4" w:space="0" w:color="auto"/>
            </w:tcBorders>
            <w:vAlign w:val="center"/>
          </w:tcPr>
          <w:p w14:paraId="41D6A3C1" w14:textId="77777777" w:rsidR="00C760AA" w:rsidRPr="005B206E" w:rsidRDefault="00C760AA" w:rsidP="00E771A8">
            <w:pPr>
              <w:jc w:val="both"/>
              <w:rPr>
                <w:rFonts w:ascii="Times New Roman" w:hAnsi="Times New Roman" w:cs="Times New Roman"/>
                <w:color w:val="1D1B11" w:themeColor="background2" w:themeShade="1A"/>
                <w:sz w:val="24"/>
                <w:szCs w:val="24"/>
              </w:rPr>
            </w:pPr>
          </w:p>
        </w:tc>
        <w:tc>
          <w:tcPr>
            <w:tcW w:w="7088" w:type="dxa"/>
            <w:gridSpan w:val="15"/>
            <w:tcBorders>
              <w:left w:val="single" w:sz="4" w:space="0" w:color="auto"/>
            </w:tcBorders>
            <w:vAlign w:val="center"/>
          </w:tcPr>
          <w:p w14:paraId="625507F7" w14:textId="77777777" w:rsidR="00C760AA" w:rsidRPr="005B206E" w:rsidRDefault="00C760AA" w:rsidP="00E771A8">
            <w:pPr>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 xml:space="preserve">Задача 1.  </w:t>
            </w:r>
            <w:r w:rsidRPr="005B206E">
              <w:rPr>
                <w:rFonts w:ascii="Times New Roman" w:eastAsia="Calibri" w:hAnsi="Times New Roman" w:cs="Times New Roman"/>
                <w:color w:val="1D1B11" w:themeColor="background2" w:themeShade="1A"/>
                <w:sz w:val="24"/>
                <w:szCs w:val="24"/>
              </w:rPr>
              <w:t>Развитие систем коммунальной инфраструктуры и повышение уровня надежности работы коммунального комплекса Каргасокского района</w:t>
            </w:r>
          </w:p>
        </w:tc>
      </w:tr>
      <w:tr w:rsidR="00C760AA" w:rsidRPr="005B206E" w14:paraId="17C91070" w14:textId="77777777" w:rsidTr="007E1D78">
        <w:tc>
          <w:tcPr>
            <w:tcW w:w="2518" w:type="dxa"/>
            <w:vMerge/>
            <w:tcBorders>
              <w:left w:val="single" w:sz="4" w:space="0" w:color="auto"/>
              <w:right w:val="single" w:sz="4" w:space="0" w:color="auto"/>
            </w:tcBorders>
            <w:vAlign w:val="center"/>
          </w:tcPr>
          <w:p w14:paraId="19CA1A62" w14:textId="77777777" w:rsidR="00C760AA" w:rsidRPr="005B206E" w:rsidRDefault="00C760AA" w:rsidP="00E771A8">
            <w:pPr>
              <w:jc w:val="both"/>
              <w:rPr>
                <w:rFonts w:ascii="Times New Roman" w:hAnsi="Times New Roman" w:cs="Times New Roman"/>
                <w:color w:val="1D1B11" w:themeColor="background2" w:themeShade="1A"/>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14:paraId="7962DA2B" w14:textId="77777777" w:rsidR="00C760AA" w:rsidRPr="005B206E" w:rsidRDefault="00C760AA" w:rsidP="00E771A8">
            <w:pPr>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Удельная величина потребления электрической энергии (далее – ЭЭ), кВтч на 1 проживающего в многоквартирных домах (далее -  МКД)</w:t>
            </w:r>
          </w:p>
        </w:tc>
        <w:tc>
          <w:tcPr>
            <w:tcW w:w="709" w:type="dxa"/>
            <w:gridSpan w:val="2"/>
            <w:tcBorders>
              <w:left w:val="single" w:sz="4" w:space="0" w:color="auto"/>
              <w:right w:val="single" w:sz="4" w:space="0" w:color="auto"/>
            </w:tcBorders>
            <w:vAlign w:val="center"/>
          </w:tcPr>
          <w:p w14:paraId="6058A924"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1690,5</w:t>
            </w:r>
          </w:p>
        </w:tc>
        <w:tc>
          <w:tcPr>
            <w:tcW w:w="709" w:type="dxa"/>
            <w:gridSpan w:val="2"/>
            <w:tcBorders>
              <w:left w:val="single" w:sz="4" w:space="0" w:color="auto"/>
              <w:right w:val="single" w:sz="4" w:space="0" w:color="auto"/>
            </w:tcBorders>
            <w:vAlign w:val="center"/>
          </w:tcPr>
          <w:p w14:paraId="445DBE4B"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1690,3</w:t>
            </w:r>
          </w:p>
        </w:tc>
        <w:tc>
          <w:tcPr>
            <w:tcW w:w="709" w:type="dxa"/>
            <w:gridSpan w:val="3"/>
            <w:tcBorders>
              <w:left w:val="single" w:sz="4" w:space="0" w:color="auto"/>
              <w:right w:val="single" w:sz="4" w:space="0" w:color="auto"/>
            </w:tcBorders>
            <w:vAlign w:val="center"/>
          </w:tcPr>
          <w:p w14:paraId="5B5A1285"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1690,1</w:t>
            </w:r>
          </w:p>
        </w:tc>
        <w:tc>
          <w:tcPr>
            <w:tcW w:w="708" w:type="dxa"/>
            <w:gridSpan w:val="3"/>
            <w:tcBorders>
              <w:left w:val="single" w:sz="4" w:space="0" w:color="auto"/>
              <w:right w:val="single" w:sz="4" w:space="0" w:color="auto"/>
            </w:tcBorders>
            <w:vAlign w:val="center"/>
          </w:tcPr>
          <w:p w14:paraId="298558E7"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1690,0</w:t>
            </w:r>
          </w:p>
        </w:tc>
        <w:tc>
          <w:tcPr>
            <w:tcW w:w="709" w:type="dxa"/>
            <w:tcBorders>
              <w:left w:val="single" w:sz="4" w:space="0" w:color="auto"/>
              <w:right w:val="single" w:sz="4" w:space="0" w:color="auto"/>
            </w:tcBorders>
            <w:vAlign w:val="center"/>
          </w:tcPr>
          <w:p w14:paraId="7BB04E8F"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1690,0</w:t>
            </w:r>
          </w:p>
        </w:tc>
        <w:tc>
          <w:tcPr>
            <w:tcW w:w="709" w:type="dxa"/>
            <w:tcBorders>
              <w:left w:val="single" w:sz="4" w:space="0" w:color="auto"/>
              <w:right w:val="single" w:sz="4" w:space="0" w:color="auto"/>
            </w:tcBorders>
            <w:vAlign w:val="center"/>
          </w:tcPr>
          <w:p w14:paraId="35C2D071"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1690,0</w:t>
            </w:r>
          </w:p>
        </w:tc>
        <w:tc>
          <w:tcPr>
            <w:tcW w:w="709" w:type="dxa"/>
            <w:tcBorders>
              <w:left w:val="single" w:sz="4" w:space="0" w:color="auto"/>
            </w:tcBorders>
            <w:vAlign w:val="center"/>
          </w:tcPr>
          <w:p w14:paraId="0DC348B5"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1690,0</w:t>
            </w:r>
          </w:p>
        </w:tc>
      </w:tr>
      <w:tr w:rsidR="00C760AA" w:rsidRPr="005B206E" w14:paraId="1256BBC7" w14:textId="77777777" w:rsidTr="007E1D78">
        <w:tc>
          <w:tcPr>
            <w:tcW w:w="2518" w:type="dxa"/>
            <w:vMerge/>
            <w:tcBorders>
              <w:left w:val="single" w:sz="4" w:space="0" w:color="auto"/>
              <w:right w:val="single" w:sz="4" w:space="0" w:color="auto"/>
            </w:tcBorders>
            <w:vAlign w:val="center"/>
          </w:tcPr>
          <w:p w14:paraId="17885382" w14:textId="77777777" w:rsidR="00C760AA" w:rsidRPr="005B206E" w:rsidRDefault="00C760AA" w:rsidP="00E771A8">
            <w:pPr>
              <w:jc w:val="both"/>
              <w:rPr>
                <w:rFonts w:ascii="Times New Roman" w:hAnsi="Times New Roman" w:cs="Times New Roman"/>
                <w:color w:val="1D1B11" w:themeColor="background2" w:themeShade="1A"/>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14:paraId="63F86C41" w14:textId="77777777" w:rsidR="00C760AA" w:rsidRPr="005B206E" w:rsidRDefault="00C760AA" w:rsidP="00E771A8">
            <w:pPr>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Удельная величина потребления тепловой энергии (далее – ТЭ), Гкал на 1 кв. метр общей площади МКД</w:t>
            </w:r>
          </w:p>
        </w:tc>
        <w:tc>
          <w:tcPr>
            <w:tcW w:w="709" w:type="dxa"/>
            <w:gridSpan w:val="2"/>
            <w:tcBorders>
              <w:left w:val="single" w:sz="4" w:space="0" w:color="auto"/>
              <w:right w:val="single" w:sz="4" w:space="0" w:color="auto"/>
            </w:tcBorders>
            <w:vAlign w:val="center"/>
          </w:tcPr>
          <w:p w14:paraId="4C5DE523"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0,23</w:t>
            </w:r>
          </w:p>
        </w:tc>
        <w:tc>
          <w:tcPr>
            <w:tcW w:w="709" w:type="dxa"/>
            <w:gridSpan w:val="2"/>
            <w:tcBorders>
              <w:left w:val="single" w:sz="4" w:space="0" w:color="auto"/>
              <w:right w:val="single" w:sz="4" w:space="0" w:color="auto"/>
            </w:tcBorders>
            <w:vAlign w:val="center"/>
          </w:tcPr>
          <w:p w14:paraId="492C3C4B"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0,23</w:t>
            </w:r>
          </w:p>
        </w:tc>
        <w:tc>
          <w:tcPr>
            <w:tcW w:w="709" w:type="dxa"/>
            <w:gridSpan w:val="3"/>
            <w:tcBorders>
              <w:left w:val="single" w:sz="4" w:space="0" w:color="auto"/>
              <w:right w:val="single" w:sz="4" w:space="0" w:color="auto"/>
            </w:tcBorders>
            <w:vAlign w:val="center"/>
          </w:tcPr>
          <w:p w14:paraId="4111D526"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0,22</w:t>
            </w:r>
          </w:p>
        </w:tc>
        <w:tc>
          <w:tcPr>
            <w:tcW w:w="708" w:type="dxa"/>
            <w:gridSpan w:val="3"/>
            <w:tcBorders>
              <w:left w:val="single" w:sz="4" w:space="0" w:color="auto"/>
              <w:right w:val="single" w:sz="4" w:space="0" w:color="auto"/>
            </w:tcBorders>
            <w:vAlign w:val="center"/>
          </w:tcPr>
          <w:p w14:paraId="642AECB7"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0,22</w:t>
            </w:r>
          </w:p>
        </w:tc>
        <w:tc>
          <w:tcPr>
            <w:tcW w:w="709" w:type="dxa"/>
            <w:tcBorders>
              <w:left w:val="single" w:sz="4" w:space="0" w:color="auto"/>
              <w:right w:val="single" w:sz="4" w:space="0" w:color="auto"/>
            </w:tcBorders>
            <w:vAlign w:val="center"/>
          </w:tcPr>
          <w:p w14:paraId="5DC8277C"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0,22</w:t>
            </w:r>
          </w:p>
        </w:tc>
        <w:tc>
          <w:tcPr>
            <w:tcW w:w="709" w:type="dxa"/>
            <w:tcBorders>
              <w:left w:val="single" w:sz="4" w:space="0" w:color="auto"/>
              <w:right w:val="single" w:sz="4" w:space="0" w:color="auto"/>
            </w:tcBorders>
            <w:vAlign w:val="center"/>
          </w:tcPr>
          <w:p w14:paraId="629F9550"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0,22</w:t>
            </w:r>
          </w:p>
        </w:tc>
        <w:tc>
          <w:tcPr>
            <w:tcW w:w="709" w:type="dxa"/>
            <w:tcBorders>
              <w:left w:val="single" w:sz="4" w:space="0" w:color="auto"/>
            </w:tcBorders>
            <w:vAlign w:val="center"/>
          </w:tcPr>
          <w:p w14:paraId="1F301307"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0,21</w:t>
            </w:r>
          </w:p>
        </w:tc>
      </w:tr>
      <w:tr w:rsidR="00C760AA" w:rsidRPr="005B206E" w14:paraId="5B0C2EDD" w14:textId="77777777" w:rsidTr="007E1D78">
        <w:tc>
          <w:tcPr>
            <w:tcW w:w="2518" w:type="dxa"/>
            <w:vMerge/>
            <w:tcBorders>
              <w:left w:val="single" w:sz="4" w:space="0" w:color="auto"/>
              <w:right w:val="single" w:sz="4" w:space="0" w:color="auto"/>
            </w:tcBorders>
            <w:vAlign w:val="center"/>
          </w:tcPr>
          <w:p w14:paraId="246E78AB" w14:textId="77777777" w:rsidR="00C760AA" w:rsidRPr="005B206E" w:rsidRDefault="00C760AA" w:rsidP="00E771A8">
            <w:pPr>
              <w:jc w:val="both"/>
              <w:rPr>
                <w:rFonts w:ascii="Times New Roman" w:hAnsi="Times New Roman" w:cs="Times New Roman"/>
                <w:color w:val="1D1B11" w:themeColor="background2" w:themeShade="1A"/>
                <w:sz w:val="24"/>
                <w:szCs w:val="24"/>
              </w:rPr>
            </w:pPr>
          </w:p>
        </w:tc>
        <w:tc>
          <w:tcPr>
            <w:tcW w:w="7088" w:type="dxa"/>
            <w:gridSpan w:val="15"/>
            <w:tcBorders>
              <w:left w:val="single" w:sz="4" w:space="0" w:color="auto"/>
            </w:tcBorders>
            <w:vAlign w:val="center"/>
          </w:tcPr>
          <w:p w14:paraId="3D17F484" w14:textId="77777777" w:rsidR="00C760AA" w:rsidRPr="005B206E" w:rsidRDefault="00C760AA" w:rsidP="00E771A8">
            <w:pPr>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Задача 2. Улучшение социально-экономических условий жизни населения путем создания условий для газификации их домовладений</w:t>
            </w:r>
          </w:p>
        </w:tc>
      </w:tr>
      <w:tr w:rsidR="00C760AA" w:rsidRPr="005B206E" w14:paraId="46694F08" w14:textId="77777777" w:rsidTr="007E1D78">
        <w:tc>
          <w:tcPr>
            <w:tcW w:w="2518" w:type="dxa"/>
            <w:vMerge/>
            <w:tcBorders>
              <w:left w:val="single" w:sz="4" w:space="0" w:color="auto"/>
              <w:right w:val="single" w:sz="4" w:space="0" w:color="auto"/>
            </w:tcBorders>
            <w:vAlign w:val="center"/>
          </w:tcPr>
          <w:p w14:paraId="7D6EB5FD" w14:textId="77777777" w:rsidR="00C760AA" w:rsidRPr="005B206E" w:rsidRDefault="00C760AA" w:rsidP="00E771A8">
            <w:pPr>
              <w:jc w:val="both"/>
              <w:rPr>
                <w:rFonts w:ascii="Times New Roman" w:hAnsi="Times New Roman" w:cs="Times New Roman"/>
                <w:color w:val="1D1B11" w:themeColor="background2" w:themeShade="1A"/>
                <w:sz w:val="24"/>
                <w:szCs w:val="24"/>
              </w:rPr>
            </w:pPr>
          </w:p>
        </w:tc>
        <w:tc>
          <w:tcPr>
            <w:tcW w:w="2126" w:type="dxa"/>
            <w:gridSpan w:val="2"/>
            <w:tcBorders>
              <w:left w:val="single" w:sz="4" w:space="0" w:color="auto"/>
              <w:right w:val="single" w:sz="4" w:space="0" w:color="auto"/>
            </w:tcBorders>
            <w:vAlign w:val="center"/>
          </w:tcPr>
          <w:p w14:paraId="1B48A5B8" w14:textId="77777777" w:rsidR="00C760AA" w:rsidRPr="005B206E" w:rsidRDefault="00C760AA" w:rsidP="00E771A8">
            <w:pPr>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Удельная величина потребления природного газа, куб. м. на 1 проживающего в МКД</w:t>
            </w:r>
          </w:p>
        </w:tc>
        <w:tc>
          <w:tcPr>
            <w:tcW w:w="709" w:type="dxa"/>
            <w:gridSpan w:val="2"/>
            <w:tcBorders>
              <w:left w:val="single" w:sz="4" w:space="0" w:color="auto"/>
              <w:right w:val="single" w:sz="4" w:space="0" w:color="auto"/>
            </w:tcBorders>
            <w:vAlign w:val="center"/>
          </w:tcPr>
          <w:p w14:paraId="4D0A5298"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790,15</w:t>
            </w:r>
          </w:p>
        </w:tc>
        <w:tc>
          <w:tcPr>
            <w:tcW w:w="709" w:type="dxa"/>
            <w:gridSpan w:val="2"/>
            <w:tcBorders>
              <w:left w:val="single" w:sz="4" w:space="0" w:color="auto"/>
              <w:right w:val="single" w:sz="4" w:space="0" w:color="auto"/>
            </w:tcBorders>
            <w:vAlign w:val="center"/>
          </w:tcPr>
          <w:p w14:paraId="200F6763"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790,1</w:t>
            </w:r>
          </w:p>
        </w:tc>
        <w:tc>
          <w:tcPr>
            <w:tcW w:w="709" w:type="dxa"/>
            <w:gridSpan w:val="3"/>
            <w:tcBorders>
              <w:left w:val="single" w:sz="4" w:space="0" w:color="auto"/>
              <w:right w:val="single" w:sz="4" w:space="0" w:color="auto"/>
            </w:tcBorders>
            <w:vAlign w:val="center"/>
          </w:tcPr>
          <w:p w14:paraId="09FE1676"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790,0</w:t>
            </w:r>
          </w:p>
        </w:tc>
        <w:tc>
          <w:tcPr>
            <w:tcW w:w="708" w:type="dxa"/>
            <w:gridSpan w:val="3"/>
            <w:tcBorders>
              <w:left w:val="single" w:sz="4" w:space="0" w:color="auto"/>
              <w:right w:val="single" w:sz="4" w:space="0" w:color="auto"/>
            </w:tcBorders>
            <w:vAlign w:val="center"/>
          </w:tcPr>
          <w:p w14:paraId="73B06A01"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790,0</w:t>
            </w:r>
          </w:p>
        </w:tc>
        <w:tc>
          <w:tcPr>
            <w:tcW w:w="709" w:type="dxa"/>
            <w:tcBorders>
              <w:left w:val="single" w:sz="4" w:space="0" w:color="auto"/>
              <w:right w:val="single" w:sz="4" w:space="0" w:color="auto"/>
            </w:tcBorders>
            <w:vAlign w:val="center"/>
          </w:tcPr>
          <w:p w14:paraId="51DFB0F5"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790,0</w:t>
            </w:r>
          </w:p>
        </w:tc>
        <w:tc>
          <w:tcPr>
            <w:tcW w:w="709" w:type="dxa"/>
            <w:tcBorders>
              <w:left w:val="single" w:sz="4" w:space="0" w:color="auto"/>
              <w:right w:val="single" w:sz="4" w:space="0" w:color="auto"/>
            </w:tcBorders>
            <w:vAlign w:val="center"/>
          </w:tcPr>
          <w:p w14:paraId="0D9485F1"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790,0</w:t>
            </w:r>
          </w:p>
        </w:tc>
        <w:tc>
          <w:tcPr>
            <w:tcW w:w="709" w:type="dxa"/>
            <w:tcBorders>
              <w:left w:val="single" w:sz="4" w:space="0" w:color="auto"/>
            </w:tcBorders>
            <w:vAlign w:val="center"/>
          </w:tcPr>
          <w:p w14:paraId="15E32759"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790,0</w:t>
            </w:r>
          </w:p>
        </w:tc>
      </w:tr>
      <w:tr w:rsidR="00C760AA" w:rsidRPr="005B206E" w14:paraId="246FA29D" w14:textId="77777777" w:rsidTr="007E1D78">
        <w:tc>
          <w:tcPr>
            <w:tcW w:w="2518" w:type="dxa"/>
            <w:vMerge/>
            <w:tcBorders>
              <w:left w:val="single" w:sz="4" w:space="0" w:color="auto"/>
              <w:right w:val="single" w:sz="4" w:space="0" w:color="auto"/>
            </w:tcBorders>
            <w:vAlign w:val="center"/>
          </w:tcPr>
          <w:p w14:paraId="5109CD9B" w14:textId="77777777" w:rsidR="00C760AA" w:rsidRPr="005B206E" w:rsidRDefault="00C760AA" w:rsidP="00E771A8">
            <w:pPr>
              <w:jc w:val="both"/>
              <w:rPr>
                <w:rFonts w:ascii="Times New Roman" w:hAnsi="Times New Roman" w:cs="Times New Roman"/>
                <w:color w:val="1D1B11" w:themeColor="background2" w:themeShade="1A"/>
                <w:sz w:val="24"/>
                <w:szCs w:val="24"/>
              </w:rPr>
            </w:pPr>
          </w:p>
        </w:tc>
        <w:tc>
          <w:tcPr>
            <w:tcW w:w="7088" w:type="dxa"/>
            <w:gridSpan w:val="15"/>
            <w:tcBorders>
              <w:left w:val="single" w:sz="4" w:space="0" w:color="auto"/>
            </w:tcBorders>
            <w:vAlign w:val="center"/>
          </w:tcPr>
          <w:p w14:paraId="00219C23" w14:textId="77777777" w:rsidR="00C760AA" w:rsidRPr="005B206E" w:rsidRDefault="00C760AA" w:rsidP="00E771A8">
            <w:pPr>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Задача 3.  Эффективное использование энергоресурсов в муниципальных учреждениях</w:t>
            </w:r>
          </w:p>
        </w:tc>
      </w:tr>
      <w:tr w:rsidR="00C760AA" w:rsidRPr="005B206E" w14:paraId="0ACE63DA" w14:textId="77777777" w:rsidTr="007E1D78">
        <w:tc>
          <w:tcPr>
            <w:tcW w:w="2518" w:type="dxa"/>
            <w:vMerge/>
            <w:tcBorders>
              <w:left w:val="single" w:sz="4" w:space="0" w:color="auto"/>
              <w:right w:val="single" w:sz="4" w:space="0" w:color="auto"/>
            </w:tcBorders>
            <w:vAlign w:val="center"/>
          </w:tcPr>
          <w:p w14:paraId="69BE27D7" w14:textId="77777777" w:rsidR="00C760AA" w:rsidRPr="005B206E" w:rsidRDefault="00C760AA" w:rsidP="00E771A8">
            <w:pPr>
              <w:jc w:val="both"/>
              <w:rPr>
                <w:rFonts w:ascii="Times New Roman" w:hAnsi="Times New Roman" w:cs="Times New Roman"/>
                <w:color w:val="1D1B11" w:themeColor="background2" w:themeShade="1A"/>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14:paraId="3F0B6448" w14:textId="77777777" w:rsidR="00C760AA" w:rsidRPr="005B206E" w:rsidRDefault="00C760AA" w:rsidP="00E771A8">
            <w:pPr>
              <w:shd w:val="clear" w:color="auto" w:fill="FFFFFF"/>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 xml:space="preserve">Удельная величина потребления ЭЭ муниципальными учреждениями (далее – МУ), кВтч на 1 человека населения </w:t>
            </w:r>
          </w:p>
        </w:tc>
        <w:tc>
          <w:tcPr>
            <w:tcW w:w="709" w:type="dxa"/>
            <w:gridSpan w:val="2"/>
            <w:tcBorders>
              <w:left w:val="single" w:sz="4" w:space="0" w:color="auto"/>
              <w:right w:val="single" w:sz="4" w:space="0" w:color="auto"/>
            </w:tcBorders>
            <w:vAlign w:val="center"/>
          </w:tcPr>
          <w:p w14:paraId="3312FDB1"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105,0</w:t>
            </w:r>
          </w:p>
        </w:tc>
        <w:tc>
          <w:tcPr>
            <w:tcW w:w="709" w:type="dxa"/>
            <w:gridSpan w:val="2"/>
            <w:tcBorders>
              <w:left w:val="single" w:sz="4" w:space="0" w:color="auto"/>
              <w:right w:val="single" w:sz="4" w:space="0" w:color="auto"/>
            </w:tcBorders>
            <w:vAlign w:val="center"/>
          </w:tcPr>
          <w:p w14:paraId="7A9B397A"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105,0</w:t>
            </w:r>
          </w:p>
        </w:tc>
        <w:tc>
          <w:tcPr>
            <w:tcW w:w="709" w:type="dxa"/>
            <w:gridSpan w:val="3"/>
            <w:tcBorders>
              <w:left w:val="single" w:sz="4" w:space="0" w:color="auto"/>
              <w:right w:val="single" w:sz="4" w:space="0" w:color="auto"/>
            </w:tcBorders>
            <w:vAlign w:val="center"/>
          </w:tcPr>
          <w:p w14:paraId="2FF8F6C8"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105,0</w:t>
            </w:r>
          </w:p>
        </w:tc>
        <w:tc>
          <w:tcPr>
            <w:tcW w:w="708" w:type="dxa"/>
            <w:gridSpan w:val="3"/>
            <w:tcBorders>
              <w:left w:val="single" w:sz="4" w:space="0" w:color="auto"/>
              <w:right w:val="single" w:sz="4" w:space="0" w:color="auto"/>
            </w:tcBorders>
            <w:vAlign w:val="center"/>
          </w:tcPr>
          <w:p w14:paraId="7D201B10"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104,8</w:t>
            </w:r>
          </w:p>
        </w:tc>
        <w:tc>
          <w:tcPr>
            <w:tcW w:w="709" w:type="dxa"/>
            <w:tcBorders>
              <w:left w:val="single" w:sz="4" w:space="0" w:color="auto"/>
              <w:right w:val="single" w:sz="4" w:space="0" w:color="auto"/>
            </w:tcBorders>
            <w:vAlign w:val="center"/>
          </w:tcPr>
          <w:p w14:paraId="53BB2ECB"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104,5</w:t>
            </w:r>
          </w:p>
        </w:tc>
        <w:tc>
          <w:tcPr>
            <w:tcW w:w="709" w:type="dxa"/>
            <w:tcBorders>
              <w:left w:val="single" w:sz="4" w:space="0" w:color="auto"/>
              <w:right w:val="single" w:sz="4" w:space="0" w:color="auto"/>
            </w:tcBorders>
            <w:vAlign w:val="center"/>
          </w:tcPr>
          <w:p w14:paraId="4EFF16DC"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104,20</w:t>
            </w:r>
          </w:p>
        </w:tc>
        <w:tc>
          <w:tcPr>
            <w:tcW w:w="709" w:type="dxa"/>
            <w:tcBorders>
              <w:left w:val="single" w:sz="4" w:space="0" w:color="auto"/>
            </w:tcBorders>
            <w:vAlign w:val="center"/>
          </w:tcPr>
          <w:p w14:paraId="2B1CCC17"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104,10</w:t>
            </w:r>
          </w:p>
        </w:tc>
      </w:tr>
      <w:tr w:rsidR="00C760AA" w:rsidRPr="005B206E" w14:paraId="686AD34B" w14:textId="77777777" w:rsidTr="007E1D78">
        <w:tc>
          <w:tcPr>
            <w:tcW w:w="2518" w:type="dxa"/>
            <w:vMerge/>
            <w:tcBorders>
              <w:left w:val="single" w:sz="4" w:space="0" w:color="auto"/>
              <w:right w:val="single" w:sz="4" w:space="0" w:color="auto"/>
            </w:tcBorders>
            <w:vAlign w:val="center"/>
          </w:tcPr>
          <w:p w14:paraId="2AD95F57" w14:textId="77777777" w:rsidR="00C760AA" w:rsidRPr="005B206E" w:rsidRDefault="00C760AA" w:rsidP="00E771A8">
            <w:pPr>
              <w:jc w:val="both"/>
              <w:rPr>
                <w:rFonts w:ascii="Times New Roman" w:hAnsi="Times New Roman" w:cs="Times New Roman"/>
                <w:color w:val="1D1B11" w:themeColor="background2" w:themeShade="1A"/>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14:paraId="702B4878" w14:textId="77777777" w:rsidR="00C760AA" w:rsidRPr="005B206E" w:rsidRDefault="00C760AA" w:rsidP="00E771A8">
            <w:pPr>
              <w:shd w:val="clear" w:color="auto" w:fill="FFFFFF"/>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Удельная величина потребления ТЭ МУ, Гкал на 1 кв. метр общей площади</w:t>
            </w:r>
          </w:p>
        </w:tc>
        <w:tc>
          <w:tcPr>
            <w:tcW w:w="709" w:type="dxa"/>
            <w:gridSpan w:val="2"/>
            <w:tcBorders>
              <w:left w:val="single" w:sz="4" w:space="0" w:color="auto"/>
              <w:right w:val="single" w:sz="4" w:space="0" w:color="auto"/>
            </w:tcBorders>
            <w:vAlign w:val="center"/>
          </w:tcPr>
          <w:p w14:paraId="478828D1"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0,24</w:t>
            </w:r>
          </w:p>
        </w:tc>
        <w:tc>
          <w:tcPr>
            <w:tcW w:w="709" w:type="dxa"/>
            <w:gridSpan w:val="2"/>
            <w:tcBorders>
              <w:left w:val="single" w:sz="4" w:space="0" w:color="auto"/>
              <w:right w:val="single" w:sz="4" w:space="0" w:color="auto"/>
            </w:tcBorders>
            <w:vAlign w:val="center"/>
          </w:tcPr>
          <w:p w14:paraId="4D92B244"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0,24</w:t>
            </w:r>
          </w:p>
        </w:tc>
        <w:tc>
          <w:tcPr>
            <w:tcW w:w="709" w:type="dxa"/>
            <w:gridSpan w:val="3"/>
            <w:tcBorders>
              <w:left w:val="single" w:sz="4" w:space="0" w:color="auto"/>
              <w:right w:val="single" w:sz="4" w:space="0" w:color="auto"/>
            </w:tcBorders>
            <w:vAlign w:val="center"/>
          </w:tcPr>
          <w:p w14:paraId="0FCDBA77"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0,24</w:t>
            </w:r>
          </w:p>
        </w:tc>
        <w:tc>
          <w:tcPr>
            <w:tcW w:w="708" w:type="dxa"/>
            <w:gridSpan w:val="3"/>
            <w:tcBorders>
              <w:left w:val="single" w:sz="4" w:space="0" w:color="auto"/>
              <w:right w:val="single" w:sz="4" w:space="0" w:color="auto"/>
            </w:tcBorders>
            <w:vAlign w:val="center"/>
          </w:tcPr>
          <w:p w14:paraId="62771FF3"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0,23</w:t>
            </w:r>
          </w:p>
        </w:tc>
        <w:tc>
          <w:tcPr>
            <w:tcW w:w="709" w:type="dxa"/>
            <w:tcBorders>
              <w:left w:val="single" w:sz="4" w:space="0" w:color="auto"/>
              <w:right w:val="single" w:sz="4" w:space="0" w:color="auto"/>
            </w:tcBorders>
            <w:vAlign w:val="center"/>
          </w:tcPr>
          <w:p w14:paraId="0F119A60"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0,23</w:t>
            </w:r>
          </w:p>
        </w:tc>
        <w:tc>
          <w:tcPr>
            <w:tcW w:w="709" w:type="dxa"/>
            <w:tcBorders>
              <w:left w:val="single" w:sz="4" w:space="0" w:color="auto"/>
              <w:right w:val="single" w:sz="4" w:space="0" w:color="auto"/>
            </w:tcBorders>
            <w:vAlign w:val="center"/>
          </w:tcPr>
          <w:p w14:paraId="315C1A56"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0,22</w:t>
            </w:r>
          </w:p>
        </w:tc>
        <w:tc>
          <w:tcPr>
            <w:tcW w:w="709" w:type="dxa"/>
            <w:tcBorders>
              <w:left w:val="single" w:sz="4" w:space="0" w:color="auto"/>
            </w:tcBorders>
            <w:vAlign w:val="center"/>
          </w:tcPr>
          <w:p w14:paraId="356B1754"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0,22</w:t>
            </w:r>
          </w:p>
        </w:tc>
      </w:tr>
      <w:tr w:rsidR="00C760AA" w:rsidRPr="005B206E" w14:paraId="15C2EED1" w14:textId="77777777" w:rsidTr="007E1D78">
        <w:tc>
          <w:tcPr>
            <w:tcW w:w="2518" w:type="dxa"/>
            <w:vMerge/>
            <w:tcBorders>
              <w:left w:val="single" w:sz="4" w:space="0" w:color="auto"/>
              <w:right w:val="single" w:sz="4" w:space="0" w:color="auto"/>
            </w:tcBorders>
            <w:vAlign w:val="center"/>
          </w:tcPr>
          <w:p w14:paraId="6538E605" w14:textId="77777777" w:rsidR="00C760AA" w:rsidRPr="005B206E" w:rsidRDefault="00C760AA" w:rsidP="00E771A8">
            <w:pPr>
              <w:jc w:val="both"/>
              <w:rPr>
                <w:rFonts w:ascii="Times New Roman" w:hAnsi="Times New Roman" w:cs="Times New Roman"/>
                <w:color w:val="1D1B11" w:themeColor="background2" w:themeShade="1A"/>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14:paraId="52DD3EBC" w14:textId="77777777" w:rsidR="00C760AA" w:rsidRPr="005B206E" w:rsidRDefault="00C760AA" w:rsidP="00E771A8">
            <w:pPr>
              <w:shd w:val="clear" w:color="auto" w:fill="FFFFFF"/>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Удельная величина потребления холодной воды МУ, куб. метров на 1 человека населения</w:t>
            </w:r>
          </w:p>
        </w:tc>
        <w:tc>
          <w:tcPr>
            <w:tcW w:w="709" w:type="dxa"/>
            <w:gridSpan w:val="2"/>
            <w:tcBorders>
              <w:left w:val="single" w:sz="4" w:space="0" w:color="auto"/>
              <w:right w:val="single" w:sz="4" w:space="0" w:color="auto"/>
            </w:tcBorders>
            <w:vAlign w:val="center"/>
          </w:tcPr>
          <w:p w14:paraId="0CBC81E0"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0,63</w:t>
            </w:r>
          </w:p>
        </w:tc>
        <w:tc>
          <w:tcPr>
            <w:tcW w:w="709" w:type="dxa"/>
            <w:gridSpan w:val="2"/>
            <w:tcBorders>
              <w:left w:val="single" w:sz="4" w:space="0" w:color="auto"/>
              <w:right w:val="single" w:sz="4" w:space="0" w:color="auto"/>
            </w:tcBorders>
            <w:vAlign w:val="center"/>
          </w:tcPr>
          <w:p w14:paraId="36CF1E1B"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0,65</w:t>
            </w:r>
          </w:p>
        </w:tc>
        <w:tc>
          <w:tcPr>
            <w:tcW w:w="709" w:type="dxa"/>
            <w:gridSpan w:val="3"/>
            <w:tcBorders>
              <w:left w:val="single" w:sz="4" w:space="0" w:color="auto"/>
              <w:right w:val="single" w:sz="4" w:space="0" w:color="auto"/>
            </w:tcBorders>
            <w:vAlign w:val="center"/>
          </w:tcPr>
          <w:p w14:paraId="42C2C055"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0,65</w:t>
            </w:r>
          </w:p>
        </w:tc>
        <w:tc>
          <w:tcPr>
            <w:tcW w:w="708" w:type="dxa"/>
            <w:gridSpan w:val="3"/>
            <w:tcBorders>
              <w:left w:val="single" w:sz="4" w:space="0" w:color="auto"/>
              <w:right w:val="single" w:sz="4" w:space="0" w:color="auto"/>
            </w:tcBorders>
            <w:vAlign w:val="center"/>
          </w:tcPr>
          <w:p w14:paraId="44596481"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0,64</w:t>
            </w:r>
          </w:p>
        </w:tc>
        <w:tc>
          <w:tcPr>
            <w:tcW w:w="709" w:type="dxa"/>
            <w:tcBorders>
              <w:left w:val="single" w:sz="4" w:space="0" w:color="auto"/>
              <w:right w:val="single" w:sz="4" w:space="0" w:color="auto"/>
            </w:tcBorders>
            <w:vAlign w:val="center"/>
          </w:tcPr>
          <w:p w14:paraId="34718AB8"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0,64</w:t>
            </w:r>
          </w:p>
        </w:tc>
        <w:tc>
          <w:tcPr>
            <w:tcW w:w="709" w:type="dxa"/>
            <w:tcBorders>
              <w:left w:val="single" w:sz="4" w:space="0" w:color="auto"/>
              <w:right w:val="single" w:sz="4" w:space="0" w:color="auto"/>
            </w:tcBorders>
            <w:vAlign w:val="center"/>
          </w:tcPr>
          <w:p w14:paraId="02E3973B"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0,63</w:t>
            </w:r>
          </w:p>
        </w:tc>
        <w:tc>
          <w:tcPr>
            <w:tcW w:w="709" w:type="dxa"/>
            <w:tcBorders>
              <w:left w:val="single" w:sz="4" w:space="0" w:color="auto"/>
            </w:tcBorders>
            <w:vAlign w:val="center"/>
          </w:tcPr>
          <w:p w14:paraId="702D5280"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0,63</w:t>
            </w:r>
          </w:p>
        </w:tc>
      </w:tr>
      <w:tr w:rsidR="00C760AA" w:rsidRPr="005B206E" w14:paraId="7CAA79CD" w14:textId="77777777" w:rsidTr="007E1D78">
        <w:tc>
          <w:tcPr>
            <w:tcW w:w="2518" w:type="dxa"/>
            <w:vMerge/>
            <w:tcBorders>
              <w:left w:val="single" w:sz="4" w:space="0" w:color="auto"/>
              <w:right w:val="single" w:sz="4" w:space="0" w:color="auto"/>
            </w:tcBorders>
            <w:vAlign w:val="center"/>
          </w:tcPr>
          <w:p w14:paraId="72508B22" w14:textId="77777777" w:rsidR="00C760AA" w:rsidRPr="005B206E" w:rsidRDefault="00C760AA" w:rsidP="00E771A8">
            <w:pPr>
              <w:jc w:val="both"/>
              <w:rPr>
                <w:rFonts w:ascii="Times New Roman" w:hAnsi="Times New Roman" w:cs="Times New Roman"/>
                <w:color w:val="1D1B11" w:themeColor="background2" w:themeShade="1A"/>
                <w:sz w:val="24"/>
                <w:szCs w:val="24"/>
              </w:rPr>
            </w:pPr>
          </w:p>
        </w:tc>
        <w:tc>
          <w:tcPr>
            <w:tcW w:w="2126" w:type="dxa"/>
            <w:gridSpan w:val="2"/>
            <w:tcBorders>
              <w:left w:val="single" w:sz="4" w:space="0" w:color="auto"/>
              <w:right w:val="single" w:sz="4" w:space="0" w:color="auto"/>
            </w:tcBorders>
            <w:vAlign w:val="center"/>
          </w:tcPr>
          <w:p w14:paraId="16F694EF" w14:textId="77777777" w:rsidR="00C760AA" w:rsidRPr="005B206E" w:rsidRDefault="00C760AA" w:rsidP="00E771A8">
            <w:pPr>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Удельная величина потребления природного газа МУ, куб. метров на 1 человека населения</w:t>
            </w:r>
          </w:p>
        </w:tc>
        <w:tc>
          <w:tcPr>
            <w:tcW w:w="709" w:type="dxa"/>
            <w:gridSpan w:val="2"/>
            <w:tcBorders>
              <w:left w:val="single" w:sz="4" w:space="0" w:color="auto"/>
              <w:right w:val="single" w:sz="4" w:space="0" w:color="auto"/>
            </w:tcBorders>
            <w:vAlign w:val="center"/>
          </w:tcPr>
          <w:p w14:paraId="0CBC58CA"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11,50</w:t>
            </w:r>
          </w:p>
        </w:tc>
        <w:tc>
          <w:tcPr>
            <w:tcW w:w="709" w:type="dxa"/>
            <w:gridSpan w:val="2"/>
            <w:tcBorders>
              <w:left w:val="single" w:sz="4" w:space="0" w:color="auto"/>
              <w:right w:val="single" w:sz="4" w:space="0" w:color="auto"/>
            </w:tcBorders>
            <w:vAlign w:val="center"/>
          </w:tcPr>
          <w:p w14:paraId="30A6E732"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11,50</w:t>
            </w:r>
          </w:p>
        </w:tc>
        <w:tc>
          <w:tcPr>
            <w:tcW w:w="709" w:type="dxa"/>
            <w:gridSpan w:val="3"/>
            <w:tcBorders>
              <w:left w:val="single" w:sz="4" w:space="0" w:color="auto"/>
              <w:right w:val="single" w:sz="4" w:space="0" w:color="auto"/>
            </w:tcBorders>
            <w:vAlign w:val="center"/>
          </w:tcPr>
          <w:p w14:paraId="0E002A48"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11,50</w:t>
            </w:r>
          </w:p>
        </w:tc>
        <w:tc>
          <w:tcPr>
            <w:tcW w:w="708" w:type="dxa"/>
            <w:gridSpan w:val="3"/>
            <w:tcBorders>
              <w:left w:val="single" w:sz="4" w:space="0" w:color="auto"/>
              <w:right w:val="single" w:sz="4" w:space="0" w:color="auto"/>
            </w:tcBorders>
            <w:vAlign w:val="center"/>
          </w:tcPr>
          <w:p w14:paraId="3762B9B7"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11,20</w:t>
            </w:r>
          </w:p>
        </w:tc>
        <w:tc>
          <w:tcPr>
            <w:tcW w:w="709" w:type="dxa"/>
            <w:tcBorders>
              <w:left w:val="single" w:sz="4" w:space="0" w:color="auto"/>
              <w:right w:val="single" w:sz="4" w:space="0" w:color="auto"/>
            </w:tcBorders>
            <w:vAlign w:val="center"/>
          </w:tcPr>
          <w:p w14:paraId="617B65BD"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11,10</w:t>
            </w:r>
          </w:p>
        </w:tc>
        <w:tc>
          <w:tcPr>
            <w:tcW w:w="709" w:type="dxa"/>
            <w:tcBorders>
              <w:left w:val="single" w:sz="4" w:space="0" w:color="auto"/>
              <w:right w:val="single" w:sz="4" w:space="0" w:color="auto"/>
            </w:tcBorders>
            <w:vAlign w:val="center"/>
          </w:tcPr>
          <w:p w14:paraId="55FAEFB5"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11,10</w:t>
            </w:r>
          </w:p>
        </w:tc>
        <w:tc>
          <w:tcPr>
            <w:tcW w:w="709" w:type="dxa"/>
            <w:tcBorders>
              <w:left w:val="single" w:sz="4" w:space="0" w:color="auto"/>
            </w:tcBorders>
            <w:vAlign w:val="center"/>
          </w:tcPr>
          <w:p w14:paraId="16CAC9C0"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11,0</w:t>
            </w:r>
          </w:p>
        </w:tc>
      </w:tr>
      <w:tr w:rsidR="00C760AA" w:rsidRPr="005B206E" w14:paraId="775966A3" w14:textId="77777777" w:rsidTr="007E1D78">
        <w:tc>
          <w:tcPr>
            <w:tcW w:w="2518" w:type="dxa"/>
            <w:vMerge/>
            <w:tcBorders>
              <w:left w:val="single" w:sz="4" w:space="0" w:color="auto"/>
              <w:right w:val="single" w:sz="4" w:space="0" w:color="auto"/>
            </w:tcBorders>
            <w:vAlign w:val="center"/>
          </w:tcPr>
          <w:p w14:paraId="330FB060" w14:textId="77777777" w:rsidR="00C760AA" w:rsidRPr="005B206E" w:rsidRDefault="00C760AA" w:rsidP="00E771A8">
            <w:pPr>
              <w:jc w:val="both"/>
              <w:rPr>
                <w:rFonts w:ascii="Times New Roman" w:hAnsi="Times New Roman" w:cs="Times New Roman"/>
                <w:color w:val="1D1B11" w:themeColor="background2" w:themeShade="1A"/>
                <w:sz w:val="24"/>
                <w:szCs w:val="24"/>
              </w:rPr>
            </w:pPr>
          </w:p>
        </w:tc>
        <w:tc>
          <w:tcPr>
            <w:tcW w:w="7088" w:type="dxa"/>
            <w:gridSpan w:val="15"/>
            <w:tcBorders>
              <w:left w:val="single" w:sz="4" w:space="0" w:color="auto"/>
            </w:tcBorders>
            <w:vAlign w:val="center"/>
          </w:tcPr>
          <w:p w14:paraId="7BEE12EF" w14:textId="77777777" w:rsidR="00C760AA" w:rsidRPr="005B206E" w:rsidRDefault="00C760AA" w:rsidP="00E771A8">
            <w:pPr>
              <w:jc w:val="both"/>
              <w:rPr>
                <w:rFonts w:ascii="Times New Roman" w:hAnsi="Times New Roman" w:cs="Times New Roman"/>
                <w:color w:val="1D1B11" w:themeColor="background2" w:themeShade="1A"/>
                <w:sz w:val="24"/>
                <w:szCs w:val="24"/>
              </w:rPr>
            </w:pPr>
            <w:r w:rsidRPr="005B206E">
              <w:rPr>
                <w:rFonts w:ascii="Times New Roman" w:eastAsia="Calibri" w:hAnsi="Times New Roman" w:cs="Times New Roman"/>
                <w:color w:val="1D1B11" w:themeColor="background2" w:themeShade="1A"/>
                <w:sz w:val="24"/>
                <w:szCs w:val="24"/>
              </w:rPr>
              <w:t xml:space="preserve">Задача 4. </w:t>
            </w:r>
            <w:r w:rsidRPr="005B206E">
              <w:rPr>
                <w:rFonts w:ascii="Times New Roman" w:hAnsi="Times New Roman" w:cs="Times New Roman"/>
                <w:color w:val="1D1B11" w:themeColor="background2" w:themeShade="1A"/>
                <w:sz w:val="24"/>
                <w:szCs w:val="24"/>
              </w:rPr>
              <w:t xml:space="preserve"> Развитие систем водоснабжения и водоотведения</w:t>
            </w:r>
          </w:p>
        </w:tc>
      </w:tr>
      <w:tr w:rsidR="00C760AA" w:rsidRPr="005B206E" w14:paraId="4B04A868" w14:textId="77777777" w:rsidTr="007E1D78">
        <w:tc>
          <w:tcPr>
            <w:tcW w:w="2518" w:type="dxa"/>
            <w:vMerge/>
            <w:tcBorders>
              <w:left w:val="single" w:sz="4" w:space="0" w:color="auto"/>
              <w:right w:val="single" w:sz="4" w:space="0" w:color="auto"/>
            </w:tcBorders>
            <w:vAlign w:val="center"/>
          </w:tcPr>
          <w:p w14:paraId="3BC37952" w14:textId="77777777" w:rsidR="00C760AA" w:rsidRPr="005B206E" w:rsidRDefault="00C760AA" w:rsidP="00E771A8">
            <w:pPr>
              <w:jc w:val="both"/>
              <w:rPr>
                <w:rFonts w:ascii="Times New Roman" w:hAnsi="Times New Roman" w:cs="Times New Roman"/>
                <w:color w:val="1D1B11" w:themeColor="background2" w:themeShade="1A"/>
                <w:sz w:val="24"/>
                <w:szCs w:val="24"/>
              </w:rPr>
            </w:pPr>
          </w:p>
        </w:tc>
        <w:tc>
          <w:tcPr>
            <w:tcW w:w="2126" w:type="dxa"/>
            <w:gridSpan w:val="2"/>
            <w:tcBorders>
              <w:left w:val="single" w:sz="4" w:space="0" w:color="auto"/>
              <w:right w:val="single" w:sz="4" w:space="0" w:color="auto"/>
            </w:tcBorders>
            <w:vAlign w:val="center"/>
          </w:tcPr>
          <w:p w14:paraId="55120D3D" w14:textId="77777777" w:rsidR="00C760AA" w:rsidRPr="005B206E" w:rsidRDefault="00C760AA" w:rsidP="00E771A8">
            <w:pPr>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Удельная величина потребления холодной воды, куб. м. на 1 проживающего в МКД</w:t>
            </w:r>
          </w:p>
        </w:tc>
        <w:tc>
          <w:tcPr>
            <w:tcW w:w="709" w:type="dxa"/>
            <w:gridSpan w:val="2"/>
            <w:tcBorders>
              <w:left w:val="single" w:sz="4" w:space="0" w:color="auto"/>
              <w:right w:val="single" w:sz="4" w:space="0" w:color="auto"/>
            </w:tcBorders>
            <w:vAlign w:val="center"/>
          </w:tcPr>
          <w:p w14:paraId="3092BDD2"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13,15</w:t>
            </w:r>
          </w:p>
        </w:tc>
        <w:tc>
          <w:tcPr>
            <w:tcW w:w="709" w:type="dxa"/>
            <w:gridSpan w:val="2"/>
            <w:tcBorders>
              <w:left w:val="single" w:sz="4" w:space="0" w:color="auto"/>
              <w:right w:val="single" w:sz="4" w:space="0" w:color="auto"/>
            </w:tcBorders>
            <w:vAlign w:val="center"/>
          </w:tcPr>
          <w:p w14:paraId="0888E0E8"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13,12</w:t>
            </w:r>
          </w:p>
        </w:tc>
        <w:tc>
          <w:tcPr>
            <w:tcW w:w="709" w:type="dxa"/>
            <w:gridSpan w:val="3"/>
            <w:tcBorders>
              <w:left w:val="single" w:sz="4" w:space="0" w:color="auto"/>
              <w:right w:val="single" w:sz="4" w:space="0" w:color="auto"/>
            </w:tcBorders>
            <w:vAlign w:val="center"/>
          </w:tcPr>
          <w:p w14:paraId="0628DFEE"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13,10</w:t>
            </w:r>
          </w:p>
        </w:tc>
        <w:tc>
          <w:tcPr>
            <w:tcW w:w="708" w:type="dxa"/>
            <w:gridSpan w:val="3"/>
            <w:tcBorders>
              <w:left w:val="single" w:sz="4" w:space="0" w:color="auto"/>
              <w:right w:val="single" w:sz="4" w:space="0" w:color="auto"/>
            </w:tcBorders>
            <w:vAlign w:val="center"/>
          </w:tcPr>
          <w:p w14:paraId="6923510D"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13,10</w:t>
            </w:r>
          </w:p>
        </w:tc>
        <w:tc>
          <w:tcPr>
            <w:tcW w:w="709" w:type="dxa"/>
            <w:tcBorders>
              <w:left w:val="single" w:sz="4" w:space="0" w:color="auto"/>
              <w:right w:val="single" w:sz="4" w:space="0" w:color="auto"/>
            </w:tcBorders>
            <w:vAlign w:val="center"/>
          </w:tcPr>
          <w:p w14:paraId="0AE94448"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13,10</w:t>
            </w:r>
          </w:p>
        </w:tc>
        <w:tc>
          <w:tcPr>
            <w:tcW w:w="709" w:type="dxa"/>
            <w:tcBorders>
              <w:left w:val="single" w:sz="4" w:space="0" w:color="auto"/>
              <w:right w:val="single" w:sz="4" w:space="0" w:color="auto"/>
            </w:tcBorders>
            <w:vAlign w:val="center"/>
          </w:tcPr>
          <w:p w14:paraId="31ED287E"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13,0</w:t>
            </w:r>
          </w:p>
        </w:tc>
        <w:tc>
          <w:tcPr>
            <w:tcW w:w="709" w:type="dxa"/>
            <w:tcBorders>
              <w:left w:val="single" w:sz="4" w:space="0" w:color="auto"/>
            </w:tcBorders>
            <w:vAlign w:val="center"/>
          </w:tcPr>
          <w:p w14:paraId="7237354C" w14:textId="77777777" w:rsidR="00C760AA" w:rsidRPr="00CD127A" w:rsidRDefault="00C760AA" w:rsidP="00E771A8">
            <w:pPr>
              <w:jc w:val="center"/>
              <w:rPr>
                <w:rFonts w:ascii="Times New Roman" w:hAnsi="Times New Roman" w:cs="Times New Roman"/>
                <w:color w:val="1D1B11" w:themeColor="background2" w:themeShade="1A"/>
                <w:szCs w:val="24"/>
              </w:rPr>
            </w:pPr>
            <w:r w:rsidRPr="00CD127A">
              <w:rPr>
                <w:rFonts w:ascii="Times New Roman" w:hAnsi="Times New Roman" w:cs="Times New Roman"/>
                <w:color w:val="1D1B11" w:themeColor="background2" w:themeShade="1A"/>
                <w:szCs w:val="24"/>
              </w:rPr>
              <w:t>13,0</w:t>
            </w:r>
          </w:p>
        </w:tc>
      </w:tr>
      <w:tr w:rsidR="00C760AA" w:rsidRPr="005B206E" w14:paraId="36331A6F" w14:textId="77777777" w:rsidTr="007E1D78">
        <w:tc>
          <w:tcPr>
            <w:tcW w:w="2518" w:type="dxa"/>
            <w:tcBorders>
              <w:top w:val="single" w:sz="4" w:space="0" w:color="auto"/>
              <w:left w:val="single" w:sz="4" w:space="0" w:color="auto"/>
              <w:bottom w:val="single" w:sz="4" w:space="0" w:color="auto"/>
              <w:right w:val="single" w:sz="4" w:space="0" w:color="auto"/>
            </w:tcBorders>
          </w:tcPr>
          <w:p w14:paraId="0CBD8B1B" w14:textId="77777777" w:rsidR="00C760AA" w:rsidRPr="005B206E" w:rsidRDefault="00C760AA" w:rsidP="00E771A8">
            <w:pPr>
              <w:shd w:val="clear" w:color="auto" w:fill="FFFFFF"/>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 xml:space="preserve">Подпрограммы Программы </w:t>
            </w:r>
          </w:p>
        </w:tc>
        <w:tc>
          <w:tcPr>
            <w:tcW w:w="7088" w:type="dxa"/>
            <w:gridSpan w:val="15"/>
            <w:tcBorders>
              <w:left w:val="single" w:sz="4" w:space="0" w:color="auto"/>
            </w:tcBorders>
            <w:vAlign w:val="center"/>
          </w:tcPr>
          <w:p w14:paraId="5E8E3ECF" w14:textId="77777777" w:rsidR="00C760AA" w:rsidRPr="005B206E" w:rsidRDefault="00C760AA" w:rsidP="00E771A8">
            <w:pPr>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Подпрограмма 1. «Развитие и модернизация коммунальной инфраструктуры»;</w:t>
            </w:r>
          </w:p>
          <w:p w14:paraId="120C674A" w14:textId="77777777" w:rsidR="00C760AA" w:rsidRPr="005B206E" w:rsidRDefault="00C760AA" w:rsidP="00E771A8">
            <w:pPr>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Подпрограмма 2. «Развитие газоснабжения и повышение уровня газификации Каргасокского района»;</w:t>
            </w:r>
          </w:p>
          <w:p w14:paraId="00E33E6E" w14:textId="77777777" w:rsidR="00C760AA" w:rsidRPr="005B206E" w:rsidRDefault="00C760AA" w:rsidP="00E771A8">
            <w:pPr>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Подпрограмма 3. «Повышение энергоэффективности в Каргасокском районе»;</w:t>
            </w:r>
          </w:p>
          <w:p w14:paraId="28DEAC72" w14:textId="77777777" w:rsidR="00C760AA" w:rsidRPr="005B206E" w:rsidRDefault="00C760AA" w:rsidP="00E771A8">
            <w:pPr>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Подпрограмма 4. «Чистая вода»;</w:t>
            </w:r>
          </w:p>
          <w:p w14:paraId="018A6AE2" w14:textId="77777777" w:rsidR="00C760AA" w:rsidRPr="005B206E" w:rsidRDefault="00C760AA" w:rsidP="00E771A8">
            <w:pPr>
              <w:jc w:val="both"/>
              <w:rPr>
                <w:rFonts w:ascii="Times New Roman" w:hAnsi="Times New Roman" w:cs="Times New Roman"/>
                <w:color w:val="1D1B11" w:themeColor="background2" w:themeShade="1A"/>
                <w:sz w:val="24"/>
                <w:szCs w:val="24"/>
              </w:rPr>
            </w:pPr>
            <w:r w:rsidRPr="005B206E">
              <w:rPr>
                <w:rFonts w:ascii="Times New Roman" w:hAnsi="Times New Roman" w:cs="Times New Roman"/>
                <w:color w:val="1D1B11" w:themeColor="background2" w:themeShade="1A"/>
                <w:sz w:val="24"/>
                <w:szCs w:val="24"/>
              </w:rPr>
              <w:t>Подпрограмма 5. «Обеспечивающая программа»</w:t>
            </w:r>
          </w:p>
        </w:tc>
      </w:tr>
      <w:tr w:rsidR="00C760AA" w:rsidRPr="005B206E" w14:paraId="4EF42431" w14:textId="77777777" w:rsidTr="007E1D78">
        <w:tc>
          <w:tcPr>
            <w:tcW w:w="2518" w:type="dxa"/>
            <w:tcBorders>
              <w:left w:val="single" w:sz="4" w:space="0" w:color="auto"/>
              <w:right w:val="single" w:sz="4" w:space="0" w:color="auto"/>
            </w:tcBorders>
          </w:tcPr>
          <w:p w14:paraId="6189EA9B" w14:textId="77777777" w:rsidR="00C760AA" w:rsidRPr="005B206E" w:rsidRDefault="00C760AA" w:rsidP="00E771A8">
            <w:pPr>
              <w:shd w:val="clear" w:color="auto" w:fill="FFFFFF"/>
              <w:rPr>
                <w:rFonts w:ascii="Times New Roman" w:hAnsi="Times New Roman" w:cs="Times New Roman"/>
                <w:sz w:val="24"/>
                <w:szCs w:val="24"/>
              </w:rPr>
            </w:pPr>
            <w:r w:rsidRPr="005B206E">
              <w:rPr>
                <w:rFonts w:ascii="Times New Roman" w:hAnsi="Times New Roman" w:cs="Times New Roman"/>
                <w:sz w:val="24"/>
                <w:szCs w:val="24"/>
              </w:rPr>
              <w:t xml:space="preserve">Ведомственные целевые программы, входящие в состав Программы (далее - ВЦП) </w:t>
            </w:r>
          </w:p>
        </w:tc>
        <w:tc>
          <w:tcPr>
            <w:tcW w:w="7088" w:type="dxa"/>
            <w:gridSpan w:val="15"/>
            <w:tcBorders>
              <w:left w:val="single" w:sz="4" w:space="0" w:color="auto"/>
            </w:tcBorders>
            <w:vAlign w:val="center"/>
          </w:tcPr>
          <w:p w14:paraId="02FA1494" w14:textId="77777777" w:rsidR="00C760AA" w:rsidRPr="005B206E" w:rsidRDefault="00C760AA" w:rsidP="00E771A8">
            <w:pPr>
              <w:jc w:val="both"/>
              <w:rPr>
                <w:rFonts w:ascii="Times New Roman" w:hAnsi="Times New Roman" w:cs="Times New Roman"/>
                <w:sz w:val="24"/>
                <w:szCs w:val="24"/>
              </w:rPr>
            </w:pPr>
            <w:r w:rsidRPr="005B206E">
              <w:rPr>
                <w:rFonts w:ascii="Times New Roman" w:hAnsi="Times New Roman" w:cs="Times New Roman"/>
                <w:sz w:val="24"/>
                <w:szCs w:val="24"/>
              </w:rPr>
              <w:t>Отсутствуют</w:t>
            </w:r>
          </w:p>
        </w:tc>
      </w:tr>
      <w:tr w:rsidR="00C760AA" w:rsidRPr="00CD127A" w14:paraId="61458617" w14:textId="77777777" w:rsidTr="007E1D78">
        <w:trPr>
          <w:trHeight w:val="56"/>
        </w:trPr>
        <w:tc>
          <w:tcPr>
            <w:tcW w:w="2518" w:type="dxa"/>
            <w:vMerge w:val="restart"/>
            <w:tcBorders>
              <w:left w:val="single" w:sz="4" w:space="0" w:color="auto"/>
              <w:right w:val="single" w:sz="4" w:space="0" w:color="auto"/>
            </w:tcBorders>
            <w:vAlign w:val="center"/>
          </w:tcPr>
          <w:p w14:paraId="071D4F03" w14:textId="77777777" w:rsidR="00C760AA" w:rsidRPr="005B206E" w:rsidRDefault="00C760AA" w:rsidP="00E771A8">
            <w:pPr>
              <w:rPr>
                <w:rFonts w:ascii="Times New Roman" w:hAnsi="Times New Roman" w:cs="Times New Roman"/>
                <w:sz w:val="24"/>
                <w:szCs w:val="24"/>
              </w:rPr>
            </w:pPr>
            <w:r w:rsidRPr="005B206E">
              <w:rPr>
                <w:rFonts w:ascii="Times New Roman" w:hAnsi="Times New Roman" w:cs="Times New Roman"/>
                <w:sz w:val="24"/>
                <w:szCs w:val="24"/>
              </w:rPr>
              <w:t xml:space="preserve">Объемы и источники финансирования Программы (с детализацией по годам реализации Программы) </w:t>
            </w:r>
          </w:p>
          <w:p w14:paraId="0A6CDD17" w14:textId="77777777" w:rsidR="00C760AA" w:rsidRPr="005B206E" w:rsidRDefault="00C760AA" w:rsidP="00E771A8">
            <w:pPr>
              <w:jc w:val="both"/>
              <w:rPr>
                <w:rFonts w:ascii="Times New Roman" w:hAnsi="Times New Roman" w:cs="Times New Roman"/>
                <w:sz w:val="24"/>
                <w:szCs w:val="24"/>
              </w:rPr>
            </w:pPr>
            <w:r w:rsidRPr="005B206E">
              <w:rPr>
                <w:rFonts w:ascii="Times New Roman" w:hAnsi="Times New Roman" w:cs="Times New Roman"/>
                <w:sz w:val="24"/>
                <w:szCs w:val="24"/>
              </w:rPr>
              <w:t>тыс. руб.</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D6A7B46" w14:textId="77777777" w:rsidR="00C760AA" w:rsidRPr="005B206E" w:rsidRDefault="00C760AA" w:rsidP="00E771A8">
            <w:pPr>
              <w:shd w:val="clear" w:color="auto" w:fill="FFFFFF"/>
              <w:rPr>
                <w:rFonts w:ascii="Times New Roman" w:hAnsi="Times New Roman" w:cs="Times New Roman"/>
                <w:sz w:val="24"/>
                <w:szCs w:val="24"/>
              </w:rPr>
            </w:pPr>
            <w:r w:rsidRPr="005B206E">
              <w:rPr>
                <w:rFonts w:ascii="Times New Roman" w:hAnsi="Times New Roman" w:cs="Times New Roman"/>
                <w:sz w:val="24"/>
                <w:szCs w:val="24"/>
              </w:rPr>
              <w:t>Источники</w:t>
            </w:r>
          </w:p>
        </w:tc>
        <w:tc>
          <w:tcPr>
            <w:tcW w:w="9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07DD95" w14:textId="77777777" w:rsidR="00C760AA" w:rsidRPr="005B206E" w:rsidRDefault="00C760AA" w:rsidP="00E771A8">
            <w:pPr>
              <w:shd w:val="clear" w:color="auto" w:fill="FFFFFF"/>
              <w:jc w:val="center"/>
              <w:rPr>
                <w:rFonts w:ascii="Times New Roman" w:hAnsi="Times New Roman" w:cs="Times New Roman"/>
                <w:sz w:val="24"/>
                <w:szCs w:val="24"/>
              </w:rPr>
            </w:pPr>
            <w:r w:rsidRPr="005B206E">
              <w:rPr>
                <w:rFonts w:ascii="Times New Roman" w:hAnsi="Times New Roman" w:cs="Times New Roman"/>
                <w:sz w:val="24"/>
                <w:szCs w:val="24"/>
              </w:rPr>
              <w:t>Всего</w:t>
            </w:r>
          </w:p>
        </w:tc>
        <w:tc>
          <w:tcPr>
            <w:tcW w:w="8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CC7CF6" w14:textId="77777777" w:rsidR="00C760AA" w:rsidRPr="00CD127A" w:rsidRDefault="00C760AA" w:rsidP="00E771A8">
            <w:pPr>
              <w:shd w:val="clear" w:color="auto" w:fill="FFFFFF"/>
              <w:jc w:val="center"/>
              <w:rPr>
                <w:rFonts w:ascii="Times New Roman" w:hAnsi="Times New Roman" w:cs="Times New Roman"/>
                <w:szCs w:val="24"/>
              </w:rPr>
            </w:pPr>
            <w:r w:rsidRPr="00CD127A">
              <w:rPr>
                <w:rFonts w:ascii="Times New Roman" w:hAnsi="Times New Roman" w:cs="Times New Roman"/>
                <w:szCs w:val="24"/>
              </w:rPr>
              <w:t>2022  год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E2CF6C" w14:textId="77777777" w:rsidR="00C760AA" w:rsidRPr="00CD127A" w:rsidRDefault="00C760AA" w:rsidP="00E771A8">
            <w:pPr>
              <w:shd w:val="clear" w:color="auto" w:fill="FFFFFF"/>
              <w:jc w:val="center"/>
              <w:rPr>
                <w:rFonts w:ascii="Times New Roman" w:hAnsi="Times New Roman" w:cs="Times New Roman"/>
                <w:szCs w:val="24"/>
              </w:rPr>
            </w:pPr>
            <w:r w:rsidRPr="00CD127A">
              <w:rPr>
                <w:rFonts w:ascii="Times New Roman" w:hAnsi="Times New Roman" w:cs="Times New Roman"/>
                <w:szCs w:val="24"/>
              </w:rPr>
              <w:t>2023 год</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03C24D8" w14:textId="77777777" w:rsidR="00C760AA" w:rsidRPr="00CD127A" w:rsidRDefault="00C760AA" w:rsidP="00E771A8">
            <w:pPr>
              <w:shd w:val="clear" w:color="auto" w:fill="FFFFFF"/>
              <w:jc w:val="center"/>
              <w:rPr>
                <w:rFonts w:ascii="Times New Roman" w:hAnsi="Times New Roman" w:cs="Times New Roman"/>
                <w:szCs w:val="24"/>
              </w:rPr>
            </w:pPr>
            <w:r w:rsidRPr="00CD127A">
              <w:rPr>
                <w:rFonts w:ascii="Times New Roman" w:hAnsi="Times New Roman" w:cs="Times New Roman"/>
                <w:szCs w:val="24"/>
              </w:rPr>
              <w:t>2024  год</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E5E5EAA" w14:textId="77777777" w:rsidR="00C760AA" w:rsidRPr="00CD127A" w:rsidRDefault="00C760AA" w:rsidP="00E771A8">
            <w:pPr>
              <w:shd w:val="clear" w:color="auto" w:fill="FFFFFF"/>
              <w:jc w:val="center"/>
              <w:rPr>
                <w:rFonts w:ascii="Times New Roman" w:hAnsi="Times New Roman" w:cs="Times New Roman"/>
                <w:szCs w:val="24"/>
              </w:rPr>
            </w:pPr>
            <w:r w:rsidRPr="00CD127A">
              <w:rPr>
                <w:rFonts w:ascii="Times New Roman" w:hAnsi="Times New Roman" w:cs="Times New Roman"/>
                <w:szCs w:val="24"/>
              </w:rPr>
              <w:t>2025</w:t>
            </w:r>
          </w:p>
          <w:p w14:paraId="156284B0" w14:textId="77777777" w:rsidR="00C760AA" w:rsidRPr="00CD127A" w:rsidRDefault="00C760AA" w:rsidP="00E771A8">
            <w:pPr>
              <w:shd w:val="clear" w:color="auto" w:fill="FFFFFF"/>
              <w:jc w:val="center"/>
              <w:rPr>
                <w:rFonts w:ascii="Times New Roman" w:hAnsi="Times New Roman" w:cs="Times New Roman"/>
                <w:szCs w:val="24"/>
              </w:rPr>
            </w:pPr>
            <w:r w:rsidRPr="00CD127A">
              <w:rPr>
                <w:rFonts w:ascii="Times New Roman" w:hAnsi="Times New Roman" w:cs="Times New Roman"/>
                <w:szCs w:val="24"/>
              </w:rPr>
              <w:t>год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F89211C" w14:textId="77777777" w:rsidR="00C760AA" w:rsidRPr="00CD127A" w:rsidRDefault="00C760AA" w:rsidP="00E771A8">
            <w:pPr>
              <w:shd w:val="clear" w:color="auto" w:fill="FFFFFF"/>
              <w:jc w:val="center"/>
              <w:rPr>
                <w:rFonts w:ascii="Times New Roman" w:hAnsi="Times New Roman" w:cs="Times New Roman"/>
                <w:szCs w:val="24"/>
              </w:rPr>
            </w:pPr>
            <w:r w:rsidRPr="00CD127A">
              <w:rPr>
                <w:rFonts w:ascii="Times New Roman" w:hAnsi="Times New Roman" w:cs="Times New Roman"/>
                <w:szCs w:val="24"/>
              </w:rPr>
              <w:t>2026  год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AC832D2" w14:textId="77777777" w:rsidR="00C760AA" w:rsidRPr="00CD127A" w:rsidRDefault="00C760AA" w:rsidP="00E771A8">
            <w:pPr>
              <w:shd w:val="clear" w:color="auto" w:fill="FFFFFF"/>
              <w:jc w:val="center"/>
              <w:rPr>
                <w:rFonts w:ascii="Times New Roman" w:hAnsi="Times New Roman" w:cs="Times New Roman"/>
                <w:szCs w:val="24"/>
              </w:rPr>
            </w:pPr>
            <w:r w:rsidRPr="00CD127A">
              <w:rPr>
                <w:rFonts w:ascii="Times New Roman" w:hAnsi="Times New Roman" w:cs="Times New Roman"/>
                <w:szCs w:val="24"/>
              </w:rPr>
              <w:t>2027</w:t>
            </w:r>
          </w:p>
          <w:p w14:paraId="7D5281AB" w14:textId="77777777" w:rsidR="00C760AA" w:rsidRPr="00CD127A" w:rsidRDefault="00C760AA" w:rsidP="00E771A8">
            <w:pPr>
              <w:shd w:val="clear" w:color="auto" w:fill="FFFFFF"/>
              <w:jc w:val="center"/>
              <w:rPr>
                <w:rFonts w:ascii="Times New Roman" w:hAnsi="Times New Roman" w:cs="Times New Roman"/>
                <w:szCs w:val="24"/>
              </w:rPr>
            </w:pPr>
            <w:r w:rsidRPr="00CD127A">
              <w:rPr>
                <w:rFonts w:ascii="Times New Roman" w:hAnsi="Times New Roman" w:cs="Times New Roman"/>
                <w:szCs w:val="24"/>
              </w:rPr>
              <w:t>год</w:t>
            </w:r>
          </w:p>
        </w:tc>
      </w:tr>
      <w:tr w:rsidR="00C760AA" w:rsidRPr="005B206E" w14:paraId="60D928AC" w14:textId="77777777" w:rsidTr="007E1D78">
        <w:trPr>
          <w:trHeight w:val="364"/>
        </w:trPr>
        <w:tc>
          <w:tcPr>
            <w:tcW w:w="2518" w:type="dxa"/>
            <w:vMerge/>
            <w:tcBorders>
              <w:left w:val="single" w:sz="4" w:space="0" w:color="auto"/>
              <w:right w:val="single" w:sz="4" w:space="0" w:color="auto"/>
            </w:tcBorders>
            <w:vAlign w:val="center"/>
          </w:tcPr>
          <w:p w14:paraId="4335FBB1" w14:textId="77777777" w:rsidR="00C760AA" w:rsidRPr="005B206E" w:rsidRDefault="00C760AA" w:rsidP="00E771A8">
            <w:pPr>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9059F41" w14:textId="77777777" w:rsidR="00C760AA" w:rsidRPr="005B206E" w:rsidRDefault="00C760AA" w:rsidP="00E771A8">
            <w:pPr>
              <w:rPr>
                <w:rFonts w:ascii="Times New Roman" w:hAnsi="Times New Roman" w:cs="Times New Roman"/>
                <w:sz w:val="24"/>
                <w:szCs w:val="24"/>
              </w:rPr>
            </w:pPr>
            <w:r w:rsidRPr="005B206E">
              <w:rPr>
                <w:rFonts w:ascii="Times New Roman" w:hAnsi="Times New Roman" w:cs="Times New Roman"/>
                <w:sz w:val="24"/>
                <w:szCs w:val="24"/>
              </w:rPr>
              <w:t>Федеральный бюджет</w:t>
            </w:r>
          </w:p>
        </w:tc>
        <w:tc>
          <w:tcPr>
            <w:tcW w:w="944" w:type="dxa"/>
            <w:gridSpan w:val="2"/>
            <w:tcBorders>
              <w:left w:val="single" w:sz="4" w:space="0" w:color="auto"/>
              <w:right w:val="single" w:sz="4" w:space="0" w:color="auto"/>
            </w:tcBorders>
            <w:vAlign w:val="center"/>
          </w:tcPr>
          <w:p w14:paraId="37BB2DF2" w14:textId="77777777" w:rsidR="00C760AA" w:rsidRPr="00CD127A" w:rsidRDefault="00C760AA" w:rsidP="00E771A8">
            <w:pPr>
              <w:ind w:right="-144" w:hanging="15"/>
              <w:jc w:val="center"/>
              <w:rPr>
                <w:rFonts w:ascii="Times New Roman" w:hAnsi="Times New Roman" w:cs="Times New Roman"/>
                <w:szCs w:val="24"/>
              </w:rPr>
            </w:pPr>
            <w:r w:rsidRPr="00CD127A">
              <w:rPr>
                <w:rFonts w:ascii="Times New Roman" w:hAnsi="Times New Roman" w:cs="Times New Roman"/>
                <w:szCs w:val="24"/>
              </w:rPr>
              <w:t>110 357,7</w:t>
            </w:r>
          </w:p>
        </w:tc>
        <w:tc>
          <w:tcPr>
            <w:tcW w:w="898" w:type="dxa"/>
            <w:gridSpan w:val="2"/>
            <w:tcBorders>
              <w:left w:val="single" w:sz="4" w:space="0" w:color="auto"/>
              <w:right w:val="single" w:sz="4" w:space="0" w:color="auto"/>
            </w:tcBorders>
            <w:vAlign w:val="center"/>
          </w:tcPr>
          <w:p w14:paraId="22DE72A2" w14:textId="77777777" w:rsidR="00C760AA" w:rsidRPr="00CD127A" w:rsidRDefault="00C760AA" w:rsidP="00E771A8">
            <w:pPr>
              <w:ind w:right="-40"/>
              <w:jc w:val="center"/>
              <w:rPr>
                <w:rFonts w:ascii="Times New Roman" w:hAnsi="Times New Roman" w:cs="Times New Roman"/>
                <w:szCs w:val="24"/>
              </w:rPr>
            </w:pPr>
            <w:r w:rsidRPr="00CD127A">
              <w:rPr>
                <w:rFonts w:ascii="Times New Roman" w:hAnsi="Times New Roman" w:cs="Times New Roman"/>
                <w:szCs w:val="24"/>
              </w:rPr>
              <w:t>110 357,7</w:t>
            </w:r>
          </w:p>
        </w:tc>
        <w:tc>
          <w:tcPr>
            <w:tcW w:w="709" w:type="dxa"/>
            <w:gridSpan w:val="2"/>
            <w:tcBorders>
              <w:left w:val="single" w:sz="4" w:space="0" w:color="auto"/>
              <w:right w:val="single" w:sz="4" w:space="0" w:color="auto"/>
            </w:tcBorders>
            <w:vAlign w:val="center"/>
          </w:tcPr>
          <w:p w14:paraId="4AE082E6" w14:textId="77777777" w:rsidR="00C760AA" w:rsidRPr="00CD127A" w:rsidRDefault="00C760AA" w:rsidP="00E771A8">
            <w:pPr>
              <w:ind w:right="-145"/>
              <w:jc w:val="center"/>
              <w:rPr>
                <w:rFonts w:ascii="Times New Roman" w:hAnsi="Times New Roman" w:cs="Times New Roman"/>
                <w:szCs w:val="24"/>
              </w:rPr>
            </w:pPr>
            <w:r w:rsidRPr="00CD127A">
              <w:rPr>
                <w:rFonts w:ascii="Times New Roman" w:hAnsi="Times New Roman" w:cs="Times New Roman"/>
                <w:szCs w:val="24"/>
              </w:rPr>
              <w:t>0</w:t>
            </w:r>
          </w:p>
        </w:tc>
        <w:tc>
          <w:tcPr>
            <w:tcW w:w="709" w:type="dxa"/>
            <w:gridSpan w:val="3"/>
            <w:tcBorders>
              <w:left w:val="single" w:sz="4" w:space="0" w:color="auto"/>
              <w:right w:val="single" w:sz="4" w:space="0" w:color="auto"/>
            </w:tcBorders>
            <w:vAlign w:val="center"/>
          </w:tcPr>
          <w:p w14:paraId="220A876D" w14:textId="77777777" w:rsidR="00C760AA" w:rsidRPr="00CD127A" w:rsidRDefault="00C760AA" w:rsidP="00E771A8">
            <w:pPr>
              <w:ind w:right="-110"/>
              <w:jc w:val="center"/>
              <w:rPr>
                <w:rFonts w:ascii="Times New Roman" w:hAnsi="Times New Roman" w:cs="Times New Roman"/>
                <w:szCs w:val="24"/>
              </w:rPr>
            </w:pPr>
            <w:r w:rsidRPr="00CD127A">
              <w:rPr>
                <w:rFonts w:ascii="Times New Roman" w:hAnsi="Times New Roman" w:cs="Times New Roman"/>
                <w:szCs w:val="24"/>
              </w:rPr>
              <w:t>0</w:t>
            </w:r>
          </w:p>
        </w:tc>
        <w:tc>
          <w:tcPr>
            <w:tcW w:w="992" w:type="dxa"/>
            <w:gridSpan w:val="3"/>
            <w:tcBorders>
              <w:left w:val="single" w:sz="4" w:space="0" w:color="auto"/>
              <w:right w:val="single" w:sz="4" w:space="0" w:color="auto"/>
            </w:tcBorders>
            <w:vAlign w:val="center"/>
          </w:tcPr>
          <w:p w14:paraId="08FA1A39" w14:textId="77777777" w:rsidR="00C760AA" w:rsidRPr="00CD127A" w:rsidRDefault="00C760AA" w:rsidP="00E771A8">
            <w:pPr>
              <w:ind w:right="-75"/>
              <w:jc w:val="center"/>
              <w:rPr>
                <w:rFonts w:ascii="Times New Roman" w:hAnsi="Times New Roman" w:cs="Times New Roman"/>
                <w:szCs w:val="24"/>
              </w:rPr>
            </w:pPr>
            <w:r w:rsidRPr="00CD127A">
              <w:rPr>
                <w:rFonts w:ascii="Times New Roman" w:hAnsi="Times New Roman" w:cs="Times New Roman"/>
                <w:szCs w:val="24"/>
              </w:rPr>
              <w:t>0</w:t>
            </w:r>
          </w:p>
        </w:tc>
        <w:tc>
          <w:tcPr>
            <w:tcW w:w="709" w:type="dxa"/>
            <w:tcBorders>
              <w:left w:val="single" w:sz="4" w:space="0" w:color="auto"/>
              <w:right w:val="single" w:sz="4" w:space="0" w:color="auto"/>
            </w:tcBorders>
            <w:vAlign w:val="center"/>
          </w:tcPr>
          <w:p w14:paraId="7DCCA3F7" w14:textId="77777777" w:rsidR="00C760AA" w:rsidRPr="00CD127A" w:rsidRDefault="00C760AA" w:rsidP="00E771A8">
            <w:pPr>
              <w:ind w:right="-182"/>
              <w:jc w:val="center"/>
              <w:rPr>
                <w:rFonts w:ascii="Times New Roman" w:hAnsi="Times New Roman" w:cs="Times New Roman"/>
                <w:szCs w:val="24"/>
              </w:rPr>
            </w:pPr>
            <w:r w:rsidRPr="00CD127A">
              <w:rPr>
                <w:rFonts w:ascii="Times New Roman" w:hAnsi="Times New Roman" w:cs="Times New Roman"/>
                <w:szCs w:val="24"/>
              </w:rPr>
              <w:t>0</w:t>
            </w:r>
          </w:p>
        </w:tc>
        <w:tc>
          <w:tcPr>
            <w:tcW w:w="709" w:type="dxa"/>
            <w:tcBorders>
              <w:left w:val="single" w:sz="4" w:space="0" w:color="auto"/>
            </w:tcBorders>
            <w:vAlign w:val="center"/>
          </w:tcPr>
          <w:p w14:paraId="2EBB41D4"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r>
      <w:tr w:rsidR="00C760AA" w:rsidRPr="005B206E" w14:paraId="3089074B" w14:textId="77777777" w:rsidTr="007E1D78">
        <w:trPr>
          <w:trHeight w:val="284"/>
        </w:trPr>
        <w:tc>
          <w:tcPr>
            <w:tcW w:w="2518" w:type="dxa"/>
            <w:vMerge/>
            <w:tcBorders>
              <w:left w:val="single" w:sz="4" w:space="0" w:color="auto"/>
              <w:right w:val="single" w:sz="4" w:space="0" w:color="auto"/>
            </w:tcBorders>
            <w:vAlign w:val="center"/>
          </w:tcPr>
          <w:p w14:paraId="05FA3357" w14:textId="77777777" w:rsidR="00C760AA" w:rsidRPr="005B206E" w:rsidRDefault="00C760AA" w:rsidP="00E771A8">
            <w:pPr>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A9056D0" w14:textId="77777777" w:rsidR="00C760AA" w:rsidRPr="005B206E" w:rsidRDefault="00C760AA" w:rsidP="00E771A8">
            <w:pPr>
              <w:shd w:val="clear" w:color="auto" w:fill="FFFFFF"/>
              <w:rPr>
                <w:rFonts w:ascii="Times New Roman" w:hAnsi="Times New Roman" w:cs="Times New Roman"/>
                <w:sz w:val="24"/>
                <w:szCs w:val="24"/>
              </w:rPr>
            </w:pPr>
            <w:r w:rsidRPr="005B206E">
              <w:rPr>
                <w:rFonts w:ascii="Times New Roman" w:hAnsi="Times New Roman" w:cs="Times New Roman"/>
                <w:sz w:val="24"/>
                <w:szCs w:val="24"/>
              </w:rPr>
              <w:t>Областной бюджет</w:t>
            </w:r>
          </w:p>
        </w:tc>
        <w:tc>
          <w:tcPr>
            <w:tcW w:w="944" w:type="dxa"/>
            <w:gridSpan w:val="2"/>
            <w:tcBorders>
              <w:left w:val="single" w:sz="4" w:space="0" w:color="auto"/>
              <w:right w:val="single" w:sz="4" w:space="0" w:color="auto"/>
            </w:tcBorders>
            <w:vAlign w:val="center"/>
          </w:tcPr>
          <w:p w14:paraId="3E5F4AF8" w14:textId="77777777" w:rsidR="00C760AA" w:rsidRPr="00CD127A" w:rsidRDefault="00C760AA" w:rsidP="00E771A8">
            <w:pPr>
              <w:ind w:right="-144" w:hanging="15"/>
              <w:jc w:val="center"/>
              <w:rPr>
                <w:rFonts w:ascii="Times New Roman" w:hAnsi="Times New Roman" w:cs="Times New Roman"/>
                <w:szCs w:val="24"/>
              </w:rPr>
            </w:pPr>
            <w:r w:rsidRPr="00CD127A">
              <w:rPr>
                <w:rFonts w:ascii="Times New Roman" w:hAnsi="Times New Roman" w:cs="Times New Roman"/>
                <w:szCs w:val="24"/>
              </w:rPr>
              <w:t>6 564,9</w:t>
            </w:r>
          </w:p>
        </w:tc>
        <w:tc>
          <w:tcPr>
            <w:tcW w:w="898" w:type="dxa"/>
            <w:gridSpan w:val="2"/>
            <w:tcBorders>
              <w:left w:val="single" w:sz="4" w:space="0" w:color="auto"/>
              <w:right w:val="single" w:sz="4" w:space="0" w:color="auto"/>
            </w:tcBorders>
            <w:vAlign w:val="center"/>
          </w:tcPr>
          <w:p w14:paraId="68CBEB07" w14:textId="77777777" w:rsidR="00C760AA" w:rsidRPr="00CD127A" w:rsidRDefault="00C760AA" w:rsidP="00E771A8">
            <w:pPr>
              <w:ind w:right="-40"/>
              <w:jc w:val="center"/>
              <w:rPr>
                <w:rFonts w:ascii="Times New Roman" w:hAnsi="Times New Roman" w:cs="Times New Roman"/>
                <w:szCs w:val="24"/>
              </w:rPr>
            </w:pPr>
            <w:r w:rsidRPr="00CD127A">
              <w:rPr>
                <w:rFonts w:ascii="Times New Roman" w:hAnsi="Times New Roman" w:cs="Times New Roman"/>
                <w:szCs w:val="24"/>
              </w:rPr>
              <w:t>6 564,9</w:t>
            </w:r>
          </w:p>
        </w:tc>
        <w:tc>
          <w:tcPr>
            <w:tcW w:w="709" w:type="dxa"/>
            <w:gridSpan w:val="2"/>
            <w:tcBorders>
              <w:left w:val="single" w:sz="4" w:space="0" w:color="auto"/>
              <w:right w:val="single" w:sz="4" w:space="0" w:color="auto"/>
            </w:tcBorders>
            <w:vAlign w:val="center"/>
          </w:tcPr>
          <w:p w14:paraId="72044AB3" w14:textId="77777777" w:rsidR="00C760AA" w:rsidRPr="00CD127A" w:rsidRDefault="00C760AA" w:rsidP="00E771A8">
            <w:pPr>
              <w:ind w:right="-145"/>
              <w:jc w:val="center"/>
              <w:rPr>
                <w:rFonts w:ascii="Times New Roman" w:hAnsi="Times New Roman" w:cs="Times New Roman"/>
                <w:szCs w:val="24"/>
              </w:rPr>
            </w:pPr>
            <w:r w:rsidRPr="00CD127A">
              <w:rPr>
                <w:rFonts w:ascii="Times New Roman" w:hAnsi="Times New Roman" w:cs="Times New Roman"/>
                <w:szCs w:val="24"/>
              </w:rPr>
              <w:t>0</w:t>
            </w:r>
          </w:p>
        </w:tc>
        <w:tc>
          <w:tcPr>
            <w:tcW w:w="709" w:type="dxa"/>
            <w:gridSpan w:val="3"/>
            <w:tcBorders>
              <w:left w:val="single" w:sz="4" w:space="0" w:color="auto"/>
              <w:right w:val="single" w:sz="4" w:space="0" w:color="auto"/>
            </w:tcBorders>
            <w:vAlign w:val="center"/>
          </w:tcPr>
          <w:p w14:paraId="29B2A918" w14:textId="77777777" w:rsidR="00C760AA" w:rsidRPr="00CD127A" w:rsidRDefault="00C760AA" w:rsidP="00E771A8">
            <w:pPr>
              <w:ind w:right="-110"/>
              <w:jc w:val="center"/>
              <w:rPr>
                <w:rFonts w:ascii="Times New Roman" w:hAnsi="Times New Roman" w:cs="Times New Roman"/>
                <w:szCs w:val="24"/>
              </w:rPr>
            </w:pPr>
            <w:r w:rsidRPr="00CD127A">
              <w:rPr>
                <w:rFonts w:ascii="Times New Roman" w:hAnsi="Times New Roman" w:cs="Times New Roman"/>
                <w:szCs w:val="24"/>
              </w:rPr>
              <w:t>0</w:t>
            </w:r>
          </w:p>
        </w:tc>
        <w:tc>
          <w:tcPr>
            <w:tcW w:w="992" w:type="dxa"/>
            <w:gridSpan w:val="3"/>
            <w:tcBorders>
              <w:left w:val="single" w:sz="4" w:space="0" w:color="auto"/>
              <w:right w:val="single" w:sz="4" w:space="0" w:color="auto"/>
            </w:tcBorders>
            <w:vAlign w:val="center"/>
          </w:tcPr>
          <w:p w14:paraId="460DBF22" w14:textId="77777777" w:rsidR="00C760AA" w:rsidRPr="00CD127A" w:rsidRDefault="00C760AA" w:rsidP="00E771A8">
            <w:pPr>
              <w:ind w:right="-75"/>
              <w:jc w:val="center"/>
              <w:rPr>
                <w:rFonts w:ascii="Times New Roman" w:hAnsi="Times New Roman" w:cs="Times New Roman"/>
                <w:szCs w:val="24"/>
              </w:rPr>
            </w:pPr>
            <w:r w:rsidRPr="00CD127A">
              <w:rPr>
                <w:rFonts w:ascii="Times New Roman" w:hAnsi="Times New Roman" w:cs="Times New Roman"/>
                <w:szCs w:val="24"/>
              </w:rPr>
              <w:t>0</w:t>
            </w:r>
          </w:p>
        </w:tc>
        <w:tc>
          <w:tcPr>
            <w:tcW w:w="709" w:type="dxa"/>
            <w:tcBorders>
              <w:left w:val="single" w:sz="4" w:space="0" w:color="auto"/>
              <w:right w:val="single" w:sz="4" w:space="0" w:color="auto"/>
            </w:tcBorders>
            <w:vAlign w:val="center"/>
          </w:tcPr>
          <w:p w14:paraId="186A44C9" w14:textId="77777777" w:rsidR="00C760AA" w:rsidRPr="00CD127A" w:rsidRDefault="00C760AA" w:rsidP="00E771A8">
            <w:pPr>
              <w:ind w:right="-182"/>
              <w:jc w:val="center"/>
              <w:rPr>
                <w:rFonts w:ascii="Times New Roman" w:hAnsi="Times New Roman" w:cs="Times New Roman"/>
                <w:szCs w:val="24"/>
              </w:rPr>
            </w:pPr>
            <w:r w:rsidRPr="00CD127A">
              <w:rPr>
                <w:rFonts w:ascii="Times New Roman" w:hAnsi="Times New Roman" w:cs="Times New Roman"/>
                <w:szCs w:val="24"/>
              </w:rPr>
              <w:t>0</w:t>
            </w:r>
          </w:p>
        </w:tc>
        <w:tc>
          <w:tcPr>
            <w:tcW w:w="709" w:type="dxa"/>
            <w:tcBorders>
              <w:left w:val="single" w:sz="4" w:space="0" w:color="auto"/>
            </w:tcBorders>
            <w:vAlign w:val="center"/>
          </w:tcPr>
          <w:p w14:paraId="3FDD86CC"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0</w:t>
            </w:r>
          </w:p>
        </w:tc>
      </w:tr>
      <w:tr w:rsidR="00C760AA" w:rsidRPr="005B206E" w14:paraId="06805C88" w14:textId="77777777" w:rsidTr="007E1D78">
        <w:trPr>
          <w:trHeight w:val="273"/>
        </w:trPr>
        <w:tc>
          <w:tcPr>
            <w:tcW w:w="2518" w:type="dxa"/>
            <w:vMerge/>
            <w:tcBorders>
              <w:left w:val="single" w:sz="4" w:space="0" w:color="auto"/>
              <w:right w:val="single" w:sz="4" w:space="0" w:color="auto"/>
            </w:tcBorders>
            <w:vAlign w:val="center"/>
          </w:tcPr>
          <w:p w14:paraId="13E99128" w14:textId="77777777" w:rsidR="00C760AA" w:rsidRPr="005B206E" w:rsidRDefault="00C760AA" w:rsidP="00E771A8">
            <w:pPr>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27254E5" w14:textId="77777777" w:rsidR="00C760AA" w:rsidRPr="005B206E" w:rsidRDefault="00C760AA" w:rsidP="00E771A8">
            <w:pPr>
              <w:shd w:val="clear" w:color="auto" w:fill="FFFFFF"/>
              <w:rPr>
                <w:rFonts w:ascii="Times New Roman" w:hAnsi="Times New Roman" w:cs="Times New Roman"/>
                <w:sz w:val="24"/>
                <w:szCs w:val="24"/>
              </w:rPr>
            </w:pPr>
            <w:r w:rsidRPr="005B206E">
              <w:rPr>
                <w:rFonts w:ascii="Times New Roman" w:hAnsi="Times New Roman" w:cs="Times New Roman"/>
                <w:sz w:val="24"/>
                <w:szCs w:val="24"/>
              </w:rPr>
              <w:t>Местные бюджеты</w:t>
            </w:r>
          </w:p>
        </w:tc>
        <w:tc>
          <w:tcPr>
            <w:tcW w:w="944" w:type="dxa"/>
            <w:gridSpan w:val="2"/>
            <w:tcBorders>
              <w:left w:val="single" w:sz="4" w:space="0" w:color="auto"/>
              <w:right w:val="single" w:sz="4" w:space="0" w:color="auto"/>
            </w:tcBorders>
            <w:vAlign w:val="center"/>
          </w:tcPr>
          <w:p w14:paraId="772F92DB" w14:textId="77777777" w:rsidR="00C760AA" w:rsidRPr="00CD127A" w:rsidRDefault="00C760AA" w:rsidP="00E771A8">
            <w:pPr>
              <w:ind w:right="-144" w:hanging="15"/>
              <w:jc w:val="center"/>
              <w:rPr>
                <w:rFonts w:ascii="Times New Roman" w:hAnsi="Times New Roman" w:cs="Times New Roman"/>
                <w:szCs w:val="24"/>
              </w:rPr>
            </w:pPr>
            <w:r w:rsidRPr="00CD127A">
              <w:rPr>
                <w:rFonts w:ascii="Times New Roman" w:hAnsi="Times New Roman" w:cs="Times New Roman"/>
                <w:szCs w:val="24"/>
              </w:rPr>
              <w:t>733 085,89</w:t>
            </w:r>
          </w:p>
        </w:tc>
        <w:tc>
          <w:tcPr>
            <w:tcW w:w="898" w:type="dxa"/>
            <w:gridSpan w:val="2"/>
            <w:tcBorders>
              <w:left w:val="single" w:sz="4" w:space="0" w:color="auto"/>
              <w:right w:val="single" w:sz="4" w:space="0" w:color="auto"/>
            </w:tcBorders>
            <w:vAlign w:val="center"/>
          </w:tcPr>
          <w:p w14:paraId="7721C834" w14:textId="77777777" w:rsidR="00C760AA" w:rsidRPr="00CD127A" w:rsidRDefault="00C760AA" w:rsidP="00E771A8">
            <w:pPr>
              <w:ind w:right="-40"/>
              <w:jc w:val="center"/>
              <w:rPr>
                <w:rFonts w:ascii="Times New Roman" w:hAnsi="Times New Roman" w:cs="Times New Roman"/>
                <w:szCs w:val="24"/>
              </w:rPr>
            </w:pPr>
            <w:r w:rsidRPr="00CD127A">
              <w:rPr>
                <w:rFonts w:ascii="Times New Roman" w:hAnsi="Times New Roman" w:cs="Times New Roman"/>
                <w:szCs w:val="24"/>
              </w:rPr>
              <w:t>15 032,49</w:t>
            </w:r>
          </w:p>
        </w:tc>
        <w:tc>
          <w:tcPr>
            <w:tcW w:w="709" w:type="dxa"/>
            <w:gridSpan w:val="2"/>
            <w:tcBorders>
              <w:left w:val="single" w:sz="4" w:space="0" w:color="auto"/>
              <w:right w:val="single" w:sz="4" w:space="0" w:color="auto"/>
            </w:tcBorders>
            <w:vAlign w:val="center"/>
          </w:tcPr>
          <w:p w14:paraId="660A7257" w14:textId="77777777" w:rsidR="00C760AA" w:rsidRPr="00CD127A" w:rsidRDefault="00C760AA" w:rsidP="00E771A8">
            <w:pPr>
              <w:ind w:right="-145"/>
              <w:jc w:val="center"/>
              <w:rPr>
                <w:rFonts w:ascii="Times New Roman" w:hAnsi="Times New Roman" w:cs="Times New Roman"/>
                <w:szCs w:val="24"/>
              </w:rPr>
            </w:pPr>
            <w:r w:rsidRPr="00CD127A">
              <w:rPr>
                <w:rFonts w:ascii="Times New Roman" w:hAnsi="Times New Roman" w:cs="Times New Roman"/>
                <w:szCs w:val="24"/>
              </w:rPr>
              <w:t>31 060,0</w:t>
            </w:r>
          </w:p>
        </w:tc>
        <w:tc>
          <w:tcPr>
            <w:tcW w:w="709" w:type="dxa"/>
            <w:gridSpan w:val="3"/>
            <w:tcBorders>
              <w:left w:val="single" w:sz="4" w:space="0" w:color="auto"/>
              <w:right w:val="single" w:sz="4" w:space="0" w:color="auto"/>
            </w:tcBorders>
            <w:vAlign w:val="center"/>
          </w:tcPr>
          <w:p w14:paraId="39D172C2" w14:textId="77777777" w:rsidR="00C760AA" w:rsidRPr="00CD127A" w:rsidRDefault="00C760AA" w:rsidP="00E771A8">
            <w:pPr>
              <w:ind w:right="-110"/>
              <w:jc w:val="center"/>
              <w:rPr>
                <w:rFonts w:ascii="Times New Roman" w:hAnsi="Times New Roman" w:cs="Times New Roman"/>
                <w:szCs w:val="24"/>
              </w:rPr>
            </w:pPr>
            <w:r w:rsidRPr="00CD127A">
              <w:rPr>
                <w:rFonts w:ascii="Times New Roman" w:hAnsi="Times New Roman" w:cs="Times New Roman"/>
                <w:szCs w:val="24"/>
              </w:rPr>
              <w:t>11 060,0</w:t>
            </w:r>
          </w:p>
        </w:tc>
        <w:tc>
          <w:tcPr>
            <w:tcW w:w="992" w:type="dxa"/>
            <w:gridSpan w:val="3"/>
            <w:tcBorders>
              <w:left w:val="single" w:sz="4" w:space="0" w:color="auto"/>
              <w:right w:val="single" w:sz="4" w:space="0" w:color="auto"/>
            </w:tcBorders>
            <w:vAlign w:val="center"/>
          </w:tcPr>
          <w:p w14:paraId="332C5FAF" w14:textId="77777777" w:rsidR="00C760AA" w:rsidRPr="00CD127A" w:rsidRDefault="00C760AA" w:rsidP="00E771A8">
            <w:pPr>
              <w:ind w:right="-75"/>
              <w:jc w:val="center"/>
              <w:rPr>
                <w:rFonts w:ascii="Times New Roman" w:hAnsi="Times New Roman" w:cs="Times New Roman"/>
                <w:szCs w:val="24"/>
              </w:rPr>
            </w:pPr>
            <w:r w:rsidRPr="00CD127A">
              <w:rPr>
                <w:rFonts w:ascii="Times New Roman" w:hAnsi="Times New Roman" w:cs="Times New Roman"/>
                <w:szCs w:val="24"/>
              </w:rPr>
              <w:t>320 577,8</w:t>
            </w:r>
          </w:p>
        </w:tc>
        <w:tc>
          <w:tcPr>
            <w:tcW w:w="709" w:type="dxa"/>
            <w:tcBorders>
              <w:left w:val="single" w:sz="4" w:space="0" w:color="auto"/>
              <w:right w:val="single" w:sz="4" w:space="0" w:color="auto"/>
            </w:tcBorders>
            <w:vAlign w:val="center"/>
          </w:tcPr>
          <w:p w14:paraId="485F82EF" w14:textId="77777777" w:rsidR="00C760AA" w:rsidRPr="00CD127A" w:rsidRDefault="00C760AA" w:rsidP="00E771A8">
            <w:pPr>
              <w:ind w:right="-182"/>
              <w:jc w:val="center"/>
              <w:rPr>
                <w:rFonts w:ascii="Times New Roman" w:hAnsi="Times New Roman" w:cs="Times New Roman"/>
                <w:szCs w:val="24"/>
              </w:rPr>
            </w:pPr>
            <w:r w:rsidRPr="00CD127A">
              <w:rPr>
                <w:rFonts w:ascii="Times New Roman" w:hAnsi="Times New Roman" w:cs="Times New Roman"/>
                <w:szCs w:val="24"/>
              </w:rPr>
              <w:t>279 677,8</w:t>
            </w:r>
          </w:p>
        </w:tc>
        <w:tc>
          <w:tcPr>
            <w:tcW w:w="709" w:type="dxa"/>
            <w:tcBorders>
              <w:left w:val="single" w:sz="4" w:space="0" w:color="auto"/>
            </w:tcBorders>
            <w:vAlign w:val="center"/>
          </w:tcPr>
          <w:p w14:paraId="132ED3CF"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75 677,8</w:t>
            </w:r>
          </w:p>
        </w:tc>
      </w:tr>
      <w:tr w:rsidR="00C760AA" w:rsidRPr="005B206E" w14:paraId="49F3F951" w14:textId="77777777" w:rsidTr="007E1D78">
        <w:tc>
          <w:tcPr>
            <w:tcW w:w="2518" w:type="dxa"/>
            <w:vMerge/>
            <w:tcBorders>
              <w:left w:val="single" w:sz="4" w:space="0" w:color="auto"/>
              <w:right w:val="single" w:sz="4" w:space="0" w:color="auto"/>
            </w:tcBorders>
            <w:vAlign w:val="center"/>
          </w:tcPr>
          <w:p w14:paraId="056A86F5" w14:textId="77777777" w:rsidR="00C760AA" w:rsidRPr="005B206E" w:rsidRDefault="00C760AA" w:rsidP="00E771A8">
            <w:pPr>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2C8054C" w14:textId="77777777" w:rsidR="00C760AA" w:rsidRPr="005B206E" w:rsidRDefault="00C760AA" w:rsidP="00E771A8">
            <w:pPr>
              <w:shd w:val="clear" w:color="auto" w:fill="FFFFFF"/>
              <w:rPr>
                <w:rFonts w:ascii="Times New Roman" w:hAnsi="Times New Roman" w:cs="Times New Roman"/>
                <w:sz w:val="24"/>
                <w:szCs w:val="24"/>
              </w:rPr>
            </w:pPr>
            <w:r w:rsidRPr="005B206E">
              <w:rPr>
                <w:rFonts w:ascii="Times New Roman" w:hAnsi="Times New Roman" w:cs="Times New Roman"/>
                <w:sz w:val="24"/>
                <w:szCs w:val="24"/>
              </w:rPr>
              <w:t>Внебюджетные источники</w:t>
            </w:r>
          </w:p>
        </w:tc>
        <w:tc>
          <w:tcPr>
            <w:tcW w:w="944" w:type="dxa"/>
            <w:gridSpan w:val="2"/>
            <w:tcBorders>
              <w:left w:val="single" w:sz="4" w:space="0" w:color="auto"/>
              <w:right w:val="single" w:sz="4" w:space="0" w:color="auto"/>
            </w:tcBorders>
            <w:vAlign w:val="center"/>
          </w:tcPr>
          <w:p w14:paraId="2E801977" w14:textId="77777777" w:rsidR="00C760AA" w:rsidRPr="00CD127A" w:rsidRDefault="00C760AA" w:rsidP="00E771A8">
            <w:pPr>
              <w:ind w:right="-144" w:hanging="15"/>
              <w:jc w:val="center"/>
              <w:rPr>
                <w:rFonts w:ascii="Times New Roman" w:hAnsi="Times New Roman" w:cs="Times New Roman"/>
                <w:szCs w:val="24"/>
              </w:rPr>
            </w:pPr>
            <w:r w:rsidRPr="00CD127A">
              <w:rPr>
                <w:rFonts w:ascii="Times New Roman" w:hAnsi="Times New Roman" w:cs="Times New Roman"/>
                <w:szCs w:val="24"/>
              </w:rPr>
              <w:t>2 000,0</w:t>
            </w:r>
          </w:p>
        </w:tc>
        <w:tc>
          <w:tcPr>
            <w:tcW w:w="898" w:type="dxa"/>
            <w:gridSpan w:val="2"/>
            <w:tcBorders>
              <w:left w:val="single" w:sz="4" w:space="0" w:color="auto"/>
              <w:right w:val="single" w:sz="4" w:space="0" w:color="auto"/>
            </w:tcBorders>
            <w:vAlign w:val="center"/>
          </w:tcPr>
          <w:p w14:paraId="035DB071" w14:textId="77777777" w:rsidR="00C760AA" w:rsidRPr="00CD127A" w:rsidRDefault="00C760AA" w:rsidP="00E771A8">
            <w:pPr>
              <w:ind w:right="-40"/>
              <w:jc w:val="center"/>
              <w:rPr>
                <w:rFonts w:ascii="Times New Roman" w:hAnsi="Times New Roman" w:cs="Times New Roman"/>
                <w:szCs w:val="24"/>
              </w:rPr>
            </w:pPr>
            <w:r w:rsidRPr="00CD127A">
              <w:rPr>
                <w:rFonts w:ascii="Times New Roman" w:hAnsi="Times New Roman" w:cs="Times New Roman"/>
                <w:szCs w:val="24"/>
              </w:rPr>
              <w:t>0</w:t>
            </w:r>
          </w:p>
        </w:tc>
        <w:tc>
          <w:tcPr>
            <w:tcW w:w="709" w:type="dxa"/>
            <w:gridSpan w:val="2"/>
            <w:tcBorders>
              <w:left w:val="single" w:sz="4" w:space="0" w:color="auto"/>
              <w:right w:val="single" w:sz="4" w:space="0" w:color="auto"/>
            </w:tcBorders>
            <w:vAlign w:val="center"/>
          </w:tcPr>
          <w:p w14:paraId="3C469A18" w14:textId="77777777" w:rsidR="00C760AA" w:rsidRPr="00CD127A" w:rsidRDefault="00C760AA" w:rsidP="00E771A8">
            <w:pPr>
              <w:ind w:right="-145"/>
              <w:jc w:val="center"/>
              <w:rPr>
                <w:rFonts w:ascii="Times New Roman" w:hAnsi="Times New Roman" w:cs="Times New Roman"/>
                <w:szCs w:val="24"/>
              </w:rPr>
            </w:pPr>
            <w:r w:rsidRPr="00CD127A">
              <w:rPr>
                <w:rFonts w:ascii="Times New Roman" w:hAnsi="Times New Roman" w:cs="Times New Roman"/>
                <w:szCs w:val="24"/>
              </w:rPr>
              <w:t>300,0</w:t>
            </w:r>
          </w:p>
        </w:tc>
        <w:tc>
          <w:tcPr>
            <w:tcW w:w="709" w:type="dxa"/>
            <w:gridSpan w:val="3"/>
            <w:tcBorders>
              <w:left w:val="single" w:sz="4" w:space="0" w:color="auto"/>
              <w:right w:val="single" w:sz="4" w:space="0" w:color="auto"/>
            </w:tcBorders>
            <w:vAlign w:val="center"/>
          </w:tcPr>
          <w:p w14:paraId="7B9269A6" w14:textId="77777777" w:rsidR="00C760AA" w:rsidRPr="00CD127A" w:rsidRDefault="00C760AA" w:rsidP="00E771A8">
            <w:pPr>
              <w:ind w:right="-110"/>
              <w:jc w:val="center"/>
              <w:rPr>
                <w:rFonts w:ascii="Times New Roman" w:hAnsi="Times New Roman" w:cs="Times New Roman"/>
                <w:szCs w:val="24"/>
              </w:rPr>
            </w:pPr>
            <w:r w:rsidRPr="00CD127A">
              <w:rPr>
                <w:rFonts w:ascii="Times New Roman" w:hAnsi="Times New Roman" w:cs="Times New Roman"/>
                <w:szCs w:val="24"/>
              </w:rPr>
              <w:t>300,0</w:t>
            </w:r>
          </w:p>
        </w:tc>
        <w:tc>
          <w:tcPr>
            <w:tcW w:w="992" w:type="dxa"/>
            <w:gridSpan w:val="3"/>
            <w:tcBorders>
              <w:left w:val="single" w:sz="4" w:space="0" w:color="auto"/>
              <w:right w:val="single" w:sz="4" w:space="0" w:color="auto"/>
            </w:tcBorders>
            <w:vAlign w:val="center"/>
          </w:tcPr>
          <w:p w14:paraId="3AEC0AD4" w14:textId="77777777" w:rsidR="00C760AA" w:rsidRPr="00CD127A" w:rsidRDefault="00C760AA" w:rsidP="00E771A8">
            <w:pPr>
              <w:ind w:right="-75"/>
              <w:jc w:val="center"/>
              <w:rPr>
                <w:rFonts w:ascii="Times New Roman" w:hAnsi="Times New Roman" w:cs="Times New Roman"/>
                <w:szCs w:val="24"/>
              </w:rPr>
            </w:pPr>
            <w:r w:rsidRPr="00CD127A">
              <w:rPr>
                <w:rFonts w:ascii="Times New Roman" w:hAnsi="Times New Roman" w:cs="Times New Roman"/>
                <w:szCs w:val="24"/>
              </w:rPr>
              <w:t>450,0</w:t>
            </w:r>
          </w:p>
        </w:tc>
        <w:tc>
          <w:tcPr>
            <w:tcW w:w="709" w:type="dxa"/>
            <w:tcBorders>
              <w:left w:val="single" w:sz="4" w:space="0" w:color="auto"/>
              <w:right w:val="single" w:sz="4" w:space="0" w:color="auto"/>
            </w:tcBorders>
            <w:vAlign w:val="center"/>
          </w:tcPr>
          <w:p w14:paraId="0C6834DF" w14:textId="77777777" w:rsidR="00C760AA" w:rsidRPr="00CD127A" w:rsidRDefault="00C760AA" w:rsidP="00E771A8">
            <w:pPr>
              <w:ind w:right="-182"/>
              <w:jc w:val="center"/>
              <w:rPr>
                <w:rFonts w:ascii="Times New Roman" w:hAnsi="Times New Roman" w:cs="Times New Roman"/>
                <w:szCs w:val="24"/>
              </w:rPr>
            </w:pPr>
            <w:r w:rsidRPr="00CD127A">
              <w:rPr>
                <w:rFonts w:ascii="Times New Roman" w:hAnsi="Times New Roman" w:cs="Times New Roman"/>
                <w:szCs w:val="24"/>
              </w:rPr>
              <w:t>450,0</w:t>
            </w:r>
          </w:p>
        </w:tc>
        <w:tc>
          <w:tcPr>
            <w:tcW w:w="709" w:type="dxa"/>
            <w:tcBorders>
              <w:left w:val="single" w:sz="4" w:space="0" w:color="auto"/>
            </w:tcBorders>
            <w:vAlign w:val="center"/>
          </w:tcPr>
          <w:p w14:paraId="14C0F7ED"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500,0</w:t>
            </w:r>
          </w:p>
        </w:tc>
      </w:tr>
      <w:tr w:rsidR="00C760AA" w:rsidRPr="00875383" w14:paraId="254B7CA1" w14:textId="77777777" w:rsidTr="007E1D78">
        <w:trPr>
          <w:trHeight w:val="369"/>
        </w:trPr>
        <w:tc>
          <w:tcPr>
            <w:tcW w:w="2518" w:type="dxa"/>
            <w:vMerge/>
            <w:tcBorders>
              <w:left w:val="single" w:sz="4" w:space="0" w:color="auto"/>
              <w:right w:val="single" w:sz="4" w:space="0" w:color="auto"/>
            </w:tcBorders>
            <w:vAlign w:val="center"/>
          </w:tcPr>
          <w:p w14:paraId="2FB07770" w14:textId="77777777" w:rsidR="00C760AA" w:rsidRPr="005B206E" w:rsidRDefault="00C760AA" w:rsidP="00E771A8">
            <w:pPr>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FE2C374" w14:textId="77777777" w:rsidR="00C760AA" w:rsidRPr="005B206E" w:rsidRDefault="00C760AA" w:rsidP="00E771A8">
            <w:pPr>
              <w:shd w:val="clear" w:color="auto" w:fill="FFFFFF"/>
              <w:rPr>
                <w:rFonts w:ascii="Times New Roman" w:hAnsi="Times New Roman" w:cs="Times New Roman"/>
                <w:sz w:val="24"/>
                <w:szCs w:val="24"/>
              </w:rPr>
            </w:pPr>
            <w:r w:rsidRPr="005B206E">
              <w:rPr>
                <w:rFonts w:ascii="Times New Roman" w:hAnsi="Times New Roman" w:cs="Times New Roman"/>
                <w:sz w:val="24"/>
                <w:szCs w:val="24"/>
              </w:rPr>
              <w:t>Всего по источникам</w:t>
            </w:r>
          </w:p>
        </w:tc>
        <w:tc>
          <w:tcPr>
            <w:tcW w:w="944" w:type="dxa"/>
            <w:gridSpan w:val="2"/>
            <w:tcBorders>
              <w:left w:val="single" w:sz="4" w:space="0" w:color="auto"/>
              <w:right w:val="single" w:sz="4" w:space="0" w:color="auto"/>
            </w:tcBorders>
            <w:vAlign w:val="center"/>
          </w:tcPr>
          <w:p w14:paraId="597102B8" w14:textId="77777777" w:rsidR="00C760AA" w:rsidRPr="00CD127A" w:rsidRDefault="00C760AA" w:rsidP="00E771A8">
            <w:pPr>
              <w:ind w:right="-144" w:hanging="15"/>
              <w:jc w:val="center"/>
              <w:rPr>
                <w:rFonts w:ascii="Times New Roman" w:hAnsi="Times New Roman" w:cs="Times New Roman"/>
                <w:szCs w:val="24"/>
              </w:rPr>
            </w:pPr>
            <w:r w:rsidRPr="00CD127A">
              <w:rPr>
                <w:rFonts w:ascii="Times New Roman" w:hAnsi="Times New Roman" w:cs="Times New Roman"/>
                <w:szCs w:val="24"/>
              </w:rPr>
              <w:t>852 008,49</w:t>
            </w:r>
          </w:p>
        </w:tc>
        <w:tc>
          <w:tcPr>
            <w:tcW w:w="898" w:type="dxa"/>
            <w:gridSpan w:val="2"/>
            <w:tcBorders>
              <w:left w:val="single" w:sz="4" w:space="0" w:color="auto"/>
              <w:right w:val="single" w:sz="4" w:space="0" w:color="auto"/>
            </w:tcBorders>
            <w:vAlign w:val="center"/>
          </w:tcPr>
          <w:p w14:paraId="5F8234EB" w14:textId="77777777" w:rsidR="00C760AA" w:rsidRPr="00CD127A" w:rsidRDefault="00C760AA" w:rsidP="00E771A8">
            <w:pPr>
              <w:ind w:right="-40"/>
              <w:jc w:val="center"/>
              <w:rPr>
                <w:rFonts w:ascii="Times New Roman" w:hAnsi="Times New Roman" w:cs="Times New Roman"/>
                <w:szCs w:val="24"/>
              </w:rPr>
            </w:pPr>
            <w:r w:rsidRPr="00CD127A">
              <w:rPr>
                <w:rFonts w:ascii="Times New Roman" w:hAnsi="Times New Roman" w:cs="Times New Roman"/>
                <w:szCs w:val="24"/>
              </w:rPr>
              <w:t>131 955,09</w:t>
            </w:r>
          </w:p>
        </w:tc>
        <w:tc>
          <w:tcPr>
            <w:tcW w:w="709" w:type="dxa"/>
            <w:gridSpan w:val="2"/>
            <w:tcBorders>
              <w:left w:val="single" w:sz="4" w:space="0" w:color="auto"/>
              <w:right w:val="single" w:sz="4" w:space="0" w:color="auto"/>
            </w:tcBorders>
            <w:vAlign w:val="center"/>
          </w:tcPr>
          <w:p w14:paraId="213500AD" w14:textId="77777777" w:rsidR="00C760AA" w:rsidRPr="00CD127A" w:rsidRDefault="00C760AA" w:rsidP="00E771A8">
            <w:pPr>
              <w:ind w:right="-145"/>
              <w:jc w:val="center"/>
              <w:rPr>
                <w:rFonts w:ascii="Times New Roman" w:hAnsi="Times New Roman" w:cs="Times New Roman"/>
                <w:szCs w:val="24"/>
              </w:rPr>
            </w:pPr>
            <w:r w:rsidRPr="00CD127A">
              <w:rPr>
                <w:rFonts w:ascii="Times New Roman" w:hAnsi="Times New Roman" w:cs="Times New Roman"/>
                <w:szCs w:val="24"/>
              </w:rPr>
              <w:t>31 360,0</w:t>
            </w:r>
          </w:p>
        </w:tc>
        <w:tc>
          <w:tcPr>
            <w:tcW w:w="709" w:type="dxa"/>
            <w:gridSpan w:val="3"/>
            <w:tcBorders>
              <w:left w:val="single" w:sz="4" w:space="0" w:color="auto"/>
              <w:right w:val="single" w:sz="4" w:space="0" w:color="auto"/>
            </w:tcBorders>
            <w:vAlign w:val="center"/>
          </w:tcPr>
          <w:p w14:paraId="0967B681" w14:textId="77777777" w:rsidR="00C760AA" w:rsidRPr="00CD127A" w:rsidRDefault="00C760AA" w:rsidP="00E771A8">
            <w:pPr>
              <w:ind w:right="-110"/>
              <w:jc w:val="center"/>
              <w:rPr>
                <w:rFonts w:ascii="Times New Roman" w:hAnsi="Times New Roman" w:cs="Times New Roman"/>
                <w:szCs w:val="24"/>
              </w:rPr>
            </w:pPr>
            <w:r w:rsidRPr="00CD127A">
              <w:rPr>
                <w:rFonts w:ascii="Times New Roman" w:hAnsi="Times New Roman" w:cs="Times New Roman"/>
                <w:szCs w:val="24"/>
              </w:rPr>
              <w:t>11 360,0</w:t>
            </w:r>
          </w:p>
        </w:tc>
        <w:tc>
          <w:tcPr>
            <w:tcW w:w="992" w:type="dxa"/>
            <w:gridSpan w:val="3"/>
            <w:tcBorders>
              <w:left w:val="single" w:sz="4" w:space="0" w:color="auto"/>
              <w:right w:val="single" w:sz="4" w:space="0" w:color="auto"/>
            </w:tcBorders>
            <w:vAlign w:val="center"/>
          </w:tcPr>
          <w:p w14:paraId="6AD13B8B" w14:textId="77777777" w:rsidR="00C760AA" w:rsidRPr="00CD127A" w:rsidRDefault="00C760AA" w:rsidP="00E771A8">
            <w:pPr>
              <w:ind w:right="-75"/>
              <w:rPr>
                <w:rFonts w:ascii="Times New Roman" w:hAnsi="Times New Roman" w:cs="Times New Roman"/>
                <w:szCs w:val="24"/>
              </w:rPr>
            </w:pPr>
            <w:r w:rsidRPr="00CD127A">
              <w:rPr>
                <w:rFonts w:ascii="Times New Roman" w:hAnsi="Times New Roman" w:cs="Times New Roman"/>
                <w:szCs w:val="24"/>
              </w:rPr>
              <w:t>321 027,8</w:t>
            </w:r>
          </w:p>
        </w:tc>
        <w:tc>
          <w:tcPr>
            <w:tcW w:w="709" w:type="dxa"/>
            <w:tcBorders>
              <w:left w:val="single" w:sz="4" w:space="0" w:color="auto"/>
              <w:right w:val="single" w:sz="4" w:space="0" w:color="auto"/>
            </w:tcBorders>
            <w:vAlign w:val="center"/>
          </w:tcPr>
          <w:p w14:paraId="77E624AD" w14:textId="77777777" w:rsidR="00C760AA" w:rsidRPr="00CD127A" w:rsidRDefault="00C760AA" w:rsidP="00E771A8">
            <w:pPr>
              <w:ind w:right="-182"/>
              <w:jc w:val="center"/>
              <w:rPr>
                <w:rFonts w:ascii="Times New Roman" w:hAnsi="Times New Roman" w:cs="Times New Roman"/>
                <w:szCs w:val="24"/>
              </w:rPr>
            </w:pPr>
            <w:r w:rsidRPr="00CD127A">
              <w:rPr>
                <w:rFonts w:ascii="Times New Roman" w:hAnsi="Times New Roman" w:cs="Times New Roman"/>
                <w:szCs w:val="24"/>
              </w:rPr>
              <w:t>280 127,8</w:t>
            </w:r>
          </w:p>
        </w:tc>
        <w:tc>
          <w:tcPr>
            <w:tcW w:w="709" w:type="dxa"/>
            <w:tcBorders>
              <w:left w:val="single" w:sz="4" w:space="0" w:color="auto"/>
            </w:tcBorders>
            <w:vAlign w:val="center"/>
          </w:tcPr>
          <w:p w14:paraId="5319F150" w14:textId="77777777" w:rsidR="00C760AA" w:rsidRPr="00CD127A" w:rsidRDefault="00C760AA" w:rsidP="00E771A8">
            <w:pPr>
              <w:jc w:val="center"/>
              <w:rPr>
                <w:rFonts w:ascii="Times New Roman" w:hAnsi="Times New Roman" w:cs="Times New Roman"/>
                <w:szCs w:val="24"/>
              </w:rPr>
            </w:pPr>
            <w:r w:rsidRPr="00CD127A">
              <w:rPr>
                <w:rFonts w:ascii="Times New Roman" w:hAnsi="Times New Roman" w:cs="Times New Roman"/>
                <w:szCs w:val="24"/>
              </w:rPr>
              <w:t>76 177,8</w:t>
            </w:r>
          </w:p>
        </w:tc>
      </w:tr>
    </w:tbl>
    <w:p w14:paraId="5BF8FBE9" w14:textId="77777777" w:rsidR="00C760AA" w:rsidRPr="00875383" w:rsidRDefault="00C760AA" w:rsidP="00E771A8">
      <w:pPr>
        <w:pStyle w:val="aa"/>
        <w:ind w:right="-3" w:firstLine="567"/>
        <w:rPr>
          <w:rFonts w:cs="Times New Roman"/>
          <w:color w:val="FF0000"/>
          <w:sz w:val="24"/>
          <w:szCs w:val="24"/>
        </w:rPr>
      </w:pPr>
    </w:p>
    <w:p w14:paraId="79E50829"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62770A06"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0BC86F36"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235F14BB"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11AB008F"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68413162"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281068BA"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188E5F2B"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28E5C5EC"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11E6A549"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585F9DFC"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673CBCCA"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20236EF8"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0A64F4EB"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5E148029"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538585DA"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446CD7AF"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1E9B2619"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41115889"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517E563C"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76BF2D29"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1F347748"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3AD0C286"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75C35F73"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6331B7A3"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055EC19C"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1F362589"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7B4AC485"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7E6214A7"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13BF5211"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2DBC1258"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23188E57"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00196751"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699D3B61"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4FFBF7D8"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105FE766"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4A3CE3EF"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1D01244A" w14:textId="77777777" w:rsidR="00C760AA" w:rsidRDefault="00C760AA" w:rsidP="00C760AA">
      <w:pPr>
        <w:pStyle w:val="ConsPlusNormal"/>
        <w:ind w:firstLine="709"/>
        <w:contextualSpacing/>
        <w:jc w:val="center"/>
        <w:rPr>
          <w:rFonts w:ascii="Times New Roman" w:hAnsi="Times New Roman" w:cs="Times New Roman"/>
          <w:sz w:val="24"/>
          <w:szCs w:val="24"/>
        </w:rPr>
      </w:pPr>
    </w:p>
    <w:p w14:paraId="4FD9E3E7" w14:textId="77777777" w:rsidR="00C760AA" w:rsidRPr="00875383" w:rsidRDefault="00C760AA" w:rsidP="00C760AA">
      <w:pPr>
        <w:pStyle w:val="ConsPlusNormal"/>
        <w:ind w:firstLine="709"/>
        <w:contextualSpacing/>
        <w:jc w:val="center"/>
        <w:rPr>
          <w:rFonts w:ascii="Times New Roman" w:hAnsi="Times New Roman" w:cs="Times New Roman"/>
          <w:sz w:val="24"/>
          <w:szCs w:val="24"/>
        </w:rPr>
      </w:pPr>
      <w:r w:rsidRPr="00875383">
        <w:rPr>
          <w:rFonts w:ascii="Times New Roman" w:hAnsi="Times New Roman" w:cs="Times New Roman"/>
          <w:sz w:val="24"/>
          <w:szCs w:val="24"/>
        </w:rPr>
        <w:t>ПАСПОРТ МУНИЦИПАЛЬНОЙ ПРОГРАММЫ</w:t>
      </w:r>
    </w:p>
    <w:p w14:paraId="7508F785" w14:textId="77777777" w:rsidR="00C760AA" w:rsidRPr="00875383" w:rsidRDefault="00C760AA" w:rsidP="00C760AA">
      <w:pPr>
        <w:pStyle w:val="ConsPlusNormal"/>
        <w:ind w:firstLine="709"/>
        <w:contextualSpacing/>
        <w:jc w:val="center"/>
        <w:rPr>
          <w:rFonts w:ascii="Times New Roman" w:hAnsi="Times New Roman" w:cs="Times New Roman"/>
          <w:sz w:val="24"/>
          <w:szCs w:val="24"/>
        </w:rPr>
      </w:pPr>
      <w:r w:rsidRPr="00875383">
        <w:rPr>
          <w:rFonts w:ascii="Times New Roman" w:hAnsi="Times New Roman" w:cs="Times New Roman"/>
          <w:sz w:val="24"/>
          <w:szCs w:val="24"/>
        </w:rPr>
        <w:t>«СОЗДАНИЕ УСЛОВИЙ ДЛЯ УСТОЙЧИВОГО ЭКОНОМИЧЕСКОГО РАЗВИТИЯ МУНИЦИПАЛЬНОГО ОБРАЗОВАНИЯ «КАРГАСОКСКИЙ РАЙОН»</w:t>
      </w:r>
    </w:p>
    <w:tbl>
      <w:tblPr>
        <w:tblW w:w="9747" w:type="dxa"/>
        <w:tblInd w:w="-147" w:type="dxa"/>
        <w:tblLayout w:type="fixed"/>
        <w:tblCellMar>
          <w:top w:w="75" w:type="dxa"/>
          <w:left w:w="0" w:type="dxa"/>
          <w:bottom w:w="75" w:type="dxa"/>
          <w:right w:w="0" w:type="dxa"/>
        </w:tblCellMar>
        <w:tblLook w:val="04A0" w:firstRow="1" w:lastRow="0" w:firstColumn="1" w:lastColumn="0" w:noHBand="0" w:noVBand="1"/>
      </w:tblPr>
      <w:tblGrid>
        <w:gridCol w:w="1670"/>
        <w:gridCol w:w="1173"/>
        <w:gridCol w:w="899"/>
        <w:gridCol w:w="24"/>
        <w:gridCol w:w="15"/>
        <w:gridCol w:w="12"/>
        <w:gridCol w:w="806"/>
        <w:gridCol w:w="21"/>
        <w:gridCol w:w="15"/>
        <w:gridCol w:w="150"/>
        <w:gridCol w:w="670"/>
        <w:gridCol w:w="18"/>
        <w:gridCol w:w="15"/>
        <w:gridCol w:w="290"/>
        <w:gridCol w:w="564"/>
        <w:gridCol w:w="570"/>
        <w:gridCol w:w="283"/>
        <w:gridCol w:w="775"/>
        <w:gridCol w:w="76"/>
        <w:gridCol w:w="850"/>
        <w:gridCol w:w="67"/>
        <w:gridCol w:w="784"/>
      </w:tblGrid>
      <w:tr w:rsidR="007F3E37" w:rsidRPr="00875383" w14:paraId="7DAAFD0E" w14:textId="77777777" w:rsidTr="007F3E37">
        <w:trPr>
          <w:trHeight w:val="144"/>
        </w:trPr>
        <w:tc>
          <w:tcPr>
            <w:tcW w:w="1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40CAB04"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Наименование муниципальной программы (далее – Программа)</w:t>
            </w:r>
          </w:p>
        </w:tc>
        <w:tc>
          <w:tcPr>
            <w:tcW w:w="8077" w:type="dxa"/>
            <w:gridSpan w:val="2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2509A27B"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«Создание условий для устойчивого экономического развития муниципального образования «Каргасокский район»</w:t>
            </w:r>
          </w:p>
        </w:tc>
      </w:tr>
      <w:tr w:rsidR="007F3E37" w:rsidRPr="00875383" w14:paraId="48E8B293" w14:textId="77777777" w:rsidTr="007F3E37">
        <w:trPr>
          <w:trHeight w:val="144"/>
        </w:trPr>
        <w:tc>
          <w:tcPr>
            <w:tcW w:w="1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3BB0104"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Сроки (этапы) реализации Программы</w:t>
            </w:r>
          </w:p>
        </w:tc>
        <w:tc>
          <w:tcPr>
            <w:tcW w:w="8077" w:type="dxa"/>
            <w:gridSpan w:val="2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822C4E7"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2022-2027гг.</w:t>
            </w:r>
          </w:p>
        </w:tc>
      </w:tr>
      <w:tr w:rsidR="007F3E37" w:rsidRPr="00875383" w14:paraId="5DEEA8D7" w14:textId="77777777" w:rsidTr="007F3E37">
        <w:trPr>
          <w:trHeight w:val="144"/>
        </w:trPr>
        <w:tc>
          <w:tcPr>
            <w:tcW w:w="1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2179762"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Куратор Программы</w:t>
            </w:r>
          </w:p>
        </w:tc>
        <w:tc>
          <w:tcPr>
            <w:tcW w:w="8077" w:type="dxa"/>
            <w:gridSpan w:val="2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E17463E"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Заместитель Главы Каргасокского района по экономике</w:t>
            </w:r>
          </w:p>
        </w:tc>
      </w:tr>
      <w:tr w:rsidR="007F3E37" w:rsidRPr="00875383" w14:paraId="588A2623" w14:textId="77777777" w:rsidTr="007F3E37">
        <w:trPr>
          <w:trHeight w:val="144"/>
        </w:trPr>
        <w:tc>
          <w:tcPr>
            <w:tcW w:w="1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7D024BC"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Ответственный исполнитель Программы</w:t>
            </w:r>
          </w:p>
        </w:tc>
        <w:tc>
          <w:tcPr>
            <w:tcW w:w="8077" w:type="dxa"/>
            <w:gridSpan w:val="2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71E17F6"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Муниципальное казенное учреждение Управление финансов Администрации Каргасокского района (далее - Управление финансов АКР)</w:t>
            </w:r>
          </w:p>
        </w:tc>
      </w:tr>
      <w:tr w:rsidR="007F3E37" w:rsidRPr="00875383" w14:paraId="5078F86C" w14:textId="77777777" w:rsidTr="007F3E37">
        <w:trPr>
          <w:trHeight w:val="144"/>
        </w:trPr>
        <w:tc>
          <w:tcPr>
            <w:tcW w:w="1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6E5EA9A"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Соисполнители Программы</w:t>
            </w:r>
          </w:p>
        </w:tc>
        <w:tc>
          <w:tcPr>
            <w:tcW w:w="8077" w:type="dxa"/>
            <w:gridSpan w:val="2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D65E045"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Отдел по управлению муниципальным имуществом и земельными ресурсами Администрации Каргасокского района;</w:t>
            </w:r>
          </w:p>
          <w:p w14:paraId="4859BE76"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Отдел правовой и кадровой работы Администрации Каргасокского района;</w:t>
            </w:r>
          </w:p>
          <w:p w14:paraId="35EC9766"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Отдел по социальной работе Администрации Каргасокского района.</w:t>
            </w:r>
          </w:p>
        </w:tc>
      </w:tr>
      <w:tr w:rsidR="007F3E37" w:rsidRPr="00875383" w14:paraId="052AA167" w14:textId="77777777" w:rsidTr="007F3E37">
        <w:trPr>
          <w:trHeight w:val="144"/>
        </w:trPr>
        <w:tc>
          <w:tcPr>
            <w:tcW w:w="1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BDF354E"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Участники Программы</w:t>
            </w:r>
          </w:p>
        </w:tc>
        <w:tc>
          <w:tcPr>
            <w:tcW w:w="8077" w:type="dxa"/>
            <w:gridSpan w:val="2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D0CC4A8"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Отдел жизнеобеспечения района Администрации Каргасокского района.</w:t>
            </w:r>
          </w:p>
          <w:p w14:paraId="7DE13A44"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Отдел по управлению муниципальным имуществом и земельными ресурсами Администрации Каргасокского района.</w:t>
            </w:r>
          </w:p>
          <w:p w14:paraId="44854FB8"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Муниципальное казенное учреждение «Управление жилищно-коммунального хозяйства и капитального строительства муниципального образования «Каргасокский район»</w:t>
            </w:r>
          </w:p>
          <w:p w14:paraId="495019FD"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Администрации сельских поселений.</w:t>
            </w:r>
          </w:p>
          <w:p w14:paraId="2101D814"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Учреждения образования (школы, детские сады, Дом детского творчества).</w:t>
            </w:r>
          </w:p>
          <w:p w14:paraId="5ECB3096"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Учреждения культуры (Детская школа искусств, клубы, библиотеки).</w:t>
            </w:r>
          </w:p>
          <w:p w14:paraId="3413C29C"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Транспортные организации, хозяйствующие субъекты, осуществляющие деятельность в сфере дорожного хозяйства и транспорта.</w:t>
            </w:r>
          </w:p>
          <w:p w14:paraId="751DA586"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Управление финансов АКР, Управление образования, опеки и попечительства муниципального образования «Каргасокский район».</w:t>
            </w:r>
          </w:p>
          <w:p w14:paraId="0D63F121"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Отдел правовой и кадровой работы Администрации Каргасокского района.</w:t>
            </w:r>
          </w:p>
          <w:p w14:paraId="4E2644BF"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Отдел культуры и туризма Администрации Каргасокского района.</w:t>
            </w:r>
          </w:p>
          <w:p w14:paraId="2D283159"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Отдел по социальной работе АдминистрацииКаргасокского района.</w:t>
            </w:r>
          </w:p>
          <w:p w14:paraId="79F9F4A0" w14:textId="77777777" w:rsidR="00C760AA" w:rsidRPr="00875383" w:rsidRDefault="00C760AA" w:rsidP="00E771A8">
            <w:pPr>
              <w:contextualSpacing/>
              <w:rPr>
                <w:rFonts w:ascii="Times New Roman" w:hAnsi="Times New Roman" w:cs="Times New Roman"/>
                <w:sz w:val="24"/>
                <w:szCs w:val="24"/>
              </w:rPr>
            </w:pPr>
          </w:p>
        </w:tc>
      </w:tr>
      <w:tr w:rsidR="007F3E37" w:rsidRPr="00875383" w14:paraId="3228CB8E" w14:textId="77777777" w:rsidTr="007F3E37">
        <w:trPr>
          <w:trHeight w:val="144"/>
        </w:trPr>
        <w:tc>
          <w:tcPr>
            <w:tcW w:w="1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F7EA8E2" w14:textId="77777777" w:rsidR="00C760AA" w:rsidRPr="00875383" w:rsidRDefault="00C760AA" w:rsidP="00E771A8">
            <w:pPr>
              <w:ind w:left="-105"/>
              <w:contextualSpacing/>
              <w:rPr>
                <w:rFonts w:ascii="Times New Roman" w:hAnsi="Times New Roman" w:cs="Times New Roman"/>
                <w:sz w:val="24"/>
                <w:szCs w:val="24"/>
              </w:rPr>
            </w:pPr>
            <w:r w:rsidRPr="00875383">
              <w:rPr>
                <w:rFonts w:ascii="Times New Roman" w:hAnsi="Times New Roman" w:cs="Times New Roman"/>
                <w:sz w:val="24"/>
                <w:szCs w:val="24"/>
              </w:rPr>
              <w:t>Цель социально экономического развития муниципального образования «Каргасокский район», на реализацию, которой направлена Программа</w:t>
            </w:r>
          </w:p>
        </w:tc>
        <w:tc>
          <w:tcPr>
            <w:tcW w:w="8077" w:type="dxa"/>
            <w:gridSpan w:val="2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21D658"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Развитие системы местного самоуправления.</w:t>
            </w:r>
          </w:p>
        </w:tc>
      </w:tr>
      <w:tr w:rsidR="007F3E37" w:rsidRPr="00875383" w14:paraId="359784C8" w14:textId="77777777" w:rsidTr="007F3E37">
        <w:trPr>
          <w:trHeight w:val="144"/>
        </w:trPr>
        <w:tc>
          <w:tcPr>
            <w:tcW w:w="1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215DB67"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Цели Программы</w:t>
            </w:r>
          </w:p>
        </w:tc>
        <w:tc>
          <w:tcPr>
            <w:tcW w:w="8077" w:type="dxa"/>
            <w:gridSpan w:val="2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B8EEFEE"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Создание условий для устойчивого экономического развития муниципального образования «Каргасокский район»</w:t>
            </w:r>
          </w:p>
        </w:tc>
      </w:tr>
      <w:tr w:rsidR="007E1D78" w:rsidRPr="00875383" w14:paraId="77D82C61" w14:textId="77777777" w:rsidTr="007F3E37">
        <w:trPr>
          <w:trHeight w:val="144"/>
        </w:trPr>
        <w:tc>
          <w:tcPr>
            <w:tcW w:w="1670" w:type="dxa"/>
            <w:vMerge w:val="restart"/>
            <w:tcBorders>
              <w:top w:val="single" w:sz="4" w:space="0" w:color="auto"/>
              <w:left w:val="single" w:sz="4" w:space="0" w:color="auto"/>
              <w:right w:val="single" w:sz="4" w:space="0" w:color="auto"/>
            </w:tcBorders>
            <w:tcMar>
              <w:top w:w="62" w:type="dxa"/>
              <w:left w:w="102" w:type="dxa"/>
              <w:bottom w:w="102" w:type="dxa"/>
              <w:right w:w="62" w:type="dxa"/>
            </w:tcMar>
            <w:hideMark/>
          </w:tcPr>
          <w:p w14:paraId="10CDC84C" w14:textId="77777777" w:rsidR="00C760AA" w:rsidRPr="00875383" w:rsidRDefault="00C760AA" w:rsidP="00E771A8">
            <w:pPr>
              <w:contextualSpacing/>
              <w:rPr>
                <w:rFonts w:ascii="Times New Roman" w:hAnsi="Times New Roman" w:cs="Times New Roman"/>
                <w:sz w:val="24"/>
                <w:szCs w:val="24"/>
              </w:rPr>
            </w:pPr>
          </w:p>
          <w:p w14:paraId="4189C4B4" w14:textId="77777777" w:rsidR="00C760AA" w:rsidRPr="00875383" w:rsidRDefault="00C760AA" w:rsidP="00E771A8">
            <w:pPr>
              <w:contextualSpacing/>
              <w:rPr>
                <w:rFonts w:ascii="Times New Roman" w:hAnsi="Times New Roman" w:cs="Times New Roman"/>
                <w:sz w:val="24"/>
                <w:szCs w:val="24"/>
              </w:rPr>
            </w:pPr>
          </w:p>
          <w:p w14:paraId="5D4C16F7" w14:textId="77777777" w:rsidR="00C760AA" w:rsidRPr="00875383" w:rsidRDefault="00C760AA" w:rsidP="00E771A8">
            <w:pPr>
              <w:contextualSpacing/>
              <w:rPr>
                <w:rFonts w:ascii="Times New Roman" w:hAnsi="Times New Roman" w:cs="Times New Roman"/>
                <w:sz w:val="24"/>
                <w:szCs w:val="24"/>
              </w:rPr>
            </w:pPr>
          </w:p>
          <w:p w14:paraId="4B19D8F2" w14:textId="77777777" w:rsidR="00C760AA" w:rsidRPr="00875383" w:rsidRDefault="00C760AA" w:rsidP="00E771A8">
            <w:pPr>
              <w:contextualSpacing/>
              <w:rPr>
                <w:rFonts w:ascii="Times New Roman" w:hAnsi="Times New Roman" w:cs="Times New Roman"/>
                <w:sz w:val="24"/>
                <w:szCs w:val="24"/>
              </w:rPr>
            </w:pPr>
          </w:p>
          <w:p w14:paraId="39A4A63D" w14:textId="77777777" w:rsidR="00C760AA" w:rsidRPr="00875383" w:rsidRDefault="00C760AA" w:rsidP="00E771A8">
            <w:pPr>
              <w:contextualSpacing/>
              <w:rPr>
                <w:rFonts w:ascii="Times New Roman" w:hAnsi="Times New Roman" w:cs="Times New Roman"/>
                <w:sz w:val="24"/>
                <w:szCs w:val="24"/>
              </w:rPr>
            </w:pPr>
          </w:p>
          <w:p w14:paraId="7C8A4254" w14:textId="77777777" w:rsidR="00C760AA" w:rsidRPr="00875383" w:rsidRDefault="00C760AA" w:rsidP="00E771A8">
            <w:pPr>
              <w:contextualSpacing/>
              <w:rPr>
                <w:rFonts w:ascii="Times New Roman" w:hAnsi="Times New Roman" w:cs="Times New Roman"/>
                <w:sz w:val="24"/>
                <w:szCs w:val="24"/>
              </w:rPr>
            </w:pPr>
          </w:p>
          <w:p w14:paraId="5F1F9E5A" w14:textId="77777777" w:rsidR="00C760AA" w:rsidRPr="00875383" w:rsidRDefault="00C760AA" w:rsidP="00E771A8">
            <w:pPr>
              <w:contextualSpacing/>
              <w:rPr>
                <w:rFonts w:ascii="Times New Roman" w:hAnsi="Times New Roman" w:cs="Times New Roman"/>
                <w:sz w:val="24"/>
                <w:szCs w:val="24"/>
              </w:rPr>
            </w:pPr>
          </w:p>
          <w:p w14:paraId="5B0ADD0D" w14:textId="77777777" w:rsidR="00C760AA" w:rsidRPr="00875383" w:rsidRDefault="00C760AA" w:rsidP="00E771A8">
            <w:pPr>
              <w:contextualSpacing/>
              <w:rPr>
                <w:rFonts w:ascii="Times New Roman" w:hAnsi="Times New Roman" w:cs="Times New Roman"/>
                <w:sz w:val="24"/>
                <w:szCs w:val="24"/>
              </w:rPr>
            </w:pPr>
          </w:p>
          <w:p w14:paraId="4ACF2D50" w14:textId="77777777" w:rsidR="00C760AA" w:rsidRPr="00875383" w:rsidRDefault="00C760AA" w:rsidP="00E771A8">
            <w:pPr>
              <w:contextualSpacing/>
              <w:rPr>
                <w:rFonts w:ascii="Times New Roman" w:hAnsi="Times New Roman" w:cs="Times New Roman"/>
                <w:sz w:val="24"/>
                <w:szCs w:val="24"/>
              </w:rPr>
            </w:pPr>
          </w:p>
          <w:p w14:paraId="090A3DFE" w14:textId="77777777" w:rsidR="00C760AA" w:rsidRPr="00875383" w:rsidRDefault="00C760AA" w:rsidP="00E771A8">
            <w:pPr>
              <w:contextualSpacing/>
              <w:rPr>
                <w:rFonts w:ascii="Times New Roman" w:hAnsi="Times New Roman" w:cs="Times New Roman"/>
                <w:sz w:val="24"/>
                <w:szCs w:val="24"/>
              </w:rPr>
            </w:pPr>
          </w:p>
          <w:p w14:paraId="68F8EA46" w14:textId="77777777" w:rsidR="00C760AA" w:rsidRPr="00875383" w:rsidRDefault="00C760AA" w:rsidP="00E771A8">
            <w:pPr>
              <w:contextualSpacing/>
              <w:rPr>
                <w:rFonts w:ascii="Times New Roman" w:hAnsi="Times New Roman" w:cs="Times New Roman"/>
                <w:sz w:val="24"/>
                <w:szCs w:val="24"/>
              </w:rPr>
            </w:pPr>
          </w:p>
          <w:p w14:paraId="304077B1"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Показатели цели Программы и их значения (с детализацией по годам реализации)</w:t>
            </w:r>
          </w:p>
        </w:tc>
        <w:tc>
          <w:tcPr>
            <w:tcW w:w="207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343C893C"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Показатели цели</w:t>
            </w:r>
          </w:p>
        </w:tc>
        <w:tc>
          <w:tcPr>
            <w:tcW w:w="85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116984A9"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2021 год</w:t>
            </w:r>
          </w:p>
        </w:tc>
        <w:tc>
          <w:tcPr>
            <w:tcW w:w="85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18131446"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2022 год</w:t>
            </w:r>
          </w:p>
        </w:tc>
        <w:tc>
          <w:tcPr>
            <w:tcW w:w="88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2EFD82D8"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2023 год</w:t>
            </w:r>
          </w:p>
        </w:tc>
        <w:tc>
          <w:tcPr>
            <w:tcW w:w="85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4E9161E6"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2024 год</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A658EB2"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2025 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2009D8"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2026 год</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92692BD"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2027 год</w:t>
            </w:r>
          </w:p>
        </w:tc>
      </w:tr>
      <w:tr w:rsidR="007E1D78" w:rsidRPr="00875383" w14:paraId="79E8D565" w14:textId="77777777" w:rsidTr="007F3E37">
        <w:trPr>
          <w:trHeight w:val="144"/>
        </w:trPr>
        <w:tc>
          <w:tcPr>
            <w:tcW w:w="1670" w:type="dxa"/>
            <w:vMerge/>
            <w:tcBorders>
              <w:left w:val="single" w:sz="4" w:space="0" w:color="auto"/>
              <w:right w:val="single" w:sz="4" w:space="0" w:color="auto"/>
            </w:tcBorders>
            <w:vAlign w:val="center"/>
            <w:hideMark/>
          </w:tcPr>
          <w:p w14:paraId="3B2B8FA2" w14:textId="77777777" w:rsidR="00C760AA" w:rsidRPr="00875383" w:rsidRDefault="00C760AA" w:rsidP="00E771A8">
            <w:pPr>
              <w:contextualSpacing/>
              <w:rPr>
                <w:rFonts w:ascii="Times New Roman" w:hAnsi="Times New Roman" w:cs="Times New Roman"/>
                <w:sz w:val="24"/>
                <w:szCs w:val="24"/>
              </w:rPr>
            </w:pPr>
          </w:p>
        </w:tc>
        <w:tc>
          <w:tcPr>
            <w:tcW w:w="207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1320036"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1.Рейтинг Каргасокского района среди районов Томской области по качеству управления муниципальными финансами, место</w:t>
            </w:r>
          </w:p>
        </w:tc>
        <w:tc>
          <w:tcPr>
            <w:tcW w:w="85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463EE099" w14:textId="77777777" w:rsidR="00C760AA" w:rsidRPr="007E1D78" w:rsidRDefault="00C760AA" w:rsidP="00E771A8">
            <w:pPr>
              <w:pStyle w:val="ConsPlusNormal"/>
              <w:widowControl/>
              <w:contextualSpacing/>
              <w:jc w:val="center"/>
              <w:rPr>
                <w:rFonts w:ascii="Times New Roman" w:hAnsi="Times New Roman" w:cs="Times New Roman"/>
                <w:szCs w:val="24"/>
              </w:rPr>
            </w:pPr>
            <w:r w:rsidRPr="007E1D78">
              <w:rPr>
                <w:rFonts w:ascii="Times New Roman" w:hAnsi="Times New Roman" w:cs="Times New Roman"/>
                <w:szCs w:val="24"/>
              </w:rPr>
              <w:t>Не ниже 16</w:t>
            </w:r>
          </w:p>
        </w:tc>
        <w:tc>
          <w:tcPr>
            <w:tcW w:w="85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753B2445" w14:textId="77777777" w:rsidR="00C760AA" w:rsidRPr="007E1D78" w:rsidRDefault="00C760AA" w:rsidP="00E771A8">
            <w:pPr>
              <w:pStyle w:val="ConsPlusNormal"/>
              <w:widowControl/>
              <w:contextualSpacing/>
              <w:jc w:val="center"/>
              <w:rPr>
                <w:rFonts w:ascii="Times New Roman" w:hAnsi="Times New Roman" w:cs="Times New Roman"/>
                <w:szCs w:val="24"/>
              </w:rPr>
            </w:pPr>
            <w:r w:rsidRPr="007E1D78">
              <w:rPr>
                <w:rFonts w:ascii="Times New Roman" w:hAnsi="Times New Roman" w:cs="Times New Roman"/>
                <w:szCs w:val="24"/>
              </w:rPr>
              <w:t>Не ниже 10</w:t>
            </w:r>
          </w:p>
        </w:tc>
        <w:tc>
          <w:tcPr>
            <w:tcW w:w="88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78EB7156" w14:textId="77777777" w:rsidR="00C760AA" w:rsidRPr="007E1D78" w:rsidRDefault="00C760AA" w:rsidP="00E771A8">
            <w:pPr>
              <w:pStyle w:val="ConsPlusNormal"/>
              <w:widowControl/>
              <w:contextualSpacing/>
              <w:jc w:val="center"/>
              <w:rPr>
                <w:rFonts w:ascii="Times New Roman" w:hAnsi="Times New Roman" w:cs="Times New Roman"/>
                <w:szCs w:val="24"/>
              </w:rPr>
            </w:pPr>
            <w:r w:rsidRPr="007E1D78">
              <w:rPr>
                <w:rFonts w:ascii="Times New Roman" w:hAnsi="Times New Roman" w:cs="Times New Roman"/>
                <w:szCs w:val="24"/>
              </w:rPr>
              <w:t>Не ниже 10</w:t>
            </w:r>
          </w:p>
        </w:tc>
        <w:tc>
          <w:tcPr>
            <w:tcW w:w="85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7B67DD42" w14:textId="77777777" w:rsidR="00C760AA" w:rsidRPr="007E1D78" w:rsidRDefault="00C760AA" w:rsidP="00E771A8">
            <w:pPr>
              <w:pStyle w:val="ConsPlusNormal"/>
              <w:widowControl/>
              <w:contextualSpacing/>
              <w:jc w:val="center"/>
              <w:rPr>
                <w:rFonts w:ascii="Times New Roman" w:hAnsi="Times New Roman" w:cs="Times New Roman"/>
                <w:szCs w:val="24"/>
              </w:rPr>
            </w:pPr>
            <w:r w:rsidRPr="007E1D78">
              <w:rPr>
                <w:rFonts w:ascii="Times New Roman" w:hAnsi="Times New Roman" w:cs="Times New Roman"/>
                <w:szCs w:val="24"/>
              </w:rPr>
              <w:t>Не ниже 10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AA03844" w14:textId="77777777" w:rsidR="00C760AA" w:rsidRPr="007E1D78" w:rsidRDefault="00C760AA" w:rsidP="00E771A8">
            <w:pPr>
              <w:pStyle w:val="ConsPlusNormal"/>
              <w:widowControl/>
              <w:contextualSpacing/>
              <w:jc w:val="center"/>
              <w:rPr>
                <w:rFonts w:ascii="Times New Roman" w:hAnsi="Times New Roman" w:cs="Times New Roman"/>
                <w:szCs w:val="24"/>
              </w:rPr>
            </w:pPr>
            <w:r w:rsidRPr="007E1D78">
              <w:rPr>
                <w:rFonts w:ascii="Times New Roman" w:hAnsi="Times New Roman" w:cs="Times New Roman"/>
                <w:szCs w:val="24"/>
              </w:rPr>
              <w:t>Не ниже 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9B7C51" w14:textId="77777777" w:rsidR="00C760AA" w:rsidRPr="007E1D78" w:rsidRDefault="00C760AA" w:rsidP="00E771A8">
            <w:pPr>
              <w:pStyle w:val="ConsPlusNormal"/>
              <w:widowControl/>
              <w:contextualSpacing/>
              <w:rPr>
                <w:rFonts w:ascii="Times New Roman" w:hAnsi="Times New Roman" w:cs="Times New Roman"/>
                <w:szCs w:val="24"/>
              </w:rPr>
            </w:pPr>
            <w:r w:rsidRPr="007E1D78">
              <w:rPr>
                <w:rFonts w:ascii="Times New Roman" w:hAnsi="Times New Roman" w:cs="Times New Roman"/>
                <w:szCs w:val="24"/>
              </w:rPr>
              <w:t>Не ниже 10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AFD13AF" w14:textId="77777777" w:rsidR="00C760AA" w:rsidRPr="007E1D78" w:rsidRDefault="00C760AA" w:rsidP="00E771A8">
            <w:pPr>
              <w:pStyle w:val="ConsPlusNormal"/>
              <w:widowControl/>
              <w:contextualSpacing/>
              <w:jc w:val="center"/>
              <w:rPr>
                <w:rFonts w:ascii="Times New Roman" w:hAnsi="Times New Roman" w:cs="Times New Roman"/>
                <w:szCs w:val="24"/>
              </w:rPr>
            </w:pPr>
            <w:r w:rsidRPr="007E1D78">
              <w:rPr>
                <w:rFonts w:ascii="Times New Roman" w:hAnsi="Times New Roman" w:cs="Times New Roman"/>
                <w:szCs w:val="24"/>
              </w:rPr>
              <w:t>Не ниже 10</w:t>
            </w:r>
          </w:p>
        </w:tc>
      </w:tr>
      <w:tr w:rsidR="007E1D78" w:rsidRPr="00875383" w14:paraId="0C14F419" w14:textId="77777777" w:rsidTr="007F3E37">
        <w:trPr>
          <w:trHeight w:val="144"/>
        </w:trPr>
        <w:tc>
          <w:tcPr>
            <w:tcW w:w="1670" w:type="dxa"/>
            <w:vMerge/>
            <w:tcBorders>
              <w:left w:val="single" w:sz="4" w:space="0" w:color="auto"/>
              <w:bottom w:val="nil"/>
              <w:right w:val="single" w:sz="4" w:space="0" w:color="auto"/>
            </w:tcBorders>
            <w:vAlign w:val="center"/>
            <w:hideMark/>
          </w:tcPr>
          <w:p w14:paraId="744F8610" w14:textId="77777777" w:rsidR="00C760AA" w:rsidRPr="00875383" w:rsidRDefault="00C760AA" w:rsidP="00E771A8">
            <w:pPr>
              <w:contextualSpacing/>
              <w:rPr>
                <w:rFonts w:ascii="Times New Roman" w:hAnsi="Times New Roman" w:cs="Times New Roman"/>
                <w:sz w:val="24"/>
                <w:szCs w:val="24"/>
              </w:rPr>
            </w:pPr>
          </w:p>
        </w:tc>
        <w:tc>
          <w:tcPr>
            <w:tcW w:w="207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9D7161D"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 xml:space="preserve">2.Количество сельских поселений Каргасокского района, на территории которых достигнут баланс экономических интересов потребителей и поставщиков </w:t>
            </w:r>
            <w:proofErr w:type="gramStart"/>
            <w:r w:rsidRPr="00875383">
              <w:rPr>
                <w:rFonts w:ascii="Times New Roman" w:hAnsi="Times New Roman" w:cs="Times New Roman"/>
                <w:sz w:val="24"/>
                <w:szCs w:val="24"/>
              </w:rPr>
              <w:t>электроэнергии,ед.</w:t>
            </w:r>
            <w:proofErr w:type="gramEnd"/>
          </w:p>
        </w:tc>
        <w:tc>
          <w:tcPr>
            <w:tcW w:w="85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3B782B94" w14:textId="77777777" w:rsidR="00C760AA" w:rsidRPr="007E1D78" w:rsidRDefault="00C760AA" w:rsidP="00E771A8">
            <w:pPr>
              <w:pStyle w:val="ConsPlusNormal"/>
              <w:widowControl/>
              <w:contextualSpacing/>
              <w:jc w:val="center"/>
              <w:rPr>
                <w:rFonts w:ascii="Times New Roman" w:hAnsi="Times New Roman" w:cs="Times New Roman"/>
                <w:szCs w:val="24"/>
              </w:rPr>
            </w:pPr>
            <w:r w:rsidRPr="007E1D78">
              <w:rPr>
                <w:rFonts w:ascii="Times New Roman" w:hAnsi="Times New Roman" w:cs="Times New Roman"/>
                <w:szCs w:val="24"/>
              </w:rPr>
              <w:t>9</w:t>
            </w:r>
          </w:p>
        </w:tc>
        <w:tc>
          <w:tcPr>
            <w:tcW w:w="85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0C2CACD4" w14:textId="77777777" w:rsidR="00C760AA" w:rsidRPr="007E1D78" w:rsidRDefault="00C760AA" w:rsidP="00E771A8">
            <w:pPr>
              <w:pStyle w:val="ConsPlusNormal"/>
              <w:widowControl/>
              <w:contextualSpacing/>
              <w:jc w:val="center"/>
              <w:rPr>
                <w:rFonts w:ascii="Times New Roman" w:hAnsi="Times New Roman" w:cs="Times New Roman"/>
                <w:szCs w:val="24"/>
              </w:rPr>
            </w:pPr>
            <w:r w:rsidRPr="007E1D78">
              <w:rPr>
                <w:rFonts w:ascii="Times New Roman" w:hAnsi="Times New Roman" w:cs="Times New Roman"/>
                <w:szCs w:val="24"/>
              </w:rPr>
              <w:t>9</w:t>
            </w:r>
          </w:p>
        </w:tc>
        <w:tc>
          <w:tcPr>
            <w:tcW w:w="88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28EEEF40" w14:textId="77777777" w:rsidR="00C760AA" w:rsidRPr="007E1D78" w:rsidRDefault="00C760AA" w:rsidP="00E771A8">
            <w:pPr>
              <w:pStyle w:val="ConsPlusNormal"/>
              <w:widowControl/>
              <w:contextualSpacing/>
              <w:jc w:val="center"/>
              <w:rPr>
                <w:rFonts w:ascii="Times New Roman" w:hAnsi="Times New Roman" w:cs="Times New Roman"/>
                <w:szCs w:val="24"/>
              </w:rPr>
            </w:pPr>
            <w:r w:rsidRPr="007E1D78">
              <w:rPr>
                <w:rFonts w:ascii="Times New Roman" w:hAnsi="Times New Roman" w:cs="Times New Roman"/>
                <w:szCs w:val="24"/>
              </w:rPr>
              <w:t>9</w:t>
            </w:r>
          </w:p>
        </w:tc>
        <w:tc>
          <w:tcPr>
            <w:tcW w:w="85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715D207F" w14:textId="77777777" w:rsidR="00C760AA" w:rsidRPr="007E1D78" w:rsidRDefault="00C760AA" w:rsidP="00E771A8">
            <w:pPr>
              <w:pStyle w:val="ConsPlusNormal"/>
              <w:widowControl/>
              <w:contextualSpacing/>
              <w:jc w:val="center"/>
              <w:rPr>
                <w:rFonts w:ascii="Times New Roman" w:hAnsi="Times New Roman" w:cs="Times New Roman"/>
                <w:szCs w:val="24"/>
              </w:rPr>
            </w:pPr>
            <w:r w:rsidRPr="007E1D78">
              <w:rPr>
                <w:rFonts w:ascii="Times New Roman" w:hAnsi="Times New Roman" w:cs="Times New Roman"/>
                <w:szCs w:val="24"/>
              </w:rPr>
              <w:t>9</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CB49576" w14:textId="77777777" w:rsidR="00C760AA" w:rsidRPr="007E1D78" w:rsidRDefault="00C760AA" w:rsidP="00E771A8">
            <w:pPr>
              <w:pStyle w:val="ConsPlusNormal"/>
              <w:widowControl/>
              <w:contextualSpacing/>
              <w:jc w:val="center"/>
              <w:rPr>
                <w:rFonts w:ascii="Times New Roman" w:hAnsi="Times New Roman" w:cs="Times New Roman"/>
                <w:szCs w:val="24"/>
              </w:rPr>
            </w:pPr>
            <w:r w:rsidRPr="007E1D78">
              <w:rPr>
                <w:rFonts w:ascii="Times New Roman" w:hAnsi="Times New Roman" w:cs="Times New Roman"/>
                <w:szCs w:val="24"/>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D683F1" w14:textId="77777777" w:rsidR="00C760AA" w:rsidRPr="007E1D78" w:rsidRDefault="00C760AA" w:rsidP="00E771A8">
            <w:pPr>
              <w:pStyle w:val="ConsPlusNormal"/>
              <w:widowControl/>
              <w:contextualSpacing/>
              <w:jc w:val="center"/>
              <w:rPr>
                <w:rFonts w:ascii="Times New Roman" w:hAnsi="Times New Roman" w:cs="Times New Roman"/>
                <w:szCs w:val="24"/>
              </w:rPr>
            </w:pPr>
            <w:r w:rsidRPr="007E1D78">
              <w:rPr>
                <w:rFonts w:ascii="Times New Roman" w:hAnsi="Times New Roman" w:cs="Times New Roman"/>
                <w:szCs w:val="24"/>
              </w:rPr>
              <w:t>9</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E90979A" w14:textId="77777777" w:rsidR="00C760AA" w:rsidRPr="007E1D78" w:rsidRDefault="00C760AA" w:rsidP="00E771A8">
            <w:pPr>
              <w:pStyle w:val="ConsPlusNormal"/>
              <w:widowControl/>
              <w:contextualSpacing/>
              <w:jc w:val="center"/>
              <w:rPr>
                <w:rFonts w:ascii="Times New Roman" w:hAnsi="Times New Roman" w:cs="Times New Roman"/>
                <w:szCs w:val="24"/>
              </w:rPr>
            </w:pPr>
            <w:r w:rsidRPr="007E1D78">
              <w:rPr>
                <w:rFonts w:ascii="Times New Roman" w:hAnsi="Times New Roman" w:cs="Times New Roman"/>
                <w:szCs w:val="24"/>
              </w:rPr>
              <w:t>9</w:t>
            </w:r>
          </w:p>
        </w:tc>
      </w:tr>
      <w:tr w:rsidR="007F3E37" w:rsidRPr="00875383" w14:paraId="4B93DA9A" w14:textId="77777777" w:rsidTr="007F3E37">
        <w:trPr>
          <w:trHeight w:val="144"/>
        </w:trPr>
        <w:tc>
          <w:tcPr>
            <w:tcW w:w="1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AE50E05"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Задачи Программы</w:t>
            </w:r>
          </w:p>
        </w:tc>
        <w:tc>
          <w:tcPr>
            <w:tcW w:w="8077" w:type="dxa"/>
            <w:gridSpan w:val="2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60578C5D" w14:textId="77777777" w:rsidR="00C760AA" w:rsidRPr="00875383" w:rsidRDefault="00C760AA" w:rsidP="00E771A8">
            <w:pPr>
              <w:shd w:val="clear" w:color="auto" w:fill="FFFFFF"/>
              <w:contextualSpacing/>
              <w:rPr>
                <w:rFonts w:ascii="Times New Roman" w:hAnsi="Times New Roman" w:cs="Times New Roman"/>
                <w:sz w:val="24"/>
                <w:szCs w:val="24"/>
              </w:rPr>
            </w:pPr>
            <w:r w:rsidRPr="00875383">
              <w:rPr>
                <w:rFonts w:ascii="Times New Roman" w:hAnsi="Times New Roman" w:cs="Times New Roman"/>
                <w:sz w:val="24"/>
                <w:szCs w:val="24"/>
              </w:rPr>
              <w:t>Задача 1. Обеспечение транспортной доступности внутри Каргасокского района.</w:t>
            </w:r>
          </w:p>
          <w:p w14:paraId="19B0AE9E" w14:textId="77777777" w:rsidR="00C760AA" w:rsidRPr="00875383" w:rsidRDefault="00C760AA" w:rsidP="00E771A8">
            <w:pPr>
              <w:shd w:val="clear" w:color="auto" w:fill="FFFFFF"/>
              <w:contextualSpacing/>
              <w:rPr>
                <w:rFonts w:ascii="Times New Roman" w:hAnsi="Times New Roman" w:cs="Times New Roman"/>
                <w:sz w:val="24"/>
                <w:szCs w:val="24"/>
              </w:rPr>
            </w:pPr>
            <w:r w:rsidRPr="00875383">
              <w:rPr>
                <w:rFonts w:ascii="Times New Roman" w:hAnsi="Times New Roman" w:cs="Times New Roman"/>
                <w:sz w:val="24"/>
                <w:szCs w:val="24"/>
              </w:rPr>
              <w:t>Задача 2. Повышение эффективности управления муниципальными финансами, достижение сбалансированности бюджетов сельских поселений.</w:t>
            </w:r>
          </w:p>
          <w:p w14:paraId="2A27AD48" w14:textId="77777777" w:rsidR="00C760AA" w:rsidRPr="00875383" w:rsidRDefault="00C760AA" w:rsidP="00E771A8">
            <w:pPr>
              <w:shd w:val="clear" w:color="auto" w:fill="FFFFFF"/>
              <w:contextualSpacing/>
              <w:rPr>
                <w:rFonts w:ascii="Times New Roman" w:hAnsi="Times New Roman" w:cs="Times New Roman"/>
                <w:sz w:val="24"/>
                <w:szCs w:val="24"/>
              </w:rPr>
            </w:pPr>
            <w:r w:rsidRPr="00875383">
              <w:rPr>
                <w:rFonts w:ascii="Times New Roman" w:hAnsi="Times New Roman" w:cs="Times New Roman"/>
                <w:sz w:val="24"/>
                <w:szCs w:val="24"/>
              </w:rPr>
              <w:t>Задача 3. Эффективное управление муниципальным имуществом.</w:t>
            </w:r>
          </w:p>
          <w:p w14:paraId="4F2F5A61" w14:textId="77777777" w:rsidR="00C760AA" w:rsidRPr="00875383" w:rsidRDefault="00C760AA" w:rsidP="00E771A8">
            <w:pPr>
              <w:shd w:val="clear" w:color="auto" w:fill="FFFFFF"/>
              <w:contextualSpacing/>
              <w:rPr>
                <w:rFonts w:ascii="Times New Roman" w:hAnsi="Times New Roman" w:cs="Times New Roman"/>
                <w:sz w:val="24"/>
                <w:szCs w:val="24"/>
              </w:rPr>
            </w:pPr>
            <w:r w:rsidRPr="00875383">
              <w:rPr>
                <w:rFonts w:ascii="Times New Roman" w:hAnsi="Times New Roman" w:cs="Times New Roman"/>
                <w:sz w:val="24"/>
                <w:szCs w:val="24"/>
              </w:rPr>
              <w:t>Задача 4. Развитие муниципальной службы в муниципальном образовании «Каргасокский район».</w:t>
            </w:r>
          </w:p>
          <w:p w14:paraId="66AB100E" w14:textId="77777777" w:rsidR="00C760AA" w:rsidRPr="00875383" w:rsidRDefault="00C760AA" w:rsidP="00E771A8">
            <w:pPr>
              <w:shd w:val="clear" w:color="auto" w:fill="FFFFFF"/>
              <w:contextualSpacing/>
              <w:rPr>
                <w:rFonts w:ascii="Times New Roman" w:hAnsi="Times New Roman" w:cs="Times New Roman"/>
                <w:sz w:val="24"/>
                <w:szCs w:val="24"/>
                <w:lang w:eastAsia="en-US"/>
              </w:rPr>
            </w:pPr>
            <w:r w:rsidRPr="00875383">
              <w:rPr>
                <w:rFonts w:ascii="Times New Roman" w:hAnsi="Times New Roman" w:cs="Times New Roman"/>
                <w:sz w:val="24"/>
                <w:szCs w:val="24"/>
              </w:rPr>
              <w:t xml:space="preserve">Задача5. </w:t>
            </w:r>
            <w:r w:rsidRPr="00875383">
              <w:rPr>
                <w:rFonts w:ascii="Times New Roman" w:hAnsi="Times New Roman" w:cs="Times New Roman"/>
                <w:sz w:val="24"/>
                <w:szCs w:val="24"/>
                <w:lang w:eastAsia="en-US"/>
              </w:rPr>
              <w:t>Обеспечение высокого уровня доступности информации для населения</w:t>
            </w:r>
            <w:r w:rsidR="007E1D78">
              <w:rPr>
                <w:rFonts w:ascii="Times New Roman" w:hAnsi="Times New Roman" w:cs="Times New Roman"/>
                <w:sz w:val="24"/>
                <w:szCs w:val="24"/>
                <w:lang w:eastAsia="en-US"/>
              </w:rPr>
              <w:t xml:space="preserve"> </w:t>
            </w:r>
            <w:r w:rsidRPr="00875383">
              <w:rPr>
                <w:rFonts w:ascii="Times New Roman" w:hAnsi="Times New Roman" w:cs="Times New Roman"/>
                <w:sz w:val="24"/>
                <w:szCs w:val="24"/>
                <w:lang w:eastAsia="en-US"/>
              </w:rPr>
              <w:t>Каргасокского района.</w:t>
            </w:r>
          </w:p>
        </w:tc>
      </w:tr>
      <w:tr w:rsidR="007E1D78" w:rsidRPr="00875383" w14:paraId="32DA70CF" w14:textId="77777777" w:rsidTr="007F3E37">
        <w:trPr>
          <w:trHeight w:val="144"/>
        </w:trPr>
        <w:tc>
          <w:tcPr>
            <w:tcW w:w="1670" w:type="dxa"/>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14:paraId="023626E8"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Показатели задач Программы и их значения (с детализацией по годам реализации)</w:t>
            </w:r>
          </w:p>
        </w:tc>
        <w:tc>
          <w:tcPr>
            <w:tcW w:w="207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727F4767" w14:textId="77777777" w:rsidR="00C760AA" w:rsidRPr="00875383" w:rsidRDefault="00C760AA" w:rsidP="00E771A8">
            <w:pPr>
              <w:contextualSpacing/>
              <w:jc w:val="center"/>
              <w:rPr>
                <w:rFonts w:ascii="Times New Roman" w:hAnsi="Times New Roman" w:cs="Times New Roman"/>
                <w:sz w:val="24"/>
                <w:szCs w:val="24"/>
              </w:rPr>
            </w:pPr>
            <w:r w:rsidRPr="00875383">
              <w:rPr>
                <w:rFonts w:ascii="Times New Roman" w:hAnsi="Times New Roman" w:cs="Times New Roman"/>
                <w:sz w:val="24"/>
                <w:szCs w:val="24"/>
              </w:rPr>
              <w:t>Показатели задач</w:t>
            </w:r>
          </w:p>
        </w:tc>
        <w:tc>
          <w:tcPr>
            <w:tcW w:w="85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17E3324F"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2021 год</w:t>
            </w:r>
          </w:p>
        </w:tc>
        <w:tc>
          <w:tcPr>
            <w:tcW w:w="85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020DBCDF"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2022 год</w:t>
            </w:r>
          </w:p>
        </w:tc>
        <w:tc>
          <w:tcPr>
            <w:tcW w:w="88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64136504"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2023 год</w:t>
            </w:r>
          </w:p>
        </w:tc>
        <w:tc>
          <w:tcPr>
            <w:tcW w:w="85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57173886"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2024 год</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0E05701"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2025 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76918A"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2026 год</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4BA1C3F"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 xml:space="preserve">2027 год </w:t>
            </w:r>
          </w:p>
        </w:tc>
      </w:tr>
      <w:tr w:rsidR="007F3E37" w:rsidRPr="00875383" w14:paraId="0FF41D38" w14:textId="77777777" w:rsidTr="007F3E37">
        <w:trPr>
          <w:trHeight w:val="386"/>
        </w:trPr>
        <w:tc>
          <w:tcPr>
            <w:tcW w:w="1670" w:type="dxa"/>
            <w:vMerge/>
            <w:tcBorders>
              <w:top w:val="single" w:sz="4" w:space="0" w:color="auto"/>
              <w:left w:val="single" w:sz="4" w:space="0" w:color="auto"/>
              <w:bottom w:val="nil"/>
              <w:right w:val="single" w:sz="4" w:space="0" w:color="auto"/>
            </w:tcBorders>
            <w:vAlign w:val="center"/>
            <w:hideMark/>
          </w:tcPr>
          <w:p w14:paraId="01267977" w14:textId="77777777" w:rsidR="00C760AA" w:rsidRPr="00875383" w:rsidRDefault="00C760AA" w:rsidP="00E771A8">
            <w:pPr>
              <w:contextualSpacing/>
              <w:rPr>
                <w:rFonts w:ascii="Times New Roman" w:hAnsi="Times New Roman" w:cs="Times New Roman"/>
                <w:sz w:val="24"/>
                <w:szCs w:val="24"/>
              </w:rPr>
            </w:pPr>
          </w:p>
        </w:tc>
        <w:tc>
          <w:tcPr>
            <w:tcW w:w="8077" w:type="dxa"/>
            <w:gridSpan w:val="2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C0E698D" w14:textId="77777777" w:rsidR="00C760AA" w:rsidRPr="00875383" w:rsidRDefault="00C760AA" w:rsidP="00E771A8">
            <w:pPr>
              <w:shd w:val="clear" w:color="auto" w:fill="FFFFFF"/>
              <w:contextualSpacing/>
              <w:rPr>
                <w:rFonts w:ascii="Times New Roman" w:hAnsi="Times New Roman" w:cs="Times New Roman"/>
                <w:sz w:val="24"/>
                <w:szCs w:val="24"/>
              </w:rPr>
            </w:pPr>
            <w:r w:rsidRPr="00875383">
              <w:rPr>
                <w:rFonts w:ascii="Times New Roman" w:hAnsi="Times New Roman" w:cs="Times New Roman"/>
                <w:sz w:val="24"/>
                <w:szCs w:val="24"/>
              </w:rPr>
              <w:t>Задача 1. Обеспечение транспортной доступности внутри Каргасокского района.</w:t>
            </w:r>
          </w:p>
        </w:tc>
      </w:tr>
      <w:tr w:rsidR="007E1D78" w:rsidRPr="00875383" w14:paraId="3F091B75" w14:textId="77777777" w:rsidTr="007F3E37">
        <w:trPr>
          <w:trHeight w:val="481"/>
        </w:trPr>
        <w:tc>
          <w:tcPr>
            <w:tcW w:w="1670" w:type="dxa"/>
            <w:vMerge/>
            <w:tcBorders>
              <w:top w:val="single" w:sz="4" w:space="0" w:color="auto"/>
              <w:left w:val="single" w:sz="4" w:space="0" w:color="auto"/>
              <w:bottom w:val="nil"/>
              <w:right w:val="single" w:sz="4" w:space="0" w:color="auto"/>
            </w:tcBorders>
            <w:vAlign w:val="center"/>
            <w:hideMark/>
          </w:tcPr>
          <w:p w14:paraId="2311A7DD" w14:textId="77777777" w:rsidR="00C760AA" w:rsidRPr="00875383" w:rsidRDefault="00C760AA" w:rsidP="00E771A8">
            <w:pPr>
              <w:contextualSpacing/>
              <w:rPr>
                <w:rFonts w:ascii="Times New Roman" w:hAnsi="Times New Roman" w:cs="Times New Roman"/>
                <w:sz w:val="24"/>
                <w:szCs w:val="24"/>
              </w:rPr>
            </w:pPr>
          </w:p>
        </w:tc>
        <w:tc>
          <w:tcPr>
            <w:tcW w:w="207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7619DCD" w14:textId="77777777" w:rsidR="00C760AA" w:rsidRPr="00875383" w:rsidRDefault="00C760AA" w:rsidP="00E771A8">
            <w:pPr>
              <w:pStyle w:val="a5"/>
              <w:ind w:left="0"/>
              <w:rPr>
                <w:rFonts w:ascii="Times New Roman" w:hAnsi="Times New Roman" w:cs="Times New Roman"/>
                <w:sz w:val="24"/>
                <w:szCs w:val="24"/>
              </w:rPr>
            </w:pPr>
            <w:r w:rsidRPr="00875383">
              <w:rPr>
                <w:rFonts w:ascii="Times New Roman" w:hAnsi="Times New Roman" w:cs="Times New Roman"/>
                <w:sz w:val="24"/>
                <w:szCs w:val="24"/>
              </w:rPr>
              <w:t>Показатель 1.</w:t>
            </w:r>
          </w:p>
          <w:p w14:paraId="76EFBD7A" w14:textId="77777777" w:rsidR="00C760AA" w:rsidRPr="00875383" w:rsidRDefault="00C760AA" w:rsidP="00E771A8">
            <w:pPr>
              <w:pStyle w:val="a5"/>
              <w:ind w:left="0"/>
              <w:rPr>
                <w:rFonts w:ascii="Times New Roman" w:hAnsi="Times New Roman" w:cs="Times New Roman"/>
                <w:sz w:val="24"/>
                <w:szCs w:val="24"/>
              </w:rPr>
            </w:pPr>
            <w:r w:rsidRPr="00875383">
              <w:rPr>
                <w:rFonts w:ascii="Times New Roman" w:hAnsi="Times New Roman" w:cs="Times New Roman"/>
                <w:sz w:val="24"/>
                <w:szCs w:val="24"/>
              </w:rPr>
              <w:t>Доля населения, проживающего в населенных пунктах, не имеющих регулярного автобусного сообщения с административным центром района в общей численности населения района,%</w:t>
            </w:r>
          </w:p>
        </w:tc>
        <w:tc>
          <w:tcPr>
            <w:tcW w:w="85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6644E2D6"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40,2</w:t>
            </w:r>
          </w:p>
        </w:tc>
        <w:tc>
          <w:tcPr>
            <w:tcW w:w="85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7BBF0CC5"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37,6</w:t>
            </w:r>
          </w:p>
        </w:tc>
        <w:tc>
          <w:tcPr>
            <w:tcW w:w="88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6B59EA62"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37,6</w:t>
            </w:r>
          </w:p>
        </w:tc>
        <w:tc>
          <w:tcPr>
            <w:tcW w:w="85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7381A583"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33,7</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FB792CB"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37,4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87477E"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37,4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0CE8D21" w14:textId="77777777" w:rsidR="00C760AA" w:rsidRPr="007E1D78" w:rsidRDefault="00C760AA" w:rsidP="00E771A8">
            <w:pPr>
              <w:contextualSpacing/>
              <w:rPr>
                <w:rFonts w:ascii="Times New Roman" w:hAnsi="Times New Roman" w:cs="Times New Roman"/>
                <w:szCs w:val="24"/>
              </w:rPr>
            </w:pPr>
            <w:r w:rsidRPr="007E1D78">
              <w:rPr>
                <w:rFonts w:ascii="Times New Roman" w:hAnsi="Times New Roman" w:cs="Times New Roman"/>
                <w:szCs w:val="24"/>
              </w:rPr>
              <w:t>37,2</w:t>
            </w:r>
          </w:p>
        </w:tc>
      </w:tr>
      <w:tr w:rsidR="007F3E37" w:rsidRPr="00875383" w14:paraId="5A28FADE" w14:textId="77777777" w:rsidTr="007F3E37">
        <w:trPr>
          <w:trHeight w:val="288"/>
        </w:trPr>
        <w:tc>
          <w:tcPr>
            <w:tcW w:w="1670" w:type="dxa"/>
            <w:vMerge/>
            <w:tcBorders>
              <w:top w:val="single" w:sz="4" w:space="0" w:color="auto"/>
              <w:left w:val="single" w:sz="4" w:space="0" w:color="auto"/>
              <w:bottom w:val="nil"/>
              <w:right w:val="single" w:sz="4" w:space="0" w:color="auto"/>
            </w:tcBorders>
            <w:vAlign w:val="center"/>
            <w:hideMark/>
          </w:tcPr>
          <w:p w14:paraId="5B6F23B4" w14:textId="77777777" w:rsidR="00C760AA" w:rsidRPr="00875383" w:rsidRDefault="00C760AA" w:rsidP="00E771A8">
            <w:pPr>
              <w:contextualSpacing/>
              <w:rPr>
                <w:rFonts w:ascii="Times New Roman" w:hAnsi="Times New Roman" w:cs="Times New Roman"/>
                <w:sz w:val="24"/>
                <w:szCs w:val="24"/>
              </w:rPr>
            </w:pPr>
          </w:p>
        </w:tc>
        <w:tc>
          <w:tcPr>
            <w:tcW w:w="8077" w:type="dxa"/>
            <w:gridSpan w:val="2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14:paraId="51B9A62D"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Задача 2. Повышение эффективности управления муниципальными финансами, достижение сбалансированности бюджетов сельских поселений.</w:t>
            </w:r>
          </w:p>
        </w:tc>
      </w:tr>
      <w:tr w:rsidR="007E1D78" w:rsidRPr="00875383" w14:paraId="73F5E863" w14:textId="77777777" w:rsidTr="007F3E37">
        <w:trPr>
          <w:trHeight w:val="402"/>
        </w:trPr>
        <w:tc>
          <w:tcPr>
            <w:tcW w:w="1670" w:type="dxa"/>
            <w:vMerge/>
            <w:tcBorders>
              <w:top w:val="single" w:sz="4" w:space="0" w:color="auto"/>
              <w:left w:val="single" w:sz="4" w:space="0" w:color="auto"/>
              <w:bottom w:val="nil"/>
              <w:right w:val="single" w:sz="4" w:space="0" w:color="auto"/>
            </w:tcBorders>
            <w:vAlign w:val="center"/>
            <w:hideMark/>
          </w:tcPr>
          <w:p w14:paraId="712CED6A" w14:textId="77777777" w:rsidR="00C760AA" w:rsidRPr="00875383" w:rsidRDefault="00C760AA" w:rsidP="00E771A8">
            <w:pPr>
              <w:contextualSpacing/>
              <w:rPr>
                <w:rFonts w:ascii="Times New Roman" w:hAnsi="Times New Roman" w:cs="Times New Roman"/>
                <w:sz w:val="24"/>
                <w:szCs w:val="24"/>
              </w:rPr>
            </w:pPr>
          </w:p>
        </w:tc>
        <w:tc>
          <w:tcPr>
            <w:tcW w:w="209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39CE262"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Показатель 1.</w:t>
            </w:r>
          </w:p>
          <w:p w14:paraId="14A5B294"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Разница между дефицитом бюджета поселения и остатком средств на счете на начало текущего года (отсутствие дефицита бюджета поселения, превышающего остаток средств на счете на начало текущего года), тыс. руб.</w:t>
            </w:r>
          </w:p>
        </w:tc>
        <w:tc>
          <w:tcPr>
            <w:tcW w:w="85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33C09D9A"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 xml:space="preserve">Не </w:t>
            </w:r>
            <w:r w:rsidRPr="007E1D78">
              <w:rPr>
                <w:rFonts w:ascii="Times New Roman" w:hAnsi="Times New Roman" w:cs="Times New Roman"/>
                <w:szCs w:val="24"/>
                <w:lang w:val="en-US"/>
              </w:rPr>
              <w:t>&gt;0</w:t>
            </w:r>
          </w:p>
        </w:tc>
        <w:tc>
          <w:tcPr>
            <w:tcW w:w="85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7F6ADB82"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 xml:space="preserve">Не </w:t>
            </w:r>
            <w:r w:rsidRPr="007E1D78">
              <w:rPr>
                <w:rFonts w:ascii="Times New Roman" w:hAnsi="Times New Roman" w:cs="Times New Roman"/>
                <w:szCs w:val="24"/>
                <w:lang w:val="en-US"/>
              </w:rPr>
              <w:t>&gt;0</w:t>
            </w:r>
          </w:p>
        </w:tc>
        <w:tc>
          <w:tcPr>
            <w:tcW w:w="8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4173FDC4"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 xml:space="preserve">Не </w:t>
            </w:r>
            <w:r w:rsidRPr="007E1D78">
              <w:rPr>
                <w:rFonts w:ascii="Times New Roman" w:hAnsi="Times New Roman" w:cs="Times New Roman"/>
                <w:szCs w:val="24"/>
                <w:lang w:val="en-US"/>
              </w:rPr>
              <w:t>&gt;0</w:t>
            </w:r>
          </w:p>
        </w:tc>
        <w:tc>
          <w:tcPr>
            <w:tcW w:w="85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19DB25A4"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 xml:space="preserve">Не </w:t>
            </w:r>
            <w:r w:rsidRPr="007E1D78">
              <w:rPr>
                <w:rFonts w:ascii="Times New Roman" w:hAnsi="Times New Roman" w:cs="Times New Roman"/>
                <w:szCs w:val="24"/>
                <w:lang w:val="en-US"/>
              </w:rPr>
              <w:t>&gt;0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73FCB77"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 xml:space="preserve">Не </w:t>
            </w:r>
            <w:r w:rsidRPr="007E1D78">
              <w:rPr>
                <w:rFonts w:ascii="Times New Roman" w:hAnsi="Times New Roman" w:cs="Times New Roman"/>
                <w:szCs w:val="24"/>
                <w:lang w:val="en-US"/>
              </w:rPr>
              <w:t>&gt;0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6D4143"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 xml:space="preserve">Не </w:t>
            </w:r>
            <w:r w:rsidRPr="007E1D78">
              <w:rPr>
                <w:rFonts w:ascii="Times New Roman" w:hAnsi="Times New Roman" w:cs="Times New Roman"/>
                <w:szCs w:val="24"/>
                <w:lang w:val="en-US"/>
              </w:rPr>
              <w:t>&gt;0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B6D878C"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 xml:space="preserve">Не </w:t>
            </w:r>
            <w:r w:rsidRPr="007E1D78">
              <w:rPr>
                <w:rFonts w:ascii="Times New Roman" w:hAnsi="Times New Roman" w:cs="Times New Roman"/>
                <w:szCs w:val="24"/>
                <w:lang w:val="en-US"/>
              </w:rPr>
              <w:t>&gt;0</w:t>
            </w:r>
          </w:p>
        </w:tc>
      </w:tr>
      <w:tr w:rsidR="007F3E37" w:rsidRPr="00875383" w14:paraId="73E1895B" w14:textId="77777777" w:rsidTr="007F3E37">
        <w:trPr>
          <w:trHeight w:val="144"/>
        </w:trPr>
        <w:tc>
          <w:tcPr>
            <w:tcW w:w="1670" w:type="dxa"/>
            <w:vMerge/>
            <w:tcBorders>
              <w:top w:val="single" w:sz="4" w:space="0" w:color="auto"/>
              <w:left w:val="single" w:sz="4" w:space="0" w:color="auto"/>
              <w:bottom w:val="nil"/>
              <w:right w:val="single" w:sz="4" w:space="0" w:color="auto"/>
            </w:tcBorders>
            <w:vAlign w:val="center"/>
            <w:hideMark/>
          </w:tcPr>
          <w:p w14:paraId="3BE118B3" w14:textId="77777777" w:rsidR="00C760AA" w:rsidRPr="00875383" w:rsidRDefault="00C760AA" w:rsidP="00E771A8">
            <w:pPr>
              <w:contextualSpacing/>
              <w:rPr>
                <w:rFonts w:ascii="Times New Roman" w:hAnsi="Times New Roman" w:cs="Times New Roman"/>
                <w:sz w:val="24"/>
                <w:szCs w:val="24"/>
              </w:rPr>
            </w:pPr>
          </w:p>
        </w:tc>
        <w:tc>
          <w:tcPr>
            <w:tcW w:w="8077" w:type="dxa"/>
            <w:gridSpan w:val="2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57D52E2"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Задача 3. Эффективное управление муниципальным имуществом</w:t>
            </w:r>
          </w:p>
        </w:tc>
      </w:tr>
      <w:tr w:rsidR="007E1D78" w:rsidRPr="00875383" w14:paraId="4BCA2D39" w14:textId="77777777" w:rsidTr="007F3E37">
        <w:trPr>
          <w:trHeight w:val="144"/>
        </w:trPr>
        <w:tc>
          <w:tcPr>
            <w:tcW w:w="1670" w:type="dxa"/>
            <w:vMerge/>
            <w:tcBorders>
              <w:top w:val="single" w:sz="4" w:space="0" w:color="auto"/>
              <w:left w:val="single" w:sz="4" w:space="0" w:color="auto"/>
              <w:bottom w:val="nil"/>
              <w:right w:val="single" w:sz="4" w:space="0" w:color="auto"/>
            </w:tcBorders>
            <w:vAlign w:val="center"/>
            <w:hideMark/>
          </w:tcPr>
          <w:p w14:paraId="2E5F5F6C" w14:textId="77777777" w:rsidR="00C760AA" w:rsidRPr="00875383" w:rsidRDefault="00C760AA" w:rsidP="00E771A8">
            <w:pPr>
              <w:contextualSpacing/>
              <w:rPr>
                <w:rFonts w:ascii="Times New Roman" w:hAnsi="Times New Roman" w:cs="Times New Roman"/>
                <w:sz w:val="24"/>
                <w:szCs w:val="24"/>
              </w:rPr>
            </w:pPr>
          </w:p>
        </w:tc>
        <w:tc>
          <w:tcPr>
            <w:tcW w:w="209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BDC7359" w14:textId="77777777" w:rsidR="00C760AA" w:rsidRPr="00875383" w:rsidRDefault="00C760AA" w:rsidP="00E771A8">
            <w:pPr>
              <w:pStyle w:val="ConsPlusNormal"/>
              <w:contextualSpacing/>
              <w:rPr>
                <w:rFonts w:ascii="Times New Roman" w:hAnsi="Times New Roman" w:cs="Times New Roman"/>
                <w:sz w:val="24"/>
                <w:szCs w:val="24"/>
              </w:rPr>
            </w:pPr>
            <w:r w:rsidRPr="00875383">
              <w:rPr>
                <w:rFonts w:ascii="Times New Roman" w:hAnsi="Times New Roman" w:cs="Times New Roman"/>
                <w:sz w:val="24"/>
                <w:szCs w:val="24"/>
              </w:rPr>
              <w:t xml:space="preserve"> Показатель 1.</w:t>
            </w:r>
          </w:p>
          <w:p w14:paraId="7341F140" w14:textId="77777777" w:rsidR="00C760AA" w:rsidRPr="00875383" w:rsidRDefault="00C760AA" w:rsidP="00E771A8">
            <w:pPr>
              <w:pStyle w:val="ConsPlusNormal"/>
              <w:contextualSpacing/>
              <w:rPr>
                <w:rFonts w:ascii="Times New Roman" w:hAnsi="Times New Roman" w:cs="Times New Roman"/>
                <w:sz w:val="24"/>
                <w:szCs w:val="24"/>
              </w:rPr>
            </w:pPr>
            <w:r w:rsidRPr="00875383">
              <w:rPr>
                <w:rFonts w:ascii="Times New Roman" w:hAnsi="Times New Roman" w:cs="Times New Roman"/>
                <w:sz w:val="24"/>
                <w:szCs w:val="24"/>
              </w:rPr>
              <w:t>Доля муниципального недвижимого имущества (за исключением земельных участков), используемого для выполнения полномочий муниципального образования «Каргасокский район», от недвижимого имущества, находящегося в собственности муниципального образования «Каргасокский район» %</w:t>
            </w:r>
          </w:p>
        </w:tc>
        <w:tc>
          <w:tcPr>
            <w:tcW w:w="85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43D10EE0"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90</w:t>
            </w:r>
          </w:p>
        </w:tc>
        <w:tc>
          <w:tcPr>
            <w:tcW w:w="85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46346D22"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95</w:t>
            </w:r>
          </w:p>
        </w:tc>
        <w:tc>
          <w:tcPr>
            <w:tcW w:w="8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644B8F4F"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90</w:t>
            </w:r>
          </w:p>
        </w:tc>
        <w:tc>
          <w:tcPr>
            <w:tcW w:w="85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41C5C15C"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90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A97C355"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90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2D76B6"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90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A2FEDFF" w14:textId="77777777" w:rsidR="00C760AA" w:rsidRPr="007E1D78" w:rsidRDefault="00C760AA" w:rsidP="00E771A8">
            <w:pPr>
              <w:contextualSpacing/>
              <w:jc w:val="center"/>
              <w:rPr>
                <w:rFonts w:ascii="Times New Roman" w:hAnsi="Times New Roman" w:cs="Times New Roman"/>
                <w:szCs w:val="24"/>
              </w:rPr>
            </w:pPr>
            <w:r w:rsidRPr="007E1D78">
              <w:rPr>
                <w:rFonts w:ascii="Times New Roman" w:hAnsi="Times New Roman" w:cs="Times New Roman"/>
                <w:szCs w:val="24"/>
              </w:rPr>
              <w:t>90</w:t>
            </w:r>
          </w:p>
        </w:tc>
      </w:tr>
      <w:tr w:rsidR="007F3E37" w:rsidRPr="00875383" w14:paraId="4DFD051F" w14:textId="77777777" w:rsidTr="007F3E37">
        <w:trPr>
          <w:trHeight w:val="144"/>
        </w:trPr>
        <w:tc>
          <w:tcPr>
            <w:tcW w:w="1670" w:type="dxa"/>
            <w:tcBorders>
              <w:top w:val="nil"/>
              <w:left w:val="single" w:sz="4" w:space="0" w:color="auto"/>
              <w:bottom w:val="nil"/>
              <w:right w:val="single" w:sz="4" w:space="0" w:color="auto"/>
            </w:tcBorders>
            <w:tcMar>
              <w:top w:w="62" w:type="dxa"/>
              <w:left w:w="102" w:type="dxa"/>
              <w:bottom w:w="102" w:type="dxa"/>
              <w:right w:w="62" w:type="dxa"/>
            </w:tcMar>
          </w:tcPr>
          <w:p w14:paraId="2635B887" w14:textId="77777777" w:rsidR="00C760AA" w:rsidRPr="00875383" w:rsidRDefault="00C760AA" w:rsidP="00E771A8">
            <w:pPr>
              <w:contextualSpacing/>
              <w:rPr>
                <w:rFonts w:ascii="Times New Roman" w:hAnsi="Times New Roman" w:cs="Times New Roman"/>
                <w:sz w:val="24"/>
                <w:szCs w:val="24"/>
              </w:rPr>
            </w:pPr>
          </w:p>
        </w:tc>
        <w:tc>
          <w:tcPr>
            <w:tcW w:w="8077" w:type="dxa"/>
            <w:gridSpan w:val="2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14:paraId="75F4DE31" w14:textId="77777777" w:rsidR="00C760AA" w:rsidRPr="00875383" w:rsidRDefault="00C760AA" w:rsidP="00E771A8">
            <w:pPr>
              <w:shd w:val="clear" w:color="auto" w:fill="FFFFFF"/>
              <w:contextualSpacing/>
              <w:rPr>
                <w:rFonts w:ascii="Times New Roman" w:hAnsi="Times New Roman" w:cs="Times New Roman"/>
                <w:sz w:val="24"/>
                <w:szCs w:val="24"/>
              </w:rPr>
            </w:pPr>
            <w:r w:rsidRPr="00875383">
              <w:rPr>
                <w:rFonts w:ascii="Times New Roman" w:hAnsi="Times New Roman" w:cs="Times New Roman"/>
                <w:sz w:val="24"/>
                <w:szCs w:val="24"/>
              </w:rPr>
              <w:t>Задача 4. Развитие муниципальной службы в муниципальном образовании «Каргасокский район».</w:t>
            </w:r>
          </w:p>
        </w:tc>
      </w:tr>
      <w:tr w:rsidR="007F3E37" w:rsidRPr="00875383" w14:paraId="72A0BA75" w14:textId="77777777" w:rsidTr="007F3E37">
        <w:trPr>
          <w:trHeight w:val="144"/>
        </w:trPr>
        <w:tc>
          <w:tcPr>
            <w:tcW w:w="1670" w:type="dxa"/>
            <w:tcBorders>
              <w:top w:val="nil"/>
              <w:left w:val="single" w:sz="4" w:space="0" w:color="auto"/>
              <w:bottom w:val="nil"/>
              <w:right w:val="single" w:sz="4" w:space="0" w:color="auto"/>
            </w:tcBorders>
            <w:tcMar>
              <w:top w:w="62" w:type="dxa"/>
              <w:left w:w="102" w:type="dxa"/>
              <w:bottom w:w="102" w:type="dxa"/>
              <w:right w:w="62" w:type="dxa"/>
            </w:tcMar>
          </w:tcPr>
          <w:p w14:paraId="7EBA51E5" w14:textId="77777777" w:rsidR="00C760AA" w:rsidRPr="00875383" w:rsidRDefault="00C760AA" w:rsidP="00E771A8">
            <w:pPr>
              <w:contextualSpacing/>
              <w:rPr>
                <w:rFonts w:ascii="Times New Roman" w:hAnsi="Times New Roman" w:cs="Times New Roman"/>
                <w:sz w:val="24"/>
                <w:szCs w:val="24"/>
              </w:rPr>
            </w:pPr>
          </w:p>
        </w:tc>
        <w:tc>
          <w:tcPr>
            <w:tcW w:w="211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CE4C403"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Показатель 1.</w:t>
            </w:r>
          </w:p>
          <w:p w14:paraId="7F4090CF"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Замещенность ставок должностей муниципальной службы служащими, соответствующими квалификационным требованиям, %</w:t>
            </w:r>
          </w:p>
        </w:tc>
        <w:tc>
          <w:tcPr>
            <w:tcW w:w="85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6B0060B7" w14:textId="77777777" w:rsidR="00C760AA" w:rsidRPr="007F3E37" w:rsidRDefault="00C760AA" w:rsidP="00E771A8">
            <w:pPr>
              <w:contextualSpacing/>
              <w:jc w:val="center"/>
              <w:rPr>
                <w:rFonts w:ascii="Times New Roman" w:hAnsi="Times New Roman" w:cs="Times New Roman"/>
                <w:szCs w:val="24"/>
              </w:rPr>
            </w:pPr>
            <w:r w:rsidRPr="007F3E37">
              <w:rPr>
                <w:rFonts w:ascii="Times New Roman" w:hAnsi="Times New Roman" w:cs="Times New Roman"/>
                <w:szCs w:val="24"/>
              </w:rPr>
              <w:t>100</w:t>
            </w:r>
          </w:p>
        </w:tc>
        <w:tc>
          <w:tcPr>
            <w:tcW w:w="85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088B2EB7" w14:textId="77777777" w:rsidR="00C760AA" w:rsidRPr="007F3E37" w:rsidRDefault="00C760AA" w:rsidP="00E771A8">
            <w:pPr>
              <w:contextualSpacing/>
              <w:jc w:val="center"/>
              <w:rPr>
                <w:rFonts w:ascii="Times New Roman" w:hAnsi="Times New Roman" w:cs="Times New Roman"/>
                <w:szCs w:val="24"/>
              </w:rPr>
            </w:pPr>
            <w:r w:rsidRPr="007F3E37">
              <w:rPr>
                <w:rFonts w:ascii="Times New Roman" w:hAnsi="Times New Roman" w:cs="Times New Roman"/>
                <w:szCs w:val="24"/>
              </w:rPr>
              <w:t>100</w:t>
            </w:r>
          </w:p>
        </w:tc>
        <w:tc>
          <w:tcPr>
            <w:tcW w:w="85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5E8BDB0D" w14:textId="77777777" w:rsidR="00C760AA" w:rsidRPr="007F3E37" w:rsidRDefault="00C760AA" w:rsidP="00E771A8">
            <w:pPr>
              <w:contextualSpacing/>
              <w:jc w:val="center"/>
              <w:rPr>
                <w:rFonts w:ascii="Times New Roman" w:hAnsi="Times New Roman" w:cs="Times New Roman"/>
                <w:szCs w:val="24"/>
              </w:rPr>
            </w:pPr>
            <w:r w:rsidRPr="007F3E37">
              <w:rPr>
                <w:rFonts w:ascii="Times New Roman" w:hAnsi="Times New Roman" w:cs="Times New Roman"/>
                <w:szCs w:val="24"/>
              </w:rPr>
              <w:t>100</w:t>
            </w:r>
          </w:p>
        </w:tc>
        <w:tc>
          <w:tcPr>
            <w:tcW w:w="85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365F60E2" w14:textId="77777777" w:rsidR="00C760AA" w:rsidRPr="007F3E37" w:rsidRDefault="00C760AA" w:rsidP="00E771A8">
            <w:pPr>
              <w:contextualSpacing/>
              <w:jc w:val="center"/>
              <w:rPr>
                <w:rFonts w:ascii="Times New Roman" w:hAnsi="Times New Roman" w:cs="Times New Roman"/>
                <w:szCs w:val="24"/>
              </w:rPr>
            </w:pPr>
            <w:r w:rsidRPr="007F3E37">
              <w:rPr>
                <w:rFonts w:ascii="Times New Roman" w:hAnsi="Times New Roman" w:cs="Times New Roman"/>
                <w:szCs w:val="24"/>
              </w:rPr>
              <w:t>97,3</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4148BCE" w14:textId="77777777" w:rsidR="00C760AA" w:rsidRPr="007F3E37" w:rsidRDefault="00C760AA" w:rsidP="00E771A8">
            <w:pPr>
              <w:contextualSpacing/>
              <w:jc w:val="center"/>
              <w:rPr>
                <w:rFonts w:ascii="Times New Roman" w:hAnsi="Times New Roman" w:cs="Times New Roman"/>
                <w:szCs w:val="24"/>
              </w:rPr>
            </w:pPr>
            <w:r w:rsidRPr="007F3E37">
              <w:rPr>
                <w:rFonts w:ascii="Times New Roman" w:hAnsi="Times New Roman" w:cs="Times New Roman"/>
                <w:szCs w:val="24"/>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441F2D" w14:textId="77777777" w:rsidR="00C760AA" w:rsidRPr="007F3E37" w:rsidRDefault="00C760AA" w:rsidP="00E771A8">
            <w:pPr>
              <w:contextualSpacing/>
              <w:jc w:val="center"/>
              <w:rPr>
                <w:rFonts w:ascii="Times New Roman" w:hAnsi="Times New Roman" w:cs="Times New Roman"/>
                <w:szCs w:val="24"/>
              </w:rPr>
            </w:pPr>
            <w:r w:rsidRPr="007F3E37">
              <w:rPr>
                <w:rFonts w:ascii="Times New Roman" w:hAnsi="Times New Roman" w:cs="Times New Roman"/>
                <w:szCs w:val="24"/>
              </w:rPr>
              <w:t>100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76CC3D0" w14:textId="77777777" w:rsidR="00C760AA" w:rsidRPr="007F3E37" w:rsidRDefault="00C760AA" w:rsidP="00E771A8">
            <w:pPr>
              <w:contextualSpacing/>
              <w:jc w:val="center"/>
              <w:rPr>
                <w:rFonts w:ascii="Times New Roman" w:hAnsi="Times New Roman" w:cs="Times New Roman"/>
                <w:szCs w:val="24"/>
              </w:rPr>
            </w:pPr>
            <w:r w:rsidRPr="007F3E37">
              <w:rPr>
                <w:rFonts w:ascii="Times New Roman" w:hAnsi="Times New Roman" w:cs="Times New Roman"/>
                <w:szCs w:val="24"/>
              </w:rPr>
              <w:t>100</w:t>
            </w:r>
          </w:p>
        </w:tc>
      </w:tr>
      <w:tr w:rsidR="007F3E37" w:rsidRPr="00875383" w14:paraId="665FF5A1" w14:textId="77777777" w:rsidTr="007F3E37">
        <w:trPr>
          <w:trHeight w:val="144"/>
        </w:trPr>
        <w:tc>
          <w:tcPr>
            <w:tcW w:w="1670" w:type="dxa"/>
            <w:tcBorders>
              <w:top w:val="nil"/>
              <w:left w:val="single" w:sz="4" w:space="0" w:color="auto"/>
              <w:bottom w:val="nil"/>
              <w:right w:val="single" w:sz="4" w:space="0" w:color="auto"/>
            </w:tcBorders>
            <w:tcMar>
              <w:top w:w="62" w:type="dxa"/>
              <w:left w:w="102" w:type="dxa"/>
              <w:bottom w:w="102" w:type="dxa"/>
              <w:right w:w="62" w:type="dxa"/>
            </w:tcMar>
          </w:tcPr>
          <w:p w14:paraId="1B1E07AD" w14:textId="77777777" w:rsidR="00C760AA" w:rsidRPr="00875383" w:rsidRDefault="00C760AA" w:rsidP="00E771A8">
            <w:pPr>
              <w:contextualSpacing/>
              <w:rPr>
                <w:rFonts w:ascii="Times New Roman" w:hAnsi="Times New Roman" w:cs="Times New Roman"/>
                <w:sz w:val="24"/>
                <w:szCs w:val="24"/>
              </w:rPr>
            </w:pPr>
          </w:p>
        </w:tc>
        <w:tc>
          <w:tcPr>
            <w:tcW w:w="8077" w:type="dxa"/>
            <w:gridSpan w:val="2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6A194459"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lang w:eastAsia="en-US"/>
              </w:rPr>
              <w:t>Задача 5. Обеспечение высокого уровня доступности информации для населения Каргасокского района.</w:t>
            </w:r>
          </w:p>
        </w:tc>
      </w:tr>
      <w:tr w:rsidR="007E1D78" w:rsidRPr="00875383" w14:paraId="6A54418E" w14:textId="77777777" w:rsidTr="007F3E37">
        <w:trPr>
          <w:trHeight w:val="144"/>
        </w:trPr>
        <w:tc>
          <w:tcPr>
            <w:tcW w:w="1670" w:type="dxa"/>
            <w:tcBorders>
              <w:top w:val="nil"/>
              <w:left w:val="single" w:sz="4" w:space="0" w:color="auto"/>
              <w:bottom w:val="nil"/>
              <w:right w:val="single" w:sz="4" w:space="0" w:color="auto"/>
            </w:tcBorders>
            <w:tcMar>
              <w:top w:w="62" w:type="dxa"/>
              <w:left w:w="102" w:type="dxa"/>
              <w:bottom w:w="102" w:type="dxa"/>
              <w:right w:w="62" w:type="dxa"/>
            </w:tcMar>
          </w:tcPr>
          <w:p w14:paraId="0A5EFF87" w14:textId="77777777" w:rsidR="00C760AA" w:rsidRPr="00875383" w:rsidRDefault="00C760AA" w:rsidP="00E771A8">
            <w:pPr>
              <w:contextualSpacing/>
              <w:rPr>
                <w:rFonts w:ascii="Times New Roman" w:hAnsi="Times New Roman" w:cs="Times New Roman"/>
                <w:sz w:val="24"/>
                <w:szCs w:val="24"/>
              </w:rPr>
            </w:pPr>
          </w:p>
        </w:tc>
        <w:tc>
          <w:tcPr>
            <w:tcW w:w="211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797D8FF1"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Показатель 1.</w:t>
            </w:r>
          </w:p>
          <w:p w14:paraId="61080FB4"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Уровень удовлетворенности населения доступностью информации для населения, %</w:t>
            </w:r>
          </w:p>
        </w:tc>
        <w:tc>
          <w:tcPr>
            <w:tcW w:w="85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0D4F4FAD" w14:textId="77777777" w:rsidR="00C760AA" w:rsidRPr="007F3E37" w:rsidRDefault="00C760AA" w:rsidP="00E771A8">
            <w:pPr>
              <w:contextualSpacing/>
              <w:jc w:val="center"/>
              <w:rPr>
                <w:rFonts w:ascii="Times New Roman" w:hAnsi="Times New Roman" w:cs="Times New Roman"/>
                <w:szCs w:val="24"/>
              </w:rPr>
            </w:pPr>
            <w:r w:rsidRPr="007F3E37">
              <w:rPr>
                <w:rFonts w:ascii="Times New Roman" w:hAnsi="Times New Roman" w:cs="Times New Roman"/>
                <w:szCs w:val="24"/>
              </w:rPr>
              <w:t>54</w:t>
            </w:r>
          </w:p>
        </w:tc>
        <w:tc>
          <w:tcPr>
            <w:tcW w:w="85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36B046D0" w14:textId="77777777" w:rsidR="00C760AA" w:rsidRPr="007F3E37" w:rsidRDefault="00C760AA" w:rsidP="00E771A8">
            <w:pPr>
              <w:contextualSpacing/>
              <w:jc w:val="center"/>
              <w:rPr>
                <w:rFonts w:ascii="Times New Roman" w:hAnsi="Times New Roman" w:cs="Times New Roman"/>
                <w:szCs w:val="24"/>
              </w:rPr>
            </w:pPr>
            <w:r w:rsidRPr="007F3E37">
              <w:rPr>
                <w:rFonts w:ascii="Times New Roman" w:hAnsi="Times New Roman" w:cs="Times New Roman"/>
                <w:szCs w:val="24"/>
              </w:rPr>
              <w:t>55</w:t>
            </w:r>
          </w:p>
        </w:tc>
        <w:tc>
          <w:tcPr>
            <w:tcW w:w="85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23995E6C" w14:textId="77777777" w:rsidR="00C760AA" w:rsidRPr="007F3E37" w:rsidRDefault="00C760AA" w:rsidP="00E771A8">
            <w:pPr>
              <w:contextualSpacing/>
              <w:jc w:val="center"/>
              <w:rPr>
                <w:rFonts w:ascii="Times New Roman" w:hAnsi="Times New Roman" w:cs="Times New Roman"/>
                <w:szCs w:val="24"/>
              </w:rPr>
            </w:pPr>
            <w:r w:rsidRPr="007F3E37">
              <w:rPr>
                <w:rFonts w:ascii="Times New Roman" w:hAnsi="Times New Roman" w:cs="Times New Roman"/>
                <w:szCs w:val="24"/>
              </w:rPr>
              <w:t>56</w:t>
            </w:r>
          </w:p>
        </w:tc>
        <w:tc>
          <w:tcPr>
            <w:tcW w:w="85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4DC82C4D" w14:textId="77777777" w:rsidR="00C760AA" w:rsidRPr="007F3E37" w:rsidRDefault="00C760AA" w:rsidP="00E771A8">
            <w:pPr>
              <w:contextualSpacing/>
              <w:jc w:val="center"/>
              <w:rPr>
                <w:rFonts w:ascii="Times New Roman" w:hAnsi="Times New Roman" w:cs="Times New Roman"/>
                <w:szCs w:val="24"/>
              </w:rPr>
            </w:pPr>
            <w:r w:rsidRPr="007F3E37">
              <w:rPr>
                <w:rFonts w:ascii="Times New Roman" w:hAnsi="Times New Roman" w:cs="Times New Roman"/>
                <w:szCs w:val="24"/>
              </w:rPr>
              <w:t>57</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358625D" w14:textId="77777777" w:rsidR="00C760AA" w:rsidRPr="007F3E37" w:rsidRDefault="00C760AA" w:rsidP="00E771A8">
            <w:pPr>
              <w:contextualSpacing/>
              <w:jc w:val="center"/>
              <w:rPr>
                <w:rFonts w:ascii="Times New Roman" w:hAnsi="Times New Roman" w:cs="Times New Roman"/>
                <w:szCs w:val="24"/>
              </w:rPr>
            </w:pPr>
            <w:r w:rsidRPr="007F3E37">
              <w:rPr>
                <w:rFonts w:ascii="Times New Roman" w:hAnsi="Times New Roman" w:cs="Times New Roman"/>
                <w:szCs w:val="24"/>
              </w:rPr>
              <w:t>58</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C23BD6" w14:textId="77777777" w:rsidR="00C760AA" w:rsidRPr="007F3E37" w:rsidRDefault="00C760AA" w:rsidP="00E771A8">
            <w:pPr>
              <w:contextualSpacing/>
              <w:jc w:val="center"/>
              <w:rPr>
                <w:rFonts w:ascii="Times New Roman" w:hAnsi="Times New Roman" w:cs="Times New Roman"/>
                <w:szCs w:val="24"/>
              </w:rPr>
            </w:pPr>
            <w:r w:rsidRPr="007F3E37">
              <w:rPr>
                <w:rFonts w:ascii="Times New Roman" w:hAnsi="Times New Roman" w:cs="Times New Roman"/>
                <w:szCs w:val="24"/>
              </w:rPr>
              <w:t>59</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67E6777" w14:textId="77777777" w:rsidR="00C760AA" w:rsidRPr="007F3E37" w:rsidRDefault="00C760AA" w:rsidP="00E771A8">
            <w:pPr>
              <w:contextualSpacing/>
              <w:jc w:val="center"/>
              <w:rPr>
                <w:rFonts w:ascii="Times New Roman" w:hAnsi="Times New Roman" w:cs="Times New Roman"/>
                <w:szCs w:val="24"/>
              </w:rPr>
            </w:pPr>
            <w:r w:rsidRPr="007F3E37">
              <w:rPr>
                <w:rFonts w:ascii="Times New Roman" w:hAnsi="Times New Roman" w:cs="Times New Roman"/>
                <w:szCs w:val="24"/>
              </w:rPr>
              <w:t>60</w:t>
            </w:r>
          </w:p>
        </w:tc>
      </w:tr>
      <w:tr w:rsidR="007F3E37" w:rsidRPr="00875383" w14:paraId="2AB633D9" w14:textId="77777777" w:rsidTr="007F3E37">
        <w:trPr>
          <w:trHeight w:val="144"/>
        </w:trPr>
        <w:tc>
          <w:tcPr>
            <w:tcW w:w="1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D63D235"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 xml:space="preserve">Подпрограммы Программы </w:t>
            </w:r>
          </w:p>
        </w:tc>
        <w:tc>
          <w:tcPr>
            <w:tcW w:w="8077" w:type="dxa"/>
            <w:gridSpan w:val="2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9840B21" w14:textId="77777777" w:rsidR="00C760AA" w:rsidRPr="001A10EE" w:rsidRDefault="001A10EE" w:rsidP="001A10EE">
            <w:pPr>
              <w:pStyle w:val="aa"/>
              <w:contextualSpacing/>
              <w:jc w:val="left"/>
              <w:rPr>
                <w:rFonts w:cs="Times New Roman"/>
                <w:b w:val="0"/>
                <w:color w:val="000000"/>
                <w:sz w:val="24"/>
                <w:szCs w:val="24"/>
                <w:u w:val="single"/>
              </w:rPr>
            </w:pPr>
            <w:hyperlink w:anchor="подпрограмма3" w:history="1">
              <w:r w:rsidRPr="001A10EE">
                <w:rPr>
                  <w:rStyle w:val="af8"/>
                  <w:rFonts w:cs="Times New Roman"/>
                  <w:b w:val="0"/>
                  <w:caps w:val="0"/>
                  <w:color w:val="000000"/>
                  <w:sz w:val="24"/>
                  <w:szCs w:val="24"/>
                </w:rPr>
                <w:t>Подпрограмма 1. Обеспечение транспортной доступности внутри Каргасокского района</w:t>
              </w:r>
              <w:r w:rsidR="00C760AA" w:rsidRPr="001A10EE">
                <w:rPr>
                  <w:rStyle w:val="af8"/>
                  <w:rFonts w:cs="Times New Roman"/>
                  <w:b w:val="0"/>
                  <w:color w:val="000000"/>
                  <w:sz w:val="24"/>
                  <w:szCs w:val="24"/>
                </w:rPr>
                <w:t>.</w:t>
              </w:r>
            </w:hyperlink>
          </w:p>
          <w:p w14:paraId="19ABBC98" w14:textId="77777777" w:rsidR="00C760AA" w:rsidRPr="001A10EE" w:rsidRDefault="001A10EE" w:rsidP="001A10EE">
            <w:pPr>
              <w:pStyle w:val="aa"/>
              <w:contextualSpacing/>
              <w:jc w:val="left"/>
              <w:rPr>
                <w:rFonts w:cs="Times New Roman"/>
                <w:b w:val="0"/>
                <w:sz w:val="24"/>
                <w:szCs w:val="24"/>
                <w:u w:val="single"/>
              </w:rPr>
            </w:pPr>
            <w:r w:rsidRPr="001A10EE">
              <w:rPr>
                <w:rFonts w:cs="Times New Roman"/>
                <w:b w:val="0"/>
                <w:caps w:val="0"/>
                <w:sz w:val="24"/>
                <w:szCs w:val="24"/>
                <w:u w:val="single"/>
              </w:rPr>
              <w:t>Подпрограмма 2. Повышение эффективности управления муниципальными финансами, достижение сбалансированности бюджетов сельских поселений.</w:t>
            </w:r>
          </w:p>
          <w:p w14:paraId="6C6ED142" w14:textId="77777777" w:rsidR="00C760AA" w:rsidRPr="001A10EE" w:rsidRDefault="001A10EE" w:rsidP="001A10EE">
            <w:pPr>
              <w:pStyle w:val="aa"/>
              <w:contextualSpacing/>
              <w:jc w:val="left"/>
              <w:rPr>
                <w:rFonts w:cs="Times New Roman"/>
                <w:b w:val="0"/>
                <w:sz w:val="24"/>
                <w:szCs w:val="24"/>
                <w:u w:val="single"/>
              </w:rPr>
            </w:pPr>
            <w:r w:rsidRPr="001A10EE">
              <w:rPr>
                <w:rFonts w:cs="Times New Roman"/>
                <w:b w:val="0"/>
                <w:caps w:val="0"/>
                <w:sz w:val="24"/>
                <w:szCs w:val="24"/>
                <w:u w:val="single"/>
              </w:rPr>
              <w:t>Подпрограмма 3. Эффективное управление муниципальным имуществ</w:t>
            </w:r>
            <w:r>
              <w:rPr>
                <w:rFonts w:cs="Times New Roman"/>
                <w:b w:val="0"/>
                <w:caps w:val="0"/>
                <w:sz w:val="24"/>
                <w:szCs w:val="24"/>
                <w:u w:val="single"/>
              </w:rPr>
              <w:t>ом муниципального образования «К</w:t>
            </w:r>
            <w:r w:rsidRPr="001A10EE">
              <w:rPr>
                <w:rFonts w:cs="Times New Roman"/>
                <w:b w:val="0"/>
                <w:caps w:val="0"/>
                <w:sz w:val="24"/>
                <w:szCs w:val="24"/>
                <w:u w:val="single"/>
              </w:rPr>
              <w:t>аргасокский район».</w:t>
            </w:r>
          </w:p>
          <w:p w14:paraId="725EBA19" w14:textId="77777777" w:rsidR="00C760AA" w:rsidRPr="001A10EE" w:rsidRDefault="001A10EE" w:rsidP="001A10EE">
            <w:pPr>
              <w:shd w:val="clear" w:color="auto" w:fill="FFFFFF"/>
              <w:contextualSpacing/>
              <w:rPr>
                <w:rFonts w:ascii="Times New Roman" w:hAnsi="Times New Roman" w:cs="Times New Roman"/>
                <w:sz w:val="24"/>
                <w:szCs w:val="24"/>
                <w:u w:val="single"/>
              </w:rPr>
            </w:pPr>
            <w:r>
              <w:rPr>
                <w:rFonts w:ascii="Times New Roman" w:hAnsi="Times New Roman" w:cs="Times New Roman"/>
                <w:sz w:val="24"/>
                <w:szCs w:val="24"/>
                <w:u w:val="single"/>
              </w:rPr>
              <w:t>Подпрограмма 4. Р</w:t>
            </w:r>
            <w:r w:rsidRPr="001A10EE">
              <w:rPr>
                <w:rFonts w:ascii="Times New Roman" w:hAnsi="Times New Roman" w:cs="Times New Roman"/>
                <w:sz w:val="24"/>
                <w:szCs w:val="24"/>
                <w:u w:val="single"/>
              </w:rPr>
              <w:t>азвитие муниципальной службы.</w:t>
            </w:r>
          </w:p>
          <w:p w14:paraId="37164B4A" w14:textId="77777777" w:rsidR="00C760AA" w:rsidRPr="001A10EE" w:rsidRDefault="001A10EE" w:rsidP="001A10EE">
            <w:pPr>
              <w:pStyle w:val="aa"/>
              <w:contextualSpacing/>
              <w:jc w:val="left"/>
              <w:rPr>
                <w:rFonts w:cs="Times New Roman"/>
                <w:b w:val="0"/>
                <w:color w:val="000000"/>
                <w:sz w:val="24"/>
                <w:szCs w:val="24"/>
                <w:u w:val="single"/>
              </w:rPr>
            </w:pPr>
            <w:hyperlink w:anchor="подпрограмма5" w:history="1">
              <w:r w:rsidRPr="001A10EE">
                <w:rPr>
                  <w:rStyle w:val="af8"/>
                  <w:rFonts w:cs="Times New Roman"/>
                  <w:b w:val="0"/>
                  <w:caps w:val="0"/>
                  <w:color w:val="000000"/>
                  <w:sz w:val="24"/>
                  <w:szCs w:val="24"/>
                </w:rPr>
                <w:t>Подпрограмма 5. Развитие информационного общест</w:t>
              </w:r>
              <w:r>
                <w:rPr>
                  <w:rStyle w:val="af8"/>
                  <w:rFonts w:cs="Times New Roman"/>
                  <w:b w:val="0"/>
                  <w:caps w:val="0"/>
                  <w:color w:val="000000"/>
                  <w:sz w:val="24"/>
                  <w:szCs w:val="24"/>
                </w:rPr>
                <w:t>ва в К</w:t>
              </w:r>
              <w:r w:rsidRPr="001A10EE">
                <w:rPr>
                  <w:rStyle w:val="af8"/>
                  <w:rFonts w:cs="Times New Roman"/>
                  <w:b w:val="0"/>
                  <w:caps w:val="0"/>
                  <w:color w:val="000000"/>
                  <w:sz w:val="24"/>
                  <w:szCs w:val="24"/>
                </w:rPr>
                <w:t>аргасокском районе.</w:t>
              </w:r>
            </w:hyperlink>
          </w:p>
          <w:p w14:paraId="6D53399C" w14:textId="77777777" w:rsidR="00C760AA" w:rsidRPr="001A10EE" w:rsidRDefault="001A10EE" w:rsidP="001A10EE">
            <w:pPr>
              <w:pStyle w:val="aa"/>
              <w:contextualSpacing/>
              <w:jc w:val="left"/>
              <w:rPr>
                <w:rFonts w:cs="Times New Roman"/>
                <w:b w:val="0"/>
                <w:color w:val="000000"/>
                <w:sz w:val="24"/>
                <w:szCs w:val="24"/>
              </w:rPr>
            </w:pPr>
            <w:hyperlink w:anchor="подпрограмма8" w:history="1">
              <w:r w:rsidRPr="007E1D78">
                <w:rPr>
                  <w:rStyle w:val="af8"/>
                  <w:rFonts w:cs="Times New Roman"/>
                  <w:b w:val="0"/>
                  <w:caps w:val="0"/>
                  <w:color w:val="000000"/>
                  <w:sz w:val="24"/>
                  <w:szCs w:val="24"/>
                </w:rPr>
                <w:t>Под</w:t>
              </w:r>
              <w:r w:rsidRPr="001A10EE">
                <w:rPr>
                  <w:rStyle w:val="af8"/>
                  <w:rFonts w:cs="Times New Roman"/>
                  <w:b w:val="0"/>
                  <w:caps w:val="0"/>
                  <w:color w:val="000000"/>
                  <w:sz w:val="24"/>
                  <w:szCs w:val="24"/>
                </w:rPr>
                <w:t>программа 6. Обеспечивающая подпрограмма.</w:t>
              </w:r>
            </w:hyperlink>
          </w:p>
          <w:p w14:paraId="2CD60CCF" w14:textId="77777777" w:rsidR="00C760AA" w:rsidRPr="00875383" w:rsidRDefault="00C760AA" w:rsidP="00E771A8">
            <w:pPr>
              <w:pStyle w:val="aa"/>
              <w:tabs>
                <w:tab w:val="left" w:pos="6975"/>
              </w:tabs>
              <w:contextualSpacing/>
              <w:rPr>
                <w:rFonts w:cs="Times New Roman"/>
                <w:sz w:val="24"/>
                <w:szCs w:val="24"/>
              </w:rPr>
            </w:pPr>
          </w:p>
        </w:tc>
      </w:tr>
      <w:tr w:rsidR="007F3E37" w:rsidRPr="00875383" w14:paraId="6E7C1F54" w14:textId="77777777" w:rsidTr="007F3E37">
        <w:trPr>
          <w:trHeight w:val="144"/>
        </w:trPr>
        <w:tc>
          <w:tcPr>
            <w:tcW w:w="1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EFCCB9"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Ведомственные целевые программы, входящие в состав Программы (далее - ВЦП) (при наличии)</w:t>
            </w:r>
          </w:p>
        </w:tc>
        <w:tc>
          <w:tcPr>
            <w:tcW w:w="8077" w:type="dxa"/>
            <w:gridSpan w:val="2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14:paraId="4C8D9439" w14:textId="77777777" w:rsidR="00C760AA" w:rsidRPr="00875383" w:rsidRDefault="00C760AA" w:rsidP="00E771A8">
            <w:pPr>
              <w:contextualSpacing/>
              <w:rPr>
                <w:rFonts w:ascii="Times New Roman" w:hAnsi="Times New Roman" w:cs="Times New Roman"/>
                <w:sz w:val="24"/>
                <w:szCs w:val="24"/>
              </w:rPr>
            </w:pPr>
            <w:r w:rsidRPr="00875383">
              <w:rPr>
                <w:rFonts w:ascii="Times New Roman" w:hAnsi="Times New Roman" w:cs="Times New Roman"/>
                <w:sz w:val="24"/>
                <w:szCs w:val="24"/>
              </w:rPr>
              <w:t>Отсутствуют</w:t>
            </w:r>
          </w:p>
        </w:tc>
      </w:tr>
      <w:tr w:rsidR="007E1D78" w:rsidRPr="00875383" w14:paraId="175E3607" w14:textId="77777777" w:rsidTr="007F3E37">
        <w:trPr>
          <w:trHeight w:val="144"/>
        </w:trPr>
        <w:tc>
          <w:tcPr>
            <w:tcW w:w="167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CAC471" w14:textId="77777777" w:rsidR="00C760AA" w:rsidRPr="00875383" w:rsidRDefault="00C760AA" w:rsidP="00E771A8">
            <w:pPr>
              <w:contextualSpacing/>
              <w:rPr>
                <w:rFonts w:ascii="Times New Roman" w:hAnsi="Times New Roman" w:cs="Times New Roman"/>
                <w:color w:val="000000"/>
                <w:sz w:val="24"/>
                <w:szCs w:val="24"/>
                <w:highlight w:val="yellow"/>
              </w:rPr>
            </w:pPr>
            <w:r w:rsidRPr="00875383">
              <w:rPr>
                <w:rFonts w:ascii="Times New Roman" w:hAnsi="Times New Roman" w:cs="Times New Roman"/>
                <w:color w:val="000000"/>
                <w:sz w:val="24"/>
                <w:szCs w:val="24"/>
              </w:rPr>
              <w:t xml:space="preserve">Объемы и источники </w:t>
            </w:r>
            <w:proofErr w:type="gramStart"/>
            <w:r w:rsidRPr="00875383">
              <w:rPr>
                <w:rFonts w:ascii="Times New Roman" w:hAnsi="Times New Roman" w:cs="Times New Roman"/>
                <w:color w:val="000000"/>
                <w:sz w:val="24"/>
                <w:szCs w:val="24"/>
              </w:rPr>
              <w:t>фи-нансирования</w:t>
            </w:r>
            <w:proofErr w:type="gramEnd"/>
            <w:r w:rsidRPr="00875383">
              <w:rPr>
                <w:rFonts w:ascii="Times New Roman" w:hAnsi="Times New Roman" w:cs="Times New Roman"/>
                <w:color w:val="000000"/>
                <w:sz w:val="24"/>
                <w:szCs w:val="24"/>
              </w:rPr>
              <w:t xml:space="preserve"> Программы (с детализацией по годам реализации Программы) тыс. руб.</w:t>
            </w:r>
          </w:p>
        </w:tc>
        <w:tc>
          <w:tcPr>
            <w:tcW w:w="11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FDEDE52"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Источники</w:t>
            </w:r>
          </w:p>
        </w:tc>
        <w:tc>
          <w:tcPr>
            <w:tcW w:w="95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403BD43"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Всего</w:t>
            </w:r>
          </w:p>
        </w:tc>
        <w:tc>
          <w:tcPr>
            <w:tcW w:w="99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E80AC7F"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2022</w:t>
            </w:r>
          </w:p>
          <w:p w14:paraId="29667954"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год</w:t>
            </w:r>
          </w:p>
        </w:tc>
        <w:tc>
          <w:tcPr>
            <w:tcW w:w="99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B494249"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2023</w:t>
            </w:r>
          </w:p>
          <w:p w14:paraId="2480E242"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год</w:t>
            </w:r>
          </w:p>
        </w:tc>
        <w:tc>
          <w:tcPr>
            <w:tcW w:w="11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F74BB7D"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2024</w:t>
            </w:r>
          </w:p>
          <w:p w14:paraId="3C49AF7C"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год</w:t>
            </w: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71DDF24C"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2025</w:t>
            </w:r>
          </w:p>
          <w:p w14:paraId="6AA54E09"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год</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62AF95FF"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2026</w:t>
            </w:r>
          </w:p>
          <w:p w14:paraId="051A329B"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год</w:t>
            </w:r>
          </w:p>
        </w:tc>
        <w:tc>
          <w:tcPr>
            <w:tcW w:w="784" w:type="dxa"/>
            <w:tcBorders>
              <w:top w:val="single" w:sz="4" w:space="0" w:color="auto"/>
              <w:left w:val="single" w:sz="4" w:space="0" w:color="auto"/>
              <w:bottom w:val="single" w:sz="4" w:space="0" w:color="auto"/>
              <w:right w:val="single" w:sz="4" w:space="0" w:color="auto"/>
            </w:tcBorders>
            <w:vAlign w:val="center"/>
          </w:tcPr>
          <w:p w14:paraId="5914050D"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2027</w:t>
            </w:r>
          </w:p>
          <w:p w14:paraId="7012AC05"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год</w:t>
            </w:r>
          </w:p>
        </w:tc>
      </w:tr>
      <w:tr w:rsidR="007E1D78" w:rsidRPr="00875383" w14:paraId="00C3E010" w14:textId="77777777" w:rsidTr="007F3E37">
        <w:trPr>
          <w:trHeight w:val="144"/>
        </w:trPr>
        <w:tc>
          <w:tcPr>
            <w:tcW w:w="1670" w:type="dxa"/>
            <w:vMerge/>
            <w:tcBorders>
              <w:top w:val="single" w:sz="4" w:space="0" w:color="auto"/>
              <w:left w:val="single" w:sz="4" w:space="0" w:color="auto"/>
              <w:bottom w:val="single" w:sz="4" w:space="0" w:color="auto"/>
              <w:right w:val="single" w:sz="4" w:space="0" w:color="auto"/>
            </w:tcBorders>
            <w:vAlign w:val="center"/>
          </w:tcPr>
          <w:p w14:paraId="144B67EA" w14:textId="77777777" w:rsidR="00C760AA" w:rsidRPr="00875383" w:rsidRDefault="00C760AA" w:rsidP="00E771A8">
            <w:pPr>
              <w:keepNext/>
              <w:contextualSpacing/>
              <w:jc w:val="center"/>
              <w:outlineLvl w:val="0"/>
              <w:rPr>
                <w:rFonts w:ascii="Times New Roman" w:hAnsi="Times New Roman" w:cs="Times New Roman"/>
                <w:color w:val="000000"/>
                <w:sz w:val="24"/>
                <w:szCs w:val="24"/>
                <w:highlight w:val="yellow"/>
              </w:rPr>
            </w:pPr>
          </w:p>
        </w:tc>
        <w:tc>
          <w:tcPr>
            <w:tcW w:w="11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BDE266B" w14:textId="77777777" w:rsidR="00C760AA" w:rsidRPr="007F3E37" w:rsidRDefault="00C760AA" w:rsidP="00E771A8">
            <w:pPr>
              <w:contextualSpacing/>
              <w:rPr>
                <w:rFonts w:ascii="Times New Roman" w:hAnsi="Times New Roman" w:cs="Times New Roman"/>
                <w:color w:val="000000"/>
                <w:szCs w:val="24"/>
              </w:rPr>
            </w:pPr>
            <w:r w:rsidRPr="007F3E37">
              <w:rPr>
                <w:rFonts w:ascii="Times New Roman" w:hAnsi="Times New Roman" w:cs="Times New Roman"/>
                <w:color w:val="000000"/>
                <w:szCs w:val="24"/>
              </w:rPr>
              <w:t>Федеральный бюджет</w:t>
            </w:r>
          </w:p>
        </w:tc>
        <w:tc>
          <w:tcPr>
            <w:tcW w:w="95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474A95F" w14:textId="77777777" w:rsidR="00C760AA" w:rsidRPr="007F3E37" w:rsidRDefault="00C760AA" w:rsidP="00E771A8">
            <w:pPr>
              <w:contextualSpacing/>
              <w:jc w:val="center"/>
              <w:rPr>
                <w:rFonts w:ascii="Times New Roman" w:hAnsi="Times New Roman" w:cs="Times New Roman"/>
                <w:color w:val="000000"/>
                <w:szCs w:val="24"/>
                <w:highlight w:val="yellow"/>
              </w:rPr>
            </w:pPr>
            <w:r w:rsidRPr="007F3E37">
              <w:rPr>
                <w:rFonts w:ascii="Times New Roman" w:hAnsi="Times New Roman" w:cs="Times New Roman"/>
                <w:color w:val="000000"/>
                <w:szCs w:val="24"/>
              </w:rPr>
              <w:t>18 197,30</w:t>
            </w:r>
          </w:p>
        </w:tc>
        <w:tc>
          <w:tcPr>
            <w:tcW w:w="99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A925477"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2 063,6</w:t>
            </w:r>
          </w:p>
        </w:tc>
        <w:tc>
          <w:tcPr>
            <w:tcW w:w="99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ABF207D"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2 373,8</w:t>
            </w:r>
          </w:p>
        </w:tc>
        <w:tc>
          <w:tcPr>
            <w:tcW w:w="11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14E2B4A"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2 872,10</w:t>
            </w: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2EDF5B20"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3 364,90</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9B798AB"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3 692,70</w:t>
            </w:r>
          </w:p>
        </w:tc>
        <w:tc>
          <w:tcPr>
            <w:tcW w:w="784" w:type="dxa"/>
            <w:tcBorders>
              <w:top w:val="single" w:sz="4" w:space="0" w:color="auto"/>
              <w:left w:val="single" w:sz="4" w:space="0" w:color="auto"/>
              <w:bottom w:val="single" w:sz="4" w:space="0" w:color="auto"/>
              <w:right w:val="single" w:sz="4" w:space="0" w:color="auto"/>
            </w:tcBorders>
            <w:vAlign w:val="center"/>
          </w:tcPr>
          <w:p w14:paraId="2368A663"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3 830,20</w:t>
            </w:r>
          </w:p>
        </w:tc>
      </w:tr>
      <w:tr w:rsidR="007E1D78" w:rsidRPr="00875383" w14:paraId="74AF76DE" w14:textId="77777777" w:rsidTr="007F3E37">
        <w:trPr>
          <w:trHeight w:val="453"/>
        </w:trPr>
        <w:tc>
          <w:tcPr>
            <w:tcW w:w="1670" w:type="dxa"/>
            <w:vMerge/>
            <w:tcBorders>
              <w:top w:val="single" w:sz="4" w:space="0" w:color="auto"/>
              <w:left w:val="single" w:sz="4" w:space="0" w:color="auto"/>
              <w:bottom w:val="single" w:sz="4" w:space="0" w:color="auto"/>
              <w:right w:val="single" w:sz="4" w:space="0" w:color="auto"/>
            </w:tcBorders>
            <w:vAlign w:val="center"/>
          </w:tcPr>
          <w:p w14:paraId="75776CD9" w14:textId="77777777" w:rsidR="00C760AA" w:rsidRPr="00875383" w:rsidRDefault="00C760AA" w:rsidP="00E771A8">
            <w:pPr>
              <w:keepNext/>
              <w:contextualSpacing/>
              <w:jc w:val="center"/>
              <w:outlineLvl w:val="0"/>
              <w:rPr>
                <w:rFonts w:ascii="Times New Roman" w:hAnsi="Times New Roman" w:cs="Times New Roman"/>
                <w:color w:val="000000"/>
                <w:sz w:val="24"/>
                <w:szCs w:val="24"/>
                <w:highlight w:val="yellow"/>
              </w:rPr>
            </w:pPr>
          </w:p>
        </w:tc>
        <w:tc>
          <w:tcPr>
            <w:tcW w:w="11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197B307" w14:textId="77777777" w:rsidR="00C760AA" w:rsidRPr="007F3E37" w:rsidRDefault="00C760AA" w:rsidP="00E771A8">
            <w:pPr>
              <w:contextualSpacing/>
              <w:rPr>
                <w:rFonts w:ascii="Times New Roman" w:hAnsi="Times New Roman" w:cs="Times New Roman"/>
                <w:color w:val="000000"/>
                <w:szCs w:val="24"/>
              </w:rPr>
            </w:pPr>
            <w:r w:rsidRPr="007F3E37">
              <w:rPr>
                <w:rFonts w:ascii="Times New Roman" w:hAnsi="Times New Roman" w:cs="Times New Roman"/>
                <w:color w:val="000000"/>
                <w:szCs w:val="24"/>
              </w:rPr>
              <w:t>Областной бюджет</w:t>
            </w:r>
          </w:p>
        </w:tc>
        <w:tc>
          <w:tcPr>
            <w:tcW w:w="95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3BBCBAA"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995 007,36</w:t>
            </w:r>
          </w:p>
        </w:tc>
        <w:tc>
          <w:tcPr>
            <w:tcW w:w="99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6811479"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171 732,1</w:t>
            </w:r>
          </w:p>
        </w:tc>
        <w:tc>
          <w:tcPr>
            <w:tcW w:w="99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0FB3185"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191 441,76</w:t>
            </w:r>
          </w:p>
        </w:tc>
        <w:tc>
          <w:tcPr>
            <w:tcW w:w="11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FA7AF75"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188 158,70</w:t>
            </w: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7F02E3CE"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160 868,80</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2CEA60E8"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141 868,80</w:t>
            </w:r>
          </w:p>
        </w:tc>
        <w:tc>
          <w:tcPr>
            <w:tcW w:w="784" w:type="dxa"/>
            <w:tcBorders>
              <w:top w:val="single" w:sz="4" w:space="0" w:color="auto"/>
              <w:left w:val="single" w:sz="4" w:space="0" w:color="auto"/>
              <w:bottom w:val="single" w:sz="4" w:space="0" w:color="auto"/>
              <w:right w:val="single" w:sz="4" w:space="0" w:color="auto"/>
            </w:tcBorders>
            <w:vAlign w:val="center"/>
          </w:tcPr>
          <w:p w14:paraId="36945C8E"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140 937,20</w:t>
            </w:r>
          </w:p>
        </w:tc>
      </w:tr>
      <w:tr w:rsidR="007E1D78" w:rsidRPr="00875383" w14:paraId="43E452B2" w14:textId="77777777" w:rsidTr="007F3E37">
        <w:trPr>
          <w:trHeight w:val="378"/>
        </w:trPr>
        <w:tc>
          <w:tcPr>
            <w:tcW w:w="1670" w:type="dxa"/>
            <w:vMerge/>
            <w:tcBorders>
              <w:top w:val="single" w:sz="4" w:space="0" w:color="auto"/>
              <w:left w:val="single" w:sz="4" w:space="0" w:color="auto"/>
              <w:bottom w:val="single" w:sz="4" w:space="0" w:color="auto"/>
              <w:right w:val="single" w:sz="4" w:space="0" w:color="auto"/>
            </w:tcBorders>
            <w:vAlign w:val="center"/>
          </w:tcPr>
          <w:p w14:paraId="0A702733" w14:textId="77777777" w:rsidR="00C760AA" w:rsidRPr="00875383" w:rsidRDefault="00C760AA" w:rsidP="00E771A8">
            <w:pPr>
              <w:keepNext/>
              <w:contextualSpacing/>
              <w:jc w:val="center"/>
              <w:outlineLvl w:val="0"/>
              <w:rPr>
                <w:rFonts w:ascii="Times New Roman" w:hAnsi="Times New Roman" w:cs="Times New Roman"/>
                <w:color w:val="000000"/>
                <w:sz w:val="24"/>
                <w:szCs w:val="24"/>
                <w:highlight w:val="yellow"/>
              </w:rPr>
            </w:pPr>
          </w:p>
        </w:tc>
        <w:tc>
          <w:tcPr>
            <w:tcW w:w="11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B9C8F72" w14:textId="77777777" w:rsidR="00C760AA" w:rsidRPr="007F3E37" w:rsidRDefault="00C760AA" w:rsidP="00E771A8">
            <w:pPr>
              <w:contextualSpacing/>
              <w:rPr>
                <w:rFonts w:ascii="Times New Roman" w:hAnsi="Times New Roman" w:cs="Times New Roman"/>
                <w:color w:val="000000"/>
                <w:szCs w:val="24"/>
              </w:rPr>
            </w:pPr>
            <w:r w:rsidRPr="007F3E37">
              <w:rPr>
                <w:rFonts w:ascii="Times New Roman" w:hAnsi="Times New Roman" w:cs="Times New Roman"/>
                <w:color w:val="000000"/>
                <w:szCs w:val="24"/>
              </w:rPr>
              <w:t>Местный бюджет</w:t>
            </w:r>
          </w:p>
        </w:tc>
        <w:tc>
          <w:tcPr>
            <w:tcW w:w="95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037B992"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1 060 343,36</w:t>
            </w:r>
          </w:p>
        </w:tc>
        <w:tc>
          <w:tcPr>
            <w:tcW w:w="99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4D6CF82"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222 753,1</w:t>
            </w:r>
          </w:p>
        </w:tc>
        <w:tc>
          <w:tcPr>
            <w:tcW w:w="99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FE39446"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214 412,41</w:t>
            </w:r>
          </w:p>
        </w:tc>
        <w:tc>
          <w:tcPr>
            <w:tcW w:w="11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8BC50C4"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252 146,85</w:t>
            </w: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4B735B79"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224 913,14</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23891CDB"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70 692,70</w:t>
            </w:r>
          </w:p>
        </w:tc>
        <w:tc>
          <w:tcPr>
            <w:tcW w:w="784" w:type="dxa"/>
            <w:tcBorders>
              <w:top w:val="single" w:sz="4" w:space="0" w:color="auto"/>
              <w:left w:val="single" w:sz="4" w:space="0" w:color="auto"/>
              <w:bottom w:val="single" w:sz="4" w:space="0" w:color="auto"/>
              <w:right w:val="single" w:sz="4" w:space="0" w:color="auto"/>
            </w:tcBorders>
            <w:vAlign w:val="center"/>
          </w:tcPr>
          <w:p w14:paraId="5E24C69D"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75 425,16</w:t>
            </w:r>
          </w:p>
        </w:tc>
      </w:tr>
      <w:tr w:rsidR="007E1D78" w:rsidRPr="00875383" w14:paraId="30610007" w14:textId="77777777" w:rsidTr="007F3E37">
        <w:trPr>
          <w:trHeight w:val="571"/>
        </w:trPr>
        <w:tc>
          <w:tcPr>
            <w:tcW w:w="1670" w:type="dxa"/>
            <w:vMerge/>
            <w:tcBorders>
              <w:top w:val="single" w:sz="4" w:space="0" w:color="auto"/>
              <w:left w:val="single" w:sz="4" w:space="0" w:color="auto"/>
              <w:bottom w:val="single" w:sz="4" w:space="0" w:color="auto"/>
              <w:right w:val="single" w:sz="4" w:space="0" w:color="auto"/>
            </w:tcBorders>
            <w:vAlign w:val="center"/>
          </w:tcPr>
          <w:p w14:paraId="29455274" w14:textId="77777777" w:rsidR="00C760AA" w:rsidRPr="00875383" w:rsidRDefault="00C760AA" w:rsidP="00E771A8">
            <w:pPr>
              <w:keepNext/>
              <w:contextualSpacing/>
              <w:jc w:val="center"/>
              <w:outlineLvl w:val="0"/>
              <w:rPr>
                <w:rFonts w:ascii="Times New Roman" w:hAnsi="Times New Roman" w:cs="Times New Roman"/>
                <w:color w:val="000000"/>
                <w:sz w:val="24"/>
                <w:szCs w:val="24"/>
                <w:highlight w:val="yellow"/>
              </w:rPr>
            </w:pPr>
          </w:p>
        </w:tc>
        <w:tc>
          <w:tcPr>
            <w:tcW w:w="11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378F32C" w14:textId="77777777" w:rsidR="00C760AA" w:rsidRPr="007F3E37" w:rsidRDefault="00C760AA" w:rsidP="00E771A8">
            <w:pPr>
              <w:contextualSpacing/>
              <w:rPr>
                <w:rFonts w:ascii="Times New Roman" w:hAnsi="Times New Roman" w:cs="Times New Roman"/>
                <w:color w:val="000000"/>
                <w:szCs w:val="24"/>
              </w:rPr>
            </w:pPr>
            <w:r w:rsidRPr="007F3E37">
              <w:rPr>
                <w:rFonts w:ascii="Times New Roman" w:hAnsi="Times New Roman" w:cs="Times New Roman"/>
                <w:color w:val="000000"/>
                <w:szCs w:val="24"/>
              </w:rPr>
              <w:t>Внебюджетные источники</w:t>
            </w:r>
          </w:p>
        </w:tc>
        <w:tc>
          <w:tcPr>
            <w:tcW w:w="95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215C051"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0</w:t>
            </w:r>
          </w:p>
        </w:tc>
        <w:tc>
          <w:tcPr>
            <w:tcW w:w="99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77FBB65"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0</w:t>
            </w:r>
          </w:p>
        </w:tc>
        <w:tc>
          <w:tcPr>
            <w:tcW w:w="99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A44CE9C"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0</w:t>
            </w:r>
          </w:p>
        </w:tc>
        <w:tc>
          <w:tcPr>
            <w:tcW w:w="11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CB703FF"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0</w:t>
            </w: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242138DC"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0</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298F26FE"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0</w:t>
            </w:r>
          </w:p>
        </w:tc>
        <w:tc>
          <w:tcPr>
            <w:tcW w:w="784" w:type="dxa"/>
            <w:tcBorders>
              <w:top w:val="single" w:sz="4" w:space="0" w:color="auto"/>
              <w:left w:val="single" w:sz="4" w:space="0" w:color="auto"/>
              <w:bottom w:val="single" w:sz="4" w:space="0" w:color="auto"/>
              <w:right w:val="single" w:sz="4" w:space="0" w:color="auto"/>
            </w:tcBorders>
            <w:vAlign w:val="center"/>
          </w:tcPr>
          <w:p w14:paraId="73D7944B"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0</w:t>
            </w:r>
          </w:p>
        </w:tc>
      </w:tr>
      <w:tr w:rsidR="007E1D78" w:rsidRPr="00875383" w14:paraId="5F8BDAC7" w14:textId="77777777" w:rsidTr="007F3E37">
        <w:trPr>
          <w:trHeight w:val="480"/>
        </w:trPr>
        <w:tc>
          <w:tcPr>
            <w:tcW w:w="1670" w:type="dxa"/>
            <w:vMerge/>
            <w:tcBorders>
              <w:top w:val="single" w:sz="4" w:space="0" w:color="auto"/>
              <w:left w:val="single" w:sz="4" w:space="0" w:color="auto"/>
              <w:bottom w:val="single" w:sz="4" w:space="0" w:color="auto"/>
              <w:right w:val="single" w:sz="4" w:space="0" w:color="auto"/>
            </w:tcBorders>
            <w:vAlign w:val="center"/>
          </w:tcPr>
          <w:p w14:paraId="144ACCE9" w14:textId="77777777" w:rsidR="00C760AA" w:rsidRPr="00875383" w:rsidRDefault="00C760AA" w:rsidP="00E771A8">
            <w:pPr>
              <w:keepNext/>
              <w:contextualSpacing/>
              <w:jc w:val="center"/>
              <w:outlineLvl w:val="0"/>
              <w:rPr>
                <w:rFonts w:ascii="Times New Roman" w:hAnsi="Times New Roman" w:cs="Times New Roman"/>
                <w:color w:val="000000"/>
                <w:sz w:val="24"/>
                <w:szCs w:val="24"/>
                <w:highlight w:val="yellow"/>
              </w:rPr>
            </w:pPr>
          </w:p>
        </w:tc>
        <w:tc>
          <w:tcPr>
            <w:tcW w:w="11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4A3BB3F" w14:textId="77777777" w:rsidR="00C760AA" w:rsidRPr="007F3E37" w:rsidRDefault="00C760AA" w:rsidP="00E771A8">
            <w:pPr>
              <w:contextualSpacing/>
              <w:rPr>
                <w:rFonts w:ascii="Times New Roman" w:hAnsi="Times New Roman" w:cs="Times New Roman"/>
                <w:color w:val="000000"/>
                <w:szCs w:val="24"/>
              </w:rPr>
            </w:pPr>
            <w:r w:rsidRPr="007F3E37">
              <w:rPr>
                <w:rFonts w:ascii="Times New Roman" w:hAnsi="Times New Roman" w:cs="Times New Roman"/>
                <w:color w:val="000000"/>
                <w:szCs w:val="24"/>
              </w:rPr>
              <w:t>Всего по источникам</w:t>
            </w:r>
          </w:p>
        </w:tc>
        <w:tc>
          <w:tcPr>
            <w:tcW w:w="95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85326FE" w14:textId="77777777" w:rsidR="00C760AA" w:rsidRPr="007F3E37" w:rsidRDefault="00C760AA" w:rsidP="00E771A8">
            <w:pPr>
              <w:contextualSpacing/>
              <w:jc w:val="center"/>
              <w:rPr>
                <w:rFonts w:ascii="Times New Roman" w:hAnsi="Times New Roman" w:cs="Times New Roman"/>
                <w:color w:val="000000"/>
                <w:szCs w:val="24"/>
                <w:highlight w:val="yellow"/>
              </w:rPr>
            </w:pPr>
            <w:r w:rsidRPr="007F3E37">
              <w:rPr>
                <w:rFonts w:ascii="Times New Roman" w:hAnsi="Times New Roman" w:cs="Times New Roman"/>
                <w:color w:val="000000"/>
                <w:szCs w:val="24"/>
              </w:rPr>
              <w:t>2 073 548,02</w:t>
            </w:r>
          </w:p>
        </w:tc>
        <w:tc>
          <w:tcPr>
            <w:tcW w:w="99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90BC693"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396 548,8</w:t>
            </w:r>
          </w:p>
        </w:tc>
        <w:tc>
          <w:tcPr>
            <w:tcW w:w="99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3CDC940"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408 227,97</w:t>
            </w:r>
          </w:p>
        </w:tc>
        <w:tc>
          <w:tcPr>
            <w:tcW w:w="11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8AE598A"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443 177,65</w:t>
            </w: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53ADF34D"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389 146,84</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535BA7AA"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216 254,20</w:t>
            </w:r>
          </w:p>
        </w:tc>
        <w:tc>
          <w:tcPr>
            <w:tcW w:w="784" w:type="dxa"/>
            <w:tcBorders>
              <w:top w:val="single" w:sz="4" w:space="0" w:color="auto"/>
              <w:left w:val="single" w:sz="4" w:space="0" w:color="auto"/>
              <w:bottom w:val="single" w:sz="4" w:space="0" w:color="auto"/>
              <w:right w:val="single" w:sz="4" w:space="0" w:color="auto"/>
            </w:tcBorders>
            <w:vAlign w:val="center"/>
          </w:tcPr>
          <w:p w14:paraId="7E3C04AA" w14:textId="77777777" w:rsidR="00C760AA" w:rsidRPr="007F3E37" w:rsidRDefault="00C760AA" w:rsidP="00E771A8">
            <w:pPr>
              <w:contextualSpacing/>
              <w:jc w:val="center"/>
              <w:rPr>
                <w:rFonts w:ascii="Times New Roman" w:hAnsi="Times New Roman" w:cs="Times New Roman"/>
                <w:color w:val="000000"/>
                <w:szCs w:val="24"/>
              </w:rPr>
            </w:pPr>
            <w:r w:rsidRPr="007F3E37">
              <w:rPr>
                <w:rFonts w:ascii="Times New Roman" w:hAnsi="Times New Roman" w:cs="Times New Roman"/>
                <w:color w:val="000000"/>
                <w:szCs w:val="24"/>
              </w:rPr>
              <w:t>220 192,56</w:t>
            </w:r>
          </w:p>
        </w:tc>
      </w:tr>
    </w:tbl>
    <w:p w14:paraId="1354E939"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3B83FCE2"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51894763"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1A848047"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6839D911"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0E4940A3"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2B41706D"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0882DCD1"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1F5E01E3"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747B31A3"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352C21B1"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7915574B"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42C2C9D6"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45C5FEAB"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57C7BD7D"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24BD364F"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09D93CA2"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6DF7D4B6"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57A83D5B"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6C46B3FB"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6F73A1E9"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4217600E"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15CCCF08"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6D2F267E"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44E49FA4"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11CD37C3"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08E0FDDF" w14:textId="77777777" w:rsidR="00C760AA"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3A78192C" w14:textId="77777777" w:rsidR="00BE5D36" w:rsidRDefault="00BE5D36" w:rsidP="00C760AA">
      <w:pPr>
        <w:keepNext/>
        <w:widowControl/>
        <w:autoSpaceDE/>
        <w:autoSpaceDN/>
        <w:adjustRightInd/>
        <w:ind w:firstLine="709"/>
        <w:jc w:val="center"/>
        <w:outlineLvl w:val="3"/>
        <w:rPr>
          <w:rFonts w:ascii="Times New Roman" w:hAnsi="Times New Roman" w:cs="Times New Roman"/>
          <w:b/>
          <w:sz w:val="24"/>
          <w:szCs w:val="24"/>
        </w:rPr>
      </w:pPr>
    </w:p>
    <w:p w14:paraId="2C6A7990" w14:textId="77777777" w:rsidR="00BE5D36" w:rsidRDefault="00BE5D36" w:rsidP="00C760AA">
      <w:pPr>
        <w:keepNext/>
        <w:widowControl/>
        <w:autoSpaceDE/>
        <w:autoSpaceDN/>
        <w:adjustRightInd/>
        <w:ind w:firstLine="709"/>
        <w:jc w:val="center"/>
        <w:outlineLvl w:val="3"/>
        <w:rPr>
          <w:rFonts w:ascii="Times New Roman" w:hAnsi="Times New Roman" w:cs="Times New Roman"/>
          <w:b/>
          <w:sz w:val="24"/>
          <w:szCs w:val="24"/>
        </w:rPr>
      </w:pPr>
    </w:p>
    <w:p w14:paraId="0BC65538" w14:textId="77777777" w:rsidR="00BE5D36" w:rsidRDefault="00BE5D36" w:rsidP="00C760AA">
      <w:pPr>
        <w:keepNext/>
        <w:widowControl/>
        <w:autoSpaceDE/>
        <w:autoSpaceDN/>
        <w:adjustRightInd/>
        <w:ind w:firstLine="709"/>
        <w:jc w:val="center"/>
        <w:outlineLvl w:val="3"/>
        <w:rPr>
          <w:rFonts w:ascii="Times New Roman" w:hAnsi="Times New Roman" w:cs="Times New Roman"/>
          <w:b/>
          <w:sz w:val="24"/>
          <w:szCs w:val="24"/>
        </w:rPr>
      </w:pPr>
    </w:p>
    <w:p w14:paraId="52BFF8E5" w14:textId="77777777" w:rsidR="00BE5D36" w:rsidRPr="00875383" w:rsidRDefault="00BE5D36" w:rsidP="00C760AA">
      <w:pPr>
        <w:keepNext/>
        <w:widowControl/>
        <w:autoSpaceDE/>
        <w:autoSpaceDN/>
        <w:adjustRightInd/>
        <w:ind w:firstLine="709"/>
        <w:jc w:val="center"/>
        <w:outlineLvl w:val="3"/>
        <w:rPr>
          <w:rFonts w:ascii="Times New Roman" w:hAnsi="Times New Roman" w:cs="Times New Roman"/>
          <w:b/>
          <w:sz w:val="24"/>
          <w:szCs w:val="24"/>
        </w:rPr>
      </w:pPr>
    </w:p>
    <w:p w14:paraId="29BC41D5"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36365DA6"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5EB377E7"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260BC784" w14:textId="77777777" w:rsidR="00C760AA" w:rsidRPr="00875383"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2CF1CA54" w14:textId="77777777" w:rsidR="00C760AA" w:rsidRDefault="00C760AA" w:rsidP="007F3E37">
      <w:pPr>
        <w:keepNext/>
        <w:widowControl/>
        <w:autoSpaceDE/>
        <w:autoSpaceDN/>
        <w:adjustRightInd/>
        <w:outlineLvl w:val="3"/>
        <w:rPr>
          <w:rFonts w:ascii="Times New Roman" w:hAnsi="Times New Roman" w:cs="Times New Roman"/>
          <w:b/>
          <w:sz w:val="24"/>
          <w:szCs w:val="24"/>
        </w:rPr>
      </w:pPr>
    </w:p>
    <w:p w14:paraId="52EBB4E8" w14:textId="77777777" w:rsidR="007F3E37" w:rsidRPr="00875383" w:rsidRDefault="007F3E37" w:rsidP="007F3E37">
      <w:pPr>
        <w:keepNext/>
        <w:widowControl/>
        <w:autoSpaceDE/>
        <w:autoSpaceDN/>
        <w:adjustRightInd/>
        <w:outlineLvl w:val="3"/>
        <w:rPr>
          <w:rFonts w:ascii="Times New Roman" w:hAnsi="Times New Roman" w:cs="Times New Roman"/>
          <w:b/>
          <w:sz w:val="24"/>
          <w:szCs w:val="24"/>
        </w:rPr>
      </w:pPr>
    </w:p>
    <w:p w14:paraId="3788118E" w14:textId="77777777" w:rsidR="00C760AA" w:rsidRPr="00875383" w:rsidRDefault="00C760AA" w:rsidP="00BE5D36">
      <w:pPr>
        <w:pStyle w:val="ConsPlusTitle"/>
        <w:widowControl/>
        <w:jc w:val="center"/>
        <w:rPr>
          <w:rFonts w:ascii="Times New Roman" w:hAnsi="Times New Roman" w:cs="Times New Roman"/>
          <w:b w:val="0"/>
          <w:sz w:val="24"/>
          <w:szCs w:val="24"/>
        </w:rPr>
      </w:pPr>
      <w:r w:rsidRPr="00875383">
        <w:rPr>
          <w:rFonts w:ascii="Times New Roman" w:hAnsi="Times New Roman" w:cs="Times New Roman"/>
          <w:b w:val="0"/>
          <w:sz w:val="24"/>
          <w:szCs w:val="24"/>
        </w:rPr>
        <w:t xml:space="preserve">ПАСПОРТ </w:t>
      </w:r>
      <w:r w:rsidR="00BE5D36">
        <w:rPr>
          <w:rFonts w:ascii="Times New Roman" w:hAnsi="Times New Roman" w:cs="Times New Roman"/>
          <w:b w:val="0"/>
          <w:sz w:val="24"/>
          <w:szCs w:val="24"/>
        </w:rPr>
        <w:t xml:space="preserve"> </w:t>
      </w:r>
      <w:r w:rsidRPr="00875383">
        <w:rPr>
          <w:rFonts w:ascii="Times New Roman" w:hAnsi="Times New Roman" w:cs="Times New Roman"/>
          <w:b w:val="0"/>
          <w:sz w:val="24"/>
          <w:szCs w:val="24"/>
        </w:rPr>
        <w:t xml:space="preserve">МУНИЦИПАЛЬНОЙ ПРОГРАММЫ </w:t>
      </w:r>
    </w:p>
    <w:p w14:paraId="7A16564A" w14:textId="77777777" w:rsidR="00C760AA" w:rsidRPr="00875383" w:rsidRDefault="00C760AA" w:rsidP="00C760AA">
      <w:pPr>
        <w:pStyle w:val="ConsPlusTitle"/>
        <w:widowControl/>
        <w:jc w:val="center"/>
        <w:rPr>
          <w:rFonts w:ascii="Times New Roman" w:hAnsi="Times New Roman" w:cs="Times New Roman"/>
          <w:b w:val="0"/>
          <w:sz w:val="24"/>
          <w:szCs w:val="24"/>
        </w:rPr>
      </w:pPr>
      <w:r w:rsidRPr="00875383">
        <w:rPr>
          <w:rFonts w:ascii="Times New Roman" w:hAnsi="Times New Roman" w:cs="Times New Roman"/>
          <w:b w:val="0"/>
          <w:sz w:val="24"/>
          <w:szCs w:val="24"/>
        </w:rPr>
        <w:t>«РАЗВИТИЕ СУБЪЕКТОВ МАЛОГО И СРЕДНЕГО ПРЕДПРИНИМАТЕЛЬСТВА, ПОДДЕРЖКА СЕЛЬСКОГО ХОЗЯЙСТВА»</w:t>
      </w:r>
    </w:p>
    <w:p w14:paraId="45F94FB1" w14:textId="77777777" w:rsidR="00C760AA" w:rsidRPr="00875383" w:rsidRDefault="00C760AA" w:rsidP="00C760AA">
      <w:pPr>
        <w:jc w:val="center"/>
        <w:rPr>
          <w:rFonts w:ascii="Times New Roman" w:hAnsi="Times New Roman" w:cs="Times New Roman"/>
          <w:sz w:val="24"/>
          <w:szCs w:val="24"/>
        </w:rPr>
      </w:pPr>
    </w:p>
    <w:tbl>
      <w:tblPr>
        <w:tblW w:w="9498" w:type="dxa"/>
        <w:tblInd w:w="102" w:type="dxa"/>
        <w:tblLayout w:type="fixed"/>
        <w:tblCellMar>
          <w:top w:w="75" w:type="dxa"/>
          <w:left w:w="0" w:type="dxa"/>
          <w:bottom w:w="75" w:type="dxa"/>
          <w:right w:w="0" w:type="dxa"/>
        </w:tblCellMar>
        <w:tblLook w:val="0000" w:firstRow="0" w:lastRow="0" w:firstColumn="0" w:lastColumn="0" w:noHBand="0" w:noVBand="0"/>
      </w:tblPr>
      <w:tblGrid>
        <w:gridCol w:w="1878"/>
        <w:gridCol w:w="1524"/>
        <w:gridCol w:w="177"/>
        <w:gridCol w:w="674"/>
        <w:gridCol w:w="142"/>
        <w:gridCol w:w="708"/>
        <w:gridCol w:w="709"/>
        <w:gridCol w:w="142"/>
        <w:gridCol w:w="709"/>
        <w:gridCol w:w="141"/>
        <w:gridCol w:w="851"/>
        <w:gridCol w:w="850"/>
        <w:gridCol w:w="993"/>
      </w:tblGrid>
      <w:tr w:rsidR="00C760AA" w:rsidRPr="00875383" w14:paraId="2876F053" w14:textId="77777777" w:rsidTr="007F3E37">
        <w:trPr>
          <w:trHeight w:val="935"/>
        </w:trPr>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73080E"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Наименование муниципальной программы (далее – Программа)</w:t>
            </w:r>
          </w:p>
        </w:tc>
        <w:tc>
          <w:tcPr>
            <w:tcW w:w="7620"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008B0E4"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 xml:space="preserve">Развитие субъектов малого и среднего предпринимательства, поддержка сельского хозяйства </w:t>
            </w:r>
          </w:p>
        </w:tc>
      </w:tr>
      <w:tr w:rsidR="00C760AA" w:rsidRPr="00875383" w14:paraId="7D4C6F40" w14:textId="77777777" w:rsidTr="007F3E37">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5EE5D4A"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Сроки (этапы) реализации Программы</w:t>
            </w:r>
          </w:p>
        </w:tc>
        <w:tc>
          <w:tcPr>
            <w:tcW w:w="7620"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7DE87A"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2022 – 2027гг.</w:t>
            </w:r>
          </w:p>
        </w:tc>
      </w:tr>
      <w:tr w:rsidR="00C760AA" w:rsidRPr="00875383" w14:paraId="47B16401" w14:textId="77777777" w:rsidTr="007F3E37">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54EFC5"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Куратор Программы</w:t>
            </w:r>
          </w:p>
        </w:tc>
        <w:tc>
          <w:tcPr>
            <w:tcW w:w="7620"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7F4CC7"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Заместитель Главы Каргасокского района по  экономике</w:t>
            </w:r>
          </w:p>
        </w:tc>
      </w:tr>
      <w:tr w:rsidR="00C760AA" w:rsidRPr="00875383" w14:paraId="022F29BD" w14:textId="77777777" w:rsidTr="007F3E37">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5661FC"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Ответственный исполнитель Программы</w:t>
            </w:r>
          </w:p>
        </w:tc>
        <w:tc>
          <w:tcPr>
            <w:tcW w:w="7620"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BFA08C4"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Отдел экономики Администрации Каргасокского района</w:t>
            </w:r>
          </w:p>
        </w:tc>
      </w:tr>
      <w:tr w:rsidR="00C760AA" w:rsidRPr="00875383" w14:paraId="718EE756" w14:textId="77777777" w:rsidTr="007F3E37">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660E5AA"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Соисполнители Программы</w:t>
            </w:r>
          </w:p>
        </w:tc>
        <w:tc>
          <w:tcPr>
            <w:tcW w:w="7620"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5798D5"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 xml:space="preserve">Отсутствуют </w:t>
            </w:r>
          </w:p>
        </w:tc>
      </w:tr>
      <w:tr w:rsidR="00C760AA" w:rsidRPr="00875383" w14:paraId="46B5D193" w14:textId="77777777" w:rsidTr="007F3E37">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4DC4C8"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Участники Программы</w:t>
            </w:r>
          </w:p>
          <w:p w14:paraId="4C82EDEB" w14:textId="77777777" w:rsidR="00C760AA" w:rsidRPr="00875383" w:rsidRDefault="00C760AA" w:rsidP="00E771A8">
            <w:pPr>
              <w:rPr>
                <w:rFonts w:ascii="Times New Roman" w:hAnsi="Times New Roman" w:cs="Times New Roman"/>
                <w:sz w:val="24"/>
                <w:szCs w:val="24"/>
              </w:rPr>
            </w:pPr>
          </w:p>
        </w:tc>
        <w:tc>
          <w:tcPr>
            <w:tcW w:w="7620"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EE323A"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Субъекты малого и среднего предпринимательства, центры поддержки предпринимательства, юридические лица, Крестьянские (фермерские) хозяйства, личные подсобные хозяйстваАдминистрации сельских поселений Каргасокского района</w:t>
            </w:r>
          </w:p>
          <w:p w14:paraId="2E09BD74" w14:textId="77777777" w:rsidR="00C760AA" w:rsidRPr="00875383" w:rsidRDefault="00C760AA" w:rsidP="00E771A8">
            <w:pPr>
              <w:rPr>
                <w:rFonts w:ascii="Times New Roman" w:hAnsi="Times New Roman" w:cs="Times New Roman"/>
                <w:sz w:val="24"/>
                <w:szCs w:val="24"/>
              </w:rPr>
            </w:pPr>
          </w:p>
        </w:tc>
      </w:tr>
      <w:tr w:rsidR="00C760AA" w:rsidRPr="00875383" w14:paraId="7B4AA7FC" w14:textId="77777777" w:rsidTr="007F3E37">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35C45A"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Цель социально-экономического развития муниципального образования «Каргасокский район», на реализацию которой направлена Программа</w:t>
            </w:r>
          </w:p>
        </w:tc>
        <w:tc>
          <w:tcPr>
            <w:tcW w:w="7620"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BA8344"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Сбалансированное территориальное развитие Каргасокского района за счет развития инфраструктуры, развития предпринимательства и сельского хозяйства</w:t>
            </w:r>
          </w:p>
        </w:tc>
      </w:tr>
      <w:tr w:rsidR="00C760AA" w:rsidRPr="00875383" w14:paraId="520AECD4" w14:textId="77777777" w:rsidTr="007F3E37">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1B580B"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Цель Программы</w:t>
            </w:r>
          </w:p>
        </w:tc>
        <w:tc>
          <w:tcPr>
            <w:tcW w:w="7620"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0D949D"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Развитие предпринимательства и сельского хозяйства в Каргасокском районе</w:t>
            </w:r>
          </w:p>
        </w:tc>
      </w:tr>
      <w:tr w:rsidR="00C760AA" w:rsidRPr="00875383" w14:paraId="122DFA1F" w14:textId="77777777" w:rsidTr="007F3E37">
        <w:tc>
          <w:tcPr>
            <w:tcW w:w="187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2C57C9"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Показатели цели Программы и их значения (с детализацией по годам реализации)</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8307A89" w14:textId="77777777" w:rsidR="00C760AA" w:rsidRPr="00875383" w:rsidRDefault="00C760AA" w:rsidP="00E771A8">
            <w:pPr>
              <w:jc w:val="center"/>
              <w:rPr>
                <w:rFonts w:ascii="Times New Roman" w:hAnsi="Times New Roman" w:cs="Times New Roman"/>
                <w:sz w:val="24"/>
                <w:szCs w:val="24"/>
              </w:rPr>
            </w:pPr>
            <w:r w:rsidRPr="00875383">
              <w:rPr>
                <w:rFonts w:ascii="Times New Roman" w:hAnsi="Times New Roman" w:cs="Times New Roman"/>
                <w:sz w:val="24"/>
                <w:szCs w:val="24"/>
              </w:rPr>
              <w:t>Показатели цели</w:t>
            </w:r>
          </w:p>
        </w:tc>
        <w:tc>
          <w:tcPr>
            <w:tcW w:w="81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6D99C4E"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2021</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54E4190"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2022</w:t>
            </w:r>
          </w:p>
        </w:tc>
        <w:tc>
          <w:tcPr>
            <w:tcW w:w="709" w:type="dxa"/>
            <w:tcBorders>
              <w:top w:val="single" w:sz="4" w:space="0" w:color="auto"/>
              <w:left w:val="single" w:sz="4" w:space="0" w:color="auto"/>
              <w:bottom w:val="single" w:sz="4" w:space="0" w:color="auto"/>
              <w:right w:val="single" w:sz="4" w:space="0" w:color="auto"/>
            </w:tcBorders>
            <w:vAlign w:val="center"/>
          </w:tcPr>
          <w:p w14:paraId="66361A5C"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2023</w:t>
            </w:r>
          </w:p>
        </w:tc>
        <w:tc>
          <w:tcPr>
            <w:tcW w:w="8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49E2E96"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2024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36E114E"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2025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09A8486"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2026</w:t>
            </w:r>
          </w:p>
        </w:tc>
        <w:tc>
          <w:tcPr>
            <w:tcW w:w="993" w:type="dxa"/>
            <w:tcBorders>
              <w:top w:val="single" w:sz="4" w:space="0" w:color="auto"/>
              <w:left w:val="single" w:sz="4" w:space="0" w:color="auto"/>
              <w:bottom w:val="single" w:sz="4" w:space="0" w:color="auto"/>
              <w:right w:val="single" w:sz="4" w:space="0" w:color="auto"/>
            </w:tcBorders>
            <w:vAlign w:val="center"/>
          </w:tcPr>
          <w:p w14:paraId="32DAE272"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2027</w:t>
            </w:r>
          </w:p>
        </w:tc>
      </w:tr>
      <w:tr w:rsidR="00C760AA" w:rsidRPr="00875383" w14:paraId="0B618E42" w14:textId="77777777" w:rsidTr="007F3E37">
        <w:tc>
          <w:tcPr>
            <w:tcW w:w="187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E12E6A" w14:textId="77777777" w:rsidR="00C760AA" w:rsidRPr="00875383" w:rsidRDefault="00C760AA" w:rsidP="00E771A8">
            <w:pPr>
              <w:rPr>
                <w:rFonts w:ascii="Times New Roman"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BE3FFF"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1. Число субъектов  малого и среднего предпринимательства в расчете на 10 тыс. человек населения, ед.</w:t>
            </w:r>
          </w:p>
        </w:tc>
        <w:tc>
          <w:tcPr>
            <w:tcW w:w="81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AA9E8E9"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208</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359133B"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218</w:t>
            </w:r>
          </w:p>
        </w:tc>
        <w:tc>
          <w:tcPr>
            <w:tcW w:w="709" w:type="dxa"/>
            <w:tcBorders>
              <w:top w:val="single" w:sz="4" w:space="0" w:color="auto"/>
              <w:left w:val="single" w:sz="4" w:space="0" w:color="auto"/>
              <w:bottom w:val="single" w:sz="4" w:space="0" w:color="auto"/>
              <w:right w:val="single" w:sz="4" w:space="0" w:color="auto"/>
            </w:tcBorders>
            <w:vAlign w:val="center"/>
          </w:tcPr>
          <w:p w14:paraId="2B437715"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228</w:t>
            </w:r>
          </w:p>
        </w:tc>
        <w:tc>
          <w:tcPr>
            <w:tcW w:w="8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63C2064"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238</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BB38C45"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240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2191B25"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250</w:t>
            </w:r>
          </w:p>
        </w:tc>
        <w:tc>
          <w:tcPr>
            <w:tcW w:w="993" w:type="dxa"/>
            <w:tcBorders>
              <w:top w:val="single" w:sz="4" w:space="0" w:color="auto"/>
              <w:left w:val="single" w:sz="4" w:space="0" w:color="auto"/>
              <w:bottom w:val="single" w:sz="4" w:space="0" w:color="auto"/>
              <w:right w:val="single" w:sz="4" w:space="0" w:color="auto"/>
            </w:tcBorders>
            <w:vAlign w:val="center"/>
          </w:tcPr>
          <w:p w14:paraId="68331961"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260</w:t>
            </w:r>
          </w:p>
        </w:tc>
      </w:tr>
      <w:tr w:rsidR="00C760AA" w:rsidRPr="00875383" w14:paraId="403DB3C4" w14:textId="77777777" w:rsidTr="007F3E37">
        <w:tc>
          <w:tcPr>
            <w:tcW w:w="187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9B42A8" w14:textId="77777777" w:rsidR="00C760AA" w:rsidRPr="00875383" w:rsidRDefault="00C760AA" w:rsidP="00E771A8">
            <w:pPr>
              <w:rPr>
                <w:rFonts w:ascii="Times New Roman"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590837"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2. Объем продукции сельского хозяйства, млн. руб.</w:t>
            </w:r>
          </w:p>
        </w:tc>
        <w:tc>
          <w:tcPr>
            <w:tcW w:w="81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D9CF002"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317,6</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8B06840"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331,2</w:t>
            </w:r>
          </w:p>
        </w:tc>
        <w:tc>
          <w:tcPr>
            <w:tcW w:w="709" w:type="dxa"/>
            <w:tcBorders>
              <w:top w:val="single" w:sz="4" w:space="0" w:color="auto"/>
              <w:left w:val="single" w:sz="4" w:space="0" w:color="auto"/>
              <w:bottom w:val="single" w:sz="4" w:space="0" w:color="auto"/>
              <w:right w:val="single" w:sz="4" w:space="0" w:color="auto"/>
            </w:tcBorders>
            <w:vAlign w:val="center"/>
          </w:tcPr>
          <w:p w14:paraId="629C2BE6"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347,5</w:t>
            </w:r>
          </w:p>
        </w:tc>
        <w:tc>
          <w:tcPr>
            <w:tcW w:w="8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C4D0FCB"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370,5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3638E2D"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400,6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D522D5D"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435,2</w:t>
            </w:r>
          </w:p>
        </w:tc>
        <w:tc>
          <w:tcPr>
            <w:tcW w:w="993" w:type="dxa"/>
            <w:tcBorders>
              <w:top w:val="single" w:sz="4" w:space="0" w:color="auto"/>
              <w:left w:val="single" w:sz="4" w:space="0" w:color="auto"/>
              <w:bottom w:val="single" w:sz="4" w:space="0" w:color="auto"/>
              <w:right w:val="single" w:sz="4" w:space="0" w:color="auto"/>
            </w:tcBorders>
            <w:vAlign w:val="center"/>
          </w:tcPr>
          <w:p w14:paraId="44A31A88"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474,8</w:t>
            </w:r>
          </w:p>
        </w:tc>
      </w:tr>
      <w:tr w:rsidR="00C760AA" w:rsidRPr="00875383" w14:paraId="536C493C" w14:textId="77777777" w:rsidTr="007F3E37">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26304F"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Задачи Программы</w:t>
            </w:r>
          </w:p>
        </w:tc>
        <w:tc>
          <w:tcPr>
            <w:tcW w:w="7620"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61812D4"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Задача 1. Предотвращение ухода субъектов малого и среднего предпринимательства в «теневую экономику», максимальная легализация деятельности субъектов малого и среднего предпринимательства.</w:t>
            </w:r>
          </w:p>
          <w:p w14:paraId="24971779"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Задача 2. Создание условий для стимулирования роста малых форм хозяйствования в Каргасокском районе.</w:t>
            </w:r>
          </w:p>
        </w:tc>
      </w:tr>
      <w:tr w:rsidR="00C760AA" w:rsidRPr="00875383" w14:paraId="61599C93" w14:textId="77777777" w:rsidTr="007F3E37">
        <w:tc>
          <w:tcPr>
            <w:tcW w:w="187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425930"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Показатели задач Программы и их значения (с детализацией по годам реализации)</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86470D7" w14:textId="77777777" w:rsidR="00C760AA" w:rsidRPr="00875383" w:rsidRDefault="00C760AA" w:rsidP="00E771A8">
            <w:pPr>
              <w:jc w:val="center"/>
              <w:rPr>
                <w:rFonts w:ascii="Times New Roman" w:hAnsi="Times New Roman" w:cs="Times New Roman"/>
                <w:sz w:val="24"/>
                <w:szCs w:val="24"/>
              </w:rPr>
            </w:pPr>
            <w:r w:rsidRPr="00875383">
              <w:rPr>
                <w:rFonts w:ascii="Times New Roman" w:hAnsi="Times New Roman" w:cs="Times New Roman"/>
                <w:sz w:val="24"/>
                <w:szCs w:val="24"/>
              </w:rPr>
              <w:t>Показатели задач</w:t>
            </w:r>
          </w:p>
        </w:tc>
        <w:tc>
          <w:tcPr>
            <w:tcW w:w="81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04998E2"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2021</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27AF976"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2022</w:t>
            </w:r>
          </w:p>
        </w:tc>
        <w:tc>
          <w:tcPr>
            <w:tcW w:w="709" w:type="dxa"/>
            <w:tcBorders>
              <w:top w:val="single" w:sz="4" w:space="0" w:color="auto"/>
              <w:left w:val="single" w:sz="4" w:space="0" w:color="auto"/>
              <w:bottom w:val="single" w:sz="4" w:space="0" w:color="auto"/>
              <w:right w:val="single" w:sz="4" w:space="0" w:color="auto"/>
            </w:tcBorders>
            <w:vAlign w:val="center"/>
          </w:tcPr>
          <w:p w14:paraId="42C0D1CC"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2023</w:t>
            </w:r>
          </w:p>
        </w:tc>
        <w:tc>
          <w:tcPr>
            <w:tcW w:w="8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A3D6636"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2024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0871410"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2025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91979C2"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2026</w:t>
            </w:r>
          </w:p>
        </w:tc>
        <w:tc>
          <w:tcPr>
            <w:tcW w:w="993" w:type="dxa"/>
            <w:tcBorders>
              <w:top w:val="single" w:sz="4" w:space="0" w:color="auto"/>
              <w:left w:val="single" w:sz="4" w:space="0" w:color="auto"/>
              <w:bottom w:val="single" w:sz="4" w:space="0" w:color="auto"/>
              <w:right w:val="single" w:sz="4" w:space="0" w:color="auto"/>
            </w:tcBorders>
            <w:vAlign w:val="center"/>
          </w:tcPr>
          <w:p w14:paraId="61610069"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2027</w:t>
            </w:r>
          </w:p>
        </w:tc>
      </w:tr>
      <w:tr w:rsidR="00C760AA" w:rsidRPr="00875383" w14:paraId="4B099B5D" w14:textId="77777777" w:rsidTr="007F3E37">
        <w:tc>
          <w:tcPr>
            <w:tcW w:w="187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5D8AAD7" w14:textId="77777777" w:rsidR="00C760AA" w:rsidRPr="00875383" w:rsidRDefault="00C760AA" w:rsidP="00E771A8">
            <w:pPr>
              <w:rPr>
                <w:rFonts w:ascii="Times New Roman" w:hAnsi="Times New Roman" w:cs="Times New Roman"/>
                <w:sz w:val="24"/>
                <w:szCs w:val="24"/>
              </w:rPr>
            </w:pPr>
          </w:p>
        </w:tc>
        <w:tc>
          <w:tcPr>
            <w:tcW w:w="7620"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1EC21D"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Задача 1.Предотвращение ухода субъектов малого и среднего предпринимательства в «теневую экономику», максимальная легализация деятельности субъектов малого и среднего предпринимательства</w:t>
            </w:r>
          </w:p>
        </w:tc>
      </w:tr>
      <w:tr w:rsidR="00C760AA" w:rsidRPr="00875383" w14:paraId="7B948F2C" w14:textId="77777777" w:rsidTr="007F3E37">
        <w:tc>
          <w:tcPr>
            <w:tcW w:w="187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9A2DE7" w14:textId="77777777" w:rsidR="00C760AA" w:rsidRPr="00875383" w:rsidRDefault="00C760AA" w:rsidP="00E771A8">
            <w:pPr>
              <w:rPr>
                <w:rFonts w:ascii="Times New Roman"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DFDF12"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Показатель1: Количество субъектов малого и среднего предпринимательства, ед.</w:t>
            </w:r>
          </w:p>
        </w:tc>
        <w:tc>
          <w:tcPr>
            <w:tcW w:w="81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27D7B74"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439</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2F5B050"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437</w:t>
            </w:r>
          </w:p>
        </w:tc>
        <w:tc>
          <w:tcPr>
            <w:tcW w:w="709" w:type="dxa"/>
            <w:tcBorders>
              <w:top w:val="single" w:sz="4" w:space="0" w:color="auto"/>
              <w:left w:val="single" w:sz="4" w:space="0" w:color="auto"/>
              <w:bottom w:val="single" w:sz="4" w:space="0" w:color="auto"/>
              <w:right w:val="single" w:sz="4" w:space="0" w:color="auto"/>
            </w:tcBorders>
            <w:vAlign w:val="center"/>
          </w:tcPr>
          <w:p w14:paraId="4679B61F"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435</w:t>
            </w:r>
          </w:p>
        </w:tc>
        <w:tc>
          <w:tcPr>
            <w:tcW w:w="8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64C9190"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421</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279140A"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432</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A02651F"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432</w:t>
            </w:r>
          </w:p>
        </w:tc>
        <w:tc>
          <w:tcPr>
            <w:tcW w:w="993" w:type="dxa"/>
            <w:tcBorders>
              <w:top w:val="single" w:sz="4" w:space="0" w:color="auto"/>
              <w:left w:val="single" w:sz="4" w:space="0" w:color="auto"/>
              <w:bottom w:val="single" w:sz="4" w:space="0" w:color="auto"/>
              <w:right w:val="single" w:sz="4" w:space="0" w:color="auto"/>
            </w:tcBorders>
            <w:vAlign w:val="center"/>
          </w:tcPr>
          <w:p w14:paraId="48EE5DE2"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433</w:t>
            </w:r>
          </w:p>
        </w:tc>
      </w:tr>
      <w:tr w:rsidR="00C760AA" w:rsidRPr="00875383" w14:paraId="4A168ED5" w14:textId="77777777" w:rsidTr="007F3E37">
        <w:tc>
          <w:tcPr>
            <w:tcW w:w="187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4596A7" w14:textId="77777777" w:rsidR="00C760AA" w:rsidRPr="00875383" w:rsidRDefault="00C760AA" w:rsidP="00E771A8">
            <w:pPr>
              <w:rPr>
                <w:rFonts w:ascii="Times New Roman" w:hAnsi="Times New Roman" w:cs="Times New Roman"/>
                <w:sz w:val="24"/>
                <w:szCs w:val="24"/>
              </w:rPr>
            </w:pPr>
          </w:p>
        </w:tc>
        <w:tc>
          <w:tcPr>
            <w:tcW w:w="7620"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B14E53"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Задача 2. Создание условий для стимулирования роста малых форм хозяйствования в Каргасокском районе</w:t>
            </w:r>
          </w:p>
        </w:tc>
      </w:tr>
      <w:tr w:rsidR="00C760AA" w:rsidRPr="007F3E37" w14:paraId="39B0255A" w14:textId="77777777" w:rsidTr="007F3E37">
        <w:tc>
          <w:tcPr>
            <w:tcW w:w="187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72628F" w14:textId="77777777" w:rsidR="00C760AA" w:rsidRPr="00875383" w:rsidRDefault="00C760AA" w:rsidP="00E771A8">
            <w:pPr>
              <w:rPr>
                <w:rFonts w:ascii="Times New Roman"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3BF857"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Показатель 1: Количество населения, занятого содержанием крупного рогатого скота, ед.</w:t>
            </w:r>
          </w:p>
        </w:tc>
        <w:tc>
          <w:tcPr>
            <w:tcW w:w="81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8B30D21"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583</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80B7791"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519</w:t>
            </w:r>
          </w:p>
        </w:tc>
        <w:tc>
          <w:tcPr>
            <w:tcW w:w="709" w:type="dxa"/>
            <w:tcBorders>
              <w:top w:val="single" w:sz="4" w:space="0" w:color="auto"/>
              <w:left w:val="single" w:sz="4" w:space="0" w:color="auto"/>
              <w:bottom w:val="single" w:sz="4" w:space="0" w:color="auto"/>
              <w:right w:val="single" w:sz="4" w:space="0" w:color="auto"/>
            </w:tcBorders>
            <w:vAlign w:val="center"/>
          </w:tcPr>
          <w:p w14:paraId="0AF6C195"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519</w:t>
            </w:r>
          </w:p>
        </w:tc>
        <w:tc>
          <w:tcPr>
            <w:tcW w:w="8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76D24AE"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519</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124FFD9"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519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3782377"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608</w:t>
            </w:r>
          </w:p>
        </w:tc>
        <w:tc>
          <w:tcPr>
            <w:tcW w:w="993" w:type="dxa"/>
            <w:tcBorders>
              <w:top w:val="single" w:sz="4" w:space="0" w:color="auto"/>
              <w:left w:val="single" w:sz="4" w:space="0" w:color="auto"/>
              <w:bottom w:val="single" w:sz="4" w:space="0" w:color="auto"/>
              <w:right w:val="single" w:sz="4" w:space="0" w:color="auto"/>
            </w:tcBorders>
            <w:vAlign w:val="center"/>
          </w:tcPr>
          <w:p w14:paraId="22F55AFB" w14:textId="77777777" w:rsidR="00C760AA" w:rsidRPr="007F3E37" w:rsidRDefault="00C760AA" w:rsidP="00E771A8">
            <w:pPr>
              <w:jc w:val="center"/>
              <w:rPr>
                <w:rFonts w:ascii="Times New Roman" w:hAnsi="Times New Roman" w:cs="Times New Roman"/>
                <w:color w:val="000000"/>
                <w:szCs w:val="24"/>
              </w:rPr>
            </w:pPr>
            <w:r w:rsidRPr="007F3E37">
              <w:rPr>
                <w:rFonts w:ascii="Times New Roman" w:hAnsi="Times New Roman" w:cs="Times New Roman"/>
                <w:color w:val="000000"/>
                <w:szCs w:val="24"/>
              </w:rPr>
              <w:t>613</w:t>
            </w:r>
          </w:p>
        </w:tc>
      </w:tr>
      <w:tr w:rsidR="00C760AA" w:rsidRPr="00875383" w14:paraId="089DFD85" w14:textId="77777777" w:rsidTr="007F3E37">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595C331"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 xml:space="preserve">Подпрограммы Программы </w:t>
            </w:r>
          </w:p>
        </w:tc>
        <w:tc>
          <w:tcPr>
            <w:tcW w:w="7620"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D6DEBF1"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Подпрограмма 1: Развитие субъектов малого и среднего предпринимательства</w:t>
            </w:r>
          </w:p>
          <w:p w14:paraId="0D015EC9"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Подпрограмма 2: Поддержка сельского хозяйства</w:t>
            </w:r>
          </w:p>
        </w:tc>
      </w:tr>
      <w:tr w:rsidR="00C760AA" w:rsidRPr="00875383" w14:paraId="2BBFA52E" w14:textId="77777777" w:rsidTr="007F3E37">
        <w:trPr>
          <w:trHeight w:val="1375"/>
        </w:trPr>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138925"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Ведомственные целевые программы, входящие в состав Программы (далее - ВЦП) (при наличии)</w:t>
            </w:r>
          </w:p>
        </w:tc>
        <w:tc>
          <w:tcPr>
            <w:tcW w:w="7620"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812243"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Отсутствуют</w:t>
            </w:r>
          </w:p>
          <w:p w14:paraId="0D0C4BAB" w14:textId="77777777" w:rsidR="00C760AA" w:rsidRPr="00875383" w:rsidRDefault="00C760AA" w:rsidP="00E771A8">
            <w:pPr>
              <w:rPr>
                <w:rFonts w:ascii="Times New Roman" w:hAnsi="Times New Roman" w:cs="Times New Roman"/>
                <w:sz w:val="24"/>
                <w:szCs w:val="24"/>
              </w:rPr>
            </w:pPr>
          </w:p>
        </w:tc>
      </w:tr>
      <w:tr w:rsidR="00C760AA" w:rsidRPr="00875383" w14:paraId="0792CB27" w14:textId="77777777" w:rsidTr="007F3E37">
        <w:tc>
          <w:tcPr>
            <w:tcW w:w="187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30A92E" w14:textId="77777777" w:rsidR="00C760AA" w:rsidRPr="00875383" w:rsidRDefault="00C760AA" w:rsidP="00E771A8">
            <w:pPr>
              <w:rPr>
                <w:rFonts w:ascii="Times New Roman" w:hAnsi="Times New Roman" w:cs="Times New Roman"/>
                <w:sz w:val="24"/>
                <w:szCs w:val="24"/>
              </w:rPr>
            </w:pPr>
            <w:r w:rsidRPr="00875383">
              <w:rPr>
                <w:rFonts w:ascii="Times New Roman" w:hAnsi="Times New Roman" w:cs="Times New Roman"/>
                <w:sz w:val="24"/>
                <w:szCs w:val="24"/>
              </w:rPr>
              <w:t>Объемы и источники финансирования Программы (с детализацией по годам реализации Программы) тыс. руб.</w:t>
            </w:r>
          </w:p>
          <w:p w14:paraId="4FD730E3" w14:textId="77777777" w:rsidR="00C760AA" w:rsidRPr="00875383" w:rsidRDefault="00C760AA" w:rsidP="00E771A8">
            <w:pPr>
              <w:rPr>
                <w:rFonts w:ascii="Times New Roman" w:hAnsi="Times New Roman" w:cs="Times New Roman"/>
                <w:sz w:val="24"/>
                <w:szCs w:val="24"/>
              </w:rPr>
            </w:pPr>
          </w:p>
        </w:tc>
        <w:tc>
          <w:tcPr>
            <w:tcW w:w="1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7B52F4" w14:textId="77777777" w:rsidR="00C760AA" w:rsidRPr="007F3E37" w:rsidRDefault="00C760AA" w:rsidP="00E771A8">
            <w:pPr>
              <w:rPr>
                <w:rFonts w:ascii="Times New Roman" w:hAnsi="Times New Roman" w:cs="Times New Roman"/>
                <w:szCs w:val="24"/>
              </w:rPr>
            </w:pPr>
            <w:r w:rsidRPr="007F3E37">
              <w:rPr>
                <w:rFonts w:ascii="Times New Roman" w:hAnsi="Times New Roman" w:cs="Times New Roman"/>
                <w:szCs w:val="24"/>
              </w:rPr>
              <w:t>Источники</w:t>
            </w:r>
          </w:p>
        </w:tc>
        <w:tc>
          <w:tcPr>
            <w:tcW w:w="8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2A0FFD" w14:textId="77777777" w:rsidR="00C760AA" w:rsidRPr="007F3E37" w:rsidRDefault="00C760AA" w:rsidP="00E771A8">
            <w:pPr>
              <w:rPr>
                <w:rFonts w:ascii="Times New Roman" w:hAnsi="Times New Roman" w:cs="Times New Roman"/>
                <w:szCs w:val="24"/>
              </w:rPr>
            </w:pPr>
            <w:r w:rsidRPr="007F3E37">
              <w:rPr>
                <w:rFonts w:ascii="Times New Roman" w:hAnsi="Times New Roman" w:cs="Times New Roman"/>
                <w:szCs w:val="24"/>
              </w:rPr>
              <w:t>Всего</w:t>
            </w:r>
          </w:p>
        </w:tc>
        <w:tc>
          <w:tcPr>
            <w:tcW w:w="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B44357" w14:textId="77777777" w:rsidR="00C760AA" w:rsidRPr="007F3E37" w:rsidRDefault="00C760AA" w:rsidP="00E771A8">
            <w:pPr>
              <w:rPr>
                <w:rFonts w:ascii="Times New Roman" w:hAnsi="Times New Roman" w:cs="Times New Roman"/>
                <w:szCs w:val="24"/>
              </w:rPr>
            </w:pPr>
            <w:r w:rsidRPr="007F3E37">
              <w:rPr>
                <w:rFonts w:ascii="Times New Roman" w:hAnsi="Times New Roman" w:cs="Times New Roman"/>
                <w:szCs w:val="24"/>
              </w:rPr>
              <w:t>2022</w:t>
            </w:r>
          </w:p>
        </w:tc>
        <w:tc>
          <w:tcPr>
            <w:tcW w:w="851" w:type="dxa"/>
            <w:gridSpan w:val="2"/>
            <w:tcBorders>
              <w:top w:val="single" w:sz="4" w:space="0" w:color="auto"/>
              <w:left w:val="single" w:sz="4" w:space="0" w:color="auto"/>
              <w:bottom w:val="single" w:sz="4" w:space="0" w:color="auto"/>
              <w:right w:val="single" w:sz="4" w:space="0" w:color="auto"/>
            </w:tcBorders>
          </w:tcPr>
          <w:p w14:paraId="6D881FB1" w14:textId="77777777" w:rsidR="00C760AA" w:rsidRPr="007F3E37" w:rsidRDefault="00C760AA" w:rsidP="00E771A8">
            <w:pPr>
              <w:rPr>
                <w:rFonts w:ascii="Times New Roman" w:hAnsi="Times New Roman" w:cs="Times New Roman"/>
                <w:szCs w:val="24"/>
              </w:rPr>
            </w:pPr>
            <w:r w:rsidRPr="007F3E37">
              <w:rPr>
                <w:rFonts w:ascii="Times New Roman" w:hAnsi="Times New Roman" w:cs="Times New Roman"/>
                <w:szCs w:val="24"/>
              </w:rPr>
              <w:t>2023</w:t>
            </w:r>
          </w:p>
        </w:tc>
        <w:tc>
          <w:tcPr>
            <w:tcW w:w="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34C742" w14:textId="77777777" w:rsidR="00C760AA" w:rsidRPr="007F3E37" w:rsidRDefault="00C760AA" w:rsidP="00E771A8">
            <w:pPr>
              <w:rPr>
                <w:rFonts w:ascii="Times New Roman" w:hAnsi="Times New Roman" w:cs="Times New Roman"/>
                <w:szCs w:val="24"/>
              </w:rPr>
            </w:pPr>
            <w:r w:rsidRPr="007F3E37">
              <w:rPr>
                <w:rFonts w:ascii="Times New Roman" w:hAnsi="Times New Roman" w:cs="Times New Roman"/>
                <w:szCs w:val="24"/>
              </w:rPr>
              <w:t>2024</w:t>
            </w:r>
          </w:p>
        </w:tc>
        <w:tc>
          <w:tcPr>
            <w:tcW w:w="851" w:type="dxa"/>
            <w:tcBorders>
              <w:top w:val="single" w:sz="4" w:space="0" w:color="auto"/>
              <w:left w:val="single" w:sz="4" w:space="0" w:color="auto"/>
              <w:bottom w:val="single" w:sz="4" w:space="0" w:color="auto"/>
              <w:right w:val="single" w:sz="4" w:space="0" w:color="auto"/>
            </w:tcBorders>
          </w:tcPr>
          <w:p w14:paraId="75CCEF7D" w14:textId="77777777" w:rsidR="00C760AA" w:rsidRPr="007F3E37" w:rsidRDefault="00C760AA" w:rsidP="00E771A8">
            <w:pPr>
              <w:rPr>
                <w:rFonts w:ascii="Times New Roman" w:hAnsi="Times New Roman" w:cs="Times New Roman"/>
                <w:szCs w:val="24"/>
              </w:rPr>
            </w:pPr>
            <w:r w:rsidRPr="007F3E37">
              <w:rPr>
                <w:rFonts w:ascii="Times New Roman" w:hAnsi="Times New Roman" w:cs="Times New Roman"/>
                <w:szCs w:val="24"/>
              </w:rPr>
              <w:t>2025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0C774F" w14:textId="77777777" w:rsidR="00C760AA" w:rsidRPr="007F3E37" w:rsidRDefault="00C760AA" w:rsidP="00E771A8">
            <w:pPr>
              <w:rPr>
                <w:rFonts w:ascii="Times New Roman" w:hAnsi="Times New Roman" w:cs="Times New Roman"/>
                <w:szCs w:val="24"/>
              </w:rPr>
            </w:pPr>
            <w:r w:rsidRPr="007F3E37">
              <w:rPr>
                <w:rFonts w:ascii="Times New Roman" w:hAnsi="Times New Roman" w:cs="Times New Roman"/>
                <w:szCs w:val="24"/>
              </w:rPr>
              <w:t>2026</w:t>
            </w:r>
          </w:p>
        </w:tc>
        <w:tc>
          <w:tcPr>
            <w:tcW w:w="993" w:type="dxa"/>
            <w:tcBorders>
              <w:top w:val="single" w:sz="4" w:space="0" w:color="auto"/>
              <w:left w:val="single" w:sz="4" w:space="0" w:color="auto"/>
              <w:bottom w:val="single" w:sz="4" w:space="0" w:color="auto"/>
              <w:right w:val="single" w:sz="4" w:space="0" w:color="auto"/>
            </w:tcBorders>
          </w:tcPr>
          <w:p w14:paraId="4349F6ED" w14:textId="77777777" w:rsidR="00C760AA" w:rsidRPr="007F3E37" w:rsidRDefault="00C760AA" w:rsidP="00E771A8">
            <w:pPr>
              <w:rPr>
                <w:rFonts w:ascii="Times New Roman" w:hAnsi="Times New Roman" w:cs="Times New Roman"/>
                <w:szCs w:val="24"/>
              </w:rPr>
            </w:pPr>
            <w:r w:rsidRPr="007F3E37">
              <w:rPr>
                <w:rFonts w:ascii="Times New Roman" w:hAnsi="Times New Roman" w:cs="Times New Roman"/>
                <w:szCs w:val="24"/>
              </w:rPr>
              <w:t>2027</w:t>
            </w:r>
          </w:p>
        </w:tc>
      </w:tr>
      <w:tr w:rsidR="00C760AA" w:rsidRPr="00875383" w14:paraId="778384AC" w14:textId="77777777" w:rsidTr="007F3E37">
        <w:tc>
          <w:tcPr>
            <w:tcW w:w="187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883D9C" w14:textId="77777777" w:rsidR="00C760AA" w:rsidRPr="00875383" w:rsidRDefault="00C760AA" w:rsidP="00E771A8">
            <w:pPr>
              <w:rPr>
                <w:rFonts w:ascii="Times New Roman" w:hAnsi="Times New Roman" w:cs="Times New Roman"/>
                <w:sz w:val="24"/>
                <w:szCs w:val="24"/>
              </w:rPr>
            </w:pPr>
          </w:p>
        </w:tc>
        <w:tc>
          <w:tcPr>
            <w:tcW w:w="1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B0441D" w14:textId="77777777" w:rsidR="00C760AA" w:rsidRPr="007F3E37" w:rsidRDefault="00C760AA" w:rsidP="00E771A8">
            <w:pPr>
              <w:rPr>
                <w:rFonts w:ascii="Times New Roman" w:hAnsi="Times New Roman" w:cs="Times New Roman"/>
                <w:szCs w:val="24"/>
              </w:rPr>
            </w:pPr>
            <w:r w:rsidRPr="007F3E37">
              <w:rPr>
                <w:rFonts w:ascii="Times New Roman" w:hAnsi="Times New Roman" w:cs="Times New Roman"/>
                <w:szCs w:val="24"/>
              </w:rPr>
              <w:t>Федеральный бюджет</w:t>
            </w:r>
          </w:p>
        </w:tc>
        <w:tc>
          <w:tcPr>
            <w:tcW w:w="8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320073"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0,00</w:t>
            </w:r>
          </w:p>
        </w:tc>
        <w:tc>
          <w:tcPr>
            <w:tcW w:w="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048159F"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0,00</w:t>
            </w:r>
          </w:p>
        </w:tc>
        <w:tc>
          <w:tcPr>
            <w:tcW w:w="851" w:type="dxa"/>
            <w:gridSpan w:val="2"/>
            <w:tcBorders>
              <w:top w:val="single" w:sz="4" w:space="0" w:color="auto"/>
              <w:left w:val="single" w:sz="4" w:space="0" w:color="auto"/>
              <w:bottom w:val="single" w:sz="4" w:space="0" w:color="auto"/>
              <w:right w:val="single" w:sz="4" w:space="0" w:color="auto"/>
            </w:tcBorders>
          </w:tcPr>
          <w:p w14:paraId="38722012"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0,00</w:t>
            </w:r>
          </w:p>
        </w:tc>
        <w:tc>
          <w:tcPr>
            <w:tcW w:w="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452BEF"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0,00</w:t>
            </w:r>
          </w:p>
        </w:tc>
        <w:tc>
          <w:tcPr>
            <w:tcW w:w="851" w:type="dxa"/>
            <w:tcBorders>
              <w:top w:val="single" w:sz="4" w:space="0" w:color="auto"/>
              <w:left w:val="single" w:sz="4" w:space="0" w:color="auto"/>
              <w:bottom w:val="single" w:sz="4" w:space="0" w:color="auto"/>
              <w:right w:val="single" w:sz="4" w:space="0" w:color="auto"/>
            </w:tcBorders>
          </w:tcPr>
          <w:p w14:paraId="31B317B0"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A086B1"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0,00</w:t>
            </w:r>
          </w:p>
        </w:tc>
        <w:tc>
          <w:tcPr>
            <w:tcW w:w="993" w:type="dxa"/>
            <w:tcBorders>
              <w:top w:val="single" w:sz="4" w:space="0" w:color="auto"/>
              <w:left w:val="single" w:sz="4" w:space="0" w:color="auto"/>
              <w:bottom w:val="single" w:sz="4" w:space="0" w:color="auto"/>
              <w:right w:val="single" w:sz="4" w:space="0" w:color="auto"/>
            </w:tcBorders>
          </w:tcPr>
          <w:p w14:paraId="2F5C0048"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0,00</w:t>
            </w:r>
          </w:p>
        </w:tc>
      </w:tr>
      <w:tr w:rsidR="00C760AA" w:rsidRPr="00875383" w14:paraId="7CDD46DB" w14:textId="77777777" w:rsidTr="007F3E37">
        <w:tc>
          <w:tcPr>
            <w:tcW w:w="187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85B55F" w14:textId="77777777" w:rsidR="00C760AA" w:rsidRPr="00875383" w:rsidRDefault="00C760AA" w:rsidP="00E771A8">
            <w:pPr>
              <w:rPr>
                <w:rFonts w:ascii="Times New Roman" w:hAnsi="Times New Roman" w:cs="Times New Roman"/>
                <w:sz w:val="24"/>
                <w:szCs w:val="24"/>
              </w:rPr>
            </w:pPr>
          </w:p>
        </w:tc>
        <w:tc>
          <w:tcPr>
            <w:tcW w:w="1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8BACCB" w14:textId="77777777" w:rsidR="00C760AA" w:rsidRPr="007F3E37" w:rsidRDefault="00C760AA" w:rsidP="00E771A8">
            <w:pPr>
              <w:rPr>
                <w:rFonts w:ascii="Times New Roman" w:hAnsi="Times New Roman" w:cs="Times New Roman"/>
                <w:szCs w:val="24"/>
              </w:rPr>
            </w:pPr>
            <w:r w:rsidRPr="007F3E37">
              <w:rPr>
                <w:rFonts w:ascii="Times New Roman" w:hAnsi="Times New Roman" w:cs="Times New Roman"/>
                <w:szCs w:val="24"/>
              </w:rPr>
              <w:t>Областной бюджет</w:t>
            </w:r>
          </w:p>
        </w:tc>
        <w:tc>
          <w:tcPr>
            <w:tcW w:w="8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70B2D3"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13847,47</w:t>
            </w:r>
          </w:p>
        </w:tc>
        <w:tc>
          <w:tcPr>
            <w:tcW w:w="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8922A4"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5326,55</w:t>
            </w:r>
          </w:p>
        </w:tc>
        <w:tc>
          <w:tcPr>
            <w:tcW w:w="851" w:type="dxa"/>
            <w:gridSpan w:val="2"/>
            <w:tcBorders>
              <w:top w:val="single" w:sz="4" w:space="0" w:color="auto"/>
              <w:left w:val="single" w:sz="4" w:space="0" w:color="auto"/>
              <w:bottom w:val="single" w:sz="4" w:space="0" w:color="auto"/>
              <w:right w:val="single" w:sz="4" w:space="0" w:color="auto"/>
            </w:tcBorders>
          </w:tcPr>
          <w:p w14:paraId="2E02CD30"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2850,59</w:t>
            </w:r>
          </w:p>
        </w:tc>
        <w:tc>
          <w:tcPr>
            <w:tcW w:w="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867B96"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4006,31</w:t>
            </w:r>
          </w:p>
        </w:tc>
        <w:tc>
          <w:tcPr>
            <w:tcW w:w="851" w:type="dxa"/>
            <w:tcBorders>
              <w:top w:val="single" w:sz="4" w:space="0" w:color="auto"/>
              <w:left w:val="single" w:sz="4" w:space="0" w:color="auto"/>
              <w:bottom w:val="single" w:sz="4" w:space="0" w:color="auto"/>
              <w:right w:val="single" w:sz="4" w:space="0" w:color="auto"/>
            </w:tcBorders>
          </w:tcPr>
          <w:p w14:paraId="0E3FF878"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951,34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2BD84E"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356,34</w:t>
            </w:r>
          </w:p>
        </w:tc>
        <w:tc>
          <w:tcPr>
            <w:tcW w:w="993" w:type="dxa"/>
            <w:tcBorders>
              <w:top w:val="single" w:sz="4" w:space="0" w:color="auto"/>
              <w:left w:val="single" w:sz="4" w:space="0" w:color="auto"/>
              <w:bottom w:val="single" w:sz="4" w:space="0" w:color="auto"/>
              <w:right w:val="single" w:sz="4" w:space="0" w:color="auto"/>
            </w:tcBorders>
          </w:tcPr>
          <w:p w14:paraId="7815F176"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356,34</w:t>
            </w:r>
          </w:p>
        </w:tc>
      </w:tr>
      <w:tr w:rsidR="00C760AA" w:rsidRPr="00875383" w14:paraId="1B5D9B1F" w14:textId="77777777" w:rsidTr="007F3E37">
        <w:tc>
          <w:tcPr>
            <w:tcW w:w="187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F43DAA" w14:textId="77777777" w:rsidR="00C760AA" w:rsidRPr="00875383" w:rsidRDefault="00C760AA" w:rsidP="00E771A8">
            <w:pPr>
              <w:rPr>
                <w:rFonts w:ascii="Times New Roman" w:hAnsi="Times New Roman" w:cs="Times New Roman"/>
                <w:sz w:val="24"/>
                <w:szCs w:val="24"/>
              </w:rPr>
            </w:pPr>
          </w:p>
        </w:tc>
        <w:tc>
          <w:tcPr>
            <w:tcW w:w="1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EE7135" w14:textId="77777777" w:rsidR="00C760AA" w:rsidRPr="007F3E37" w:rsidRDefault="00C760AA" w:rsidP="00E771A8">
            <w:pPr>
              <w:rPr>
                <w:rFonts w:ascii="Times New Roman" w:hAnsi="Times New Roman" w:cs="Times New Roman"/>
                <w:szCs w:val="24"/>
              </w:rPr>
            </w:pPr>
            <w:r w:rsidRPr="007F3E37">
              <w:rPr>
                <w:rFonts w:ascii="Times New Roman" w:hAnsi="Times New Roman" w:cs="Times New Roman"/>
                <w:szCs w:val="24"/>
              </w:rPr>
              <w:t>Местные бюджеты</w:t>
            </w:r>
          </w:p>
        </w:tc>
        <w:tc>
          <w:tcPr>
            <w:tcW w:w="8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79DEE9"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3257,04</w:t>
            </w:r>
          </w:p>
        </w:tc>
        <w:tc>
          <w:tcPr>
            <w:tcW w:w="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69769E"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1515,</w:t>
            </w:r>
          </w:p>
          <w:p w14:paraId="17F893C5"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00</w:t>
            </w:r>
          </w:p>
        </w:tc>
        <w:tc>
          <w:tcPr>
            <w:tcW w:w="851" w:type="dxa"/>
            <w:gridSpan w:val="2"/>
            <w:tcBorders>
              <w:top w:val="single" w:sz="4" w:space="0" w:color="auto"/>
              <w:left w:val="single" w:sz="4" w:space="0" w:color="auto"/>
              <w:bottom w:val="single" w:sz="4" w:space="0" w:color="auto"/>
              <w:right w:val="single" w:sz="4" w:space="0" w:color="auto"/>
            </w:tcBorders>
          </w:tcPr>
          <w:p w14:paraId="3649B686"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198,59</w:t>
            </w:r>
          </w:p>
        </w:tc>
        <w:tc>
          <w:tcPr>
            <w:tcW w:w="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EBF0DF"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583,45</w:t>
            </w:r>
          </w:p>
        </w:tc>
        <w:tc>
          <w:tcPr>
            <w:tcW w:w="851" w:type="dxa"/>
            <w:tcBorders>
              <w:top w:val="single" w:sz="4" w:space="0" w:color="auto"/>
              <w:left w:val="single" w:sz="4" w:space="0" w:color="auto"/>
              <w:bottom w:val="single" w:sz="4" w:space="0" w:color="auto"/>
              <w:right w:val="single" w:sz="4" w:space="0" w:color="auto"/>
            </w:tcBorders>
          </w:tcPr>
          <w:p w14:paraId="2A846BB6"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780,00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524F0A5"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90,00</w:t>
            </w:r>
          </w:p>
        </w:tc>
        <w:tc>
          <w:tcPr>
            <w:tcW w:w="993" w:type="dxa"/>
            <w:tcBorders>
              <w:top w:val="single" w:sz="4" w:space="0" w:color="auto"/>
              <w:left w:val="single" w:sz="4" w:space="0" w:color="auto"/>
              <w:bottom w:val="single" w:sz="4" w:space="0" w:color="auto"/>
              <w:right w:val="single" w:sz="4" w:space="0" w:color="auto"/>
            </w:tcBorders>
          </w:tcPr>
          <w:p w14:paraId="6530C760"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90,00</w:t>
            </w:r>
          </w:p>
        </w:tc>
      </w:tr>
      <w:tr w:rsidR="00C760AA" w:rsidRPr="00875383" w14:paraId="6C6DB67C" w14:textId="77777777" w:rsidTr="007F3E37">
        <w:tc>
          <w:tcPr>
            <w:tcW w:w="187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14C7A7" w14:textId="77777777" w:rsidR="00C760AA" w:rsidRPr="00875383" w:rsidRDefault="00C760AA" w:rsidP="00E771A8">
            <w:pPr>
              <w:rPr>
                <w:rFonts w:ascii="Times New Roman" w:hAnsi="Times New Roman" w:cs="Times New Roman"/>
                <w:sz w:val="24"/>
                <w:szCs w:val="24"/>
              </w:rPr>
            </w:pPr>
          </w:p>
        </w:tc>
        <w:tc>
          <w:tcPr>
            <w:tcW w:w="1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53C583D" w14:textId="77777777" w:rsidR="00C760AA" w:rsidRPr="007F3E37" w:rsidRDefault="00C760AA" w:rsidP="00E771A8">
            <w:pPr>
              <w:rPr>
                <w:rFonts w:ascii="Times New Roman" w:hAnsi="Times New Roman" w:cs="Times New Roman"/>
                <w:szCs w:val="24"/>
              </w:rPr>
            </w:pPr>
            <w:r w:rsidRPr="007F3E37">
              <w:rPr>
                <w:rFonts w:ascii="Times New Roman" w:hAnsi="Times New Roman" w:cs="Times New Roman"/>
                <w:szCs w:val="24"/>
              </w:rPr>
              <w:t>Внебюджетные источники</w:t>
            </w:r>
          </w:p>
        </w:tc>
        <w:tc>
          <w:tcPr>
            <w:tcW w:w="8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11FEB1"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0,00</w:t>
            </w:r>
          </w:p>
        </w:tc>
        <w:tc>
          <w:tcPr>
            <w:tcW w:w="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64A0AB"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0,00</w:t>
            </w:r>
          </w:p>
        </w:tc>
        <w:tc>
          <w:tcPr>
            <w:tcW w:w="851" w:type="dxa"/>
            <w:gridSpan w:val="2"/>
            <w:tcBorders>
              <w:top w:val="single" w:sz="4" w:space="0" w:color="auto"/>
              <w:left w:val="single" w:sz="4" w:space="0" w:color="auto"/>
              <w:bottom w:val="single" w:sz="4" w:space="0" w:color="auto"/>
              <w:right w:val="single" w:sz="4" w:space="0" w:color="auto"/>
            </w:tcBorders>
          </w:tcPr>
          <w:p w14:paraId="5774AE31"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0,00</w:t>
            </w:r>
          </w:p>
        </w:tc>
        <w:tc>
          <w:tcPr>
            <w:tcW w:w="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4B611F"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0,00</w:t>
            </w:r>
          </w:p>
        </w:tc>
        <w:tc>
          <w:tcPr>
            <w:tcW w:w="851" w:type="dxa"/>
            <w:tcBorders>
              <w:top w:val="single" w:sz="4" w:space="0" w:color="auto"/>
              <w:left w:val="single" w:sz="4" w:space="0" w:color="auto"/>
              <w:bottom w:val="single" w:sz="4" w:space="0" w:color="auto"/>
              <w:right w:val="single" w:sz="4" w:space="0" w:color="auto"/>
            </w:tcBorders>
          </w:tcPr>
          <w:p w14:paraId="10D9BB81"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FB0428"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0,00</w:t>
            </w:r>
          </w:p>
        </w:tc>
        <w:tc>
          <w:tcPr>
            <w:tcW w:w="993" w:type="dxa"/>
            <w:tcBorders>
              <w:top w:val="single" w:sz="4" w:space="0" w:color="auto"/>
              <w:left w:val="single" w:sz="4" w:space="0" w:color="auto"/>
              <w:bottom w:val="single" w:sz="4" w:space="0" w:color="auto"/>
              <w:right w:val="single" w:sz="4" w:space="0" w:color="auto"/>
            </w:tcBorders>
          </w:tcPr>
          <w:p w14:paraId="37DB202A"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0,00</w:t>
            </w:r>
          </w:p>
        </w:tc>
      </w:tr>
      <w:tr w:rsidR="00C760AA" w:rsidRPr="00875383" w14:paraId="5D1FB692" w14:textId="77777777" w:rsidTr="007F3E37">
        <w:tc>
          <w:tcPr>
            <w:tcW w:w="187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FE9AF9" w14:textId="77777777" w:rsidR="00C760AA" w:rsidRPr="00875383" w:rsidRDefault="00C760AA" w:rsidP="00E771A8">
            <w:pPr>
              <w:rPr>
                <w:rFonts w:ascii="Times New Roman" w:hAnsi="Times New Roman" w:cs="Times New Roman"/>
                <w:sz w:val="24"/>
                <w:szCs w:val="24"/>
              </w:rPr>
            </w:pPr>
          </w:p>
        </w:tc>
        <w:tc>
          <w:tcPr>
            <w:tcW w:w="1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8C19E7" w14:textId="77777777" w:rsidR="00C760AA" w:rsidRPr="007F3E37" w:rsidRDefault="00C760AA" w:rsidP="00E771A8">
            <w:pPr>
              <w:rPr>
                <w:rFonts w:ascii="Times New Roman" w:hAnsi="Times New Roman" w:cs="Times New Roman"/>
                <w:szCs w:val="24"/>
              </w:rPr>
            </w:pPr>
            <w:r w:rsidRPr="007F3E37">
              <w:rPr>
                <w:rFonts w:ascii="Times New Roman" w:hAnsi="Times New Roman" w:cs="Times New Roman"/>
                <w:szCs w:val="24"/>
              </w:rPr>
              <w:t>Всего по источникам</w:t>
            </w:r>
          </w:p>
        </w:tc>
        <w:tc>
          <w:tcPr>
            <w:tcW w:w="8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CA656B"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17104,51</w:t>
            </w:r>
          </w:p>
        </w:tc>
        <w:tc>
          <w:tcPr>
            <w:tcW w:w="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A1A40C"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6841,</w:t>
            </w:r>
          </w:p>
          <w:p w14:paraId="091F229A"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55</w:t>
            </w:r>
          </w:p>
        </w:tc>
        <w:tc>
          <w:tcPr>
            <w:tcW w:w="851" w:type="dxa"/>
            <w:gridSpan w:val="2"/>
            <w:tcBorders>
              <w:top w:val="single" w:sz="4" w:space="0" w:color="auto"/>
              <w:left w:val="single" w:sz="4" w:space="0" w:color="auto"/>
              <w:bottom w:val="single" w:sz="4" w:space="0" w:color="auto"/>
              <w:right w:val="single" w:sz="4" w:space="0" w:color="auto"/>
            </w:tcBorders>
          </w:tcPr>
          <w:p w14:paraId="0A7F10F1"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3049,18</w:t>
            </w:r>
          </w:p>
        </w:tc>
        <w:tc>
          <w:tcPr>
            <w:tcW w:w="8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B99A5C"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4589,76</w:t>
            </w:r>
          </w:p>
        </w:tc>
        <w:tc>
          <w:tcPr>
            <w:tcW w:w="851" w:type="dxa"/>
            <w:tcBorders>
              <w:top w:val="single" w:sz="4" w:space="0" w:color="auto"/>
              <w:left w:val="single" w:sz="4" w:space="0" w:color="auto"/>
              <w:bottom w:val="single" w:sz="4" w:space="0" w:color="auto"/>
              <w:right w:val="single" w:sz="4" w:space="0" w:color="auto"/>
            </w:tcBorders>
          </w:tcPr>
          <w:p w14:paraId="366386BA"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1731,34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34561A"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446,34</w:t>
            </w:r>
          </w:p>
        </w:tc>
        <w:tc>
          <w:tcPr>
            <w:tcW w:w="993" w:type="dxa"/>
            <w:tcBorders>
              <w:top w:val="single" w:sz="4" w:space="0" w:color="auto"/>
              <w:left w:val="single" w:sz="4" w:space="0" w:color="auto"/>
              <w:bottom w:val="single" w:sz="4" w:space="0" w:color="auto"/>
              <w:right w:val="single" w:sz="4" w:space="0" w:color="auto"/>
            </w:tcBorders>
          </w:tcPr>
          <w:p w14:paraId="29D7F6B1" w14:textId="77777777" w:rsidR="00C760AA" w:rsidRPr="007F3E37" w:rsidRDefault="00C760AA" w:rsidP="00E771A8">
            <w:pPr>
              <w:jc w:val="center"/>
              <w:rPr>
                <w:rFonts w:ascii="Times New Roman" w:hAnsi="Times New Roman" w:cs="Times New Roman"/>
                <w:szCs w:val="24"/>
              </w:rPr>
            </w:pPr>
            <w:r w:rsidRPr="007F3E37">
              <w:rPr>
                <w:rFonts w:ascii="Times New Roman" w:hAnsi="Times New Roman" w:cs="Times New Roman"/>
                <w:szCs w:val="24"/>
              </w:rPr>
              <w:t>446,34</w:t>
            </w:r>
          </w:p>
        </w:tc>
      </w:tr>
    </w:tbl>
    <w:p w14:paraId="24ABE9D0" w14:textId="77777777" w:rsidR="007F3E37" w:rsidRDefault="007F3E37" w:rsidP="00C760AA">
      <w:pPr>
        <w:jc w:val="center"/>
        <w:rPr>
          <w:rFonts w:ascii="Times New Roman" w:hAnsi="Times New Roman" w:cs="Times New Roman"/>
          <w:sz w:val="24"/>
          <w:szCs w:val="24"/>
        </w:rPr>
      </w:pPr>
    </w:p>
    <w:p w14:paraId="7235A42E" w14:textId="77777777" w:rsidR="007F3E37" w:rsidRDefault="007F3E37" w:rsidP="00C760AA">
      <w:pPr>
        <w:jc w:val="center"/>
        <w:rPr>
          <w:rFonts w:ascii="Times New Roman" w:hAnsi="Times New Roman" w:cs="Times New Roman"/>
          <w:sz w:val="24"/>
          <w:szCs w:val="24"/>
        </w:rPr>
      </w:pPr>
    </w:p>
    <w:p w14:paraId="0EE86DD4" w14:textId="77777777" w:rsidR="007F3E37" w:rsidRDefault="007F3E37" w:rsidP="00C760AA">
      <w:pPr>
        <w:jc w:val="center"/>
        <w:rPr>
          <w:rFonts w:ascii="Times New Roman" w:hAnsi="Times New Roman" w:cs="Times New Roman"/>
          <w:sz w:val="24"/>
          <w:szCs w:val="24"/>
        </w:rPr>
      </w:pPr>
    </w:p>
    <w:p w14:paraId="05CA0DE6" w14:textId="77777777" w:rsidR="007F3E37" w:rsidRDefault="007F3E37" w:rsidP="00C760AA">
      <w:pPr>
        <w:jc w:val="center"/>
        <w:rPr>
          <w:rFonts w:ascii="Times New Roman" w:hAnsi="Times New Roman" w:cs="Times New Roman"/>
          <w:sz w:val="24"/>
          <w:szCs w:val="24"/>
        </w:rPr>
      </w:pPr>
    </w:p>
    <w:p w14:paraId="3383E6A7" w14:textId="77777777" w:rsidR="007F3E37" w:rsidRDefault="007F3E37" w:rsidP="00C760AA">
      <w:pPr>
        <w:jc w:val="center"/>
        <w:rPr>
          <w:rFonts w:ascii="Times New Roman" w:hAnsi="Times New Roman" w:cs="Times New Roman"/>
          <w:sz w:val="24"/>
          <w:szCs w:val="24"/>
        </w:rPr>
      </w:pPr>
    </w:p>
    <w:p w14:paraId="6634740D" w14:textId="77777777" w:rsidR="007F3E37" w:rsidRDefault="007F3E37" w:rsidP="00C760AA">
      <w:pPr>
        <w:jc w:val="center"/>
        <w:rPr>
          <w:rFonts w:ascii="Times New Roman" w:hAnsi="Times New Roman" w:cs="Times New Roman"/>
          <w:sz w:val="24"/>
          <w:szCs w:val="24"/>
        </w:rPr>
      </w:pPr>
    </w:p>
    <w:p w14:paraId="0554F955" w14:textId="77777777" w:rsidR="007F3E37" w:rsidRDefault="007F3E37" w:rsidP="00C760AA">
      <w:pPr>
        <w:jc w:val="center"/>
        <w:rPr>
          <w:rFonts w:ascii="Times New Roman" w:hAnsi="Times New Roman" w:cs="Times New Roman"/>
          <w:sz w:val="24"/>
          <w:szCs w:val="24"/>
        </w:rPr>
      </w:pPr>
    </w:p>
    <w:p w14:paraId="27EDE6DB" w14:textId="77777777" w:rsidR="007F3E37" w:rsidRDefault="007F3E37" w:rsidP="00C760AA">
      <w:pPr>
        <w:jc w:val="center"/>
        <w:rPr>
          <w:rFonts w:ascii="Times New Roman" w:hAnsi="Times New Roman" w:cs="Times New Roman"/>
          <w:sz w:val="24"/>
          <w:szCs w:val="24"/>
        </w:rPr>
      </w:pPr>
    </w:p>
    <w:p w14:paraId="6CBE2324" w14:textId="77777777" w:rsidR="007F3E37" w:rsidRDefault="007F3E37" w:rsidP="00C760AA">
      <w:pPr>
        <w:jc w:val="center"/>
        <w:rPr>
          <w:rFonts w:ascii="Times New Roman" w:hAnsi="Times New Roman" w:cs="Times New Roman"/>
          <w:sz w:val="24"/>
          <w:szCs w:val="24"/>
        </w:rPr>
      </w:pPr>
    </w:p>
    <w:p w14:paraId="55571623" w14:textId="77777777" w:rsidR="007F3E37" w:rsidRDefault="007F3E37" w:rsidP="00C760AA">
      <w:pPr>
        <w:jc w:val="center"/>
        <w:rPr>
          <w:rFonts w:ascii="Times New Roman" w:hAnsi="Times New Roman" w:cs="Times New Roman"/>
          <w:sz w:val="24"/>
          <w:szCs w:val="24"/>
        </w:rPr>
      </w:pPr>
    </w:p>
    <w:p w14:paraId="08F91283" w14:textId="77777777" w:rsidR="007F3E37" w:rsidRDefault="007F3E37" w:rsidP="00C760AA">
      <w:pPr>
        <w:jc w:val="center"/>
        <w:rPr>
          <w:rFonts w:ascii="Times New Roman" w:hAnsi="Times New Roman" w:cs="Times New Roman"/>
          <w:sz w:val="24"/>
          <w:szCs w:val="24"/>
        </w:rPr>
      </w:pPr>
    </w:p>
    <w:p w14:paraId="5647DE3E" w14:textId="77777777" w:rsidR="007F3E37" w:rsidRDefault="007F3E37" w:rsidP="00C760AA">
      <w:pPr>
        <w:jc w:val="center"/>
        <w:rPr>
          <w:rFonts w:ascii="Times New Roman" w:hAnsi="Times New Roman" w:cs="Times New Roman"/>
          <w:sz w:val="24"/>
          <w:szCs w:val="24"/>
        </w:rPr>
      </w:pPr>
    </w:p>
    <w:p w14:paraId="1E25C246" w14:textId="77777777" w:rsidR="007F3E37" w:rsidRDefault="007F3E37" w:rsidP="00C760AA">
      <w:pPr>
        <w:jc w:val="center"/>
        <w:rPr>
          <w:rFonts w:ascii="Times New Roman" w:hAnsi="Times New Roman" w:cs="Times New Roman"/>
          <w:sz w:val="24"/>
          <w:szCs w:val="24"/>
        </w:rPr>
      </w:pPr>
    </w:p>
    <w:p w14:paraId="299AB16D" w14:textId="77777777" w:rsidR="007F3E37" w:rsidRDefault="007F3E37" w:rsidP="00C760AA">
      <w:pPr>
        <w:jc w:val="center"/>
        <w:rPr>
          <w:rFonts w:ascii="Times New Roman" w:hAnsi="Times New Roman" w:cs="Times New Roman"/>
          <w:sz w:val="24"/>
          <w:szCs w:val="24"/>
        </w:rPr>
      </w:pPr>
    </w:p>
    <w:p w14:paraId="2E956CB4" w14:textId="77777777" w:rsidR="007F3E37" w:rsidRDefault="007F3E37" w:rsidP="00C760AA">
      <w:pPr>
        <w:jc w:val="center"/>
        <w:rPr>
          <w:rFonts w:ascii="Times New Roman" w:hAnsi="Times New Roman" w:cs="Times New Roman"/>
          <w:sz w:val="24"/>
          <w:szCs w:val="24"/>
        </w:rPr>
      </w:pPr>
    </w:p>
    <w:p w14:paraId="35780185" w14:textId="77777777" w:rsidR="007F3E37" w:rsidRDefault="007F3E37" w:rsidP="00C760AA">
      <w:pPr>
        <w:jc w:val="center"/>
        <w:rPr>
          <w:rFonts w:ascii="Times New Roman" w:hAnsi="Times New Roman" w:cs="Times New Roman"/>
          <w:sz w:val="24"/>
          <w:szCs w:val="24"/>
        </w:rPr>
      </w:pPr>
    </w:p>
    <w:p w14:paraId="57DF13C5" w14:textId="77777777" w:rsidR="007F3E37" w:rsidRDefault="007F3E37" w:rsidP="00C760AA">
      <w:pPr>
        <w:jc w:val="center"/>
        <w:rPr>
          <w:rFonts w:ascii="Times New Roman" w:hAnsi="Times New Roman" w:cs="Times New Roman"/>
          <w:sz w:val="24"/>
          <w:szCs w:val="24"/>
        </w:rPr>
      </w:pPr>
    </w:p>
    <w:p w14:paraId="24065F35" w14:textId="77777777" w:rsidR="007F3E37" w:rsidRDefault="007F3E37" w:rsidP="00C760AA">
      <w:pPr>
        <w:jc w:val="center"/>
        <w:rPr>
          <w:rFonts w:ascii="Times New Roman" w:hAnsi="Times New Roman" w:cs="Times New Roman"/>
          <w:sz w:val="24"/>
          <w:szCs w:val="24"/>
        </w:rPr>
      </w:pPr>
    </w:p>
    <w:p w14:paraId="237F4AA6" w14:textId="77777777" w:rsidR="007F3E37" w:rsidRDefault="007F3E37" w:rsidP="00C760AA">
      <w:pPr>
        <w:jc w:val="center"/>
        <w:rPr>
          <w:rFonts w:ascii="Times New Roman" w:hAnsi="Times New Roman" w:cs="Times New Roman"/>
          <w:sz w:val="24"/>
          <w:szCs w:val="24"/>
        </w:rPr>
      </w:pPr>
    </w:p>
    <w:p w14:paraId="655F8656" w14:textId="77777777" w:rsidR="007F3E37" w:rsidRDefault="007F3E37" w:rsidP="00C760AA">
      <w:pPr>
        <w:jc w:val="center"/>
        <w:rPr>
          <w:rFonts w:ascii="Times New Roman" w:hAnsi="Times New Roman" w:cs="Times New Roman"/>
          <w:sz w:val="24"/>
          <w:szCs w:val="24"/>
        </w:rPr>
      </w:pPr>
    </w:p>
    <w:p w14:paraId="1CB18EC0" w14:textId="77777777" w:rsidR="007F3E37" w:rsidRDefault="007F3E37" w:rsidP="00C760AA">
      <w:pPr>
        <w:jc w:val="center"/>
        <w:rPr>
          <w:rFonts w:ascii="Times New Roman" w:hAnsi="Times New Roman" w:cs="Times New Roman"/>
          <w:sz w:val="24"/>
          <w:szCs w:val="24"/>
        </w:rPr>
      </w:pPr>
    </w:p>
    <w:p w14:paraId="62BE18BD" w14:textId="77777777" w:rsidR="007F3E37" w:rsidRDefault="007F3E37" w:rsidP="00C760AA">
      <w:pPr>
        <w:jc w:val="center"/>
        <w:rPr>
          <w:rFonts w:ascii="Times New Roman" w:hAnsi="Times New Roman" w:cs="Times New Roman"/>
          <w:sz w:val="24"/>
          <w:szCs w:val="24"/>
        </w:rPr>
      </w:pPr>
    </w:p>
    <w:p w14:paraId="31C80552" w14:textId="77777777" w:rsidR="007F3E37" w:rsidRDefault="007F3E37" w:rsidP="00C760AA">
      <w:pPr>
        <w:jc w:val="center"/>
        <w:rPr>
          <w:rFonts w:ascii="Times New Roman" w:hAnsi="Times New Roman" w:cs="Times New Roman"/>
          <w:sz w:val="24"/>
          <w:szCs w:val="24"/>
        </w:rPr>
      </w:pPr>
    </w:p>
    <w:p w14:paraId="6180DB86" w14:textId="77777777" w:rsidR="007F3E37" w:rsidRDefault="007F3E37" w:rsidP="00C760AA">
      <w:pPr>
        <w:jc w:val="center"/>
        <w:rPr>
          <w:rFonts w:ascii="Times New Roman" w:hAnsi="Times New Roman" w:cs="Times New Roman"/>
          <w:sz w:val="24"/>
          <w:szCs w:val="24"/>
        </w:rPr>
      </w:pPr>
    </w:p>
    <w:p w14:paraId="2772A17C" w14:textId="77777777" w:rsidR="007F3E37" w:rsidRDefault="007F3E37" w:rsidP="00C760AA">
      <w:pPr>
        <w:jc w:val="center"/>
        <w:rPr>
          <w:rFonts w:ascii="Times New Roman" w:hAnsi="Times New Roman" w:cs="Times New Roman"/>
          <w:sz w:val="24"/>
          <w:szCs w:val="24"/>
        </w:rPr>
      </w:pPr>
    </w:p>
    <w:p w14:paraId="73A9EAE9" w14:textId="77777777" w:rsidR="007F3E37" w:rsidRDefault="007F3E37" w:rsidP="00C760AA">
      <w:pPr>
        <w:jc w:val="center"/>
        <w:rPr>
          <w:rFonts w:ascii="Times New Roman" w:hAnsi="Times New Roman" w:cs="Times New Roman"/>
          <w:sz w:val="24"/>
          <w:szCs w:val="24"/>
        </w:rPr>
      </w:pPr>
    </w:p>
    <w:p w14:paraId="58A5D6D1" w14:textId="77777777" w:rsidR="007F3E37" w:rsidRDefault="007F3E37" w:rsidP="00C760AA">
      <w:pPr>
        <w:jc w:val="center"/>
        <w:rPr>
          <w:rFonts w:ascii="Times New Roman" w:hAnsi="Times New Roman" w:cs="Times New Roman"/>
          <w:sz w:val="24"/>
          <w:szCs w:val="24"/>
        </w:rPr>
      </w:pPr>
    </w:p>
    <w:p w14:paraId="6D2EF899" w14:textId="77777777" w:rsidR="007F3E37" w:rsidRDefault="007F3E37" w:rsidP="00C760AA">
      <w:pPr>
        <w:jc w:val="center"/>
        <w:rPr>
          <w:rFonts w:ascii="Times New Roman" w:hAnsi="Times New Roman" w:cs="Times New Roman"/>
          <w:sz w:val="24"/>
          <w:szCs w:val="24"/>
        </w:rPr>
      </w:pPr>
    </w:p>
    <w:p w14:paraId="3E03FC45" w14:textId="77777777" w:rsidR="007F3E37" w:rsidRDefault="007F3E37" w:rsidP="00C760AA">
      <w:pPr>
        <w:jc w:val="center"/>
        <w:rPr>
          <w:rFonts w:ascii="Times New Roman" w:hAnsi="Times New Roman" w:cs="Times New Roman"/>
          <w:sz w:val="24"/>
          <w:szCs w:val="24"/>
        </w:rPr>
      </w:pPr>
    </w:p>
    <w:p w14:paraId="39F1B21E" w14:textId="77777777" w:rsidR="007F3E37" w:rsidRDefault="007F3E37" w:rsidP="00C760AA">
      <w:pPr>
        <w:jc w:val="center"/>
        <w:rPr>
          <w:rFonts w:ascii="Times New Roman" w:hAnsi="Times New Roman" w:cs="Times New Roman"/>
          <w:sz w:val="24"/>
          <w:szCs w:val="24"/>
        </w:rPr>
      </w:pPr>
    </w:p>
    <w:p w14:paraId="084AF494" w14:textId="77777777" w:rsidR="007F3E37" w:rsidRDefault="007F3E37" w:rsidP="007F3E37">
      <w:pPr>
        <w:jc w:val="center"/>
        <w:rPr>
          <w:rFonts w:ascii="Times New Roman" w:hAnsi="Times New Roman" w:cs="Times New Roman"/>
          <w:sz w:val="24"/>
          <w:szCs w:val="24"/>
        </w:rPr>
        <w:sectPr w:rsidR="007F3E37" w:rsidSect="002D218C">
          <w:pgSz w:w="11906" w:h="16838"/>
          <w:pgMar w:top="1134" w:right="850" w:bottom="1134" w:left="1701" w:header="708" w:footer="708" w:gutter="0"/>
          <w:cols w:space="708"/>
          <w:docGrid w:linePitch="360"/>
        </w:sectPr>
      </w:pPr>
    </w:p>
    <w:p w14:paraId="3E9596C6" w14:textId="77777777" w:rsidR="003327A2" w:rsidRPr="003327A2" w:rsidRDefault="003327A2" w:rsidP="003327A2">
      <w:pPr>
        <w:jc w:val="center"/>
        <w:rPr>
          <w:rFonts w:ascii="Times New Roman" w:hAnsi="Times New Roman" w:cs="Times New Roman"/>
          <w:sz w:val="24"/>
          <w:szCs w:val="24"/>
        </w:rPr>
      </w:pPr>
      <w:r w:rsidRPr="003327A2">
        <w:rPr>
          <w:rFonts w:ascii="Times New Roman" w:hAnsi="Times New Roman" w:cs="Times New Roman"/>
          <w:sz w:val="24"/>
          <w:szCs w:val="24"/>
        </w:rPr>
        <w:t xml:space="preserve">ПАСПОРТ МУНИЦИПАЛЬНОЙ ПРОГРАММЫ </w:t>
      </w:r>
    </w:p>
    <w:p w14:paraId="0BC60EF0" w14:textId="77777777" w:rsidR="003327A2" w:rsidRPr="003327A2" w:rsidRDefault="003327A2" w:rsidP="003327A2">
      <w:pPr>
        <w:jc w:val="center"/>
        <w:rPr>
          <w:rFonts w:ascii="Times New Roman" w:hAnsi="Times New Roman" w:cs="Times New Roman"/>
          <w:sz w:val="24"/>
          <w:szCs w:val="24"/>
        </w:rPr>
      </w:pPr>
      <w:r w:rsidRPr="003327A2">
        <w:rPr>
          <w:rFonts w:ascii="Times New Roman" w:hAnsi="Times New Roman" w:cs="Times New Roman"/>
          <w:sz w:val="24"/>
          <w:szCs w:val="24"/>
        </w:rPr>
        <w:t>«ФОРМИРОВАНИЕ СОВРЕМЕННОЙ ГОРОДСКОЙ СРЕДЫ НА ТЕРРИТОРИИ КАРГАСОКСКОГО РАЙОНА»</w:t>
      </w:r>
    </w:p>
    <w:p w14:paraId="4837BAF8" w14:textId="77777777" w:rsidR="003327A2" w:rsidRPr="003327A2" w:rsidRDefault="003327A2" w:rsidP="003327A2">
      <w:pPr>
        <w:rPr>
          <w:rFonts w:ascii="Times New Roman" w:hAnsi="Times New Roman" w:cs="Times New Roman"/>
          <w:b/>
          <w:sz w:val="24"/>
          <w:szCs w:val="24"/>
        </w:rPr>
      </w:pPr>
    </w:p>
    <w:tbl>
      <w:tblPr>
        <w:tblW w:w="9962" w:type="dxa"/>
        <w:jc w:val="center"/>
        <w:tblLook w:val="04A0" w:firstRow="1" w:lastRow="0" w:firstColumn="1" w:lastColumn="0" w:noHBand="0" w:noVBand="1"/>
      </w:tblPr>
      <w:tblGrid>
        <w:gridCol w:w="2001"/>
        <w:gridCol w:w="2408"/>
        <w:gridCol w:w="705"/>
        <w:gridCol w:w="152"/>
        <w:gridCol w:w="29"/>
        <w:gridCol w:w="369"/>
        <w:gridCol w:w="310"/>
        <w:gridCol w:w="19"/>
        <w:gridCol w:w="454"/>
        <w:gridCol w:w="378"/>
        <w:gridCol w:w="18"/>
        <w:gridCol w:w="832"/>
        <w:gridCol w:w="19"/>
        <w:gridCol w:w="174"/>
        <w:gridCol w:w="516"/>
        <w:gridCol w:w="18"/>
        <w:gridCol w:w="302"/>
        <w:gridCol w:w="389"/>
        <w:gridCol w:w="18"/>
        <w:gridCol w:w="851"/>
      </w:tblGrid>
      <w:tr w:rsidR="003327A2" w:rsidRPr="003327A2" w14:paraId="66DD0F71" w14:textId="77777777" w:rsidTr="008327BF">
        <w:trPr>
          <w:trHeight w:val="1452"/>
          <w:jc w:val="center"/>
        </w:trPr>
        <w:tc>
          <w:tcPr>
            <w:tcW w:w="2001" w:type="dxa"/>
            <w:tcBorders>
              <w:top w:val="single" w:sz="4" w:space="0" w:color="auto"/>
              <w:left w:val="single" w:sz="4" w:space="0" w:color="auto"/>
              <w:bottom w:val="single" w:sz="4" w:space="0" w:color="auto"/>
              <w:right w:val="single" w:sz="4" w:space="0" w:color="auto"/>
            </w:tcBorders>
          </w:tcPr>
          <w:p w14:paraId="1D0C9543" w14:textId="77777777" w:rsidR="003327A2" w:rsidRPr="003327A2" w:rsidRDefault="003327A2" w:rsidP="008327BF">
            <w:pPr>
              <w:ind w:left="60"/>
              <w:rPr>
                <w:rFonts w:ascii="Times New Roman" w:hAnsi="Times New Roman" w:cs="Times New Roman"/>
                <w:sz w:val="24"/>
                <w:szCs w:val="24"/>
              </w:rPr>
            </w:pPr>
            <w:r w:rsidRPr="003327A2">
              <w:rPr>
                <w:rFonts w:ascii="Times New Roman" w:hAnsi="Times New Roman" w:cs="Times New Roman"/>
                <w:sz w:val="24"/>
                <w:szCs w:val="24"/>
              </w:rPr>
              <w:t>Наименование муниципальной программы (далее – Программа)</w:t>
            </w:r>
          </w:p>
        </w:tc>
        <w:tc>
          <w:tcPr>
            <w:tcW w:w="7961" w:type="dxa"/>
            <w:gridSpan w:val="19"/>
            <w:tcBorders>
              <w:top w:val="single" w:sz="4" w:space="0" w:color="auto"/>
              <w:left w:val="nil"/>
              <w:bottom w:val="single" w:sz="4" w:space="0" w:color="auto"/>
              <w:right w:val="single" w:sz="4" w:space="0" w:color="auto"/>
            </w:tcBorders>
          </w:tcPr>
          <w:p w14:paraId="06C6E4AA" w14:textId="77777777" w:rsidR="003327A2" w:rsidRDefault="003327A2" w:rsidP="008327BF">
            <w:pPr>
              <w:ind w:left="60" w:hanging="49"/>
              <w:rPr>
                <w:rFonts w:ascii="Times New Roman" w:hAnsi="Times New Roman" w:cs="Times New Roman"/>
                <w:sz w:val="24"/>
                <w:szCs w:val="24"/>
              </w:rPr>
            </w:pPr>
            <w:r w:rsidRPr="003327A2">
              <w:rPr>
                <w:rFonts w:ascii="Times New Roman" w:hAnsi="Times New Roman" w:cs="Times New Roman"/>
                <w:sz w:val="24"/>
                <w:szCs w:val="24"/>
              </w:rPr>
              <w:t>Формирование современной городской среды на территории</w:t>
            </w:r>
          </w:p>
          <w:p w14:paraId="173EFF83" w14:textId="77777777" w:rsidR="003327A2" w:rsidRPr="003327A2" w:rsidRDefault="003327A2" w:rsidP="008327BF">
            <w:pPr>
              <w:ind w:left="60" w:hanging="49"/>
              <w:rPr>
                <w:rFonts w:ascii="Times New Roman" w:hAnsi="Times New Roman" w:cs="Times New Roman"/>
                <w:sz w:val="24"/>
                <w:szCs w:val="24"/>
              </w:rPr>
            </w:pPr>
            <w:r w:rsidRPr="003327A2">
              <w:rPr>
                <w:rFonts w:ascii="Times New Roman" w:hAnsi="Times New Roman" w:cs="Times New Roman"/>
                <w:sz w:val="24"/>
                <w:szCs w:val="24"/>
              </w:rPr>
              <w:t xml:space="preserve"> Каргасокского района</w:t>
            </w:r>
          </w:p>
        </w:tc>
      </w:tr>
      <w:tr w:rsidR="003327A2" w:rsidRPr="003327A2" w14:paraId="41501B32" w14:textId="77777777" w:rsidTr="008327BF">
        <w:trPr>
          <w:trHeight w:val="412"/>
          <w:jc w:val="center"/>
        </w:trPr>
        <w:tc>
          <w:tcPr>
            <w:tcW w:w="2001" w:type="dxa"/>
            <w:tcBorders>
              <w:top w:val="nil"/>
              <w:left w:val="single" w:sz="4" w:space="0" w:color="auto"/>
              <w:bottom w:val="single" w:sz="4" w:space="0" w:color="auto"/>
              <w:right w:val="single" w:sz="4" w:space="0" w:color="auto"/>
            </w:tcBorders>
          </w:tcPr>
          <w:p w14:paraId="49A64D7F" w14:textId="77777777" w:rsidR="003327A2" w:rsidRPr="003327A2" w:rsidRDefault="003327A2" w:rsidP="008327BF">
            <w:pPr>
              <w:ind w:left="60" w:right="-227"/>
              <w:rPr>
                <w:rFonts w:ascii="Times New Roman" w:hAnsi="Times New Roman" w:cs="Times New Roman"/>
                <w:sz w:val="24"/>
                <w:szCs w:val="24"/>
              </w:rPr>
            </w:pPr>
            <w:r w:rsidRPr="003327A2">
              <w:rPr>
                <w:rFonts w:ascii="Times New Roman" w:hAnsi="Times New Roman" w:cs="Times New Roman"/>
                <w:sz w:val="24"/>
                <w:szCs w:val="24"/>
              </w:rPr>
              <w:t xml:space="preserve">Сроки (этапы) реализации Программы </w:t>
            </w:r>
          </w:p>
        </w:tc>
        <w:tc>
          <w:tcPr>
            <w:tcW w:w="7961" w:type="dxa"/>
            <w:gridSpan w:val="19"/>
            <w:tcBorders>
              <w:top w:val="nil"/>
              <w:left w:val="nil"/>
              <w:bottom w:val="single" w:sz="4" w:space="0" w:color="auto"/>
              <w:right w:val="single" w:sz="4" w:space="0" w:color="auto"/>
            </w:tcBorders>
          </w:tcPr>
          <w:p w14:paraId="0BF7ED1D" w14:textId="77777777" w:rsidR="003327A2" w:rsidRPr="003327A2" w:rsidRDefault="003327A2" w:rsidP="008327BF">
            <w:pPr>
              <w:ind w:left="11" w:right="-227"/>
              <w:rPr>
                <w:rFonts w:ascii="Times New Roman" w:hAnsi="Times New Roman" w:cs="Times New Roman"/>
                <w:sz w:val="24"/>
                <w:szCs w:val="24"/>
              </w:rPr>
            </w:pPr>
            <w:r w:rsidRPr="003327A2">
              <w:rPr>
                <w:rFonts w:ascii="Times New Roman" w:hAnsi="Times New Roman" w:cs="Times New Roman"/>
                <w:sz w:val="24"/>
                <w:szCs w:val="24"/>
              </w:rPr>
              <w:t>2022 - 2027 годы</w:t>
            </w:r>
          </w:p>
        </w:tc>
      </w:tr>
      <w:tr w:rsidR="003327A2" w:rsidRPr="003327A2" w14:paraId="2F144219" w14:textId="77777777" w:rsidTr="008327BF">
        <w:trPr>
          <w:trHeight w:val="1072"/>
          <w:jc w:val="center"/>
        </w:trPr>
        <w:tc>
          <w:tcPr>
            <w:tcW w:w="2001" w:type="dxa"/>
            <w:tcBorders>
              <w:top w:val="nil"/>
              <w:left w:val="single" w:sz="4" w:space="0" w:color="auto"/>
              <w:bottom w:val="single" w:sz="4" w:space="0" w:color="auto"/>
              <w:right w:val="single" w:sz="4" w:space="0" w:color="auto"/>
            </w:tcBorders>
          </w:tcPr>
          <w:p w14:paraId="393026B4" w14:textId="77777777" w:rsidR="003327A2" w:rsidRPr="003327A2" w:rsidRDefault="003327A2" w:rsidP="008327BF">
            <w:pPr>
              <w:ind w:left="60" w:right="-227"/>
              <w:rPr>
                <w:rFonts w:ascii="Times New Roman" w:hAnsi="Times New Roman" w:cs="Times New Roman"/>
                <w:sz w:val="24"/>
                <w:szCs w:val="24"/>
              </w:rPr>
            </w:pPr>
            <w:r w:rsidRPr="003327A2">
              <w:rPr>
                <w:rFonts w:ascii="Times New Roman" w:hAnsi="Times New Roman" w:cs="Times New Roman"/>
                <w:sz w:val="24"/>
                <w:szCs w:val="24"/>
              </w:rPr>
              <w:t>Куратор Программы</w:t>
            </w:r>
          </w:p>
        </w:tc>
        <w:tc>
          <w:tcPr>
            <w:tcW w:w="7961" w:type="dxa"/>
            <w:gridSpan w:val="19"/>
            <w:tcBorders>
              <w:top w:val="nil"/>
              <w:left w:val="nil"/>
              <w:bottom w:val="single" w:sz="4" w:space="0" w:color="auto"/>
              <w:right w:val="single" w:sz="4" w:space="0" w:color="auto"/>
            </w:tcBorders>
          </w:tcPr>
          <w:p w14:paraId="0749A38E" w14:textId="77777777" w:rsidR="003327A2" w:rsidRPr="003327A2" w:rsidRDefault="003327A2" w:rsidP="008327BF">
            <w:pPr>
              <w:ind w:left="11" w:right="-227"/>
              <w:rPr>
                <w:rFonts w:ascii="Times New Roman" w:hAnsi="Times New Roman" w:cs="Times New Roman"/>
                <w:sz w:val="24"/>
                <w:szCs w:val="24"/>
              </w:rPr>
            </w:pPr>
            <w:r w:rsidRPr="003327A2">
              <w:rPr>
                <w:rFonts w:ascii="Times New Roman" w:hAnsi="Times New Roman" w:cs="Times New Roman"/>
                <w:sz w:val="24"/>
                <w:szCs w:val="24"/>
              </w:rPr>
              <w:t>Заместитель Главы Каргасокского района по вопросам жизнеобеспечения района - начальник отдела жизнеобеспечения района</w:t>
            </w:r>
          </w:p>
        </w:tc>
      </w:tr>
      <w:tr w:rsidR="003327A2" w:rsidRPr="003327A2" w14:paraId="4DA9C14E" w14:textId="77777777" w:rsidTr="008327BF">
        <w:trPr>
          <w:trHeight w:val="535"/>
          <w:jc w:val="center"/>
        </w:trPr>
        <w:tc>
          <w:tcPr>
            <w:tcW w:w="2001" w:type="dxa"/>
            <w:tcBorders>
              <w:top w:val="nil"/>
              <w:left w:val="single" w:sz="4" w:space="0" w:color="auto"/>
              <w:bottom w:val="single" w:sz="4" w:space="0" w:color="auto"/>
              <w:right w:val="single" w:sz="4" w:space="0" w:color="auto"/>
            </w:tcBorders>
          </w:tcPr>
          <w:p w14:paraId="373885CF" w14:textId="77777777" w:rsidR="003327A2" w:rsidRPr="003327A2" w:rsidRDefault="003327A2" w:rsidP="008327BF">
            <w:pPr>
              <w:ind w:left="60" w:right="-227"/>
              <w:rPr>
                <w:rFonts w:ascii="Times New Roman" w:hAnsi="Times New Roman" w:cs="Times New Roman"/>
                <w:sz w:val="24"/>
                <w:szCs w:val="24"/>
              </w:rPr>
            </w:pPr>
            <w:r w:rsidRPr="003327A2">
              <w:rPr>
                <w:rFonts w:ascii="Times New Roman" w:hAnsi="Times New Roman" w:cs="Times New Roman"/>
                <w:sz w:val="24"/>
                <w:szCs w:val="24"/>
              </w:rPr>
              <w:t>Ответственный исполнитель Программы</w:t>
            </w:r>
          </w:p>
        </w:tc>
        <w:tc>
          <w:tcPr>
            <w:tcW w:w="7961" w:type="dxa"/>
            <w:gridSpan w:val="19"/>
            <w:tcBorders>
              <w:top w:val="nil"/>
              <w:left w:val="nil"/>
              <w:bottom w:val="single" w:sz="4" w:space="0" w:color="auto"/>
              <w:right w:val="single" w:sz="4" w:space="0" w:color="auto"/>
            </w:tcBorders>
          </w:tcPr>
          <w:p w14:paraId="0E72300B" w14:textId="77777777" w:rsidR="003327A2" w:rsidRPr="003327A2" w:rsidRDefault="003327A2" w:rsidP="008327BF">
            <w:pPr>
              <w:ind w:left="11" w:right="-227"/>
              <w:rPr>
                <w:rFonts w:ascii="Times New Roman" w:hAnsi="Times New Roman" w:cs="Times New Roman"/>
                <w:sz w:val="24"/>
                <w:szCs w:val="24"/>
              </w:rPr>
            </w:pPr>
            <w:r w:rsidRPr="003327A2">
              <w:rPr>
                <w:rFonts w:ascii="Times New Roman" w:hAnsi="Times New Roman" w:cs="Times New Roman"/>
                <w:sz w:val="24"/>
                <w:szCs w:val="24"/>
              </w:rPr>
              <w:t>Отдел жизнеобеспечения района Администрации Каргасокского района</w:t>
            </w:r>
          </w:p>
        </w:tc>
      </w:tr>
      <w:tr w:rsidR="003327A2" w:rsidRPr="003327A2" w14:paraId="53218CDC" w14:textId="77777777" w:rsidTr="008327BF">
        <w:trPr>
          <w:trHeight w:val="454"/>
          <w:jc w:val="center"/>
        </w:trPr>
        <w:tc>
          <w:tcPr>
            <w:tcW w:w="2001" w:type="dxa"/>
            <w:tcBorders>
              <w:top w:val="nil"/>
              <w:left w:val="single" w:sz="4" w:space="0" w:color="auto"/>
              <w:bottom w:val="single" w:sz="4" w:space="0" w:color="auto"/>
              <w:right w:val="single" w:sz="4" w:space="0" w:color="auto"/>
            </w:tcBorders>
          </w:tcPr>
          <w:p w14:paraId="0469A6BB" w14:textId="77777777" w:rsidR="003327A2" w:rsidRPr="003327A2" w:rsidRDefault="003327A2" w:rsidP="008327BF">
            <w:pPr>
              <w:ind w:left="60"/>
              <w:rPr>
                <w:rFonts w:ascii="Times New Roman" w:hAnsi="Times New Roman" w:cs="Times New Roman"/>
                <w:sz w:val="24"/>
                <w:szCs w:val="24"/>
              </w:rPr>
            </w:pPr>
            <w:r w:rsidRPr="003327A2">
              <w:rPr>
                <w:rFonts w:ascii="Times New Roman" w:hAnsi="Times New Roman" w:cs="Times New Roman"/>
                <w:sz w:val="24"/>
                <w:szCs w:val="24"/>
              </w:rPr>
              <w:t>Соисполнители Программы</w:t>
            </w:r>
          </w:p>
        </w:tc>
        <w:tc>
          <w:tcPr>
            <w:tcW w:w="7961" w:type="dxa"/>
            <w:gridSpan w:val="19"/>
            <w:tcBorders>
              <w:top w:val="nil"/>
              <w:left w:val="nil"/>
              <w:bottom w:val="single" w:sz="4" w:space="0" w:color="auto"/>
              <w:right w:val="single" w:sz="4" w:space="0" w:color="auto"/>
            </w:tcBorders>
          </w:tcPr>
          <w:p w14:paraId="642DFBCB" w14:textId="77777777" w:rsidR="003327A2" w:rsidRPr="003327A2" w:rsidRDefault="003327A2" w:rsidP="008327BF">
            <w:pPr>
              <w:ind w:left="11"/>
              <w:rPr>
                <w:rFonts w:ascii="Times New Roman" w:hAnsi="Times New Roman" w:cs="Times New Roman"/>
                <w:sz w:val="24"/>
                <w:szCs w:val="24"/>
              </w:rPr>
            </w:pPr>
            <w:r w:rsidRPr="003327A2">
              <w:rPr>
                <w:rFonts w:ascii="Times New Roman" w:hAnsi="Times New Roman" w:cs="Times New Roman"/>
                <w:sz w:val="24"/>
                <w:szCs w:val="24"/>
              </w:rPr>
              <w:t xml:space="preserve">Отсутствуют </w:t>
            </w:r>
          </w:p>
        </w:tc>
      </w:tr>
      <w:tr w:rsidR="003327A2" w:rsidRPr="003327A2" w14:paraId="5A53B98F" w14:textId="77777777" w:rsidTr="008327BF">
        <w:trPr>
          <w:trHeight w:val="2554"/>
          <w:jc w:val="center"/>
        </w:trPr>
        <w:tc>
          <w:tcPr>
            <w:tcW w:w="2001" w:type="dxa"/>
            <w:tcBorders>
              <w:top w:val="nil"/>
              <w:left w:val="single" w:sz="4" w:space="0" w:color="auto"/>
              <w:bottom w:val="single" w:sz="4" w:space="0" w:color="auto"/>
              <w:right w:val="single" w:sz="4" w:space="0" w:color="auto"/>
            </w:tcBorders>
          </w:tcPr>
          <w:p w14:paraId="4925C643" w14:textId="77777777" w:rsidR="003327A2" w:rsidRPr="003327A2" w:rsidRDefault="003327A2" w:rsidP="008327BF">
            <w:pPr>
              <w:ind w:left="60"/>
              <w:rPr>
                <w:rFonts w:ascii="Times New Roman" w:hAnsi="Times New Roman" w:cs="Times New Roman"/>
                <w:sz w:val="24"/>
                <w:szCs w:val="24"/>
              </w:rPr>
            </w:pPr>
            <w:r w:rsidRPr="003327A2">
              <w:rPr>
                <w:rFonts w:ascii="Times New Roman" w:hAnsi="Times New Roman" w:cs="Times New Roman"/>
                <w:sz w:val="24"/>
                <w:szCs w:val="24"/>
              </w:rPr>
              <w:t xml:space="preserve">Участники Программы </w:t>
            </w:r>
          </w:p>
        </w:tc>
        <w:tc>
          <w:tcPr>
            <w:tcW w:w="7961" w:type="dxa"/>
            <w:gridSpan w:val="19"/>
            <w:tcBorders>
              <w:top w:val="nil"/>
              <w:left w:val="nil"/>
              <w:bottom w:val="single" w:sz="4" w:space="0" w:color="auto"/>
              <w:right w:val="single" w:sz="4" w:space="0" w:color="auto"/>
            </w:tcBorders>
          </w:tcPr>
          <w:p w14:paraId="4933D939" w14:textId="77777777" w:rsidR="003327A2" w:rsidRPr="003327A2" w:rsidRDefault="003327A2" w:rsidP="008327BF">
            <w:pPr>
              <w:ind w:left="11"/>
              <w:rPr>
                <w:rFonts w:ascii="Times New Roman" w:hAnsi="Times New Roman" w:cs="Times New Roman"/>
                <w:sz w:val="24"/>
                <w:szCs w:val="24"/>
              </w:rPr>
            </w:pPr>
            <w:r w:rsidRPr="003327A2">
              <w:rPr>
                <w:rFonts w:ascii="Times New Roman" w:hAnsi="Times New Roman" w:cs="Times New Roman"/>
                <w:sz w:val="24"/>
                <w:szCs w:val="24"/>
              </w:rPr>
              <w:t>Муниципальное казенное учреждение «Управление жилищно-коммунального хозяйства и капитального строительства муниципального образования «Каргасокский район» (далее – МКУ «УЖКХ и КС МО «Каргасокский район»);</w:t>
            </w:r>
          </w:p>
          <w:p w14:paraId="65213439" w14:textId="77777777" w:rsidR="003327A2" w:rsidRPr="003327A2" w:rsidRDefault="003327A2" w:rsidP="008327BF">
            <w:pPr>
              <w:ind w:left="11"/>
              <w:rPr>
                <w:rFonts w:ascii="Times New Roman" w:hAnsi="Times New Roman" w:cs="Times New Roman"/>
                <w:sz w:val="24"/>
                <w:szCs w:val="24"/>
              </w:rPr>
            </w:pPr>
            <w:r w:rsidRPr="003327A2">
              <w:rPr>
                <w:rFonts w:ascii="Times New Roman" w:hAnsi="Times New Roman" w:cs="Times New Roman"/>
                <w:sz w:val="24"/>
                <w:szCs w:val="24"/>
              </w:rPr>
              <w:t>Администрация сельского поселения;</w:t>
            </w:r>
          </w:p>
          <w:p w14:paraId="45DD6AB7" w14:textId="77777777" w:rsidR="003327A2" w:rsidRPr="003327A2" w:rsidRDefault="003327A2" w:rsidP="008327BF">
            <w:pPr>
              <w:ind w:left="11"/>
              <w:rPr>
                <w:rFonts w:ascii="Times New Roman" w:hAnsi="Times New Roman" w:cs="Times New Roman"/>
                <w:sz w:val="24"/>
                <w:szCs w:val="24"/>
              </w:rPr>
            </w:pPr>
            <w:r w:rsidRPr="003327A2">
              <w:rPr>
                <w:rFonts w:ascii="Times New Roman" w:hAnsi="Times New Roman" w:cs="Times New Roman"/>
                <w:sz w:val="24"/>
                <w:szCs w:val="24"/>
              </w:rPr>
              <w:t>Жилищно-строительные кооперативы</w:t>
            </w:r>
          </w:p>
        </w:tc>
      </w:tr>
      <w:tr w:rsidR="003327A2" w:rsidRPr="003327A2" w14:paraId="782C7D41" w14:textId="77777777" w:rsidTr="008327BF">
        <w:trPr>
          <w:trHeight w:val="365"/>
          <w:jc w:val="center"/>
        </w:trPr>
        <w:tc>
          <w:tcPr>
            <w:tcW w:w="2001" w:type="dxa"/>
            <w:tcBorders>
              <w:top w:val="single" w:sz="4" w:space="0" w:color="auto"/>
              <w:left w:val="single" w:sz="4" w:space="0" w:color="auto"/>
              <w:bottom w:val="single" w:sz="4" w:space="0" w:color="auto"/>
              <w:right w:val="single" w:sz="4" w:space="0" w:color="auto"/>
            </w:tcBorders>
          </w:tcPr>
          <w:p w14:paraId="59027CF0" w14:textId="77777777" w:rsidR="003327A2" w:rsidRPr="003327A2" w:rsidRDefault="003327A2" w:rsidP="008327BF">
            <w:pPr>
              <w:ind w:left="60"/>
              <w:rPr>
                <w:rFonts w:ascii="Times New Roman" w:hAnsi="Times New Roman" w:cs="Times New Roman"/>
                <w:sz w:val="24"/>
                <w:szCs w:val="24"/>
              </w:rPr>
            </w:pPr>
            <w:r w:rsidRPr="003327A2">
              <w:rPr>
                <w:rFonts w:ascii="Times New Roman" w:hAnsi="Times New Roman" w:cs="Times New Roman"/>
                <w:sz w:val="24"/>
                <w:szCs w:val="24"/>
              </w:rPr>
              <w:t>Цель социально-экономического развития муниципального образования «Каргасокский район», на реализацию которой направлена Программа</w:t>
            </w:r>
          </w:p>
        </w:tc>
        <w:tc>
          <w:tcPr>
            <w:tcW w:w="7961" w:type="dxa"/>
            <w:gridSpan w:val="19"/>
            <w:tcBorders>
              <w:top w:val="single" w:sz="4" w:space="0" w:color="auto"/>
              <w:left w:val="single" w:sz="4" w:space="0" w:color="auto"/>
              <w:bottom w:val="single" w:sz="4" w:space="0" w:color="auto"/>
              <w:right w:val="single" w:sz="4" w:space="0" w:color="auto"/>
            </w:tcBorders>
          </w:tcPr>
          <w:p w14:paraId="4F7FE2CC" w14:textId="77777777" w:rsidR="003327A2" w:rsidRPr="003327A2" w:rsidRDefault="003327A2" w:rsidP="008327BF">
            <w:pPr>
              <w:ind w:left="11"/>
              <w:rPr>
                <w:rFonts w:ascii="Times New Roman" w:hAnsi="Times New Roman" w:cs="Times New Roman"/>
                <w:sz w:val="24"/>
                <w:szCs w:val="24"/>
              </w:rPr>
            </w:pPr>
            <w:r w:rsidRPr="003327A2">
              <w:rPr>
                <w:rFonts w:ascii="Times New Roman" w:hAnsi="Times New Roman" w:cs="Times New Roman"/>
                <w:sz w:val="24"/>
                <w:szCs w:val="24"/>
              </w:rPr>
              <w:t>Сбалансированное территориальное развитие Каргасокского района за счет развития инфраструктуры, развития предпринимательства и сельского хозяйства</w:t>
            </w:r>
          </w:p>
        </w:tc>
      </w:tr>
      <w:tr w:rsidR="003327A2" w:rsidRPr="003327A2" w14:paraId="446C1991" w14:textId="77777777" w:rsidTr="008327BF">
        <w:trPr>
          <w:trHeight w:val="365"/>
          <w:jc w:val="center"/>
        </w:trPr>
        <w:tc>
          <w:tcPr>
            <w:tcW w:w="2001" w:type="dxa"/>
            <w:tcBorders>
              <w:top w:val="single" w:sz="4" w:space="0" w:color="auto"/>
              <w:left w:val="single" w:sz="4" w:space="0" w:color="auto"/>
              <w:bottom w:val="single" w:sz="4" w:space="0" w:color="auto"/>
              <w:right w:val="single" w:sz="4" w:space="0" w:color="auto"/>
            </w:tcBorders>
          </w:tcPr>
          <w:p w14:paraId="5DCE1BF3" w14:textId="77777777" w:rsidR="003327A2" w:rsidRPr="003327A2" w:rsidRDefault="003327A2" w:rsidP="008327BF">
            <w:pPr>
              <w:rPr>
                <w:rFonts w:ascii="Times New Roman" w:hAnsi="Times New Roman" w:cs="Times New Roman"/>
                <w:sz w:val="24"/>
                <w:szCs w:val="24"/>
              </w:rPr>
            </w:pPr>
            <w:r w:rsidRPr="003327A2">
              <w:rPr>
                <w:rFonts w:ascii="Times New Roman" w:hAnsi="Times New Roman" w:cs="Times New Roman"/>
                <w:sz w:val="24"/>
                <w:szCs w:val="24"/>
              </w:rPr>
              <w:t xml:space="preserve">Цель Программы </w:t>
            </w:r>
          </w:p>
        </w:tc>
        <w:tc>
          <w:tcPr>
            <w:tcW w:w="7961" w:type="dxa"/>
            <w:gridSpan w:val="19"/>
            <w:tcBorders>
              <w:top w:val="single" w:sz="4" w:space="0" w:color="auto"/>
              <w:left w:val="nil"/>
              <w:bottom w:val="single" w:sz="4" w:space="0" w:color="auto"/>
              <w:right w:val="single" w:sz="4" w:space="0" w:color="auto"/>
            </w:tcBorders>
          </w:tcPr>
          <w:p w14:paraId="47132480" w14:textId="77777777" w:rsidR="003327A2" w:rsidRPr="003327A2" w:rsidRDefault="003327A2" w:rsidP="008327BF">
            <w:pPr>
              <w:ind w:left="11"/>
              <w:rPr>
                <w:rFonts w:ascii="Times New Roman" w:hAnsi="Times New Roman" w:cs="Times New Roman"/>
                <w:sz w:val="24"/>
                <w:szCs w:val="24"/>
              </w:rPr>
            </w:pPr>
            <w:r w:rsidRPr="003327A2">
              <w:rPr>
                <w:rFonts w:ascii="Times New Roman" w:hAnsi="Times New Roman" w:cs="Times New Roman"/>
                <w:sz w:val="24"/>
                <w:szCs w:val="24"/>
              </w:rPr>
              <w:t>Повышение уровня благоустройства на территории сельских поселений Каргасокского района</w:t>
            </w:r>
          </w:p>
        </w:tc>
      </w:tr>
      <w:tr w:rsidR="008327BF" w:rsidRPr="003327A2" w14:paraId="1F388FF8" w14:textId="77777777" w:rsidTr="008327BF">
        <w:trPr>
          <w:trHeight w:val="470"/>
          <w:jc w:val="center"/>
        </w:trPr>
        <w:tc>
          <w:tcPr>
            <w:tcW w:w="2001" w:type="dxa"/>
            <w:vMerge w:val="restart"/>
            <w:tcBorders>
              <w:top w:val="nil"/>
              <w:left w:val="single" w:sz="4" w:space="0" w:color="auto"/>
              <w:right w:val="single" w:sz="4" w:space="0" w:color="auto"/>
            </w:tcBorders>
          </w:tcPr>
          <w:p w14:paraId="021DAC11" w14:textId="77777777" w:rsidR="003327A2" w:rsidRPr="003327A2" w:rsidRDefault="003327A2" w:rsidP="008327BF">
            <w:pPr>
              <w:rPr>
                <w:rFonts w:ascii="Times New Roman" w:hAnsi="Times New Roman" w:cs="Times New Roman"/>
                <w:sz w:val="24"/>
                <w:szCs w:val="24"/>
              </w:rPr>
            </w:pPr>
            <w:r w:rsidRPr="003327A2">
              <w:rPr>
                <w:rFonts w:ascii="Times New Roman" w:hAnsi="Times New Roman" w:cs="Times New Roman"/>
                <w:sz w:val="24"/>
                <w:szCs w:val="24"/>
              </w:rPr>
              <w:t>Показатель цели Программы и их значения (с детализацией по годам реализации)</w:t>
            </w:r>
          </w:p>
        </w:tc>
        <w:tc>
          <w:tcPr>
            <w:tcW w:w="2408" w:type="dxa"/>
            <w:tcBorders>
              <w:top w:val="nil"/>
              <w:left w:val="nil"/>
              <w:bottom w:val="single" w:sz="4" w:space="0" w:color="auto"/>
              <w:right w:val="single" w:sz="4" w:space="0" w:color="auto"/>
            </w:tcBorders>
            <w:vAlign w:val="center"/>
          </w:tcPr>
          <w:p w14:paraId="475EBA3A" w14:textId="77777777" w:rsidR="003327A2" w:rsidRPr="003327A2" w:rsidRDefault="003327A2" w:rsidP="008327BF">
            <w:pPr>
              <w:ind w:left="11" w:firstLine="3"/>
              <w:rPr>
                <w:rFonts w:ascii="Times New Roman" w:hAnsi="Times New Roman" w:cs="Times New Roman"/>
                <w:sz w:val="24"/>
                <w:szCs w:val="24"/>
              </w:rPr>
            </w:pPr>
            <w:r w:rsidRPr="003327A2">
              <w:rPr>
                <w:rFonts w:ascii="Times New Roman" w:hAnsi="Times New Roman" w:cs="Times New Roman"/>
                <w:sz w:val="24"/>
                <w:szCs w:val="24"/>
              </w:rPr>
              <w:t>Показатели цели</w:t>
            </w:r>
          </w:p>
        </w:tc>
        <w:tc>
          <w:tcPr>
            <w:tcW w:w="886" w:type="dxa"/>
            <w:gridSpan w:val="3"/>
            <w:tcBorders>
              <w:top w:val="nil"/>
              <w:left w:val="nil"/>
              <w:bottom w:val="single" w:sz="4" w:space="0" w:color="auto"/>
              <w:right w:val="single" w:sz="4" w:space="0" w:color="auto"/>
            </w:tcBorders>
            <w:vAlign w:val="center"/>
          </w:tcPr>
          <w:p w14:paraId="181B29CD" w14:textId="77777777" w:rsidR="003327A2" w:rsidRPr="003327A2" w:rsidRDefault="003327A2" w:rsidP="008327BF">
            <w:pPr>
              <w:ind w:left="11" w:firstLine="3"/>
              <w:jc w:val="center"/>
              <w:rPr>
                <w:rFonts w:ascii="Times New Roman" w:hAnsi="Times New Roman" w:cs="Times New Roman"/>
                <w:szCs w:val="24"/>
              </w:rPr>
            </w:pPr>
            <w:r w:rsidRPr="003327A2">
              <w:rPr>
                <w:rFonts w:ascii="Times New Roman" w:hAnsi="Times New Roman" w:cs="Times New Roman"/>
                <w:szCs w:val="24"/>
              </w:rPr>
              <w:t>2021 год</w:t>
            </w:r>
          </w:p>
        </w:tc>
        <w:tc>
          <w:tcPr>
            <w:tcW w:w="698" w:type="dxa"/>
            <w:gridSpan w:val="3"/>
            <w:tcBorders>
              <w:top w:val="nil"/>
              <w:left w:val="nil"/>
              <w:bottom w:val="single" w:sz="4" w:space="0" w:color="auto"/>
              <w:right w:val="single" w:sz="4" w:space="0" w:color="auto"/>
            </w:tcBorders>
            <w:vAlign w:val="center"/>
          </w:tcPr>
          <w:p w14:paraId="651F6913" w14:textId="77777777" w:rsidR="003327A2" w:rsidRPr="003327A2" w:rsidRDefault="003327A2" w:rsidP="008327BF">
            <w:pPr>
              <w:ind w:left="11" w:firstLine="3"/>
              <w:jc w:val="center"/>
              <w:rPr>
                <w:rFonts w:ascii="Times New Roman" w:hAnsi="Times New Roman" w:cs="Times New Roman"/>
                <w:szCs w:val="24"/>
              </w:rPr>
            </w:pPr>
            <w:r w:rsidRPr="003327A2">
              <w:rPr>
                <w:rFonts w:ascii="Times New Roman" w:hAnsi="Times New Roman" w:cs="Times New Roman"/>
                <w:szCs w:val="24"/>
              </w:rPr>
              <w:t>2022 год</w:t>
            </w:r>
          </w:p>
        </w:tc>
        <w:tc>
          <w:tcPr>
            <w:tcW w:w="850" w:type="dxa"/>
            <w:gridSpan w:val="3"/>
            <w:tcBorders>
              <w:top w:val="nil"/>
              <w:left w:val="nil"/>
              <w:bottom w:val="single" w:sz="4" w:space="0" w:color="auto"/>
              <w:right w:val="single" w:sz="4" w:space="0" w:color="auto"/>
            </w:tcBorders>
            <w:vAlign w:val="center"/>
          </w:tcPr>
          <w:p w14:paraId="010EE24F" w14:textId="77777777" w:rsidR="003327A2" w:rsidRPr="003327A2" w:rsidRDefault="003327A2" w:rsidP="008327BF">
            <w:pPr>
              <w:ind w:left="11" w:firstLine="3"/>
              <w:jc w:val="center"/>
              <w:rPr>
                <w:rFonts w:ascii="Times New Roman" w:hAnsi="Times New Roman" w:cs="Times New Roman"/>
                <w:szCs w:val="24"/>
              </w:rPr>
            </w:pPr>
            <w:r w:rsidRPr="003327A2">
              <w:rPr>
                <w:rFonts w:ascii="Times New Roman" w:hAnsi="Times New Roman" w:cs="Times New Roman"/>
                <w:szCs w:val="24"/>
              </w:rPr>
              <w:t>2023 год</w:t>
            </w:r>
          </w:p>
        </w:tc>
        <w:tc>
          <w:tcPr>
            <w:tcW w:w="851" w:type="dxa"/>
            <w:gridSpan w:val="2"/>
            <w:tcBorders>
              <w:top w:val="nil"/>
              <w:left w:val="nil"/>
              <w:bottom w:val="single" w:sz="4" w:space="0" w:color="auto"/>
              <w:right w:val="single" w:sz="4" w:space="0" w:color="auto"/>
            </w:tcBorders>
            <w:vAlign w:val="center"/>
          </w:tcPr>
          <w:p w14:paraId="330CB376" w14:textId="77777777" w:rsidR="003327A2" w:rsidRPr="003327A2" w:rsidRDefault="003327A2" w:rsidP="008327BF">
            <w:pPr>
              <w:ind w:left="11" w:firstLine="3"/>
              <w:jc w:val="center"/>
              <w:rPr>
                <w:rFonts w:ascii="Times New Roman" w:hAnsi="Times New Roman" w:cs="Times New Roman"/>
                <w:szCs w:val="24"/>
              </w:rPr>
            </w:pPr>
            <w:r w:rsidRPr="003327A2">
              <w:rPr>
                <w:rFonts w:ascii="Times New Roman" w:hAnsi="Times New Roman" w:cs="Times New Roman"/>
                <w:szCs w:val="24"/>
              </w:rPr>
              <w:t>2024 год</w:t>
            </w:r>
          </w:p>
        </w:tc>
        <w:tc>
          <w:tcPr>
            <w:tcW w:w="708" w:type="dxa"/>
            <w:gridSpan w:val="3"/>
            <w:tcBorders>
              <w:top w:val="nil"/>
              <w:left w:val="nil"/>
              <w:bottom w:val="single" w:sz="4" w:space="0" w:color="auto"/>
              <w:right w:val="single" w:sz="4" w:space="0" w:color="auto"/>
            </w:tcBorders>
            <w:vAlign w:val="center"/>
          </w:tcPr>
          <w:p w14:paraId="094D89A4" w14:textId="77777777" w:rsidR="003327A2" w:rsidRPr="003327A2" w:rsidRDefault="003327A2" w:rsidP="008327BF">
            <w:pPr>
              <w:ind w:left="11" w:firstLine="3"/>
              <w:jc w:val="center"/>
              <w:rPr>
                <w:rFonts w:ascii="Times New Roman" w:hAnsi="Times New Roman" w:cs="Times New Roman"/>
                <w:szCs w:val="24"/>
              </w:rPr>
            </w:pPr>
            <w:r w:rsidRPr="003327A2">
              <w:rPr>
                <w:rFonts w:ascii="Times New Roman" w:hAnsi="Times New Roman" w:cs="Times New Roman"/>
                <w:szCs w:val="24"/>
              </w:rPr>
              <w:t>2025 год</w:t>
            </w:r>
          </w:p>
        </w:tc>
        <w:tc>
          <w:tcPr>
            <w:tcW w:w="709" w:type="dxa"/>
            <w:gridSpan w:val="3"/>
            <w:tcBorders>
              <w:top w:val="nil"/>
              <w:left w:val="nil"/>
              <w:bottom w:val="single" w:sz="4" w:space="0" w:color="auto"/>
              <w:right w:val="single" w:sz="4" w:space="0" w:color="auto"/>
            </w:tcBorders>
            <w:vAlign w:val="center"/>
          </w:tcPr>
          <w:p w14:paraId="7EA61A66" w14:textId="77777777" w:rsidR="003327A2" w:rsidRPr="003327A2" w:rsidRDefault="003327A2" w:rsidP="008327BF">
            <w:pPr>
              <w:ind w:left="11" w:firstLine="3"/>
              <w:jc w:val="center"/>
              <w:rPr>
                <w:rFonts w:ascii="Times New Roman" w:hAnsi="Times New Roman" w:cs="Times New Roman"/>
                <w:szCs w:val="24"/>
              </w:rPr>
            </w:pPr>
            <w:r w:rsidRPr="003327A2">
              <w:rPr>
                <w:rFonts w:ascii="Times New Roman" w:hAnsi="Times New Roman" w:cs="Times New Roman"/>
                <w:szCs w:val="24"/>
              </w:rPr>
              <w:t>2026 год</w:t>
            </w:r>
          </w:p>
        </w:tc>
        <w:tc>
          <w:tcPr>
            <w:tcW w:w="851" w:type="dxa"/>
            <w:tcBorders>
              <w:top w:val="nil"/>
              <w:left w:val="nil"/>
              <w:bottom w:val="single" w:sz="4" w:space="0" w:color="auto"/>
              <w:right w:val="single" w:sz="4" w:space="0" w:color="auto"/>
            </w:tcBorders>
            <w:vAlign w:val="center"/>
          </w:tcPr>
          <w:p w14:paraId="454FBDFE" w14:textId="77777777" w:rsidR="003327A2" w:rsidRPr="003327A2" w:rsidRDefault="003327A2" w:rsidP="008327BF">
            <w:pPr>
              <w:ind w:left="11" w:firstLine="3"/>
              <w:jc w:val="center"/>
              <w:rPr>
                <w:rFonts w:ascii="Times New Roman" w:hAnsi="Times New Roman" w:cs="Times New Roman"/>
                <w:szCs w:val="24"/>
              </w:rPr>
            </w:pPr>
            <w:r w:rsidRPr="003327A2">
              <w:rPr>
                <w:rFonts w:ascii="Times New Roman" w:hAnsi="Times New Roman" w:cs="Times New Roman"/>
                <w:szCs w:val="24"/>
              </w:rPr>
              <w:t>2027 год</w:t>
            </w:r>
          </w:p>
        </w:tc>
      </w:tr>
      <w:tr w:rsidR="008327BF" w:rsidRPr="003327A2" w14:paraId="04478E7A" w14:textId="77777777" w:rsidTr="008327BF">
        <w:trPr>
          <w:trHeight w:val="469"/>
          <w:jc w:val="center"/>
        </w:trPr>
        <w:tc>
          <w:tcPr>
            <w:tcW w:w="2001" w:type="dxa"/>
            <w:vMerge/>
            <w:tcBorders>
              <w:left w:val="single" w:sz="4" w:space="0" w:color="auto"/>
              <w:right w:val="single" w:sz="4" w:space="0" w:color="auto"/>
            </w:tcBorders>
          </w:tcPr>
          <w:p w14:paraId="57F7D6A3" w14:textId="77777777" w:rsidR="003327A2" w:rsidRPr="003327A2" w:rsidRDefault="003327A2" w:rsidP="003327A2">
            <w:pPr>
              <w:ind w:left="-597" w:firstLine="349"/>
              <w:rPr>
                <w:rFonts w:ascii="Times New Roman" w:hAnsi="Times New Roman" w:cs="Times New Roman"/>
                <w:sz w:val="24"/>
                <w:szCs w:val="24"/>
              </w:rPr>
            </w:pPr>
          </w:p>
        </w:tc>
        <w:tc>
          <w:tcPr>
            <w:tcW w:w="2408" w:type="dxa"/>
            <w:tcBorders>
              <w:top w:val="nil"/>
              <w:left w:val="nil"/>
              <w:bottom w:val="single" w:sz="4" w:space="0" w:color="auto"/>
              <w:right w:val="single" w:sz="4" w:space="0" w:color="auto"/>
            </w:tcBorders>
            <w:vAlign w:val="center"/>
          </w:tcPr>
          <w:p w14:paraId="59F2183C" w14:textId="77777777" w:rsidR="003327A2" w:rsidRPr="003327A2" w:rsidRDefault="003327A2" w:rsidP="008327BF">
            <w:pPr>
              <w:ind w:left="11" w:firstLine="3"/>
              <w:rPr>
                <w:rFonts w:ascii="Times New Roman" w:hAnsi="Times New Roman" w:cs="Times New Roman"/>
                <w:sz w:val="24"/>
                <w:szCs w:val="24"/>
              </w:rPr>
            </w:pPr>
            <w:r w:rsidRPr="003327A2">
              <w:rPr>
                <w:rFonts w:ascii="Times New Roman" w:hAnsi="Times New Roman" w:cs="Times New Roman"/>
                <w:sz w:val="24"/>
                <w:szCs w:val="24"/>
              </w:rPr>
              <w:t>Количество благоустроенных территорий (нарастающим итогом), ед.</w:t>
            </w:r>
          </w:p>
        </w:tc>
        <w:tc>
          <w:tcPr>
            <w:tcW w:w="886" w:type="dxa"/>
            <w:gridSpan w:val="3"/>
            <w:tcBorders>
              <w:top w:val="nil"/>
              <w:left w:val="nil"/>
              <w:bottom w:val="single" w:sz="4" w:space="0" w:color="auto"/>
              <w:right w:val="single" w:sz="4" w:space="0" w:color="auto"/>
            </w:tcBorders>
            <w:vAlign w:val="center"/>
          </w:tcPr>
          <w:p w14:paraId="37989AA7" w14:textId="77777777" w:rsidR="003327A2" w:rsidRPr="003327A2" w:rsidRDefault="003327A2" w:rsidP="008327BF">
            <w:pPr>
              <w:ind w:left="11"/>
              <w:jc w:val="center"/>
              <w:rPr>
                <w:rFonts w:ascii="Times New Roman" w:hAnsi="Times New Roman" w:cs="Times New Roman"/>
                <w:szCs w:val="24"/>
              </w:rPr>
            </w:pPr>
            <w:r w:rsidRPr="003327A2">
              <w:rPr>
                <w:rFonts w:ascii="Times New Roman" w:hAnsi="Times New Roman" w:cs="Times New Roman"/>
                <w:szCs w:val="24"/>
              </w:rPr>
              <w:t>4</w:t>
            </w:r>
          </w:p>
        </w:tc>
        <w:tc>
          <w:tcPr>
            <w:tcW w:w="698" w:type="dxa"/>
            <w:gridSpan w:val="3"/>
            <w:tcBorders>
              <w:top w:val="nil"/>
              <w:left w:val="nil"/>
              <w:bottom w:val="single" w:sz="4" w:space="0" w:color="auto"/>
              <w:right w:val="single" w:sz="4" w:space="0" w:color="auto"/>
            </w:tcBorders>
            <w:vAlign w:val="center"/>
          </w:tcPr>
          <w:p w14:paraId="7471BEDF" w14:textId="77777777" w:rsidR="003327A2" w:rsidRPr="003327A2" w:rsidRDefault="003327A2" w:rsidP="008327BF">
            <w:pPr>
              <w:ind w:left="11" w:firstLine="3"/>
              <w:jc w:val="center"/>
              <w:rPr>
                <w:rFonts w:ascii="Times New Roman" w:hAnsi="Times New Roman" w:cs="Times New Roman"/>
                <w:szCs w:val="24"/>
              </w:rPr>
            </w:pPr>
            <w:r w:rsidRPr="003327A2">
              <w:rPr>
                <w:rFonts w:ascii="Times New Roman" w:hAnsi="Times New Roman" w:cs="Times New Roman"/>
                <w:szCs w:val="24"/>
              </w:rPr>
              <w:t>6</w:t>
            </w:r>
          </w:p>
        </w:tc>
        <w:tc>
          <w:tcPr>
            <w:tcW w:w="850" w:type="dxa"/>
            <w:gridSpan w:val="3"/>
            <w:tcBorders>
              <w:top w:val="nil"/>
              <w:left w:val="nil"/>
              <w:bottom w:val="single" w:sz="4" w:space="0" w:color="auto"/>
              <w:right w:val="single" w:sz="4" w:space="0" w:color="auto"/>
            </w:tcBorders>
            <w:vAlign w:val="center"/>
          </w:tcPr>
          <w:p w14:paraId="4AB478C8" w14:textId="77777777" w:rsidR="003327A2" w:rsidRPr="003327A2" w:rsidRDefault="003327A2" w:rsidP="008327BF">
            <w:pPr>
              <w:ind w:left="11" w:firstLine="3"/>
              <w:jc w:val="center"/>
              <w:rPr>
                <w:rFonts w:ascii="Times New Roman" w:hAnsi="Times New Roman" w:cs="Times New Roman"/>
                <w:szCs w:val="24"/>
              </w:rPr>
            </w:pPr>
            <w:r w:rsidRPr="003327A2">
              <w:rPr>
                <w:rFonts w:ascii="Times New Roman" w:hAnsi="Times New Roman" w:cs="Times New Roman"/>
                <w:szCs w:val="24"/>
              </w:rPr>
              <w:t>15</w:t>
            </w:r>
          </w:p>
        </w:tc>
        <w:tc>
          <w:tcPr>
            <w:tcW w:w="851" w:type="dxa"/>
            <w:gridSpan w:val="2"/>
            <w:tcBorders>
              <w:top w:val="nil"/>
              <w:left w:val="nil"/>
              <w:bottom w:val="single" w:sz="4" w:space="0" w:color="auto"/>
              <w:right w:val="single" w:sz="4" w:space="0" w:color="auto"/>
            </w:tcBorders>
            <w:vAlign w:val="center"/>
          </w:tcPr>
          <w:p w14:paraId="088A6F98" w14:textId="77777777" w:rsidR="003327A2" w:rsidRPr="003327A2" w:rsidRDefault="003327A2" w:rsidP="008327BF">
            <w:pPr>
              <w:ind w:left="11" w:firstLine="3"/>
              <w:jc w:val="center"/>
              <w:rPr>
                <w:rFonts w:ascii="Times New Roman" w:hAnsi="Times New Roman" w:cs="Times New Roman"/>
                <w:szCs w:val="24"/>
              </w:rPr>
            </w:pPr>
            <w:r w:rsidRPr="003327A2">
              <w:rPr>
                <w:rFonts w:ascii="Times New Roman" w:hAnsi="Times New Roman" w:cs="Times New Roman"/>
                <w:szCs w:val="24"/>
              </w:rPr>
              <w:t>16</w:t>
            </w:r>
          </w:p>
        </w:tc>
        <w:tc>
          <w:tcPr>
            <w:tcW w:w="708" w:type="dxa"/>
            <w:gridSpan w:val="3"/>
            <w:tcBorders>
              <w:top w:val="nil"/>
              <w:left w:val="nil"/>
              <w:bottom w:val="single" w:sz="4" w:space="0" w:color="auto"/>
              <w:right w:val="single" w:sz="4" w:space="0" w:color="auto"/>
            </w:tcBorders>
            <w:vAlign w:val="center"/>
          </w:tcPr>
          <w:p w14:paraId="41E7D304" w14:textId="77777777" w:rsidR="003327A2" w:rsidRPr="003327A2" w:rsidRDefault="003327A2" w:rsidP="008327BF">
            <w:pPr>
              <w:ind w:left="11" w:firstLine="3"/>
              <w:jc w:val="center"/>
              <w:rPr>
                <w:rFonts w:ascii="Times New Roman" w:hAnsi="Times New Roman" w:cs="Times New Roman"/>
                <w:szCs w:val="24"/>
              </w:rPr>
            </w:pPr>
            <w:r w:rsidRPr="003327A2">
              <w:rPr>
                <w:rFonts w:ascii="Times New Roman" w:hAnsi="Times New Roman" w:cs="Times New Roman"/>
                <w:szCs w:val="24"/>
              </w:rPr>
              <w:t>17</w:t>
            </w:r>
          </w:p>
        </w:tc>
        <w:tc>
          <w:tcPr>
            <w:tcW w:w="709" w:type="dxa"/>
            <w:gridSpan w:val="3"/>
            <w:tcBorders>
              <w:top w:val="nil"/>
              <w:left w:val="nil"/>
              <w:bottom w:val="single" w:sz="4" w:space="0" w:color="auto"/>
              <w:right w:val="single" w:sz="4" w:space="0" w:color="auto"/>
            </w:tcBorders>
            <w:vAlign w:val="center"/>
          </w:tcPr>
          <w:p w14:paraId="75970E27" w14:textId="77777777" w:rsidR="003327A2" w:rsidRPr="003327A2" w:rsidRDefault="003327A2" w:rsidP="008327BF">
            <w:pPr>
              <w:ind w:left="11" w:firstLine="3"/>
              <w:jc w:val="center"/>
              <w:rPr>
                <w:rFonts w:ascii="Times New Roman" w:hAnsi="Times New Roman" w:cs="Times New Roman"/>
                <w:szCs w:val="24"/>
              </w:rPr>
            </w:pPr>
            <w:r w:rsidRPr="003327A2">
              <w:rPr>
                <w:rFonts w:ascii="Times New Roman" w:hAnsi="Times New Roman" w:cs="Times New Roman"/>
                <w:szCs w:val="24"/>
              </w:rPr>
              <w:t>17</w:t>
            </w:r>
          </w:p>
        </w:tc>
        <w:tc>
          <w:tcPr>
            <w:tcW w:w="851" w:type="dxa"/>
            <w:tcBorders>
              <w:top w:val="nil"/>
              <w:left w:val="nil"/>
              <w:bottom w:val="single" w:sz="4" w:space="0" w:color="auto"/>
              <w:right w:val="single" w:sz="4" w:space="0" w:color="auto"/>
            </w:tcBorders>
            <w:vAlign w:val="center"/>
          </w:tcPr>
          <w:p w14:paraId="3F06D5DE" w14:textId="77777777" w:rsidR="003327A2" w:rsidRPr="003327A2" w:rsidRDefault="003327A2" w:rsidP="008327BF">
            <w:pPr>
              <w:ind w:left="11" w:firstLine="3"/>
              <w:jc w:val="center"/>
              <w:rPr>
                <w:rFonts w:ascii="Times New Roman" w:hAnsi="Times New Roman" w:cs="Times New Roman"/>
                <w:szCs w:val="24"/>
              </w:rPr>
            </w:pPr>
            <w:r w:rsidRPr="003327A2">
              <w:rPr>
                <w:rFonts w:ascii="Times New Roman" w:hAnsi="Times New Roman" w:cs="Times New Roman"/>
                <w:szCs w:val="24"/>
              </w:rPr>
              <w:t>21</w:t>
            </w:r>
          </w:p>
        </w:tc>
      </w:tr>
      <w:tr w:rsidR="008327BF" w:rsidRPr="003327A2" w14:paraId="36917413" w14:textId="77777777" w:rsidTr="008327BF">
        <w:trPr>
          <w:trHeight w:val="4825"/>
          <w:jc w:val="center"/>
        </w:trPr>
        <w:tc>
          <w:tcPr>
            <w:tcW w:w="2001" w:type="dxa"/>
            <w:vMerge/>
            <w:tcBorders>
              <w:left w:val="single" w:sz="4" w:space="0" w:color="auto"/>
              <w:bottom w:val="single" w:sz="4" w:space="0" w:color="auto"/>
              <w:right w:val="single" w:sz="4" w:space="0" w:color="auto"/>
            </w:tcBorders>
          </w:tcPr>
          <w:p w14:paraId="48319637" w14:textId="77777777" w:rsidR="003327A2" w:rsidRPr="003327A2" w:rsidRDefault="003327A2" w:rsidP="003327A2">
            <w:pPr>
              <w:ind w:left="-597" w:firstLine="349"/>
              <w:rPr>
                <w:rFonts w:ascii="Times New Roman" w:hAnsi="Times New Roman" w:cs="Times New Roman"/>
                <w:sz w:val="24"/>
                <w:szCs w:val="24"/>
              </w:rPr>
            </w:pPr>
          </w:p>
        </w:tc>
        <w:tc>
          <w:tcPr>
            <w:tcW w:w="2408" w:type="dxa"/>
            <w:tcBorders>
              <w:top w:val="nil"/>
              <w:left w:val="nil"/>
              <w:bottom w:val="single" w:sz="4" w:space="0" w:color="auto"/>
              <w:right w:val="single" w:sz="4" w:space="0" w:color="auto"/>
            </w:tcBorders>
          </w:tcPr>
          <w:p w14:paraId="315CA927" w14:textId="77777777" w:rsidR="003327A2" w:rsidRPr="003327A2" w:rsidRDefault="003327A2" w:rsidP="008327BF">
            <w:pPr>
              <w:rPr>
                <w:rFonts w:ascii="Times New Roman" w:hAnsi="Times New Roman" w:cs="Times New Roman"/>
                <w:sz w:val="24"/>
                <w:szCs w:val="24"/>
              </w:rPr>
            </w:pPr>
            <w:r w:rsidRPr="003327A2">
              <w:rPr>
                <w:rFonts w:ascii="Times New Roman" w:hAnsi="Times New Roman" w:cs="Times New Roman"/>
                <w:sz w:val="24"/>
                <w:szCs w:val="24"/>
              </w:rPr>
              <w:t>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муниципальной программы, %</w:t>
            </w:r>
          </w:p>
        </w:tc>
        <w:tc>
          <w:tcPr>
            <w:tcW w:w="705" w:type="dxa"/>
            <w:tcBorders>
              <w:top w:val="nil"/>
              <w:left w:val="nil"/>
              <w:bottom w:val="single" w:sz="4" w:space="0" w:color="auto"/>
              <w:right w:val="single" w:sz="4" w:space="0" w:color="auto"/>
            </w:tcBorders>
            <w:vAlign w:val="center"/>
          </w:tcPr>
          <w:p w14:paraId="4AD20998" w14:textId="77777777" w:rsidR="003327A2" w:rsidRPr="003327A2" w:rsidRDefault="003327A2" w:rsidP="003327A2">
            <w:pPr>
              <w:ind w:left="-597" w:firstLine="349"/>
              <w:jc w:val="center"/>
              <w:rPr>
                <w:rFonts w:ascii="Times New Roman" w:hAnsi="Times New Roman" w:cs="Times New Roman"/>
                <w:szCs w:val="24"/>
              </w:rPr>
            </w:pPr>
            <w:r w:rsidRPr="003327A2">
              <w:rPr>
                <w:rFonts w:ascii="Times New Roman" w:hAnsi="Times New Roman" w:cs="Times New Roman"/>
                <w:szCs w:val="24"/>
              </w:rPr>
              <w:t>0</w:t>
            </w:r>
          </w:p>
        </w:tc>
        <w:tc>
          <w:tcPr>
            <w:tcW w:w="550" w:type="dxa"/>
            <w:gridSpan w:val="3"/>
            <w:tcBorders>
              <w:top w:val="nil"/>
              <w:left w:val="nil"/>
              <w:bottom w:val="single" w:sz="4" w:space="0" w:color="auto"/>
              <w:right w:val="single" w:sz="4" w:space="0" w:color="auto"/>
            </w:tcBorders>
            <w:vAlign w:val="center"/>
          </w:tcPr>
          <w:p w14:paraId="76C6F08B" w14:textId="77777777" w:rsidR="003327A2" w:rsidRPr="003327A2" w:rsidRDefault="003327A2" w:rsidP="003327A2">
            <w:pPr>
              <w:ind w:left="-597" w:firstLine="349"/>
              <w:jc w:val="center"/>
              <w:rPr>
                <w:rFonts w:ascii="Times New Roman" w:hAnsi="Times New Roman" w:cs="Times New Roman"/>
                <w:szCs w:val="24"/>
              </w:rPr>
            </w:pPr>
            <w:r w:rsidRPr="003327A2">
              <w:rPr>
                <w:rFonts w:ascii="Times New Roman" w:hAnsi="Times New Roman" w:cs="Times New Roman"/>
                <w:szCs w:val="24"/>
              </w:rPr>
              <w:t>90</w:t>
            </w:r>
          </w:p>
        </w:tc>
        <w:tc>
          <w:tcPr>
            <w:tcW w:w="310" w:type="dxa"/>
            <w:tcBorders>
              <w:top w:val="nil"/>
              <w:left w:val="nil"/>
              <w:bottom w:val="single" w:sz="4" w:space="0" w:color="auto"/>
              <w:right w:val="single" w:sz="4" w:space="0" w:color="auto"/>
            </w:tcBorders>
            <w:vAlign w:val="center"/>
          </w:tcPr>
          <w:p w14:paraId="49070D04" w14:textId="77777777" w:rsidR="003327A2" w:rsidRPr="003327A2" w:rsidRDefault="003327A2" w:rsidP="003327A2">
            <w:pPr>
              <w:ind w:left="-597" w:firstLine="349"/>
              <w:jc w:val="center"/>
              <w:rPr>
                <w:rFonts w:ascii="Times New Roman" w:hAnsi="Times New Roman" w:cs="Times New Roman"/>
                <w:szCs w:val="24"/>
              </w:rPr>
            </w:pPr>
            <w:r w:rsidRPr="003327A2">
              <w:rPr>
                <w:rFonts w:ascii="Times New Roman" w:hAnsi="Times New Roman" w:cs="Times New Roman"/>
                <w:szCs w:val="24"/>
              </w:rPr>
              <w:t>90</w:t>
            </w:r>
          </w:p>
        </w:tc>
        <w:tc>
          <w:tcPr>
            <w:tcW w:w="473" w:type="dxa"/>
            <w:gridSpan w:val="2"/>
            <w:tcBorders>
              <w:top w:val="nil"/>
              <w:left w:val="nil"/>
              <w:bottom w:val="single" w:sz="4" w:space="0" w:color="auto"/>
              <w:right w:val="single" w:sz="4" w:space="0" w:color="auto"/>
            </w:tcBorders>
            <w:vAlign w:val="center"/>
          </w:tcPr>
          <w:p w14:paraId="2E8B2A7F" w14:textId="77777777" w:rsidR="003327A2" w:rsidRPr="003327A2" w:rsidRDefault="003327A2" w:rsidP="003327A2">
            <w:pPr>
              <w:ind w:left="-597" w:firstLine="349"/>
              <w:jc w:val="center"/>
              <w:rPr>
                <w:rFonts w:ascii="Times New Roman" w:hAnsi="Times New Roman" w:cs="Times New Roman"/>
                <w:szCs w:val="24"/>
              </w:rPr>
            </w:pPr>
            <w:r w:rsidRPr="003327A2">
              <w:rPr>
                <w:rFonts w:ascii="Times New Roman" w:hAnsi="Times New Roman" w:cs="Times New Roman"/>
                <w:szCs w:val="24"/>
              </w:rPr>
              <w:t>90</w:t>
            </w:r>
          </w:p>
        </w:tc>
        <w:tc>
          <w:tcPr>
            <w:tcW w:w="1421" w:type="dxa"/>
            <w:gridSpan w:val="5"/>
            <w:tcBorders>
              <w:top w:val="nil"/>
              <w:left w:val="nil"/>
              <w:bottom w:val="single" w:sz="4" w:space="0" w:color="auto"/>
              <w:right w:val="single" w:sz="4" w:space="0" w:color="auto"/>
            </w:tcBorders>
            <w:vAlign w:val="center"/>
          </w:tcPr>
          <w:p w14:paraId="2BEA0E06" w14:textId="77777777" w:rsidR="003327A2" w:rsidRPr="003327A2" w:rsidRDefault="003327A2" w:rsidP="003327A2">
            <w:pPr>
              <w:ind w:left="-597" w:firstLine="349"/>
              <w:jc w:val="center"/>
              <w:rPr>
                <w:rFonts w:ascii="Times New Roman" w:hAnsi="Times New Roman" w:cs="Times New Roman"/>
                <w:szCs w:val="24"/>
              </w:rPr>
            </w:pPr>
            <w:r w:rsidRPr="003327A2">
              <w:rPr>
                <w:rFonts w:ascii="Times New Roman" w:hAnsi="Times New Roman" w:cs="Times New Roman"/>
                <w:szCs w:val="24"/>
              </w:rPr>
              <w:t>90</w:t>
            </w:r>
          </w:p>
        </w:tc>
        <w:tc>
          <w:tcPr>
            <w:tcW w:w="836" w:type="dxa"/>
            <w:gridSpan w:val="3"/>
            <w:tcBorders>
              <w:top w:val="nil"/>
              <w:left w:val="nil"/>
              <w:bottom w:val="single" w:sz="4" w:space="0" w:color="auto"/>
              <w:right w:val="single" w:sz="4" w:space="0" w:color="auto"/>
            </w:tcBorders>
            <w:vAlign w:val="center"/>
          </w:tcPr>
          <w:p w14:paraId="4D28C562" w14:textId="77777777" w:rsidR="003327A2" w:rsidRPr="003327A2" w:rsidRDefault="003327A2" w:rsidP="003327A2">
            <w:pPr>
              <w:ind w:left="-597" w:firstLine="349"/>
              <w:jc w:val="center"/>
              <w:rPr>
                <w:rFonts w:ascii="Times New Roman" w:hAnsi="Times New Roman" w:cs="Times New Roman"/>
                <w:szCs w:val="24"/>
              </w:rPr>
            </w:pPr>
            <w:r w:rsidRPr="003327A2">
              <w:rPr>
                <w:rFonts w:ascii="Times New Roman" w:hAnsi="Times New Roman" w:cs="Times New Roman"/>
                <w:szCs w:val="24"/>
              </w:rPr>
              <w:t>0</w:t>
            </w:r>
          </w:p>
        </w:tc>
        <w:tc>
          <w:tcPr>
            <w:tcW w:w="1258" w:type="dxa"/>
            <w:gridSpan w:val="3"/>
            <w:tcBorders>
              <w:top w:val="nil"/>
              <w:left w:val="nil"/>
              <w:bottom w:val="single" w:sz="4" w:space="0" w:color="auto"/>
              <w:right w:val="single" w:sz="4" w:space="0" w:color="auto"/>
            </w:tcBorders>
            <w:vAlign w:val="center"/>
          </w:tcPr>
          <w:p w14:paraId="30292C33" w14:textId="77777777" w:rsidR="003327A2" w:rsidRPr="003327A2" w:rsidRDefault="003327A2" w:rsidP="003327A2">
            <w:pPr>
              <w:ind w:left="-597" w:firstLine="349"/>
              <w:jc w:val="center"/>
              <w:rPr>
                <w:rFonts w:ascii="Times New Roman" w:hAnsi="Times New Roman" w:cs="Times New Roman"/>
                <w:szCs w:val="24"/>
              </w:rPr>
            </w:pPr>
            <w:r w:rsidRPr="003327A2">
              <w:rPr>
                <w:rFonts w:ascii="Times New Roman" w:hAnsi="Times New Roman" w:cs="Times New Roman"/>
                <w:szCs w:val="24"/>
              </w:rPr>
              <w:t>90</w:t>
            </w:r>
          </w:p>
        </w:tc>
      </w:tr>
      <w:tr w:rsidR="003327A2" w:rsidRPr="003327A2" w14:paraId="534E5C72" w14:textId="77777777" w:rsidTr="008327BF">
        <w:trPr>
          <w:trHeight w:val="177"/>
          <w:jc w:val="center"/>
        </w:trPr>
        <w:tc>
          <w:tcPr>
            <w:tcW w:w="2001" w:type="dxa"/>
            <w:tcBorders>
              <w:top w:val="single" w:sz="4" w:space="0" w:color="auto"/>
              <w:left w:val="single" w:sz="4" w:space="0" w:color="auto"/>
              <w:bottom w:val="single" w:sz="4" w:space="0" w:color="auto"/>
              <w:right w:val="single" w:sz="4" w:space="0" w:color="auto"/>
            </w:tcBorders>
          </w:tcPr>
          <w:p w14:paraId="051EC4B0" w14:textId="77777777" w:rsidR="003327A2" w:rsidRPr="003327A2" w:rsidRDefault="003327A2" w:rsidP="008327BF">
            <w:pPr>
              <w:rPr>
                <w:rFonts w:ascii="Times New Roman" w:hAnsi="Times New Roman" w:cs="Times New Roman"/>
                <w:sz w:val="24"/>
                <w:szCs w:val="24"/>
              </w:rPr>
            </w:pPr>
            <w:r w:rsidRPr="003327A2">
              <w:rPr>
                <w:rFonts w:ascii="Times New Roman" w:hAnsi="Times New Roman" w:cs="Times New Roman"/>
                <w:sz w:val="24"/>
                <w:szCs w:val="24"/>
              </w:rPr>
              <w:t xml:space="preserve">Задачи Программы </w:t>
            </w:r>
          </w:p>
        </w:tc>
        <w:tc>
          <w:tcPr>
            <w:tcW w:w="7961" w:type="dxa"/>
            <w:gridSpan w:val="19"/>
            <w:tcBorders>
              <w:top w:val="nil"/>
              <w:left w:val="nil"/>
              <w:bottom w:val="single" w:sz="4" w:space="0" w:color="auto"/>
              <w:right w:val="single" w:sz="4" w:space="0" w:color="auto"/>
            </w:tcBorders>
          </w:tcPr>
          <w:p w14:paraId="086C47DE" w14:textId="77777777" w:rsidR="003327A2" w:rsidRPr="003327A2" w:rsidRDefault="003327A2" w:rsidP="008327BF">
            <w:pPr>
              <w:rPr>
                <w:rFonts w:ascii="Times New Roman" w:hAnsi="Times New Roman" w:cs="Times New Roman"/>
                <w:sz w:val="24"/>
                <w:szCs w:val="24"/>
              </w:rPr>
            </w:pPr>
            <w:r w:rsidRPr="003327A2">
              <w:rPr>
                <w:rFonts w:ascii="Times New Roman" w:hAnsi="Times New Roman" w:cs="Times New Roman"/>
                <w:sz w:val="24"/>
                <w:szCs w:val="24"/>
              </w:rPr>
              <w:t>Задача 1. Повышение уровня благоустройства дворовых территорий многоквартирных домов сельских поселений муниципального образования «Каргасокский район».</w:t>
            </w:r>
          </w:p>
          <w:p w14:paraId="3D0DBE67" w14:textId="77777777" w:rsidR="003327A2" w:rsidRPr="003327A2" w:rsidRDefault="003327A2" w:rsidP="008327BF">
            <w:pPr>
              <w:rPr>
                <w:rFonts w:ascii="Times New Roman" w:hAnsi="Times New Roman" w:cs="Times New Roman"/>
                <w:sz w:val="24"/>
                <w:szCs w:val="24"/>
              </w:rPr>
            </w:pPr>
            <w:r w:rsidRPr="003327A2">
              <w:rPr>
                <w:rFonts w:ascii="Times New Roman" w:hAnsi="Times New Roman" w:cs="Times New Roman"/>
                <w:sz w:val="24"/>
                <w:szCs w:val="24"/>
              </w:rPr>
              <w:t>Задача 2. Повышение уровня благоустройства общественных территорий сельских поселений муниципального образования «Каргасокский район».</w:t>
            </w:r>
          </w:p>
        </w:tc>
      </w:tr>
      <w:tr w:rsidR="008327BF" w:rsidRPr="003327A2" w14:paraId="5150B08A" w14:textId="77777777" w:rsidTr="008327BF">
        <w:trPr>
          <w:trHeight w:val="87"/>
          <w:jc w:val="center"/>
        </w:trPr>
        <w:tc>
          <w:tcPr>
            <w:tcW w:w="2001" w:type="dxa"/>
            <w:vMerge w:val="restart"/>
            <w:tcBorders>
              <w:top w:val="single" w:sz="4" w:space="0" w:color="auto"/>
              <w:left w:val="single" w:sz="4" w:space="0" w:color="auto"/>
              <w:right w:val="single" w:sz="4" w:space="0" w:color="auto"/>
            </w:tcBorders>
          </w:tcPr>
          <w:p w14:paraId="003D51E4" w14:textId="77777777" w:rsidR="003327A2" w:rsidRPr="003327A2" w:rsidRDefault="003327A2" w:rsidP="008327BF">
            <w:pPr>
              <w:rPr>
                <w:rFonts w:ascii="Times New Roman" w:hAnsi="Times New Roman" w:cs="Times New Roman"/>
                <w:sz w:val="24"/>
                <w:szCs w:val="24"/>
              </w:rPr>
            </w:pPr>
            <w:r w:rsidRPr="003327A2">
              <w:rPr>
                <w:rFonts w:ascii="Times New Roman" w:hAnsi="Times New Roman" w:cs="Times New Roman"/>
                <w:sz w:val="24"/>
                <w:szCs w:val="24"/>
              </w:rPr>
              <w:t>Показатели задач Программы и их значения (с детализацией по годам реализации)</w:t>
            </w:r>
          </w:p>
        </w:tc>
        <w:tc>
          <w:tcPr>
            <w:tcW w:w="2408" w:type="dxa"/>
            <w:tcBorders>
              <w:top w:val="single" w:sz="4" w:space="0" w:color="auto"/>
              <w:left w:val="single" w:sz="4" w:space="0" w:color="auto"/>
              <w:bottom w:val="single" w:sz="4" w:space="0" w:color="auto"/>
              <w:right w:val="single" w:sz="4" w:space="0" w:color="auto"/>
            </w:tcBorders>
            <w:vAlign w:val="center"/>
          </w:tcPr>
          <w:p w14:paraId="4B7B4E73" w14:textId="77777777" w:rsidR="003327A2" w:rsidRPr="003327A2" w:rsidRDefault="003327A2" w:rsidP="008327BF">
            <w:pPr>
              <w:rPr>
                <w:rFonts w:ascii="Times New Roman" w:hAnsi="Times New Roman" w:cs="Times New Roman"/>
                <w:sz w:val="24"/>
                <w:szCs w:val="24"/>
              </w:rPr>
            </w:pPr>
            <w:r w:rsidRPr="003327A2">
              <w:rPr>
                <w:rFonts w:ascii="Times New Roman" w:hAnsi="Times New Roman" w:cs="Times New Roman"/>
                <w:sz w:val="24"/>
                <w:szCs w:val="24"/>
              </w:rPr>
              <w:t>Показатели задач</w:t>
            </w:r>
          </w:p>
        </w:tc>
        <w:tc>
          <w:tcPr>
            <w:tcW w:w="886" w:type="dxa"/>
            <w:gridSpan w:val="3"/>
            <w:tcBorders>
              <w:top w:val="single" w:sz="4" w:space="0" w:color="auto"/>
              <w:left w:val="single" w:sz="4" w:space="0" w:color="auto"/>
              <w:bottom w:val="single" w:sz="4" w:space="0" w:color="auto"/>
              <w:right w:val="single" w:sz="4" w:space="0" w:color="auto"/>
            </w:tcBorders>
            <w:vAlign w:val="center"/>
          </w:tcPr>
          <w:p w14:paraId="547D7B94" w14:textId="77777777" w:rsidR="008327BF" w:rsidRPr="008327BF" w:rsidRDefault="003327A2" w:rsidP="008327BF">
            <w:pPr>
              <w:ind w:right="-220"/>
              <w:jc w:val="center"/>
              <w:rPr>
                <w:rFonts w:ascii="Times New Roman" w:hAnsi="Times New Roman" w:cs="Times New Roman"/>
                <w:szCs w:val="24"/>
              </w:rPr>
            </w:pPr>
            <w:r w:rsidRPr="008327BF">
              <w:rPr>
                <w:rFonts w:ascii="Times New Roman" w:hAnsi="Times New Roman" w:cs="Times New Roman"/>
                <w:szCs w:val="24"/>
              </w:rPr>
              <w:t xml:space="preserve">2021 </w:t>
            </w:r>
          </w:p>
          <w:p w14:paraId="6CFAB0E8" w14:textId="77777777" w:rsidR="003327A2" w:rsidRPr="008327BF" w:rsidRDefault="003327A2" w:rsidP="008327BF">
            <w:pPr>
              <w:ind w:right="-220"/>
              <w:jc w:val="center"/>
              <w:rPr>
                <w:rFonts w:ascii="Times New Roman" w:hAnsi="Times New Roman" w:cs="Times New Roman"/>
                <w:szCs w:val="24"/>
              </w:rPr>
            </w:pPr>
            <w:r w:rsidRPr="008327BF">
              <w:rPr>
                <w:rFonts w:ascii="Times New Roman" w:hAnsi="Times New Roman" w:cs="Times New Roman"/>
                <w:szCs w:val="24"/>
              </w:rPr>
              <w:t>год</w:t>
            </w:r>
          </w:p>
        </w:tc>
        <w:tc>
          <w:tcPr>
            <w:tcW w:w="698" w:type="dxa"/>
            <w:gridSpan w:val="3"/>
            <w:tcBorders>
              <w:top w:val="single" w:sz="4" w:space="0" w:color="auto"/>
              <w:left w:val="single" w:sz="4" w:space="0" w:color="auto"/>
              <w:bottom w:val="single" w:sz="4" w:space="0" w:color="auto"/>
              <w:right w:val="single" w:sz="4" w:space="0" w:color="auto"/>
            </w:tcBorders>
            <w:vAlign w:val="center"/>
          </w:tcPr>
          <w:p w14:paraId="6861B3CF" w14:textId="77777777" w:rsidR="003327A2" w:rsidRPr="008327BF" w:rsidRDefault="003327A2" w:rsidP="008327BF">
            <w:pPr>
              <w:ind w:right="-220"/>
              <w:rPr>
                <w:rFonts w:ascii="Times New Roman" w:hAnsi="Times New Roman" w:cs="Times New Roman"/>
                <w:szCs w:val="24"/>
              </w:rPr>
            </w:pPr>
            <w:r w:rsidRPr="008327BF">
              <w:rPr>
                <w:rFonts w:ascii="Times New Roman" w:hAnsi="Times New Roman" w:cs="Times New Roman"/>
                <w:szCs w:val="24"/>
              </w:rPr>
              <w:t>2022 год</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073BEC09" w14:textId="77777777" w:rsidR="003327A2" w:rsidRPr="008327BF" w:rsidRDefault="003327A2" w:rsidP="008327BF">
            <w:pPr>
              <w:ind w:right="-220"/>
              <w:rPr>
                <w:rFonts w:ascii="Times New Roman" w:hAnsi="Times New Roman" w:cs="Times New Roman"/>
                <w:szCs w:val="24"/>
              </w:rPr>
            </w:pPr>
            <w:r w:rsidRPr="008327BF">
              <w:rPr>
                <w:rFonts w:ascii="Times New Roman" w:hAnsi="Times New Roman" w:cs="Times New Roman"/>
                <w:szCs w:val="24"/>
              </w:rPr>
              <w:t>2023 год</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0DAD4F6" w14:textId="77777777" w:rsidR="003327A2" w:rsidRPr="008327BF" w:rsidRDefault="003327A2" w:rsidP="008327BF">
            <w:pPr>
              <w:ind w:right="-220"/>
              <w:rPr>
                <w:rFonts w:ascii="Times New Roman" w:hAnsi="Times New Roman" w:cs="Times New Roman"/>
                <w:szCs w:val="24"/>
              </w:rPr>
            </w:pPr>
            <w:r w:rsidRPr="008327BF">
              <w:rPr>
                <w:rFonts w:ascii="Times New Roman" w:hAnsi="Times New Roman" w:cs="Times New Roman"/>
                <w:szCs w:val="24"/>
              </w:rPr>
              <w:t>2024 год</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0628A3FB" w14:textId="77777777" w:rsidR="008327BF" w:rsidRPr="008327BF" w:rsidRDefault="003327A2" w:rsidP="008327BF">
            <w:pPr>
              <w:ind w:left="-597" w:right="-220" w:firstLine="349"/>
              <w:jc w:val="center"/>
              <w:rPr>
                <w:rFonts w:ascii="Times New Roman" w:hAnsi="Times New Roman" w:cs="Times New Roman"/>
                <w:szCs w:val="24"/>
              </w:rPr>
            </w:pPr>
            <w:r w:rsidRPr="008327BF">
              <w:rPr>
                <w:rFonts w:ascii="Times New Roman" w:hAnsi="Times New Roman" w:cs="Times New Roman"/>
                <w:szCs w:val="24"/>
              </w:rPr>
              <w:t xml:space="preserve">2025 </w:t>
            </w:r>
          </w:p>
          <w:p w14:paraId="60279A04" w14:textId="77777777" w:rsidR="003327A2" w:rsidRPr="008327BF" w:rsidRDefault="003327A2" w:rsidP="008327BF">
            <w:pPr>
              <w:ind w:left="-597" w:right="-220" w:firstLine="349"/>
              <w:jc w:val="center"/>
              <w:rPr>
                <w:rFonts w:ascii="Times New Roman" w:hAnsi="Times New Roman" w:cs="Times New Roman"/>
                <w:szCs w:val="24"/>
              </w:rPr>
            </w:pPr>
            <w:r w:rsidRPr="008327BF">
              <w:rPr>
                <w:rFonts w:ascii="Times New Roman" w:hAnsi="Times New Roman" w:cs="Times New Roman"/>
                <w:szCs w:val="24"/>
              </w:rPr>
              <w:t>год</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6A4C7061" w14:textId="77777777" w:rsidR="008327BF" w:rsidRPr="008327BF" w:rsidRDefault="003327A2" w:rsidP="008327BF">
            <w:pPr>
              <w:ind w:left="-597" w:right="-220" w:firstLine="349"/>
              <w:jc w:val="center"/>
              <w:rPr>
                <w:rFonts w:ascii="Times New Roman" w:hAnsi="Times New Roman" w:cs="Times New Roman"/>
                <w:szCs w:val="24"/>
              </w:rPr>
            </w:pPr>
            <w:r w:rsidRPr="008327BF">
              <w:rPr>
                <w:rFonts w:ascii="Times New Roman" w:hAnsi="Times New Roman" w:cs="Times New Roman"/>
                <w:szCs w:val="24"/>
              </w:rPr>
              <w:t>2026</w:t>
            </w:r>
          </w:p>
          <w:p w14:paraId="11802CC8" w14:textId="77777777" w:rsidR="003327A2" w:rsidRPr="008327BF" w:rsidRDefault="003327A2" w:rsidP="008327BF">
            <w:pPr>
              <w:ind w:left="-597" w:right="-220" w:firstLine="349"/>
              <w:jc w:val="center"/>
              <w:rPr>
                <w:rFonts w:ascii="Times New Roman" w:hAnsi="Times New Roman" w:cs="Times New Roman"/>
                <w:szCs w:val="24"/>
              </w:rPr>
            </w:pPr>
            <w:r w:rsidRPr="008327BF">
              <w:rPr>
                <w:rFonts w:ascii="Times New Roman" w:hAnsi="Times New Roman" w:cs="Times New Roman"/>
                <w:szCs w:val="24"/>
              </w:rPr>
              <w:t>год</w:t>
            </w:r>
          </w:p>
        </w:tc>
        <w:tc>
          <w:tcPr>
            <w:tcW w:w="851" w:type="dxa"/>
            <w:tcBorders>
              <w:top w:val="single" w:sz="4" w:space="0" w:color="auto"/>
              <w:left w:val="single" w:sz="4" w:space="0" w:color="auto"/>
              <w:bottom w:val="single" w:sz="4" w:space="0" w:color="auto"/>
              <w:right w:val="single" w:sz="4" w:space="0" w:color="auto"/>
            </w:tcBorders>
            <w:vAlign w:val="center"/>
          </w:tcPr>
          <w:p w14:paraId="7D42AB93" w14:textId="77777777" w:rsidR="008327BF" w:rsidRPr="008327BF" w:rsidRDefault="003327A2" w:rsidP="008327BF">
            <w:pPr>
              <w:ind w:left="-597" w:right="-220" w:firstLine="349"/>
              <w:jc w:val="center"/>
              <w:rPr>
                <w:rFonts w:ascii="Times New Roman" w:hAnsi="Times New Roman" w:cs="Times New Roman"/>
                <w:szCs w:val="24"/>
              </w:rPr>
            </w:pPr>
            <w:r w:rsidRPr="008327BF">
              <w:rPr>
                <w:rFonts w:ascii="Times New Roman" w:hAnsi="Times New Roman" w:cs="Times New Roman"/>
                <w:szCs w:val="24"/>
              </w:rPr>
              <w:t>2027</w:t>
            </w:r>
          </w:p>
          <w:p w14:paraId="01BD2C14" w14:textId="77777777" w:rsidR="003327A2" w:rsidRPr="008327BF" w:rsidRDefault="003327A2" w:rsidP="008327BF">
            <w:pPr>
              <w:ind w:left="-597" w:right="-220" w:firstLine="349"/>
              <w:jc w:val="center"/>
              <w:rPr>
                <w:rFonts w:ascii="Times New Roman" w:hAnsi="Times New Roman" w:cs="Times New Roman"/>
                <w:szCs w:val="24"/>
              </w:rPr>
            </w:pPr>
            <w:r w:rsidRPr="008327BF">
              <w:rPr>
                <w:rFonts w:ascii="Times New Roman" w:hAnsi="Times New Roman" w:cs="Times New Roman"/>
                <w:szCs w:val="24"/>
              </w:rPr>
              <w:t>год</w:t>
            </w:r>
          </w:p>
        </w:tc>
      </w:tr>
      <w:tr w:rsidR="003327A2" w:rsidRPr="003327A2" w14:paraId="3679127A" w14:textId="77777777" w:rsidTr="008327BF">
        <w:trPr>
          <w:trHeight w:val="82"/>
          <w:jc w:val="center"/>
        </w:trPr>
        <w:tc>
          <w:tcPr>
            <w:tcW w:w="2001" w:type="dxa"/>
            <w:vMerge/>
            <w:tcBorders>
              <w:left w:val="single" w:sz="4" w:space="0" w:color="auto"/>
              <w:right w:val="single" w:sz="4" w:space="0" w:color="auto"/>
            </w:tcBorders>
          </w:tcPr>
          <w:p w14:paraId="1F917D99" w14:textId="77777777" w:rsidR="003327A2" w:rsidRPr="003327A2" w:rsidRDefault="003327A2" w:rsidP="008327BF">
            <w:pPr>
              <w:rPr>
                <w:rFonts w:ascii="Times New Roman" w:hAnsi="Times New Roman" w:cs="Times New Roman"/>
                <w:sz w:val="24"/>
                <w:szCs w:val="24"/>
              </w:rPr>
            </w:pPr>
          </w:p>
        </w:tc>
        <w:tc>
          <w:tcPr>
            <w:tcW w:w="7961" w:type="dxa"/>
            <w:gridSpan w:val="19"/>
            <w:tcBorders>
              <w:top w:val="single" w:sz="4" w:space="0" w:color="auto"/>
              <w:left w:val="single" w:sz="4" w:space="0" w:color="auto"/>
              <w:bottom w:val="single" w:sz="4" w:space="0" w:color="auto"/>
              <w:right w:val="single" w:sz="4" w:space="0" w:color="auto"/>
            </w:tcBorders>
          </w:tcPr>
          <w:p w14:paraId="2B8C0A6F" w14:textId="77777777" w:rsidR="003327A2" w:rsidRPr="003327A2" w:rsidRDefault="003327A2" w:rsidP="008327BF">
            <w:pPr>
              <w:rPr>
                <w:rFonts w:ascii="Times New Roman" w:hAnsi="Times New Roman" w:cs="Times New Roman"/>
                <w:sz w:val="24"/>
                <w:szCs w:val="24"/>
              </w:rPr>
            </w:pPr>
            <w:r w:rsidRPr="003327A2">
              <w:rPr>
                <w:rFonts w:ascii="Times New Roman" w:hAnsi="Times New Roman" w:cs="Times New Roman"/>
                <w:sz w:val="24"/>
                <w:szCs w:val="24"/>
              </w:rPr>
              <w:t>Задача 1. Повышение уровня благоустройства дворовых территорий многоквартирных домов сельских поселений муниципального образования «Каргасокский район»</w:t>
            </w:r>
          </w:p>
        </w:tc>
      </w:tr>
      <w:tr w:rsidR="008327BF" w:rsidRPr="003327A2" w14:paraId="37984B1B" w14:textId="77777777" w:rsidTr="008327BF">
        <w:trPr>
          <w:trHeight w:val="82"/>
          <w:jc w:val="center"/>
        </w:trPr>
        <w:tc>
          <w:tcPr>
            <w:tcW w:w="2001" w:type="dxa"/>
            <w:vMerge/>
            <w:tcBorders>
              <w:left w:val="single" w:sz="4" w:space="0" w:color="auto"/>
              <w:right w:val="single" w:sz="4" w:space="0" w:color="auto"/>
            </w:tcBorders>
          </w:tcPr>
          <w:p w14:paraId="5DC6971A" w14:textId="77777777" w:rsidR="003327A2" w:rsidRPr="003327A2" w:rsidRDefault="003327A2" w:rsidP="008327BF">
            <w:pP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vAlign w:val="center"/>
          </w:tcPr>
          <w:p w14:paraId="269FB6E9" w14:textId="77777777" w:rsidR="003327A2" w:rsidRPr="003327A2" w:rsidRDefault="003327A2" w:rsidP="008327BF">
            <w:pPr>
              <w:rPr>
                <w:rFonts w:ascii="Times New Roman" w:hAnsi="Times New Roman" w:cs="Times New Roman"/>
                <w:sz w:val="24"/>
                <w:szCs w:val="24"/>
              </w:rPr>
            </w:pPr>
            <w:r w:rsidRPr="003327A2">
              <w:rPr>
                <w:rFonts w:ascii="Times New Roman" w:hAnsi="Times New Roman" w:cs="Times New Roman"/>
                <w:sz w:val="24"/>
                <w:szCs w:val="24"/>
              </w:rPr>
              <w:t>Показатель: Доля благоустроенных дворовых территорий многоквартирных домов от общего количества дворовых территорий многоквартирных домов, (нарастающим итогом), %</w:t>
            </w:r>
          </w:p>
        </w:tc>
        <w:tc>
          <w:tcPr>
            <w:tcW w:w="886" w:type="dxa"/>
            <w:gridSpan w:val="3"/>
            <w:tcBorders>
              <w:top w:val="single" w:sz="4" w:space="0" w:color="auto"/>
              <w:left w:val="single" w:sz="4" w:space="0" w:color="auto"/>
              <w:bottom w:val="single" w:sz="4" w:space="0" w:color="auto"/>
              <w:right w:val="single" w:sz="4" w:space="0" w:color="auto"/>
            </w:tcBorders>
          </w:tcPr>
          <w:p w14:paraId="5838C2CA" w14:textId="77777777" w:rsidR="003327A2" w:rsidRPr="008327BF" w:rsidRDefault="003327A2" w:rsidP="008327BF">
            <w:pPr>
              <w:jc w:val="center"/>
              <w:rPr>
                <w:rFonts w:ascii="Times New Roman" w:hAnsi="Times New Roman" w:cs="Times New Roman"/>
                <w:szCs w:val="24"/>
              </w:rPr>
            </w:pPr>
            <w:r w:rsidRPr="008327BF">
              <w:rPr>
                <w:rFonts w:ascii="Times New Roman" w:hAnsi="Times New Roman" w:cs="Times New Roman"/>
                <w:szCs w:val="24"/>
              </w:rPr>
              <w:t>3,0</w:t>
            </w:r>
          </w:p>
        </w:tc>
        <w:tc>
          <w:tcPr>
            <w:tcW w:w="698" w:type="dxa"/>
            <w:gridSpan w:val="3"/>
            <w:tcBorders>
              <w:top w:val="single" w:sz="4" w:space="0" w:color="auto"/>
              <w:left w:val="single" w:sz="4" w:space="0" w:color="auto"/>
              <w:bottom w:val="single" w:sz="4" w:space="0" w:color="auto"/>
              <w:right w:val="single" w:sz="4" w:space="0" w:color="auto"/>
            </w:tcBorders>
          </w:tcPr>
          <w:p w14:paraId="1495976D" w14:textId="77777777" w:rsidR="003327A2" w:rsidRPr="008327BF" w:rsidRDefault="003327A2" w:rsidP="008327BF">
            <w:pPr>
              <w:jc w:val="center"/>
              <w:rPr>
                <w:rFonts w:ascii="Times New Roman" w:hAnsi="Times New Roman" w:cs="Times New Roman"/>
                <w:szCs w:val="24"/>
              </w:rPr>
            </w:pPr>
            <w:r w:rsidRPr="008327BF">
              <w:rPr>
                <w:rFonts w:ascii="Times New Roman" w:hAnsi="Times New Roman" w:cs="Times New Roman"/>
                <w:szCs w:val="24"/>
              </w:rPr>
              <w:t>3,0</w:t>
            </w:r>
          </w:p>
        </w:tc>
        <w:tc>
          <w:tcPr>
            <w:tcW w:w="850" w:type="dxa"/>
            <w:gridSpan w:val="3"/>
            <w:tcBorders>
              <w:top w:val="single" w:sz="4" w:space="0" w:color="auto"/>
              <w:left w:val="single" w:sz="4" w:space="0" w:color="auto"/>
              <w:bottom w:val="single" w:sz="4" w:space="0" w:color="auto"/>
              <w:right w:val="single" w:sz="4" w:space="0" w:color="auto"/>
            </w:tcBorders>
          </w:tcPr>
          <w:p w14:paraId="49DEF47B" w14:textId="77777777" w:rsidR="003327A2" w:rsidRPr="008327BF" w:rsidRDefault="003327A2" w:rsidP="008327BF">
            <w:pPr>
              <w:jc w:val="center"/>
              <w:rPr>
                <w:rFonts w:ascii="Times New Roman" w:hAnsi="Times New Roman" w:cs="Times New Roman"/>
                <w:szCs w:val="24"/>
              </w:rPr>
            </w:pPr>
            <w:r w:rsidRPr="008327BF">
              <w:rPr>
                <w:rFonts w:ascii="Times New Roman" w:hAnsi="Times New Roman" w:cs="Times New Roman"/>
                <w:szCs w:val="24"/>
              </w:rPr>
              <w:t>3,0</w:t>
            </w:r>
          </w:p>
        </w:tc>
        <w:tc>
          <w:tcPr>
            <w:tcW w:w="851" w:type="dxa"/>
            <w:gridSpan w:val="2"/>
            <w:tcBorders>
              <w:top w:val="single" w:sz="4" w:space="0" w:color="auto"/>
              <w:left w:val="single" w:sz="4" w:space="0" w:color="auto"/>
              <w:bottom w:val="single" w:sz="4" w:space="0" w:color="auto"/>
              <w:right w:val="single" w:sz="4" w:space="0" w:color="auto"/>
            </w:tcBorders>
          </w:tcPr>
          <w:p w14:paraId="09560241" w14:textId="77777777" w:rsidR="003327A2" w:rsidRPr="008327BF" w:rsidRDefault="003327A2" w:rsidP="008327BF">
            <w:pPr>
              <w:jc w:val="center"/>
              <w:rPr>
                <w:rFonts w:ascii="Times New Roman" w:hAnsi="Times New Roman" w:cs="Times New Roman"/>
                <w:szCs w:val="24"/>
              </w:rPr>
            </w:pPr>
            <w:r w:rsidRPr="008327BF">
              <w:rPr>
                <w:rFonts w:ascii="Times New Roman" w:hAnsi="Times New Roman" w:cs="Times New Roman"/>
                <w:szCs w:val="24"/>
              </w:rPr>
              <w:t>3,0</w:t>
            </w:r>
          </w:p>
        </w:tc>
        <w:tc>
          <w:tcPr>
            <w:tcW w:w="708" w:type="dxa"/>
            <w:gridSpan w:val="3"/>
            <w:tcBorders>
              <w:top w:val="single" w:sz="4" w:space="0" w:color="auto"/>
              <w:left w:val="single" w:sz="4" w:space="0" w:color="auto"/>
              <w:bottom w:val="single" w:sz="4" w:space="0" w:color="auto"/>
              <w:right w:val="single" w:sz="4" w:space="0" w:color="auto"/>
            </w:tcBorders>
          </w:tcPr>
          <w:p w14:paraId="43A13CD9"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3,0</w:t>
            </w:r>
          </w:p>
        </w:tc>
        <w:tc>
          <w:tcPr>
            <w:tcW w:w="709" w:type="dxa"/>
            <w:gridSpan w:val="3"/>
            <w:tcBorders>
              <w:top w:val="single" w:sz="4" w:space="0" w:color="auto"/>
              <w:left w:val="single" w:sz="4" w:space="0" w:color="auto"/>
              <w:bottom w:val="single" w:sz="4" w:space="0" w:color="auto"/>
              <w:right w:val="single" w:sz="4" w:space="0" w:color="auto"/>
            </w:tcBorders>
          </w:tcPr>
          <w:p w14:paraId="1BA82461"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3,0</w:t>
            </w:r>
          </w:p>
        </w:tc>
        <w:tc>
          <w:tcPr>
            <w:tcW w:w="851" w:type="dxa"/>
            <w:tcBorders>
              <w:top w:val="single" w:sz="4" w:space="0" w:color="auto"/>
              <w:left w:val="single" w:sz="4" w:space="0" w:color="auto"/>
              <w:bottom w:val="single" w:sz="4" w:space="0" w:color="auto"/>
              <w:right w:val="single" w:sz="4" w:space="0" w:color="auto"/>
            </w:tcBorders>
          </w:tcPr>
          <w:p w14:paraId="1C886506"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3,8</w:t>
            </w:r>
          </w:p>
        </w:tc>
      </w:tr>
      <w:tr w:rsidR="003327A2" w:rsidRPr="003327A2" w14:paraId="62BBD219" w14:textId="77777777" w:rsidTr="008327BF">
        <w:trPr>
          <w:trHeight w:val="82"/>
          <w:jc w:val="center"/>
        </w:trPr>
        <w:tc>
          <w:tcPr>
            <w:tcW w:w="2001" w:type="dxa"/>
            <w:vMerge/>
            <w:tcBorders>
              <w:left w:val="single" w:sz="4" w:space="0" w:color="auto"/>
              <w:right w:val="single" w:sz="4" w:space="0" w:color="auto"/>
            </w:tcBorders>
          </w:tcPr>
          <w:p w14:paraId="68861FED" w14:textId="77777777" w:rsidR="003327A2" w:rsidRPr="003327A2" w:rsidRDefault="003327A2" w:rsidP="008327BF">
            <w:pPr>
              <w:rPr>
                <w:rFonts w:ascii="Times New Roman" w:hAnsi="Times New Roman" w:cs="Times New Roman"/>
                <w:sz w:val="24"/>
                <w:szCs w:val="24"/>
              </w:rPr>
            </w:pPr>
          </w:p>
        </w:tc>
        <w:tc>
          <w:tcPr>
            <w:tcW w:w="7961" w:type="dxa"/>
            <w:gridSpan w:val="19"/>
            <w:tcBorders>
              <w:top w:val="single" w:sz="4" w:space="0" w:color="auto"/>
              <w:left w:val="single" w:sz="4" w:space="0" w:color="auto"/>
              <w:bottom w:val="single" w:sz="4" w:space="0" w:color="auto"/>
              <w:right w:val="single" w:sz="4" w:space="0" w:color="auto"/>
            </w:tcBorders>
          </w:tcPr>
          <w:p w14:paraId="7C83AE1F" w14:textId="77777777" w:rsidR="003327A2" w:rsidRPr="003327A2" w:rsidRDefault="003327A2" w:rsidP="008327BF">
            <w:pPr>
              <w:rPr>
                <w:rFonts w:ascii="Times New Roman" w:hAnsi="Times New Roman" w:cs="Times New Roman"/>
                <w:sz w:val="24"/>
                <w:szCs w:val="24"/>
              </w:rPr>
            </w:pPr>
            <w:r w:rsidRPr="003327A2">
              <w:rPr>
                <w:rFonts w:ascii="Times New Roman" w:hAnsi="Times New Roman" w:cs="Times New Roman"/>
                <w:sz w:val="24"/>
                <w:szCs w:val="24"/>
              </w:rPr>
              <w:t>Задача 2. Повышение уровня благоустройства общественных территорий сельских поселений муниципального образования «Каргасокский район»</w:t>
            </w:r>
          </w:p>
        </w:tc>
      </w:tr>
      <w:tr w:rsidR="008327BF" w:rsidRPr="003327A2" w14:paraId="36F03E33" w14:textId="77777777" w:rsidTr="008327BF">
        <w:trPr>
          <w:trHeight w:val="82"/>
          <w:jc w:val="center"/>
        </w:trPr>
        <w:tc>
          <w:tcPr>
            <w:tcW w:w="2001" w:type="dxa"/>
            <w:vMerge/>
            <w:tcBorders>
              <w:left w:val="single" w:sz="4" w:space="0" w:color="auto"/>
              <w:right w:val="single" w:sz="4" w:space="0" w:color="auto"/>
            </w:tcBorders>
          </w:tcPr>
          <w:p w14:paraId="5A77E637" w14:textId="77777777" w:rsidR="003327A2" w:rsidRPr="003327A2" w:rsidRDefault="003327A2" w:rsidP="008327BF">
            <w:pPr>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14:paraId="44C7C3B7" w14:textId="77777777" w:rsidR="003327A2" w:rsidRPr="003327A2" w:rsidRDefault="003327A2" w:rsidP="008327BF">
            <w:pPr>
              <w:rPr>
                <w:rFonts w:ascii="Times New Roman" w:hAnsi="Times New Roman" w:cs="Times New Roman"/>
                <w:sz w:val="24"/>
                <w:szCs w:val="24"/>
              </w:rPr>
            </w:pPr>
            <w:r w:rsidRPr="003327A2">
              <w:rPr>
                <w:rFonts w:ascii="Times New Roman" w:hAnsi="Times New Roman" w:cs="Times New Roman"/>
                <w:sz w:val="24"/>
                <w:szCs w:val="24"/>
              </w:rPr>
              <w:t>Показатель: Количество благоустроенных общественных территорий в течение года, ед.</w:t>
            </w:r>
          </w:p>
        </w:tc>
        <w:tc>
          <w:tcPr>
            <w:tcW w:w="886" w:type="dxa"/>
            <w:gridSpan w:val="3"/>
            <w:tcBorders>
              <w:top w:val="single" w:sz="4" w:space="0" w:color="auto"/>
              <w:left w:val="single" w:sz="4" w:space="0" w:color="auto"/>
              <w:bottom w:val="single" w:sz="4" w:space="0" w:color="auto"/>
              <w:right w:val="single" w:sz="4" w:space="0" w:color="auto"/>
            </w:tcBorders>
            <w:vAlign w:val="center"/>
          </w:tcPr>
          <w:p w14:paraId="3EAC275C" w14:textId="77777777" w:rsidR="003327A2" w:rsidRPr="008327BF" w:rsidRDefault="003327A2" w:rsidP="008327BF">
            <w:pPr>
              <w:jc w:val="center"/>
              <w:rPr>
                <w:rFonts w:ascii="Times New Roman" w:hAnsi="Times New Roman" w:cs="Times New Roman"/>
                <w:szCs w:val="24"/>
              </w:rPr>
            </w:pPr>
            <w:r w:rsidRPr="008327BF">
              <w:rPr>
                <w:rFonts w:ascii="Times New Roman" w:hAnsi="Times New Roman" w:cs="Times New Roman"/>
                <w:szCs w:val="24"/>
              </w:rPr>
              <w:t>1</w:t>
            </w:r>
          </w:p>
        </w:tc>
        <w:tc>
          <w:tcPr>
            <w:tcW w:w="698" w:type="dxa"/>
            <w:gridSpan w:val="3"/>
            <w:tcBorders>
              <w:top w:val="single" w:sz="4" w:space="0" w:color="auto"/>
              <w:left w:val="single" w:sz="4" w:space="0" w:color="auto"/>
              <w:bottom w:val="single" w:sz="4" w:space="0" w:color="auto"/>
              <w:right w:val="single" w:sz="4" w:space="0" w:color="auto"/>
            </w:tcBorders>
            <w:vAlign w:val="center"/>
          </w:tcPr>
          <w:p w14:paraId="6D6ED321" w14:textId="77777777" w:rsidR="003327A2" w:rsidRPr="008327BF" w:rsidRDefault="003327A2" w:rsidP="008327BF">
            <w:pPr>
              <w:jc w:val="center"/>
              <w:rPr>
                <w:rFonts w:ascii="Times New Roman" w:hAnsi="Times New Roman" w:cs="Times New Roman"/>
                <w:szCs w:val="24"/>
              </w:rPr>
            </w:pPr>
            <w:r w:rsidRPr="008327BF">
              <w:rPr>
                <w:rFonts w:ascii="Times New Roman" w:hAnsi="Times New Roman" w:cs="Times New Roman"/>
                <w:szCs w:val="24"/>
              </w:rPr>
              <w:t>2</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4FA6899B" w14:textId="77777777" w:rsidR="003327A2" w:rsidRPr="008327BF" w:rsidRDefault="003327A2" w:rsidP="008327BF">
            <w:pPr>
              <w:jc w:val="center"/>
              <w:rPr>
                <w:rFonts w:ascii="Times New Roman" w:hAnsi="Times New Roman" w:cs="Times New Roman"/>
                <w:szCs w:val="24"/>
              </w:rPr>
            </w:pPr>
            <w:r w:rsidRPr="008327BF">
              <w:rPr>
                <w:rFonts w:ascii="Times New Roman" w:hAnsi="Times New Roman" w:cs="Times New Roman"/>
                <w:szCs w:val="24"/>
              </w:rPr>
              <w:t>1</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2F9D973" w14:textId="77777777" w:rsidR="003327A2" w:rsidRPr="008327BF" w:rsidRDefault="003327A2" w:rsidP="008327BF">
            <w:pPr>
              <w:jc w:val="center"/>
              <w:rPr>
                <w:rFonts w:ascii="Times New Roman" w:hAnsi="Times New Roman" w:cs="Times New Roman"/>
                <w:szCs w:val="24"/>
              </w:rPr>
            </w:pPr>
            <w:r w:rsidRPr="008327BF">
              <w:rPr>
                <w:rFonts w:ascii="Times New Roman" w:hAnsi="Times New Roman" w:cs="Times New Roman"/>
                <w:szCs w:val="24"/>
              </w:rPr>
              <w:t>1</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0617D7F7"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1</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5BC4C145"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14:paraId="26376A28"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3</w:t>
            </w:r>
          </w:p>
        </w:tc>
      </w:tr>
      <w:tr w:rsidR="003327A2" w:rsidRPr="003327A2" w14:paraId="560DFC83" w14:textId="77777777" w:rsidTr="008327BF">
        <w:trPr>
          <w:trHeight w:val="733"/>
          <w:jc w:val="center"/>
        </w:trPr>
        <w:tc>
          <w:tcPr>
            <w:tcW w:w="2001" w:type="dxa"/>
            <w:tcBorders>
              <w:top w:val="single" w:sz="4" w:space="0" w:color="auto"/>
              <w:left w:val="single" w:sz="4" w:space="0" w:color="auto"/>
              <w:bottom w:val="single" w:sz="4" w:space="0" w:color="auto"/>
              <w:right w:val="single" w:sz="4" w:space="0" w:color="auto"/>
            </w:tcBorders>
          </w:tcPr>
          <w:p w14:paraId="398EF0D0" w14:textId="77777777" w:rsidR="003327A2" w:rsidRPr="003327A2" w:rsidRDefault="003327A2" w:rsidP="008327BF">
            <w:pPr>
              <w:rPr>
                <w:rFonts w:ascii="Times New Roman" w:hAnsi="Times New Roman" w:cs="Times New Roman"/>
                <w:sz w:val="24"/>
                <w:szCs w:val="24"/>
              </w:rPr>
            </w:pPr>
            <w:r w:rsidRPr="003327A2">
              <w:rPr>
                <w:rFonts w:ascii="Times New Roman" w:hAnsi="Times New Roman" w:cs="Times New Roman"/>
                <w:sz w:val="24"/>
                <w:szCs w:val="24"/>
              </w:rPr>
              <w:t>Подпрограммы Программы</w:t>
            </w:r>
          </w:p>
        </w:tc>
        <w:tc>
          <w:tcPr>
            <w:tcW w:w="7961" w:type="dxa"/>
            <w:gridSpan w:val="19"/>
            <w:tcBorders>
              <w:top w:val="single" w:sz="4" w:space="0" w:color="auto"/>
              <w:left w:val="single" w:sz="4" w:space="0" w:color="auto"/>
              <w:bottom w:val="single" w:sz="4" w:space="0" w:color="auto"/>
              <w:right w:val="single" w:sz="4" w:space="0" w:color="auto"/>
            </w:tcBorders>
          </w:tcPr>
          <w:p w14:paraId="3BB91D93" w14:textId="77777777" w:rsidR="003327A2" w:rsidRPr="003327A2" w:rsidRDefault="003327A2" w:rsidP="008327BF">
            <w:pPr>
              <w:rPr>
                <w:rFonts w:ascii="Times New Roman" w:hAnsi="Times New Roman" w:cs="Times New Roman"/>
                <w:sz w:val="24"/>
                <w:szCs w:val="24"/>
              </w:rPr>
            </w:pPr>
            <w:hyperlink w:anchor="подпрограмма1" w:history="1">
              <w:r w:rsidRPr="003327A2">
                <w:rPr>
                  <w:rStyle w:val="af8"/>
                  <w:rFonts w:ascii="Times New Roman" w:hAnsi="Times New Roman" w:cs="Times New Roman"/>
                  <w:sz w:val="24"/>
                  <w:szCs w:val="24"/>
                </w:rPr>
                <w:t>1. Благоустройство дворовых территорий сельских поселений Каргасокского района;</w:t>
              </w:r>
            </w:hyperlink>
          </w:p>
          <w:p w14:paraId="47B06B37" w14:textId="77777777" w:rsidR="003327A2" w:rsidRPr="003327A2" w:rsidRDefault="003327A2" w:rsidP="008327BF">
            <w:pPr>
              <w:rPr>
                <w:rFonts w:ascii="Times New Roman" w:hAnsi="Times New Roman" w:cs="Times New Roman"/>
                <w:sz w:val="24"/>
                <w:szCs w:val="24"/>
              </w:rPr>
            </w:pPr>
            <w:hyperlink w:anchor="подпрограмма2" w:history="1">
              <w:r w:rsidRPr="003327A2">
                <w:rPr>
                  <w:rStyle w:val="af8"/>
                  <w:rFonts w:ascii="Times New Roman" w:hAnsi="Times New Roman" w:cs="Times New Roman"/>
                  <w:sz w:val="24"/>
                  <w:szCs w:val="24"/>
                </w:rPr>
                <w:t>2. Благоустройство общественных территорий сельских поселений Каргасокского района.</w:t>
              </w:r>
            </w:hyperlink>
          </w:p>
        </w:tc>
      </w:tr>
      <w:tr w:rsidR="003327A2" w:rsidRPr="003327A2" w14:paraId="2F04ED30" w14:textId="77777777" w:rsidTr="008327BF">
        <w:trPr>
          <w:trHeight w:val="360"/>
          <w:jc w:val="center"/>
        </w:trPr>
        <w:tc>
          <w:tcPr>
            <w:tcW w:w="2001" w:type="dxa"/>
            <w:tcBorders>
              <w:top w:val="single" w:sz="4" w:space="0" w:color="auto"/>
              <w:left w:val="single" w:sz="4" w:space="0" w:color="auto"/>
              <w:bottom w:val="single" w:sz="4" w:space="0" w:color="auto"/>
              <w:right w:val="single" w:sz="4" w:space="0" w:color="auto"/>
            </w:tcBorders>
          </w:tcPr>
          <w:p w14:paraId="719D1E21" w14:textId="77777777" w:rsidR="003327A2" w:rsidRPr="003327A2" w:rsidRDefault="003327A2" w:rsidP="008327BF">
            <w:pPr>
              <w:rPr>
                <w:rFonts w:ascii="Times New Roman" w:hAnsi="Times New Roman" w:cs="Times New Roman"/>
                <w:sz w:val="24"/>
                <w:szCs w:val="24"/>
              </w:rPr>
            </w:pPr>
            <w:r w:rsidRPr="003327A2">
              <w:rPr>
                <w:rFonts w:ascii="Times New Roman" w:hAnsi="Times New Roman" w:cs="Times New Roman"/>
                <w:sz w:val="24"/>
                <w:szCs w:val="24"/>
              </w:rPr>
              <w:t>Ведомственные целевые программы, входящие в состав Программы (далее - ВЦП) (при наличии)</w:t>
            </w:r>
          </w:p>
        </w:tc>
        <w:tc>
          <w:tcPr>
            <w:tcW w:w="7961" w:type="dxa"/>
            <w:gridSpan w:val="19"/>
            <w:tcBorders>
              <w:top w:val="single" w:sz="4" w:space="0" w:color="auto"/>
              <w:left w:val="single" w:sz="4" w:space="0" w:color="auto"/>
              <w:bottom w:val="single" w:sz="4" w:space="0" w:color="auto"/>
              <w:right w:val="single" w:sz="4" w:space="0" w:color="auto"/>
            </w:tcBorders>
            <w:vAlign w:val="center"/>
          </w:tcPr>
          <w:p w14:paraId="3399D173" w14:textId="77777777" w:rsidR="003327A2" w:rsidRPr="003327A2" w:rsidRDefault="003327A2" w:rsidP="008327BF">
            <w:pPr>
              <w:rPr>
                <w:rFonts w:ascii="Times New Roman" w:hAnsi="Times New Roman" w:cs="Times New Roman"/>
                <w:sz w:val="24"/>
                <w:szCs w:val="24"/>
              </w:rPr>
            </w:pPr>
            <w:r w:rsidRPr="003327A2">
              <w:rPr>
                <w:rFonts w:ascii="Times New Roman" w:hAnsi="Times New Roman" w:cs="Times New Roman"/>
                <w:sz w:val="24"/>
                <w:szCs w:val="24"/>
              </w:rPr>
              <w:t>Отсутствуют</w:t>
            </w:r>
          </w:p>
        </w:tc>
      </w:tr>
      <w:tr w:rsidR="008327BF" w:rsidRPr="003327A2" w14:paraId="1003AF67" w14:textId="77777777" w:rsidTr="008327BF">
        <w:trPr>
          <w:trHeight w:val="360"/>
          <w:jc w:val="center"/>
        </w:trPr>
        <w:tc>
          <w:tcPr>
            <w:tcW w:w="2001" w:type="dxa"/>
            <w:vMerge w:val="restart"/>
            <w:tcBorders>
              <w:top w:val="single" w:sz="4" w:space="0" w:color="auto"/>
              <w:left w:val="single" w:sz="4" w:space="0" w:color="auto"/>
              <w:right w:val="single" w:sz="4" w:space="0" w:color="auto"/>
            </w:tcBorders>
          </w:tcPr>
          <w:p w14:paraId="6B0C1E0E" w14:textId="77777777" w:rsidR="003327A2" w:rsidRPr="003327A2" w:rsidRDefault="003327A2" w:rsidP="008327BF">
            <w:pPr>
              <w:rPr>
                <w:rFonts w:ascii="Times New Roman" w:hAnsi="Times New Roman" w:cs="Times New Roman"/>
                <w:sz w:val="24"/>
                <w:szCs w:val="24"/>
              </w:rPr>
            </w:pPr>
            <w:r w:rsidRPr="003327A2">
              <w:rPr>
                <w:rFonts w:ascii="Times New Roman" w:hAnsi="Times New Roman" w:cs="Times New Roman"/>
                <w:sz w:val="24"/>
                <w:szCs w:val="24"/>
              </w:rPr>
              <w:t>Объемы и источники финансирования Программы, тыс. руб.</w:t>
            </w:r>
          </w:p>
        </w:tc>
        <w:tc>
          <w:tcPr>
            <w:tcW w:w="2408" w:type="dxa"/>
            <w:tcBorders>
              <w:top w:val="single" w:sz="4" w:space="0" w:color="auto"/>
              <w:left w:val="single" w:sz="4" w:space="0" w:color="auto"/>
              <w:bottom w:val="single" w:sz="4" w:space="0" w:color="auto"/>
              <w:right w:val="single" w:sz="4" w:space="0" w:color="auto"/>
            </w:tcBorders>
            <w:vAlign w:val="center"/>
          </w:tcPr>
          <w:p w14:paraId="4AE9F433" w14:textId="77777777" w:rsidR="003327A2" w:rsidRPr="003327A2" w:rsidRDefault="003327A2" w:rsidP="008327BF">
            <w:pPr>
              <w:rPr>
                <w:rFonts w:ascii="Times New Roman" w:hAnsi="Times New Roman" w:cs="Times New Roman"/>
                <w:sz w:val="24"/>
                <w:szCs w:val="24"/>
              </w:rPr>
            </w:pPr>
            <w:r w:rsidRPr="003327A2">
              <w:rPr>
                <w:rFonts w:ascii="Times New Roman" w:hAnsi="Times New Roman" w:cs="Times New Roman"/>
                <w:sz w:val="24"/>
                <w:szCs w:val="24"/>
              </w:rPr>
              <w:t>Источники</w:t>
            </w:r>
          </w:p>
        </w:tc>
        <w:tc>
          <w:tcPr>
            <w:tcW w:w="857" w:type="dxa"/>
            <w:gridSpan w:val="2"/>
            <w:tcBorders>
              <w:top w:val="single" w:sz="4" w:space="0" w:color="auto"/>
              <w:left w:val="single" w:sz="4" w:space="0" w:color="auto"/>
              <w:bottom w:val="single" w:sz="4" w:space="0" w:color="auto"/>
              <w:right w:val="single" w:sz="4" w:space="0" w:color="auto"/>
            </w:tcBorders>
            <w:vAlign w:val="center"/>
          </w:tcPr>
          <w:p w14:paraId="0C4A1EC6" w14:textId="77777777" w:rsidR="003327A2" w:rsidRPr="008327BF" w:rsidRDefault="003327A2" w:rsidP="008327BF">
            <w:pPr>
              <w:ind w:left="-597" w:right="-232" w:firstLine="349"/>
              <w:jc w:val="center"/>
              <w:rPr>
                <w:rFonts w:ascii="Times New Roman" w:hAnsi="Times New Roman" w:cs="Times New Roman"/>
                <w:szCs w:val="24"/>
              </w:rPr>
            </w:pPr>
            <w:r w:rsidRPr="008327BF">
              <w:rPr>
                <w:rFonts w:ascii="Times New Roman" w:hAnsi="Times New Roman" w:cs="Times New Roman"/>
                <w:szCs w:val="24"/>
              </w:rPr>
              <w:t>Всего</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128B4808" w14:textId="77777777" w:rsidR="003327A2" w:rsidRPr="008327BF" w:rsidRDefault="003327A2" w:rsidP="008327BF">
            <w:pPr>
              <w:ind w:left="-597" w:right="-232" w:firstLine="349"/>
              <w:jc w:val="center"/>
              <w:rPr>
                <w:rFonts w:ascii="Times New Roman" w:hAnsi="Times New Roman" w:cs="Times New Roman"/>
                <w:szCs w:val="24"/>
              </w:rPr>
            </w:pPr>
            <w:r w:rsidRPr="008327BF">
              <w:rPr>
                <w:rFonts w:ascii="Times New Roman" w:hAnsi="Times New Roman" w:cs="Times New Roman"/>
                <w:szCs w:val="24"/>
              </w:rPr>
              <w:t>2022</w:t>
            </w:r>
          </w:p>
          <w:p w14:paraId="045713EE" w14:textId="77777777" w:rsidR="003327A2" w:rsidRPr="008327BF" w:rsidRDefault="003327A2" w:rsidP="008327BF">
            <w:pPr>
              <w:ind w:left="-597" w:right="-232" w:firstLine="349"/>
              <w:jc w:val="center"/>
              <w:rPr>
                <w:rFonts w:ascii="Times New Roman" w:hAnsi="Times New Roman" w:cs="Times New Roman"/>
                <w:szCs w:val="24"/>
              </w:rPr>
            </w:pPr>
            <w:r w:rsidRPr="008327BF">
              <w:rPr>
                <w:rFonts w:ascii="Times New Roman" w:hAnsi="Times New Roman" w:cs="Times New Roman"/>
                <w:szCs w:val="24"/>
              </w:rPr>
              <w:t>год</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1BA44DB5" w14:textId="77777777" w:rsidR="003327A2" w:rsidRPr="008327BF" w:rsidRDefault="003327A2" w:rsidP="008327BF">
            <w:pPr>
              <w:ind w:left="-597" w:right="-232" w:firstLine="349"/>
              <w:jc w:val="center"/>
              <w:rPr>
                <w:rFonts w:ascii="Times New Roman" w:hAnsi="Times New Roman" w:cs="Times New Roman"/>
                <w:szCs w:val="24"/>
              </w:rPr>
            </w:pPr>
            <w:r w:rsidRPr="008327BF">
              <w:rPr>
                <w:rFonts w:ascii="Times New Roman" w:hAnsi="Times New Roman" w:cs="Times New Roman"/>
                <w:szCs w:val="24"/>
              </w:rPr>
              <w:t>2023</w:t>
            </w:r>
          </w:p>
          <w:p w14:paraId="0945CDBB" w14:textId="77777777" w:rsidR="003327A2" w:rsidRPr="008327BF" w:rsidRDefault="003327A2" w:rsidP="008327BF">
            <w:pPr>
              <w:ind w:left="-597" w:right="-232" w:firstLine="349"/>
              <w:jc w:val="center"/>
              <w:rPr>
                <w:rFonts w:ascii="Times New Roman" w:hAnsi="Times New Roman" w:cs="Times New Roman"/>
                <w:szCs w:val="24"/>
              </w:rPr>
            </w:pPr>
            <w:r w:rsidRPr="008327BF">
              <w:rPr>
                <w:rFonts w:ascii="Times New Roman" w:hAnsi="Times New Roman" w:cs="Times New Roman"/>
                <w:szCs w:val="24"/>
              </w:rPr>
              <w:t>год</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5F24285" w14:textId="77777777" w:rsidR="003327A2" w:rsidRPr="008327BF" w:rsidRDefault="003327A2" w:rsidP="008327BF">
            <w:pPr>
              <w:ind w:left="-597" w:right="-232" w:firstLine="349"/>
              <w:jc w:val="center"/>
              <w:rPr>
                <w:rFonts w:ascii="Times New Roman" w:hAnsi="Times New Roman" w:cs="Times New Roman"/>
                <w:szCs w:val="24"/>
              </w:rPr>
            </w:pPr>
            <w:r w:rsidRPr="008327BF">
              <w:rPr>
                <w:rFonts w:ascii="Times New Roman" w:hAnsi="Times New Roman" w:cs="Times New Roman"/>
                <w:szCs w:val="24"/>
              </w:rPr>
              <w:t>2024</w:t>
            </w:r>
          </w:p>
          <w:p w14:paraId="49EEBC03" w14:textId="77777777" w:rsidR="003327A2" w:rsidRPr="008327BF" w:rsidRDefault="003327A2" w:rsidP="008327BF">
            <w:pPr>
              <w:ind w:left="-597" w:right="-232" w:firstLine="349"/>
              <w:jc w:val="center"/>
              <w:rPr>
                <w:rFonts w:ascii="Times New Roman" w:hAnsi="Times New Roman" w:cs="Times New Roman"/>
                <w:szCs w:val="24"/>
              </w:rPr>
            </w:pPr>
            <w:r w:rsidRPr="008327BF">
              <w:rPr>
                <w:rFonts w:ascii="Times New Roman" w:hAnsi="Times New Roman" w:cs="Times New Roman"/>
                <w:szCs w:val="24"/>
              </w:rPr>
              <w:t>год</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66AF94CE" w14:textId="77777777" w:rsidR="003327A2" w:rsidRPr="008327BF" w:rsidRDefault="003327A2" w:rsidP="008327BF">
            <w:pPr>
              <w:ind w:left="-597" w:right="-232" w:firstLine="349"/>
              <w:jc w:val="center"/>
              <w:rPr>
                <w:rFonts w:ascii="Times New Roman" w:hAnsi="Times New Roman" w:cs="Times New Roman"/>
                <w:szCs w:val="24"/>
              </w:rPr>
            </w:pPr>
            <w:r w:rsidRPr="008327BF">
              <w:rPr>
                <w:rFonts w:ascii="Times New Roman" w:hAnsi="Times New Roman" w:cs="Times New Roman"/>
                <w:szCs w:val="24"/>
              </w:rPr>
              <w:t>2025</w:t>
            </w:r>
          </w:p>
          <w:p w14:paraId="78EC9B3E" w14:textId="77777777" w:rsidR="003327A2" w:rsidRPr="008327BF" w:rsidRDefault="003327A2" w:rsidP="008327BF">
            <w:pPr>
              <w:ind w:left="-597" w:right="-232" w:firstLine="349"/>
              <w:jc w:val="center"/>
              <w:rPr>
                <w:rFonts w:ascii="Times New Roman" w:hAnsi="Times New Roman" w:cs="Times New Roman"/>
                <w:szCs w:val="24"/>
              </w:rPr>
            </w:pPr>
            <w:r w:rsidRPr="008327BF">
              <w:rPr>
                <w:rFonts w:ascii="Times New Roman" w:hAnsi="Times New Roman" w:cs="Times New Roman"/>
                <w:szCs w:val="24"/>
              </w:rPr>
              <w:t>год</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280C95C2" w14:textId="77777777" w:rsidR="003327A2" w:rsidRPr="008327BF" w:rsidRDefault="003327A2" w:rsidP="008327BF">
            <w:pPr>
              <w:ind w:left="-597" w:right="-232" w:firstLine="349"/>
              <w:jc w:val="center"/>
              <w:rPr>
                <w:rFonts w:ascii="Times New Roman" w:hAnsi="Times New Roman" w:cs="Times New Roman"/>
                <w:szCs w:val="24"/>
              </w:rPr>
            </w:pPr>
            <w:r w:rsidRPr="008327BF">
              <w:rPr>
                <w:rFonts w:ascii="Times New Roman" w:hAnsi="Times New Roman" w:cs="Times New Roman"/>
                <w:szCs w:val="24"/>
              </w:rPr>
              <w:t>2026</w:t>
            </w:r>
          </w:p>
          <w:p w14:paraId="05D9ED40" w14:textId="77777777" w:rsidR="003327A2" w:rsidRPr="008327BF" w:rsidRDefault="003327A2" w:rsidP="008327BF">
            <w:pPr>
              <w:ind w:left="-597" w:right="-232" w:firstLine="349"/>
              <w:jc w:val="center"/>
              <w:rPr>
                <w:rFonts w:ascii="Times New Roman" w:hAnsi="Times New Roman" w:cs="Times New Roman"/>
                <w:szCs w:val="24"/>
              </w:rPr>
            </w:pPr>
            <w:r w:rsidRPr="008327BF">
              <w:rPr>
                <w:rFonts w:ascii="Times New Roman" w:hAnsi="Times New Roman" w:cs="Times New Roman"/>
                <w:szCs w:val="24"/>
              </w:rPr>
              <w:t>год</w:t>
            </w:r>
          </w:p>
        </w:tc>
        <w:tc>
          <w:tcPr>
            <w:tcW w:w="869" w:type="dxa"/>
            <w:gridSpan w:val="2"/>
            <w:tcBorders>
              <w:top w:val="single" w:sz="4" w:space="0" w:color="auto"/>
              <w:left w:val="single" w:sz="4" w:space="0" w:color="auto"/>
              <w:bottom w:val="single" w:sz="4" w:space="0" w:color="auto"/>
              <w:right w:val="single" w:sz="4" w:space="0" w:color="auto"/>
            </w:tcBorders>
            <w:vAlign w:val="center"/>
          </w:tcPr>
          <w:p w14:paraId="146F6574" w14:textId="77777777" w:rsidR="003327A2" w:rsidRPr="008327BF" w:rsidRDefault="003327A2" w:rsidP="008327BF">
            <w:pPr>
              <w:ind w:left="-597" w:right="-232" w:firstLine="349"/>
              <w:jc w:val="center"/>
              <w:rPr>
                <w:rFonts w:ascii="Times New Roman" w:hAnsi="Times New Roman" w:cs="Times New Roman"/>
                <w:szCs w:val="24"/>
              </w:rPr>
            </w:pPr>
            <w:r w:rsidRPr="008327BF">
              <w:rPr>
                <w:rFonts w:ascii="Times New Roman" w:hAnsi="Times New Roman" w:cs="Times New Roman"/>
                <w:szCs w:val="24"/>
              </w:rPr>
              <w:t>2027</w:t>
            </w:r>
          </w:p>
          <w:p w14:paraId="1093C545" w14:textId="77777777" w:rsidR="003327A2" w:rsidRPr="008327BF" w:rsidRDefault="003327A2" w:rsidP="008327BF">
            <w:pPr>
              <w:ind w:left="-597" w:right="-232" w:firstLine="349"/>
              <w:jc w:val="center"/>
              <w:rPr>
                <w:rFonts w:ascii="Times New Roman" w:hAnsi="Times New Roman" w:cs="Times New Roman"/>
                <w:szCs w:val="24"/>
              </w:rPr>
            </w:pPr>
            <w:r w:rsidRPr="008327BF">
              <w:rPr>
                <w:rFonts w:ascii="Times New Roman" w:hAnsi="Times New Roman" w:cs="Times New Roman"/>
                <w:szCs w:val="24"/>
              </w:rPr>
              <w:t>год</w:t>
            </w:r>
          </w:p>
        </w:tc>
      </w:tr>
      <w:tr w:rsidR="008327BF" w:rsidRPr="003327A2" w14:paraId="37A6447A" w14:textId="77777777" w:rsidTr="008327BF">
        <w:trPr>
          <w:trHeight w:val="360"/>
          <w:jc w:val="center"/>
        </w:trPr>
        <w:tc>
          <w:tcPr>
            <w:tcW w:w="2001" w:type="dxa"/>
            <w:vMerge/>
            <w:tcBorders>
              <w:left w:val="single" w:sz="4" w:space="0" w:color="auto"/>
              <w:right w:val="single" w:sz="4" w:space="0" w:color="auto"/>
            </w:tcBorders>
          </w:tcPr>
          <w:p w14:paraId="786CB2E5" w14:textId="77777777" w:rsidR="003327A2" w:rsidRPr="003327A2" w:rsidRDefault="003327A2" w:rsidP="003327A2">
            <w:pPr>
              <w:ind w:left="-597" w:firstLine="349"/>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vAlign w:val="center"/>
          </w:tcPr>
          <w:p w14:paraId="7D17E908" w14:textId="77777777" w:rsidR="003327A2" w:rsidRPr="003327A2" w:rsidRDefault="003327A2" w:rsidP="008327BF">
            <w:pPr>
              <w:rPr>
                <w:rFonts w:ascii="Times New Roman" w:hAnsi="Times New Roman" w:cs="Times New Roman"/>
                <w:sz w:val="24"/>
                <w:szCs w:val="24"/>
              </w:rPr>
            </w:pPr>
            <w:r w:rsidRPr="003327A2">
              <w:rPr>
                <w:rFonts w:ascii="Times New Roman" w:hAnsi="Times New Roman" w:cs="Times New Roman"/>
                <w:sz w:val="24"/>
                <w:szCs w:val="24"/>
              </w:rPr>
              <w:t>Федеральный бюджет</w:t>
            </w:r>
          </w:p>
        </w:tc>
        <w:tc>
          <w:tcPr>
            <w:tcW w:w="857" w:type="dxa"/>
            <w:gridSpan w:val="2"/>
            <w:tcBorders>
              <w:top w:val="single" w:sz="4" w:space="0" w:color="auto"/>
              <w:left w:val="single" w:sz="4" w:space="0" w:color="auto"/>
              <w:bottom w:val="single" w:sz="4" w:space="0" w:color="auto"/>
              <w:right w:val="single" w:sz="4" w:space="0" w:color="auto"/>
            </w:tcBorders>
            <w:vAlign w:val="center"/>
          </w:tcPr>
          <w:p w14:paraId="1953E333"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47512,0</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423FE8C7"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19354,8</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28D1FE8C"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10479,7</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B1F1C0D"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9542,7</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1383D460"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8134,8</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43771C73"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0</w:t>
            </w:r>
          </w:p>
        </w:tc>
        <w:tc>
          <w:tcPr>
            <w:tcW w:w="869" w:type="dxa"/>
            <w:gridSpan w:val="2"/>
            <w:tcBorders>
              <w:top w:val="single" w:sz="4" w:space="0" w:color="auto"/>
              <w:left w:val="single" w:sz="4" w:space="0" w:color="auto"/>
              <w:bottom w:val="single" w:sz="4" w:space="0" w:color="auto"/>
              <w:right w:val="single" w:sz="4" w:space="0" w:color="auto"/>
            </w:tcBorders>
            <w:vAlign w:val="center"/>
          </w:tcPr>
          <w:p w14:paraId="4B8B3CBF"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0</w:t>
            </w:r>
          </w:p>
        </w:tc>
      </w:tr>
      <w:tr w:rsidR="008327BF" w:rsidRPr="003327A2" w14:paraId="210CAB4F" w14:textId="77777777" w:rsidTr="008327BF">
        <w:trPr>
          <w:trHeight w:val="360"/>
          <w:jc w:val="center"/>
        </w:trPr>
        <w:tc>
          <w:tcPr>
            <w:tcW w:w="2001" w:type="dxa"/>
            <w:vMerge/>
            <w:tcBorders>
              <w:left w:val="single" w:sz="4" w:space="0" w:color="auto"/>
              <w:right w:val="single" w:sz="4" w:space="0" w:color="auto"/>
            </w:tcBorders>
          </w:tcPr>
          <w:p w14:paraId="009DD50A" w14:textId="77777777" w:rsidR="003327A2" w:rsidRPr="003327A2" w:rsidRDefault="003327A2" w:rsidP="003327A2">
            <w:pPr>
              <w:ind w:left="-597" w:firstLine="349"/>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vAlign w:val="center"/>
          </w:tcPr>
          <w:p w14:paraId="42029682" w14:textId="77777777" w:rsidR="003327A2" w:rsidRPr="003327A2" w:rsidRDefault="003327A2" w:rsidP="008327BF">
            <w:pPr>
              <w:rPr>
                <w:rFonts w:ascii="Times New Roman" w:hAnsi="Times New Roman" w:cs="Times New Roman"/>
                <w:sz w:val="24"/>
                <w:szCs w:val="24"/>
              </w:rPr>
            </w:pPr>
            <w:r w:rsidRPr="003327A2">
              <w:rPr>
                <w:rFonts w:ascii="Times New Roman" w:hAnsi="Times New Roman" w:cs="Times New Roman"/>
                <w:sz w:val="24"/>
                <w:szCs w:val="24"/>
              </w:rPr>
              <w:t>Областной бюджет</w:t>
            </w:r>
          </w:p>
        </w:tc>
        <w:tc>
          <w:tcPr>
            <w:tcW w:w="857" w:type="dxa"/>
            <w:gridSpan w:val="2"/>
            <w:tcBorders>
              <w:top w:val="single" w:sz="4" w:space="0" w:color="auto"/>
              <w:left w:val="single" w:sz="4" w:space="0" w:color="auto"/>
              <w:bottom w:val="single" w:sz="4" w:space="0" w:color="auto"/>
              <w:right w:val="single" w:sz="4" w:space="0" w:color="auto"/>
            </w:tcBorders>
            <w:vAlign w:val="center"/>
          </w:tcPr>
          <w:p w14:paraId="7854C3B4"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1383,8</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66E4CAD2"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598,6</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7245D2FF"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324,1</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BBC7260"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295,1</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077CC2E4"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166,0</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584D5B99"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0</w:t>
            </w:r>
          </w:p>
        </w:tc>
        <w:tc>
          <w:tcPr>
            <w:tcW w:w="869" w:type="dxa"/>
            <w:gridSpan w:val="2"/>
            <w:tcBorders>
              <w:top w:val="single" w:sz="4" w:space="0" w:color="auto"/>
              <w:left w:val="single" w:sz="4" w:space="0" w:color="auto"/>
              <w:bottom w:val="single" w:sz="4" w:space="0" w:color="auto"/>
              <w:right w:val="single" w:sz="4" w:space="0" w:color="auto"/>
            </w:tcBorders>
            <w:vAlign w:val="center"/>
          </w:tcPr>
          <w:p w14:paraId="2ABFF452"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0</w:t>
            </w:r>
          </w:p>
        </w:tc>
      </w:tr>
      <w:tr w:rsidR="008327BF" w:rsidRPr="003327A2" w14:paraId="00DCB9BA" w14:textId="77777777" w:rsidTr="008327BF">
        <w:trPr>
          <w:trHeight w:val="360"/>
          <w:jc w:val="center"/>
        </w:trPr>
        <w:tc>
          <w:tcPr>
            <w:tcW w:w="2001" w:type="dxa"/>
            <w:vMerge/>
            <w:tcBorders>
              <w:left w:val="single" w:sz="4" w:space="0" w:color="auto"/>
              <w:right w:val="single" w:sz="4" w:space="0" w:color="auto"/>
            </w:tcBorders>
          </w:tcPr>
          <w:p w14:paraId="7E14AE0B" w14:textId="77777777" w:rsidR="003327A2" w:rsidRPr="003327A2" w:rsidRDefault="003327A2" w:rsidP="003327A2">
            <w:pPr>
              <w:ind w:left="-597" w:firstLine="349"/>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vAlign w:val="center"/>
          </w:tcPr>
          <w:p w14:paraId="7A65CC9C" w14:textId="77777777" w:rsidR="003327A2" w:rsidRPr="003327A2" w:rsidRDefault="003327A2" w:rsidP="008327BF">
            <w:pPr>
              <w:rPr>
                <w:rFonts w:ascii="Times New Roman" w:hAnsi="Times New Roman" w:cs="Times New Roman"/>
                <w:sz w:val="24"/>
                <w:szCs w:val="24"/>
              </w:rPr>
            </w:pPr>
            <w:r w:rsidRPr="003327A2">
              <w:rPr>
                <w:rFonts w:ascii="Times New Roman" w:hAnsi="Times New Roman" w:cs="Times New Roman"/>
                <w:sz w:val="24"/>
                <w:szCs w:val="24"/>
              </w:rPr>
              <w:t>Местный бюджет</w:t>
            </w:r>
          </w:p>
        </w:tc>
        <w:tc>
          <w:tcPr>
            <w:tcW w:w="857" w:type="dxa"/>
            <w:gridSpan w:val="2"/>
            <w:tcBorders>
              <w:top w:val="single" w:sz="4" w:space="0" w:color="auto"/>
              <w:left w:val="single" w:sz="4" w:space="0" w:color="auto"/>
              <w:bottom w:val="single" w:sz="4" w:space="0" w:color="auto"/>
              <w:right w:val="single" w:sz="4" w:space="0" w:color="auto"/>
            </w:tcBorders>
            <w:vAlign w:val="center"/>
          </w:tcPr>
          <w:p w14:paraId="2E677D2D"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31107,5</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5339EE9B"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3537,1</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7083802E"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15270,4</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FD956AC"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10300</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4FDF0F53"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2000</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3B5BD352"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0</w:t>
            </w:r>
          </w:p>
        </w:tc>
        <w:tc>
          <w:tcPr>
            <w:tcW w:w="869" w:type="dxa"/>
            <w:gridSpan w:val="2"/>
            <w:tcBorders>
              <w:top w:val="single" w:sz="4" w:space="0" w:color="auto"/>
              <w:left w:val="single" w:sz="4" w:space="0" w:color="auto"/>
              <w:bottom w:val="single" w:sz="4" w:space="0" w:color="auto"/>
              <w:right w:val="single" w:sz="4" w:space="0" w:color="auto"/>
            </w:tcBorders>
            <w:vAlign w:val="center"/>
          </w:tcPr>
          <w:p w14:paraId="4CC6C768"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0</w:t>
            </w:r>
          </w:p>
        </w:tc>
      </w:tr>
      <w:tr w:rsidR="008327BF" w:rsidRPr="003327A2" w14:paraId="436CC800" w14:textId="77777777" w:rsidTr="008327BF">
        <w:trPr>
          <w:trHeight w:val="360"/>
          <w:jc w:val="center"/>
        </w:trPr>
        <w:tc>
          <w:tcPr>
            <w:tcW w:w="2001" w:type="dxa"/>
            <w:vMerge/>
            <w:tcBorders>
              <w:left w:val="single" w:sz="4" w:space="0" w:color="auto"/>
              <w:right w:val="single" w:sz="4" w:space="0" w:color="auto"/>
            </w:tcBorders>
          </w:tcPr>
          <w:p w14:paraId="2ECDB8FD" w14:textId="77777777" w:rsidR="003327A2" w:rsidRPr="003327A2" w:rsidRDefault="003327A2" w:rsidP="003327A2">
            <w:pPr>
              <w:ind w:left="-597" w:firstLine="349"/>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vAlign w:val="center"/>
          </w:tcPr>
          <w:p w14:paraId="253E8007" w14:textId="77777777" w:rsidR="003327A2" w:rsidRPr="003327A2" w:rsidRDefault="003327A2" w:rsidP="008327BF">
            <w:pPr>
              <w:rPr>
                <w:rFonts w:ascii="Times New Roman" w:hAnsi="Times New Roman" w:cs="Times New Roman"/>
                <w:sz w:val="24"/>
                <w:szCs w:val="24"/>
              </w:rPr>
            </w:pPr>
            <w:r w:rsidRPr="003327A2">
              <w:rPr>
                <w:rFonts w:ascii="Times New Roman" w:hAnsi="Times New Roman" w:cs="Times New Roman"/>
                <w:sz w:val="24"/>
                <w:szCs w:val="24"/>
              </w:rPr>
              <w:t>Внебюджетные источники</w:t>
            </w:r>
          </w:p>
        </w:tc>
        <w:tc>
          <w:tcPr>
            <w:tcW w:w="857" w:type="dxa"/>
            <w:gridSpan w:val="2"/>
            <w:tcBorders>
              <w:top w:val="single" w:sz="4" w:space="0" w:color="auto"/>
              <w:left w:val="single" w:sz="4" w:space="0" w:color="auto"/>
              <w:bottom w:val="single" w:sz="4" w:space="0" w:color="auto"/>
              <w:right w:val="single" w:sz="4" w:space="0" w:color="auto"/>
            </w:tcBorders>
            <w:vAlign w:val="center"/>
          </w:tcPr>
          <w:p w14:paraId="69C261C6"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0</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612DC73A"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0</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3440D995"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6E7F6FB"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0</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7BFACA74"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0</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5F35CB16"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0</w:t>
            </w:r>
          </w:p>
        </w:tc>
        <w:tc>
          <w:tcPr>
            <w:tcW w:w="869" w:type="dxa"/>
            <w:gridSpan w:val="2"/>
            <w:tcBorders>
              <w:top w:val="single" w:sz="4" w:space="0" w:color="auto"/>
              <w:left w:val="single" w:sz="4" w:space="0" w:color="auto"/>
              <w:bottom w:val="single" w:sz="4" w:space="0" w:color="auto"/>
              <w:right w:val="single" w:sz="4" w:space="0" w:color="auto"/>
            </w:tcBorders>
            <w:vAlign w:val="center"/>
          </w:tcPr>
          <w:p w14:paraId="2DBCEA14"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0</w:t>
            </w:r>
          </w:p>
        </w:tc>
      </w:tr>
      <w:tr w:rsidR="008327BF" w:rsidRPr="003327A2" w14:paraId="1F6C8B3D" w14:textId="77777777" w:rsidTr="008327BF">
        <w:trPr>
          <w:trHeight w:val="360"/>
          <w:jc w:val="center"/>
        </w:trPr>
        <w:tc>
          <w:tcPr>
            <w:tcW w:w="2001" w:type="dxa"/>
            <w:vMerge/>
            <w:tcBorders>
              <w:left w:val="single" w:sz="4" w:space="0" w:color="auto"/>
              <w:bottom w:val="single" w:sz="4" w:space="0" w:color="auto"/>
              <w:right w:val="single" w:sz="4" w:space="0" w:color="auto"/>
            </w:tcBorders>
          </w:tcPr>
          <w:p w14:paraId="3F416D75" w14:textId="77777777" w:rsidR="003327A2" w:rsidRPr="003327A2" w:rsidRDefault="003327A2" w:rsidP="003327A2">
            <w:pPr>
              <w:ind w:left="-597" w:firstLine="349"/>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vAlign w:val="center"/>
          </w:tcPr>
          <w:p w14:paraId="4C1109F4" w14:textId="77777777" w:rsidR="003327A2" w:rsidRPr="003327A2" w:rsidRDefault="003327A2" w:rsidP="008327BF">
            <w:pPr>
              <w:rPr>
                <w:rFonts w:ascii="Times New Roman" w:hAnsi="Times New Roman" w:cs="Times New Roman"/>
                <w:sz w:val="24"/>
                <w:szCs w:val="24"/>
              </w:rPr>
            </w:pPr>
            <w:r w:rsidRPr="003327A2">
              <w:rPr>
                <w:rFonts w:ascii="Times New Roman" w:hAnsi="Times New Roman" w:cs="Times New Roman"/>
                <w:sz w:val="24"/>
                <w:szCs w:val="24"/>
              </w:rPr>
              <w:t>Всего по источникам</w:t>
            </w:r>
          </w:p>
        </w:tc>
        <w:tc>
          <w:tcPr>
            <w:tcW w:w="857" w:type="dxa"/>
            <w:gridSpan w:val="2"/>
            <w:tcBorders>
              <w:top w:val="single" w:sz="4" w:space="0" w:color="auto"/>
              <w:left w:val="single" w:sz="4" w:space="0" w:color="auto"/>
              <w:bottom w:val="single" w:sz="4" w:space="0" w:color="auto"/>
              <w:right w:val="single" w:sz="4" w:space="0" w:color="auto"/>
            </w:tcBorders>
            <w:vAlign w:val="center"/>
          </w:tcPr>
          <w:p w14:paraId="44B7B76C"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80003,3</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570485A5"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23490,5</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6387FBDB"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26074,2</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2D5F67E"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20137,8</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155E3C3B"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10300,8</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5B397208"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0</w:t>
            </w:r>
          </w:p>
        </w:tc>
        <w:tc>
          <w:tcPr>
            <w:tcW w:w="869" w:type="dxa"/>
            <w:gridSpan w:val="2"/>
            <w:tcBorders>
              <w:top w:val="single" w:sz="4" w:space="0" w:color="auto"/>
              <w:left w:val="single" w:sz="4" w:space="0" w:color="auto"/>
              <w:bottom w:val="single" w:sz="4" w:space="0" w:color="auto"/>
              <w:right w:val="single" w:sz="4" w:space="0" w:color="auto"/>
            </w:tcBorders>
            <w:vAlign w:val="center"/>
          </w:tcPr>
          <w:p w14:paraId="45D88B80" w14:textId="77777777" w:rsidR="003327A2" w:rsidRPr="008327BF" w:rsidRDefault="003327A2" w:rsidP="003327A2">
            <w:pPr>
              <w:ind w:left="-597" w:firstLine="349"/>
              <w:jc w:val="center"/>
              <w:rPr>
                <w:rFonts w:ascii="Times New Roman" w:hAnsi="Times New Roman" w:cs="Times New Roman"/>
                <w:szCs w:val="24"/>
              </w:rPr>
            </w:pPr>
            <w:r w:rsidRPr="008327BF">
              <w:rPr>
                <w:rFonts w:ascii="Times New Roman" w:hAnsi="Times New Roman" w:cs="Times New Roman"/>
                <w:szCs w:val="24"/>
              </w:rPr>
              <w:t>0</w:t>
            </w:r>
          </w:p>
        </w:tc>
      </w:tr>
    </w:tbl>
    <w:p w14:paraId="22265F8E" w14:textId="77777777" w:rsidR="003327A2" w:rsidRPr="003327A2" w:rsidRDefault="003327A2" w:rsidP="003327A2">
      <w:pPr>
        <w:rPr>
          <w:rFonts w:ascii="Times New Roman" w:hAnsi="Times New Roman" w:cs="Times New Roman"/>
          <w:b/>
          <w:sz w:val="24"/>
          <w:szCs w:val="24"/>
        </w:rPr>
      </w:pPr>
    </w:p>
    <w:p w14:paraId="352C8D7F" w14:textId="77777777" w:rsidR="00C760AA" w:rsidRPr="003327A2" w:rsidRDefault="00C760AA" w:rsidP="007F3E37">
      <w:pPr>
        <w:rPr>
          <w:rFonts w:ascii="Times New Roman" w:hAnsi="Times New Roman" w:cs="Times New Roman"/>
          <w:b/>
          <w:sz w:val="24"/>
          <w:szCs w:val="24"/>
        </w:rPr>
      </w:pPr>
    </w:p>
    <w:p w14:paraId="093D22D9" w14:textId="77777777" w:rsidR="007F3E37" w:rsidRDefault="007F3E37" w:rsidP="00C760AA">
      <w:pPr>
        <w:keepNext/>
        <w:widowControl/>
        <w:autoSpaceDE/>
        <w:autoSpaceDN/>
        <w:adjustRightInd/>
        <w:ind w:firstLine="709"/>
        <w:jc w:val="center"/>
        <w:outlineLvl w:val="3"/>
        <w:rPr>
          <w:rFonts w:ascii="Times New Roman" w:hAnsi="Times New Roman" w:cs="Times New Roman"/>
          <w:b/>
          <w:sz w:val="24"/>
          <w:szCs w:val="24"/>
        </w:rPr>
        <w:sectPr w:rsidR="007F3E37" w:rsidSect="003327A2">
          <w:pgSz w:w="11906" w:h="16838"/>
          <w:pgMar w:top="1134" w:right="851" w:bottom="1134" w:left="1701" w:header="709" w:footer="709" w:gutter="0"/>
          <w:cols w:space="708"/>
          <w:docGrid w:linePitch="360"/>
        </w:sectPr>
      </w:pPr>
    </w:p>
    <w:p w14:paraId="096E8CEB" w14:textId="77777777" w:rsidR="00C760AA" w:rsidRPr="0009648D" w:rsidRDefault="00C760AA" w:rsidP="00C760AA">
      <w:pPr>
        <w:keepNext/>
        <w:widowControl/>
        <w:autoSpaceDE/>
        <w:autoSpaceDN/>
        <w:adjustRightInd/>
        <w:ind w:firstLine="709"/>
        <w:jc w:val="center"/>
        <w:outlineLvl w:val="3"/>
        <w:rPr>
          <w:rFonts w:ascii="Times New Roman" w:hAnsi="Times New Roman" w:cs="Times New Roman"/>
          <w:b/>
          <w:sz w:val="24"/>
          <w:szCs w:val="24"/>
        </w:rPr>
      </w:pPr>
      <w:r w:rsidRPr="0009648D">
        <w:rPr>
          <w:rFonts w:ascii="Times New Roman" w:hAnsi="Times New Roman" w:cs="Times New Roman"/>
          <w:b/>
          <w:sz w:val="24"/>
          <w:szCs w:val="24"/>
        </w:rPr>
        <w:t>Перечень нормативно-правовых актов, утверждающих методики ти порядки распределения (определения размера межбюджетных трансфертов сельским поселениям Каргасокского района</w:t>
      </w:r>
    </w:p>
    <w:p w14:paraId="7120BBAE" w14:textId="77777777" w:rsidR="00C760AA" w:rsidRPr="0009648D" w:rsidRDefault="00C760AA" w:rsidP="00C760AA">
      <w:pPr>
        <w:keepNext/>
        <w:widowControl/>
        <w:autoSpaceDE/>
        <w:autoSpaceDN/>
        <w:adjustRightInd/>
        <w:ind w:firstLine="709"/>
        <w:jc w:val="center"/>
        <w:outlineLvl w:val="3"/>
        <w:rPr>
          <w:rFonts w:ascii="Times New Roman" w:hAnsi="Times New Roman" w:cs="Times New Roman"/>
          <w:b/>
          <w:sz w:val="24"/>
          <w:szCs w:val="24"/>
        </w:rPr>
      </w:pPr>
    </w:p>
    <w:p w14:paraId="0FCCF7C7" w14:textId="77777777" w:rsidR="00C760AA" w:rsidRPr="0009648D" w:rsidRDefault="00C760AA" w:rsidP="00C760AA">
      <w:pPr>
        <w:keepNext/>
        <w:widowControl/>
        <w:autoSpaceDE/>
        <w:autoSpaceDN/>
        <w:adjustRightInd/>
        <w:ind w:firstLine="709"/>
        <w:jc w:val="both"/>
        <w:outlineLvl w:val="3"/>
        <w:rPr>
          <w:rFonts w:ascii="Times New Roman" w:hAnsi="Times New Roman" w:cs="Times New Roman"/>
          <w:sz w:val="24"/>
          <w:szCs w:val="24"/>
        </w:rPr>
      </w:pPr>
      <w:r w:rsidRPr="0009648D">
        <w:rPr>
          <w:rFonts w:ascii="Times New Roman" w:hAnsi="Times New Roman" w:cs="Times New Roman"/>
          <w:sz w:val="24"/>
          <w:szCs w:val="24"/>
        </w:rPr>
        <w:t>1. ИМБТ на компенсацию расходов по организации теплоснабжения теплоснабжающими организациями, использующими в качестве топлива нефть или мазут –постановление АКР от 31.01.2022 №19 «Об утверждении Порядка предоставления и распределения иных межбюджетных трансфертов бюджетам сельских поселений Каргасокского района на компенсацию расходов по организации теплоснабжения теплоснабжающими организациями, использующими в качестве топлива нефть или мазут»»</w:t>
      </w:r>
    </w:p>
    <w:p w14:paraId="454A409E" w14:textId="77777777" w:rsidR="00C760AA" w:rsidRPr="0009648D" w:rsidRDefault="00C760AA" w:rsidP="00C760AA">
      <w:pPr>
        <w:keepNext/>
        <w:widowControl/>
        <w:autoSpaceDE/>
        <w:autoSpaceDN/>
        <w:adjustRightInd/>
        <w:ind w:firstLine="709"/>
        <w:jc w:val="both"/>
        <w:outlineLvl w:val="3"/>
        <w:rPr>
          <w:rFonts w:ascii="Times New Roman" w:hAnsi="Times New Roman" w:cs="Times New Roman"/>
          <w:sz w:val="24"/>
          <w:szCs w:val="24"/>
        </w:rPr>
      </w:pPr>
      <w:r w:rsidRPr="0009648D">
        <w:rPr>
          <w:rFonts w:ascii="Times New Roman" w:hAnsi="Times New Roman" w:cs="Times New Roman"/>
          <w:sz w:val="24"/>
          <w:szCs w:val="24"/>
        </w:rPr>
        <w:t>2.  ИМБТ  на возмещение затрат по содержанию локальных водоочистных комплексов – решение Думы Каргасокского района от 03.11.2023 № 223 ««Об утверждении порядка предоставления и распределения из бюджета муниципального образования «Каргасокский район» иных межбюджетных трансфертов бюджетам сельских поселений, входящих в состав Каргасокского района  на возмещение затрат по содержанию локальных водоочистных комплексов»</w:t>
      </w:r>
    </w:p>
    <w:p w14:paraId="4C9DD77F" w14:textId="77777777" w:rsidR="00C760AA" w:rsidRPr="00007C17" w:rsidRDefault="00C760AA" w:rsidP="00C760AA">
      <w:pPr>
        <w:ind w:firstLine="709"/>
        <w:jc w:val="both"/>
        <w:rPr>
          <w:rFonts w:ascii="Times New Roman" w:hAnsi="Times New Roman" w:cs="Times New Roman"/>
          <w:sz w:val="24"/>
          <w:szCs w:val="24"/>
        </w:rPr>
      </w:pPr>
      <w:r w:rsidRPr="0009648D">
        <w:rPr>
          <w:rFonts w:ascii="Times New Roman" w:hAnsi="Times New Roman" w:cs="Times New Roman"/>
          <w:sz w:val="24"/>
          <w:szCs w:val="24"/>
        </w:rPr>
        <w:t>3. ИМБТ на обеспечение безопасности жизнедеятельности населения муниципального образования «Каргасокский район» - решение Думы Каргасокского района от 08.08.2023 № 203 «Об утверждении Порядка предоставления на обеспечение безопасности жизнедеятельности населения муниципального образования «Каргасокский район» из бюджета муниципального образования «Каргасокский район» иных межбюджетных трансфертов бюджетам сельских поселений, входящих в состав Каргасокского района»</w:t>
      </w:r>
    </w:p>
    <w:p w14:paraId="5E6104C4" w14:textId="77777777" w:rsidR="00C760AA" w:rsidRPr="0009648D" w:rsidRDefault="00C760AA" w:rsidP="00C760AA">
      <w:pPr>
        <w:ind w:firstLine="709"/>
        <w:contextualSpacing/>
        <w:jc w:val="both"/>
        <w:rPr>
          <w:rFonts w:ascii="Times New Roman" w:hAnsi="Times New Roman" w:cs="Times New Roman"/>
          <w:bCs/>
          <w:color w:val="000000"/>
          <w:sz w:val="24"/>
          <w:szCs w:val="24"/>
        </w:rPr>
      </w:pPr>
      <w:r w:rsidRPr="0009648D">
        <w:rPr>
          <w:rFonts w:ascii="Times New Roman" w:hAnsi="Times New Roman" w:cs="Times New Roman"/>
          <w:bCs/>
          <w:sz w:val="24"/>
          <w:szCs w:val="24"/>
        </w:rPr>
        <w:t xml:space="preserve">4. ИМБТ </w:t>
      </w:r>
      <w:r w:rsidRPr="0009648D">
        <w:rPr>
          <w:rFonts w:ascii="Times New Roman" w:hAnsi="Times New Roman" w:cs="Times New Roman"/>
          <w:bCs/>
          <w:color w:val="000000"/>
          <w:sz w:val="24"/>
          <w:szCs w:val="24"/>
        </w:rPr>
        <w:t>на приобретение спортивного инвентаря и экипировки, организацию ипроведение физкультурно-спортивных мероприятий, и участие в спортивных мероприятиях</w:t>
      </w:r>
      <w:r w:rsidRPr="0009648D">
        <w:rPr>
          <w:rFonts w:ascii="Times New Roman" w:hAnsi="Times New Roman" w:cs="Times New Roman"/>
          <w:sz w:val="24"/>
          <w:szCs w:val="24"/>
        </w:rPr>
        <w:t xml:space="preserve"> - решение Думы Каргасокского района от 26.06.2024 № 262 «</w:t>
      </w:r>
      <w:r w:rsidRPr="0009648D">
        <w:rPr>
          <w:rFonts w:ascii="Times New Roman" w:hAnsi="Times New Roman" w:cs="Times New Roman"/>
          <w:bCs/>
          <w:color w:val="000000"/>
          <w:sz w:val="24"/>
          <w:szCs w:val="24"/>
        </w:rPr>
        <w:t>Об утверждении Порядка предоставления и распределения иных межбюджетных трансфертов бюджетам сельских поселений, входящих в состав Каргасокского района, на приобретение спортивного инвентаря и экипировки, организацию ипроведение физкультурно-спортивных мероприятий, и участие в спортивных мероприятиях за счёт средств бюджета муниципального образования «Каргасокский район»»</w:t>
      </w:r>
    </w:p>
    <w:p w14:paraId="4B00C70B" w14:textId="77777777" w:rsidR="00C760AA" w:rsidRPr="0009648D" w:rsidRDefault="00C760AA" w:rsidP="00C760AA">
      <w:pPr>
        <w:ind w:firstLine="709"/>
        <w:contextualSpacing/>
        <w:jc w:val="both"/>
        <w:rPr>
          <w:rFonts w:ascii="Times New Roman" w:hAnsi="Times New Roman" w:cs="Times New Roman"/>
          <w:sz w:val="24"/>
          <w:szCs w:val="24"/>
        </w:rPr>
      </w:pPr>
      <w:r w:rsidRPr="0009648D">
        <w:rPr>
          <w:rFonts w:ascii="Times New Roman" w:hAnsi="Times New Roman" w:cs="Times New Roman"/>
          <w:bCs/>
          <w:sz w:val="24"/>
          <w:szCs w:val="24"/>
        </w:rPr>
        <w:t>5. ИМБТ  на реализацию мероприятий по обеспечению доступа к воде питьевого качества – постановление АКР от 23.07.2024 № 189 «</w:t>
      </w:r>
      <w:r w:rsidRPr="0009648D">
        <w:rPr>
          <w:rFonts w:ascii="Times New Roman" w:hAnsi="Times New Roman" w:cs="Times New Roman"/>
          <w:sz w:val="24"/>
          <w:szCs w:val="24"/>
        </w:rPr>
        <w:t>Об утверждении Порядка предоставления и распределения из бюджета муниципального образования «Каргасокский район» иных межбюджетных трансфертов бюджетам сельских поселений, входящим в состав Каргасокского района на реализацию мероприятий по обеспечению доступа к воде питьевого качества»</w:t>
      </w:r>
    </w:p>
    <w:p w14:paraId="77E0C3CA" w14:textId="77777777" w:rsidR="00C760AA" w:rsidRPr="0009648D" w:rsidRDefault="00C760AA" w:rsidP="00C760AA">
      <w:pPr>
        <w:ind w:firstLine="709"/>
        <w:contextualSpacing/>
        <w:jc w:val="both"/>
        <w:rPr>
          <w:rFonts w:ascii="Times New Roman" w:hAnsi="Times New Roman" w:cs="Times New Roman"/>
          <w:sz w:val="24"/>
          <w:szCs w:val="24"/>
        </w:rPr>
      </w:pPr>
      <w:r w:rsidRPr="0009648D">
        <w:rPr>
          <w:rFonts w:ascii="Times New Roman" w:hAnsi="Times New Roman" w:cs="Times New Roman"/>
          <w:sz w:val="24"/>
          <w:szCs w:val="24"/>
        </w:rPr>
        <w:t xml:space="preserve">6. ИМБТ на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 -  </w:t>
      </w:r>
      <w:r w:rsidRPr="0009648D">
        <w:rPr>
          <w:rFonts w:ascii="Times New Roman" w:hAnsi="Times New Roman" w:cs="Times New Roman"/>
          <w:bCs/>
          <w:sz w:val="24"/>
          <w:szCs w:val="24"/>
        </w:rPr>
        <w:t>постановление АКР от 23.07.2024 № 190 «</w:t>
      </w:r>
      <w:r w:rsidRPr="0009648D">
        <w:rPr>
          <w:rFonts w:ascii="Times New Roman" w:hAnsi="Times New Roman" w:cs="Times New Roman"/>
          <w:sz w:val="24"/>
          <w:szCs w:val="24"/>
        </w:rPr>
        <w:t>Об утверждении Порядка предоставления и распределения иных межбюджетных трансфертов бюджетам сельских поселений, входящим в состав Каргасокского района, за счет средств субсидии из областного бюджета бюджетам муниципальных образований Томской области на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w:t>
      </w:r>
    </w:p>
    <w:p w14:paraId="04C41193" w14:textId="77777777" w:rsidR="00C760AA" w:rsidRPr="0009648D" w:rsidRDefault="00C760AA" w:rsidP="00C760AA">
      <w:pPr>
        <w:ind w:firstLine="709"/>
        <w:jc w:val="both"/>
        <w:rPr>
          <w:rFonts w:ascii="Times New Roman" w:hAnsi="Times New Roman" w:cs="Times New Roman"/>
          <w:color w:val="000000" w:themeColor="text1" w:themeShade="80"/>
          <w:sz w:val="24"/>
          <w:szCs w:val="24"/>
        </w:rPr>
      </w:pPr>
      <w:r w:rsidRPr="0009648D">
        <w:rPr>
          <w:rFonts w:ascii="Times New Roman" w:hAnsi="Times New Roman" w:cs="Times New Roman"/>
          <w:sz w:val="24"/>
          <w:szCs w:val="24"/>
        </w:rPr>
        <w:t xml:space="preserve">7. ИМБТ </w:t>
      </w:r>
      <w:r w:rsidRPr="0009648D">
        <w:rPr>
          <w:rFonts w:ascii="Times New Roman" w:hAnsi="Times New Roman" w:cs="Times New Roman"/>
          <w:color w:val="000000" w:themeColor="text1" w:themeShade="80"/>
          <w:sz w:val="24"/>
          <w:szCs w:val="24"/>
        </w:rPr>
        <w:t xml:space="preserve">на подготовку объектов коммунального комплекса Каргасокского района к безаварийному прохождению отопительного сезона – </w:t>
      </w:r>
      <w:r w:rsidRPr="0009648D">
        <w:rPr>
          <w:rFonts w:ascii="Times New Roman" w:hAnsi="Times New Roman" w:cs="Times New Roman"/>
          <w:sz w:val="24"/>
          <w:szCs w:val="24"/>
        </w:rPr>
        <w:t>решение Думы Каргасокского района от 21.06.2023 № 198 «</w:t>
      </w:r>
      <w:r w:rsidRPr="0009648D">
        <w:rPr>
          <w:rFonts w:ascii="Times New Roman" w:hAnsi="Times New Roman" w:cs="Times New Roman"/>
          <w:color w:val="000000" w:themeColor="text1" w:themeShade="80"/>
          <w:sz w:val="24"/>
          <w:szCs w:val="24"/>
        </w:rPr>
        <w:t>Об утверждении Порядка предоставления и распределения из бюджета муниципального образования «Каргасокский район» иных межбюджетных трансфертов бюджетам сельских поселений, входящим в состав Каргасокского района на подготовку объектов коммунального комплекса Каргасокского района к безаварийному прохождению отопительного сезона»</w:t>
      </w:r>
    </w:p>
    <w:p w14:paraId="70E2EB2C" w14:textId="77777777" w:rsidR="00C760AA" w:rsidRPr="0009648D" w:rsidRDefault="00C760AA" w:rsidP="00C760AA">
      <w:pPr>
        <w:ind w:firstLine="709"/>
        <w:jc w:val="both"/>
        <w:rPr>
          <w:rFonts w:ascii="Times New Roman" w:hAnsi="Times New Roman" w:cs="Times New Roman"/>
          <w:sz w:val="24"/>
          <w:szCs w:val="24"/>
        </w:rPr>
      </w:pPr>
      <w:r w:rsidRPr="0009648D">
        <w:rPr>
          <w:rFonts w:ascii="Times New Roman" w:hAnsi="Times New Roman" w:cs="Times New Roman"/>
          <w:color w:val="000000" w:themeColor="text1" w:themeShade="80"/>
          <w:sz w:val="24"/>
          <w:szCs w:val="24"/>
        </w:rPr>
        <w:t xml:space="preserve">8. ИМБТ на поддержку мер по обеспечению сбалансированности бюджетов сельских поселений – решение Думы Каргасоксого района от 30.01.2025 № 303 </w:t>
      </w:r>
      <w:r w:rsidRPr="0009648D">
        <w:rPr>
          <w:rFonts w:ascii="Times New Roman" w:hAnsi="Times New Roman" w:cs="Times New Roman"/>
          <w:sz w:val="24"/>
          <w:szCs w:val="24"/>
        </w:rPr>
        <w:t>Об утверждении порядка предоставления иных межбюджетных трансфертов на</w:t>
      </w:r>
      <w:r w:rsidRPr="0009648D">
        <w:rPr>
          <w:rFonts w:ascii="Times New Roman" w:hAnsi="Times New Roman" w:cs="Times New Roman"/>
          <w:color w:val="000000" w:themeColor="text1" w:themeShade="80"/>
          <w:sz w:val="24"/>
          <w:szCs w:val="24"/>
        </w:rPr>
        <w:t xml:space="preserve"> поддержку мер по обеспечению сбалансированности бюджетов сельских поселений из бюджета муниципального образования «Каргасокский </w:t>
      </w:r>
      <w:proofErr w:type="gramStart"/>
      <w:r w:rsidRPr="0009648D">
        <w:rPr>
          <w:rFonts w:ascii="Times New Roman" w:hAnsi="Times New Roman" w:cs="Times New Roman"/>
          <w:color w:val="000000" w:themeColor="text1" w:themeShade="80"/>
          <w:sz w:val="24"/>
          <w:szCs w:val="24"/>
        </w:rPr>
        <w:t>район»</w:t>
      </w:r>
      <w:r w:rsidRPr="0009648D">
        <w:rPr>
          <w:rFonts w:ascii="Times New Roman" w:hAnsi="Times New Roman" w:cs="Times New Roman"/>
          <w:sz w:val="24"/>
          <w:szCs w:val="24"/>
        </w:rPr>
        <w:t xml:space="preserve">  бюджетам</w:t>
      </w:r>
      <w:proofErr w:type="gramEnd"/>
      <w:r w:rsidRPr="0009648D">
        <w:rPr>
          <w:rFonts w:ascii="Times New Roman" w:hAnsi="Times New Roman" w:cs="Times New Roman"/>
          <w:sz w:val="24"/>
          <w:szCs w:val="24"/>
        </w:rPr>
        <w:t xml:space="preserve"> сельских поселений Каргасокского района»</w:t>
      </w:r>
    </w:p>
    <w:p w14:paraId="4C64EEB8" w14:textId="77777777" w:rsidR="00C760AA" w:rsidRPr="0009648D" w:rsidRDefault="00C760AA" w:rsidP="00C760AA">
      <w:pPr>
        <w:ind w:firstLine="709"/>
        <w:jc w:val="both"/>
        <w:rPr>
          <w:rFonts w:ascii="Times New Roman" w:hAnsi="Times New Roman" w:cs="Times New Roman"/>
          <w:sz w:val="24"/>
          <w:szCs w:val="24"/>
        </w:rPr>
      </w:pPr>
      <w:r w:rsidRPr="0009648D">
        <w:rPr>
          <w:rFonts w:ascii="Times New Roman" w:hAnsi="Times New Roman" w:cs="Times New Roman"/>
          <w:sz w:val="24"/>
          <w:szCs w:val="24"/>
        </w:rPr>
        <w:t>9.  ИМБТ  на организацию природоохранных мероприятий – решение Думы Каргасокского района от 27.11.2024 № 278 «</w:t>
      </w:r>
      <w:r w:rsidRPr="0009648D">
        <w:rPr>
          <w:rFonts w:ascii="Times New Roman" w:hAnsi="Times New Roman" w:cs="Times New Roman"/>
          <w:bCs/>
          <w:sz w:val="24"/>
          <w:szCs w:val="24"/>
        </w:rPr>
        <w:t xml:space="preserve">Об утверждении Порядка предоставления из бюджета муниципального образования «Каргасокский район» иных межбюджетных трансфертов бюджетам сельских поселений, входящих в состав Каргасокского района, на </w:t>
      </w:r>
      <w:r w:rsidRPr="0009648D">
        <w:rPr>
          <w:rFonts w:ascii="Times New Roman" w:hAnsi="Times New Roman" w:cs="Times New Roman"/>
          <w:sz w:val="24"/>
          <w:szCs w:val="24"/>
        </w:rPr>
        <w:t>организацию природоохранных мероприятий»</w:t>
      </w:r>
    </w:p>
    <w:p w14:paraId="5726ECDF" w14:textId="77777777" w:rsidR="00C760AA" w:rsidRPr="0009648D" w:rsidRDefault="00C760AA" w:rsidP="00C760AA">
      <w:pPr>
        <w:ind w:firstLine="709"/>
        <w:jc w:val="both"/>
        <w:rPr>
          <w:rFonts w:ascii="Times New Roman" w:hAnsi="Times New Roman" w:cs="Times New Roman"/>
          <w:sz w:val="24"/>
          <w:szCs w:val="24"/>
        </w:rPr>
      </w:pPr>
      <w:r w:rsidRPr="0009648D">
        <w:rPr>
          <w:rFonts w:ascii="Times New Roman" w:hAnsi="Times New Roman" w:cs="Times New Roman"/>
          <w:sz w:val="24"/>
          <w:szCs w:val="24"/>
        </w:rPr>
        <w:t xml:space="preserve">10. ИМБТ на обеспечение жителей отдаленных населенных пунктов Каргасокского района услугами связи - </w:t>
      </w:r>
      <w:r w:rsidRPr="0009648D">
        <w:rPr>
          <w:rFonts w:ascii="Times New Roman" w:hAnsi="Times New Roman" w:cs="Times New Roman"/>
          <w:bCs/>
          <w:sz w:val="24"/>
          <w:szCs w:val="24"/>
        </w:rPr>
        <w:t xml:space="preserve">постановление АКР от 03.08.2020 № 149 </w:t>
      </w:r>
      <w:r w:rsidRPr="0009648D">
        <w:rPr>
          <w:rFonts w:ascii="Times New Roman" w:hAnsi="Times New Roman" w:cs="Times New Roman"/>
          <w:sz w:val="24"/>
          <w:szCs w:val="24"/>
        </w:rPr>
        <w:t>«Об утверждении Порядка предоставления и распределения иных межбюджетных трансфертов бюджетам сельских поселений Каргасокского района на обеспечение жителей отдаленных населенных пунктов Каргасокского района услугами связи»</w:t>
      </w:r>
    </w:p>
    <w:p w14:paraId="0B5A13A9" w14:textId="77777777" w:rsidR="00C760AA" w:rsidRPr="0009648D" w:rsidRDefault="00C760AA" w:rsidP="00C760AA">
      <w:pPr>
        <w:ind w:firstLine="709"/>
        <w:jc w:val="both"/>
        <w:rPr>
          <w:rFonts w:ascii="Times New Roman" w:hAnsi="Times New Roman" w:cs="Times New Roman"/>
          <w:sz w:val="24"/>
          <w:szCs w:val="24"/>
        </w:rPr>
      </w:pPr>
      <w:r w:rsidRPr="0009648D">
        <w:rPr>
          <w:rFonts w:ascii="Times New Roman" w:hAnsi="Times New Roman" w:cs="Times New Roman"/>
          <w:sz w:val="24"/>
          <w:szCs w:val="24"/>
        </w:rPr>
        <w:t xml:space="preserve">11. ИМБТ на оказание помощи в ремонте и (или) переустройстве жилых помещений граждан, не стоящих на учёте в качестве нуждающихся в улучшении жилищных условий и не реализовавших своё право на улучшение жилищных условий за счёт средств федерального и областного бюджетов в 2009 и последующих годах, из числа: участников и инвалидов Великой Отечественной войны 1941-1945 годов; тружеников тыла военных лет; лиц, награждённых знаком Жителю блокадного Ленинграда»; бывших несовершеннолетних узников концлагерей; вдов погибших (умерших) участников Великой Отечественной войны 1941-1945 годов, не вступивших в повторный брак - </w:t>
      </w:r>
      <w:r w:rsidRPr="0009648D">
        <w:rPr>
          <w:rFonts w:ascii="Times New Roman" w:hAnsi="Times New Roman" w:cs="Times New Roman"/>
          <w:bCs/>
          <w:sz w:val="24"/>
          <w:szCs w:val="24"/>
        </w:rPr>
        <w:t xml:space="preserve">постановление АКР от 07.02.2023 № 44 </w:t>
      </w:r>
      <w:r w:rsidRPr="0009648D">
        <w:rPr>
          <w:rFonts w:ascii="Times New Roman" w:hAnsi="Times New Roman" w:cs="Times New Roman"/>
          <w:sz w:val="24"/>
          <w:szCs w:val="24"/>
        </w:rPr>
        <w:t>«</w:t>
      </w:r>
      <w:r w:rsidRPr="0009648D">
        <w:rPr>
          <w:rFonts w:ascii="Times New Roman" w:hAnsi="Times New Roman" w:cs="Times New Roman"/>
          <w:bCs/>
          <w:sz w:val="24"/>
          <w:szCs w:val="24"/>
        </w:rPr>
        <w:t>Об утверждении Порядка предоставления и распределения иных межбюджетных трансфертов из бюджета  из бюджета муниципального образования «Каргасокский район» бюджетам сельских поселений Каргасокского района на</w:t>
      </w:r>
      <w:r w:rsidRPr="0009648D">
        <w:rPr>
          <w:rFonts w:ascii="Times New Roman" w:hAnsi="Times New Roman" w:cs="Times New Roman"/>
          <w:sz w:val="24"/>
          <w:szCs w:val="24"/>
        </w:rPr>
        <w:t xml:space="preserve"> оказание помощи в ремонте и (или) переустройстве жилых помещений граждан, не стоящих на учёте в качестве нуждающихся в улучшении жилищных условий и не реализовавших своё право на улучшение жилищных условий за счёт средств федерального и областного бюджетов в 2009 и последующих годах, из числа: участников и инвалидов Великой Отечественной войны 1941-1945 годов; тружеников тыла военных лет; лиц, награждённых знаком Жителю блокадного Ленинграда»; бывших несовершеннолетних узников концлагерей; вдов погибших (умерших) участников Великой Отечественной войны 1941-1945 годов, не вступивших в повторный брак»</w:t>
      </w:r>
    </w:p>
    <w:p w14:paraId="19B0FC69" w14:textId="77777777" w:rsidR="00C760AA" w:rsidRPr="0009648D" w:rsidRDefault="00C760AA" w:rsidP="00C760AA">
      <w:pPr>
        <w:ind w:firstLine="709"/>
        <w:jc w:val="both"/>
        <w:rPr>
          <w:rFonts w:ascii="Times New Roman" w:hAnsi="Times New Roman" w:cs="Times New Roman"/>
          <w:sz w:val="24"/>
          <w:szCs w:val="24"/>
        </w:rPr>
      </w:pPr>
      <w:r w:rsidRPr="0009648D">
        <w:rPr>
          <w:rFonts w:ascii="Times New Roman" w:hAnsi="Times New Roman" w:cs="Times New Roman"/>
          <w:sz w:val="24"/>
          <w:szCs w:val="24"/>
        </w:rPr>
        <w:t>12. ИМБТ  на организацию услуг общественного питания, торговли и бытового обслуживания – решение Думы Каргасокского района от 25.04.2024 № 250 «Об утверждении Порядка распределения и предоставления иных межбюджетных трансфертов из бюджета муниципального образования «Каргасокский район» бюджетам сельских поселений Каргасокского района на организацию услуг общественного питания, торговли и бытового обслуживания»</w:t>
      </w:r>
    </w:p>
    <w:p w14:paraId="35CFFC98" w14:textId="77777777" w:rsidR="00C760AA" w:rsidRPr="0009648D" w:rsidRDefault="00C760AA" w:rsidP="00C760AA">
      <w:pPr>
        <w:ind w:firstLine="709"/>
        <w:jc w:val="both"/>
        <w:rPr>
          <w:rFonts w:ascii="Times New Roman" w:hAnsi="Times New Roman" w:cs="Times New Roman"/>
          <w:sz w:val="24"/>
          <w:szCs w:val="24"/>
        </w:rPr>
      </w:pPr>
      <w:r w:rsidRPr="0009648D">
        <w:rPr>
          <w:rFonts w:ascii="Times New Roman" w:hAnsi="Times New Roman" w:cs="Times New Roman"/>
          <w:sz w:val="24"/>
          <w:szCs w:val="24"/>
        </w:rPr>
        <w:t xml:space="preserve">13. ИМБТ на достижение целевых показателей по плану мероприятий ("дорожной карте") "Изменения в сфере культуры, направленные на повышение ее эффективности", в части повышения заработной платы работников культуры муниципальных учреждений культуры - </w:t>
      </w:r>
      <w:r w:rsidRPr="0009648D">
        <w:rPr>
          <w:rFonts w:ascii="Times New Roman" w:hAnsi="Times New Roman" w:cs="Times New Roman"/>
          <w:bCs/>
          <w:sz w:val="24"/>
          <w:szCs w:val="24"/>
        </w:rPr>
        <w:t xml:space="preserve">постановление АКР от 18.06.2020 № 1123 </w:t>
      </w:r>
      <w:r w:rsidRPr="0009648D">
        <w:rPr>
          <w:rFonts w:ascii="Times New Roman" w:hAnsi="Times New Roman" w:cs="Times New Roman"/>
          <w:sz w:val="24"/>
          <w:szCs w:val="24"/>
        </w:rPr>
        <w:t>«Об утверждении Порядка предоставления и распределения иных межбюджетных трансфертов бюджетам сельских поселений Каргасокского района на достижение целевых показателей по плану мероприятий ("дорожной карте") "Изменения в сфере культуры, направленные на повышение ее эффективности", в части повышения заработной платы работников культуры муниципальных учреждений культуры»</w:t>
      </w:r>
    </w:p>
    <w:p w14:paraId="071A32C2" w14:textId="77777777" w:rsidR="00C760AA" w:rsidRPr="0009648D" w:rsidRDefault="00C760AA" w:rsidP="00C760AA">
      <w:pPr>
        <w:ind w:firstLine="709"/>
        <w:jc w:val="both"/>
        <w:rPr>
          <w:rFonts w:ascii="Times New Roman" w:hAnsi="Times New Roman" w:cs="Times New Roman"/>
          <w:sz w:val="24"/>
          <w:szCs w:val="24"/>
        </w:rPr>
      </w:pPr>
      <w:r w:rsidRPr="0009648D">
        <w:rPr>
          <w:rFonts w:ascii="Times New Roman" w:hAnsi="Times New Roman" w:cs="Times New Roman"/>
          <w:sz w:val="24"/>
          <w:szCs w:val="24"/>
        </w:rPr>
        <w:t xml:space="preserve">14. ИМБТ на подготовку проектов изменений в генеральные планы, правила землепользования и застройки  - </w:t>
      </w:r>
      <w:r w:rsidRPr="0009648D">
        <w:rPr>
          <w:rFonts w:ascii="Times New Roman" w:hAnsi="Times New Roman" w:cs="Times New Roman"/>
          <w:bCs/>
          <w:sz w:val="24"/>
          <w:szCs w:val="24"/>
        </w:rPr>
        <w:t xml:space="preserve">постановление АКР от 06.02.2023 № 42 </w:t>
      </w:r>
      <w:r w:rsidRPr="0009648D">
        <w:rPr>
          <w:rFonts w:ascii="Times New Roman" w:hAnsi="Times New Roman" w:cs="Times New Roman"/>
          <w:sz w:val="24"/>
          <w:szCs w:val="24"/>
        </w:rPr>
        <w:t>«Об утверждении Порядка предоставления и распределения иных межбюджетных трансфертов бюджетам сельских поселений Каргасокского района на подготовку проектов изменений в генеральные планы, правила землепользования и застройки»</w:t>
      </w:r>
    </w:p>
    <w:p w14:paraId="1319E04C" w14:textId="77777777" w:rsidR="00C760AA" w:rsidRPr="0009648D" w:rsidRDefault="00C760AA" w:rsidP="00C760AA">
      <w:pPr>
        <w:ind w:firstLine="709"/>
        <w:jc w:val="both"/>
        <w:rPr>
          <w:rFonts w:ascii="Times New Roman" w:hAnsi="Times New Roman" w:cs="Times New Roman"/>
          <w:sz w:val="24"/>
          <w:szCs w:val="24"/>
        </w:rPr>
      </w:pPr>
      <w:r w:rsidRPr="0009648D">
        <w:rPr>
          <w:rFonts w:ascii="Times New Roman" w:hAnsi="Times New Roman" w:cs="Times New Roman"/>
          <w:sz w:val="24"/>
          <w:szCs w:val="24"/>
        </w:rPr>
        <w:t xml:space="preserve">15. ИМБТ на ремонт автомобильных дорог общего пользования местного значения  - </w:t>
      </w:r>
      <w:r w:rsidRPr="0009648D">
        <w:rPr>
          <w:rFonts w:ascii="Times New Roman" w:hAnsi="Times New Roman" w:cs="Times New Roman"/>
          <w:bCs/>
          <w:sz w:val="24"/>
          <w:szCs w:val="24"/>
        </w:rPr>
        <w:t xml:space="preserve">постановление АКР от 07.03.2019 № 61 </w:t>
      </w:r>
      <w:r w:rsidRPr="0009648D">
        <w:rPr>
          <w:rFonts w:ascii="Times New Roman" w:hAnsi="Times New Roman" w:cs="Times New Roman"/>
          <w:sz w:val="24"/>
          <w:szCs w:val="24"/>
        </w:rPr>
        <w:t>Об утверждении порядка предоставления иных межбюджетных трансфертов бюджетам сельских поселений на ремонт автомобильных дорог общего пользования местного значения и признании утратившим силу постановление Администрации Каргасокского района от 20.02.2016 № 37 «Об утверждении порядка предоставления иных межбюджетных трансфертов бюджетам сельских поселений на ремонт автомобильных дорог общего пользования местного значения»</w:t>
      </w:r>
    </w:p>
    <w:p w14:paraId="62BE7057" w14:textId="77777777" w:rsidR="00C760AA" w:rsidRPr="0009648D" w:rsidRDefault="00C760AA" w:rsidP="00C760AA">
      <w:pPr>
        <w:ind w:firstLine="709"/>
        <w:jc w:val="both"/>
        <w:rPr>
          <w:rFonts w:ascii="Times New Roman" w:hAnsi="Times New Roman" w:cs="Times New Roman"/>
          <w:sz w:val="24"/>
          <w:szCs w:val="24"/>
        </w:rPr>
      </w:pPr>
      <w:r w:rsidRPr="0009648D">
        <w:rPr>
          <w:rFonts w:ascii="Times New Roman" w:hAnsi="Times New Roman" w:cs="Times New Roman"/>
          <w:sz w:val="24"/>
          <w:szCs w:val="24"/>
        </w:rPr>
        <w:t xml:space="preserve">16. ИМБТ на приобретение оборудования для малобюджетных спортивных площадок по месту жительства и учебы - </w:t>
      </w:r>
      <w:r w:rsidRPr="0009648D">
        <w:rPr>
          <w:rFonts w:ascii="Times New Roman" w:hAnsi="Times New Roman" w:cs="Times New Roman"/>
          <w:bCs/>
          <w:sz w:val="24"/>
          <w:szCs w:val="24"/>
        </w:rPr>
        <w:t xml:space="preserve">постановление АКР от 25.04.2023 № 116 </w:t>
      </w:r>
      <w:r w:rsidRPr="0009648D">
        <w:rPr>
          <w:rFonts w:ascii="Times New Roman" w:hAnsi="Times New Roman" w:cs="Times New Roman"/>
          <w:sz w:val="24"/>
          <w:szCs w:val="24"/>
        </w:rPr>
        <w:t>«Об утверждении Порядка предоставления и распределения иных межбюджетных трансфертов бюджетам сельских поселений на приобретение оборудования для малобюджетных спортивных площадок по месту жительства и учебы в муниципальном образовании «Каргасокский район» в рамках регионального проекта «Спорт - норма жизни»</w:t>
      </w:r>
    </w:p>
    <w:p w14:paraId="3EE8A44E" w14:textId="77777777" w:rsidR="00C760AA" w:rsidRPr="0009648D" w:rsidRDefault="00C760AA" w:rsidP="00C760AA">
      <w:pPr>
        <w:ind w:firstLine="709"/>
        <w:jc w:val="both"/>
        <w:rPr>
          <w:rFonts w:ascii="Times New Roman" w:hAnsi="Times New Roman" w:cs="Times New Roman"/>
          <w:sz w:val="24"/>
          <w:szCs w:val="24"/>
        </w:rPr>
      </w:pPr>
      <w:r w:rsidRPr="0009648D">
        <w:rPr>
          <w:rFonts w:ascii="Times New Roman" w:hAnsi="Times New Roman" w:cs="Times New Roman"/>
          <w:sz w:val="24"/>
          <w:szCs w:val="24"/>
        </w:rPr>
        <w:t xml:space="preserve">17. ИМБТ на финансовое обеспечение расходных обязательств сельских поселений по оказанию помощи многодетным семьям, семьям, находящимся в трудной жизненной ситуации, в социально опасном положении, по приобретению, установке и обслуживанию автономных дымовых пожарных извещателей в жилых помещениях   - </w:t>
      </w:r>
      <w:r w:rsidRPr="0009648D">
        <w:rPr>
          <w:rFonts w:ascii="Times New Roman" w:hAnsi="Times New Roman" w:cs="Times New Roman"/>
          <w:bCs/>
          <w:sz w:val="24"/>
          <w:szCs w:val="24"/>
        </w:rPr>
        <w:t xml:space="preserve">постановление АКР от 28.11.2023 № 290 </w:t>
      </w:r>
      <w:r w:rsidRPr="0009648D">
        <w:rPr>
          <w:rFonts w:ascii="Times New Roman" w:hAnsi="Times New Roman" w:cs="Times New Roman"/>
          <w:sz w:val="24"/>
          <w:szCs w:val="24"/>
        </w:rPr>
        <w:t>«Об утверждении Правил предоставления и Методики распределения иных межбюджетных трансфертов из бюджета муниципального образования «Каргасокский район» бюджетам сельских поселений, находящимся на территории Каргасокского района, на финансовое обеспечение расходных обязательств сельских поселений по оказанию помощи многодетным семьям, семьям, находящимся в трудной жизненной ситуации, в социально опасном положении, по приобретению, установке и обслуживанию автономных дымовых пожарных извещателей в жилых помещениях»</w:t>
      </w:r>
    </w:p>
    <w:p w14:paraId="7DF410FC" w14:textId="77777777" w:rsidR="00C760AA" w:rsidRPr="0009648D" w:rsidRDefault="00C760AA" w:rsidP="00C760AA">
      <w:pPr>
        <w:ind w:firstLine="709"/>
        <w:contextualSpacing/>
        <w:jc w:val="both"/>
        <w:rPr>
          <w:rFonts w:ascii="Times New Roman" w:hAnsi="Times New Roman" w:cs="Times New Roman"/>
          <w:sz w:val="24"/>
          <w:szCs w:val="24"/>
        </w:rPr>
      </w:pPr>
      <w:r w:rsidRPr="0009648D">
        <w:rPr>
          <w:rFonts w:ascii="Times New Roman" w:hAnsi="Times New Roman" w:cs="Times New Roman"/>
          <w:sz w:val="24"/>
          <w:szCs w:val="24"/>
        </w:rPr>
        <w:t xml:space="preserve">18. ИМБТ </w:t>
      </w:r>
      <w:r w:rsidRPr="0009648D">
        <w:rPr>
          <w:rFonts w:ascii="Times New Roman" w:hAnsi="Times New Roman" w:cs="Times New Roman"/>
          <w:bCs/>
          <w:sz w:val="24"/>
          <w:szCs w:val="24"/>
        </w:rPr>
        <w:t>на обеспечение условий для развития физической культуры и массового спорта</w:t>
      </w:r>
      <w:r w:rsidRPr="0009648D">
        <w:rPr>
          <w:rFonts w:ascii="Times New Roman" w:hAnsi="Times New Roman" w:cs="Times New Roman"/>
          <w:sz w:val="24"/>
          <w:szCs w:val="24"/>
        </w:rPr>
        <w:t xml:space="preserve"> - </w:t>
      </w:r>
      <w:r w:rsidRPr="0009648D">
        <w:rPr>
          <w:rFonts w:ascii="Times New Roman" w:hAnsi="Times New Roman" w:cs="Times New Roman"/>
          <w:bCs/>
          <w:sz w:val="24"/>
          <w:szCs w:val="24"/>
        </w:rPr>
        <w:t xml:space="preserve">постановление АКР от 19.02.2021 № 39 </w:t>
      </w:r>
      <w:r w:rsidRPr="0009648D">
        <w:rPr>
          <w:rFonts w:ascii="Times New Roman" w:hAnsi="Times New Roman" w:cs="Times New Roman"/>
          <w:sz w:val="24"/>
          <w:szCs w:val="24"/>
        </w:rPr>
        <w:t>«</w:t>
      </w:r>
      <w:r w:rsidRPr="0009648D">
        <w:rPr>
          <w:rFonts w:ascii="Times New Roman" w:hAnsi="Times New Roman" w:cs="Times New Roman"/>
          <w:bCs/>
          <w:sz w:val="24"/>
          <w:szCs w:val="24"/>
        </w:rPr>
        <w:t>Об утверждении Порядка предоставления и распределения иных межбюджетных трансфертов бюджетам сельских поселений на обеспечение условий для развития физической культуры и массового спорта</w:t>
      </w:r>
      <w:r w:rsidRPr="0009648D">
        <w:rPr>
          <w:rFonts w:ascii="Times New Roman" w:hAnsi="Times New Roman" w:cs="Times New Roman"/>
          <w:sz w:val="24"/>
          <w:szCs w:val="24"/>
        </w:rPr>
        <w:t>»</w:t>
      </w:r>
    </w:p>
    <w:p w14:paraId="173C8CC9" w14:textId="77777777" w:rsidR="00C760AA" w:rsidRPr="0009648D" w:rsidRDefault="00C760AA" w:rsidP="00C760AA">
      <w:pPr>
        <w:pStyle w:val="ConsPlusNormal"/>
        <w:ind w:firstLine="709"/>
        <w:jc w:val="both"/>
        <w:rPr>
          <w:rFonts w:ascii="Times New Roman" w:hAnsi="Times New Roman" w:cs="Times New Roman"/>
          <w:sz w:val="24"/>
          <w:szCs w:val="24"/>
        </w:rPr>
      </w:pPr>
      <w:r w:rsidRPr="0009648D">
        <w:rPr>
          <w:rFonts w:ascii="Times New Roman" w:hAnsi="Times New Roman" w:cs="Times New Roman"/>
          <w:sz w:val="24"/>
          <w:szCs w:val="24"/>
        </w:rPr>
        <w:t xml:space="preserve">19. ИМБТ на оплату труда руководителям и специалистам муниципальных учреждений культуры и искусства в части выплаты надбавок и доплат к тарифной ставке(должностному окладу) - </w:t>
      </w:r>
      <w:r w:rsidRPr="0009648D">
        <w:rPr>
          <w:rFonts w:ascii="Times New Roman" w:hAnsi="Times New Roman" w:cs="Times New Roman"/>
          <w:bCs/>
          <w:sz w:val="24"/>
          <w:szCs w:val="24"/>
        </w:rPr>
        <w:t xml:space="preserve">постановление АКР от 18.06.2020 № 124 </w:t>
      </w:r>
      <w:r w:rsidRPr="0009648D">
        <w:rPr>
          <w:rFonts w:ascii="Times New Roman" w:hAnsi="Times New Roman" w:cs="Times New Roman"/>
          <w:sz w:val="24"/>
          <w:szCs w:val="24"/>
        </w:rPr>
        <w:t>«Об утверждении Порядка предоставления и распределения иных межбюджетных трансфертов бюджетам сельских поселений Каргасокского района на оплату труда руководителям и специалистам муниципальныхучреждений культуры и искусства в частивыплаты надбавок и доплат к тарифной ставке(должностному окладу)»</w:t>
      </w:r>
    </w:p>
    <w:p w14:paraId="08F1AA9A" w14:textId="77777777" w:rsidR="00C760AA" w:rsidRPr="0009648D" w:rsidRDefault="00C760AA" w:rsidP="00C760AA">
      <w:pPr>
        <w:ind w:firstLine="709"/>
        <w:jc w:val="both"/>
        <w:rPr>
          <w:rFonts w:ascii="Times New Roman" w:hAnsi="Times New Roman" w:cs="Times New Roman"/>
          <w:sz w:val="24"/>
          <w:szCs w:val="24"/>
        </w:rPr>
      </w:pPr>
      <w:r w:rsidRPr="0009648D">
        <w:rPr>
          <w:rFonts w:ascii="Times New Roman" w:hAnsi="Times New Roman" w:cs="Times New Roman"/>
          <w:sz w:val="24"/>
          <w:szCs w:val="24"/>
        </w:rPr>
        <w:t xml:space="preserve">20. ИМБТ  </w:t>
      </w:r>
      <w:r w:rsidRPr="0009648D">
        <w:rPr>
          <w:rFonts w:ascii="Times New Roman" w:hAnsi="Times New Roman" w:cs="Times New Roman"/>
          <w:bCs/>
          <w:sz w:val="24"/>
          <w:szCs w:val="24"/>
        </w:rPr>
        <w:t xml:space="preserve">на дорожную деятельность в границах населенных пунктов сельских поселений </w:t>
      </w:r>
      <w:r w:rsidRPr="0009648D">
        <w:rPr>
          <w:rFonts w:ascii="Times New Roman" w:hAnsi="Times New Roman" w:cs="Times New Roman"/>
          <w:sz w:val="24"/>
          <w:szCs w:val="24"/>
        </w:rPr>
        <w:t xml:space="preserve"> – решение Думы Каргасокского района от 17.02.2023 № 171 «</w:t>
      </w:r>
      <w:r w:rsidRPr="0009648D">
        <w:rPr>
          <w:rFonts w:ascii="Times New Roman" w:hAnsi="Times New Roman" w:cs="Times New Roman"/>
          <w:bCs/>
          <w:sz w:val="24"/>
          <w:szCs w:val="24"/>
        </w:rPr>
        <w:t>Об утверждении  Порядка распределения из бюджета муниципального образования «Каргасокский район» иных межбюджетных трансфертов  бюджетам сельских поселений, входящих в состав Каргасокского района, на дорожную деятельность в границах населенных пунктов сельских поселений</w:t>
      </w:r>
      <w:r w:rsidRPr="0009648D">
        <w:rPr>
          <w:rFonts w:ascii="Times New Roman" w:hAnsi="Times New Roman" w:cs="Times New Roman"/>
          <w:sz w:val="24"/>
          <w:szCs w:val="24"/>
        </w:rPr>
        <w:t>»</w:t>
      </w:r>
    </w:p>
    <w:p w14:paraId="3A2A9689" w14:textId="77777777" w:rsidR="00C760AA" w:rsidRPr="0009648D" w:rsidRDefault="00C760AA" w:rsidP="00C760AA">
      <w:pPr>
        <w:tabs>
          <w:tab w:val="left" w:pos="-2552"/>
          <w:tab w:val="left" w:pos="0"/>
          <w:tab w:val="left" w:pos="993"/>
        </w:tabs>
        <w:ind w:firstLine="709"/>
        <w:jc w:val="both"/>
        <w:rPr>
          <w:rFonts w:ascii="Times New Roman" w:hAnsi="Times New Roman" w:cs="Times New Roman"/>
          <w:sz w:val="24"/>
          <w:szCs w:val="24"/>
        </w:rPr>
      </w:pPr>
      <w:r w:rsidRPr="0009648D">
        <w:rPr>
          <w:rFonts w:ascii="Times New Roman" w:hAnsi="Times New Roman" w:cs="Times New Roman"/>
          <w:sz w:val="24"/>
          <w:szCs w:val="24"/>
        </w:rPr>
        <w:t>21. ИМБТ  на организацию временных рабочих мест для несовершеннолетних граждан</w:t>
      </w:r>
      <w:r w:rsidRPr="0009648D">
        <w:rPr>
          <w:rFonts w:ascii="Times New Roman" w:hAnsi="Times New Roman" w:cs="Times New Roman"/>
          <w:bCs/>
          <w:sz w:val="24"/>
          <w:szCs w:val="24"/>
        </w:rPr>
        <w:t xml:space="preserve"> </w:t>
      </w:r>
      <w:r w:rsidRPr="0009648D">
        <w:rPr>
          <w:rFonts w:ascii="Times New Roman" w:hAnsi="Times New Roman" w:cs="Times New Roman"/>
          <w:sz w:val="24"/>
          <w:szCs w:val="24"/>
        </w:rPr>
        <w:t xml:space="preserve"> – решение Думы Каргасокского района от 08.08.2023 № 202 «Об утверждении Порядка предоставления  иных межбюджетных трансфертов бюджетам сельских поселений Каргасокского района из бюджета муниципального образования «Каргасокский район»  на организацию временных рабочих мест для несовершеннолетних граждан»</w:t>
      </w:r>
    </w:p>
    <w:p w14:paraId="0EDDCF47" w14:textId="77777777" w:rsidR="00C760AA" w:rsidRPr="0009648D" w:rsidRDefault="00C760AA" w:rsidP="00C760AA">
      <w:pPr>
        <w:tabs>
          <w:tab w:val="left" w:pos="0"/>
        </w:tabs>
        <w:ind w:firstLine="709"/>
        <w:jc w:val="both"/>
        <w:rPr>
          <w:rFonts w:ascii="Times New Roman" w:hAnsi="Times New Roman" w:cs="Times New Roman"/>
          <w:color w:val="000000" w:themeColor="text1" w:themeShade="80"/>
          <w:sz w:val="24"/>
          <w:szCs w:val="24"/>
        </w:rPr>
      </w:pPr>
      <w:r w:rsidRPr="0009648D">
        <w:rPr>
          <w:rFonts w:ascii="Times New Roman" w:hAnsi="Times New Roman" w:cs="Times New Roman"/>
          <w:sz w:val="24"/>
          <w:szCs w:val="24"/>
        </w:rPr>
        <w:t xml:space="preserve">22. ИМБТ  </w:t>
      </w:r>
      <w:r w:rsidRPr="0009648D">
        <w:rPr>
          <w:rFonts w:ascii="Times New Roman" w:hAnsi="Times New Roman" w:cs="Times New Roman"/>
          <w:color w:val="000000" w:themeColor="text1" w:themeShade="80"/>
          <w:sz w:val="24"/>
          <w:szCs w:val="24"/>
        </w:rPr>
        <w:t>на возмещение затрат по содержанию локальных водоочистных комплексов</w:t>
      </w:r>
      <w:r>
        <w:rPr>
          <w:rFonts w:ascii="Times New Roman" w:hAnsi="Times New Roman" w:cs="Times New Roman"/>
          <w:color w:val="000000" w:themeColor="text1" w:themeShade="80"/>
          <w:sz w:val="24"/>
          <w:szCs w:val="24"/>
        </w:rPr>
        <w:t xml:space="preserve"> </w:t>
      </w:r>
      <w:r w:rsidRPr="0009648D">
        <w:rPr>
          <w:rFonts w:ascii="Times New Roman" w:hAnsi="Times New Roman" w:cs="Times New Roman"/>
          <w:sz w:val="24"/>
          <w:szCs w:val="24"/>
        </w:rPr>
        <w:t>– решение Думы Каргасокского района от 03.11.2023 № 223 «</w:t>
      </w:r>
      <w:r w:rsidRPr="0009648D">
        <w:rPr>
          <w:rFonts w:ascii="Times New Roman" w:hAnsi="Times New Roman" w:cs="Times New Roman"/>
          <w:color w:val="000000" w:themeColor="text1" w:themeShade="80"/>
          <w:sz w:val="24"/>
          <w:szCs w:val="24"/>
        </w:rPr>
        <w:t>Об утверждении Порядка предоставления и распределения из бюджета муниципального образования «Каргасокский район» иных межбюджетных трансфертов бюджетам сельских поселений, входящим в состав Каргасокского района на возмещение затрат по содержанию локальных водоочистных комплексов</w:t>
      </w:r>
      <w:r w:rsidRPr="0009648D">
        <w:rPr>
          <w:rFonts w:ascii="Times New Roman" w:hAnsi="Times New Roman" w:cs="Times New Roman"/>
          <w:sz w:val="24"/>
          <w:szCs w:val="24"/>
        </w:rPr>
        <w:t>»</w:t>
      </w:r>
    </w:p>
    <w:p w14:paraId="6E659189" w14:textId="77777777" w:rsidR="00C760AA" w:rsidRPr="0009648D" w:rsidRDefault="00C760AA" w:rsidP="00C760AA">
      <w:pPr>
        <w:tabs>
          <w:tab w:val="left" w:pos="-2552"/>
          <w:tab w:val="left" w:pos="0"/>
          <w:tab w:val="left" w:pos="993"/>
        </w:tabs>
        <w:ind w:right="181" w:firstLine="709"/>
        <w:jc w:val="both"/>
        <w:rPr>
          <w:rFonts w:ascii="Times New Roman" w:hAnsi="Times New Roman" w:cs="Times New Roman"/>
          <w:color w:val="000000"/>
          <w:spacing w:val="-9"/>
          <w:sz w:val="24"/>
          <w:szCs w:val="24"/>
        </w:rPr>
      </w:pPr>
    </w:p>
    <w:p w14:paraId="498D1E32" w14:textId="77777777" w:rsidR="00C760AA" w:rsidRPr="0009648D" w:rsidRDefault="00C760AA" w:rsidP="00C760AA">
      <w:pPr>
        <w:tabs>
          <w:tab w:val="left" w:pos="0"/>
        </w:tabs>
        <w:spacing w:after="186"/>
        <w:ind w:right="-170" w:firstLine="709"/>
        <w:jc w:val="both"/>
        <w:rPr>
          <w:rFonts w:ascii="Times New Roman" w:hAnsi="Times New Roman" w:cs="Times New Roman"/>
          <w:sz w:val="24"/>
          <w:szCs w:val="24"/>
        </w:rPr>
      </w:pPr>
    </w:p>
    <w:p w14:paraId="45CC2D85" w14:textId="77777777" w:rsidR="00C760AA" w:rsidRPr="0009648D" w:rsidRDefault="00C760AA" w:rsidP="00C760AA">
      <w:pPr>
        <w:pStyle w:val="ConsPlusNormal"/>
        <w:tabs>
          <w:tab w:val="left" w:pos="0"/>
        </w:tabs>
        <w:ind w:right="-143" w:firstLine="709"/>
        <w:jc w:val="both"/>
        <w:rPr>
          <w:rFonts w:ascii="Times New Roman" w:hAnsi="Times New Roman" w:cs="Times New Roman"/>
          <w:sz w:val="24"/>
          <w:szCs w:val="24"/>
        </w:rPr>
      </w:pPr>
    </w:p>
    <w:p w14:paraId="44FB1A7D" w14:textId="77777777" w:rsidR="00C760AA" w:rsidRPr="0009648D" w:rsidRDefault="00C760AA" w:rsidP="00C760AA">
      <w:pPr>
        <w:tabs>
          <w:tab w:val="left" w:pos="0"/>
        </w:tabs>
        <w:ind w:right="-143" w:firstLine="709"/>
        <w:contextualSpacing/>
        <w:jc w:val="both"/>
        <w:rPr>
          <w:rFonts w:ascii="Times New Roman" w:hAnsi="Times New Roman" w:cs="Times New Roman"/>
          <w:bCs/>
          <w:sz w:val="24"/>
          <w:szCs w:val="24"/>
        </w:rPr>
      </w:pPr>
    </w:p>
    <w:p w14:paraId="7033F8B6" w14:textId="77777777" w:rsidR="00C760AA" w:rsidRPr="0009648D" w:rsidRDefault="00C760AA" w:rsidP="00C760AA">
      <w:pPr>
        <w:tabs>
          <w:tab w:val="left" w:pos="0"/>
        </w:tabs>
        <w:spacing w:after="186"/>
        <w:ind w:right="-170" w:firstLine="709"/>
        <w:jc w:val="both"/>
        <w:rPr>
          <w:rFonts w:ascii="Times New Roman" w:hAnsi="Times New Roman" w:cs="Times New Roman"/>
          <w:sz w:val="24"/>
          <w:szCs w:val="24"/>
        </w:rPr>
      </w:pPr>
    </w:p>
    <w:p w14:paraId="14D94D04" w14:textId="77777777" w:rsidR="00C760AA" w:rsidRPr="0009648D" w:rsidRDefault="00C760AA" w:rsidP="00C760AA">
      <w:pPr>
        <w:tabs>
          <w:tab w:val="left" w:pos="0"/>
        </w:tabs>
        <w:spacing w:after="186"/>
        <w:ind w:right="-170" w:firstLine="709"/>
        <w:jc w:val="both"/>
        <w:rPr>
          <w:rFonts w:ascii="Times New Roman" w:hAnsi="Times New Roman" w:cs="Times New Roman"/>
          <w:sz w:val="24"/>
          <w:szCs w:val="24"/>
        </w:rPr>
      </w:pPr>
    </w:p>
    <w:p w14:paraId="6F6C3F55" w14:textId="77777777" w:rsidR="00C760AA" w:rsidRPr="0009648D" w:rsidRDefault="00C760AA" w:rsidP="00C760AA">
      <w:pPr>
        <w:tabs>
          <w:tab w:val="left" w:pos="0"/>
        </w:tabs>
        <w:spacing w:after="186"/>
        <w:ind w:right="-170" w:firstLine="709"/>
        <w:jc w:val="both"/>
        <w:rPr>
          <w:rFonts w:ascii="Times New Roman" w:hAnsi="Times New Roman" w:cs="Times New Roman"/>
          <w:sz w:val="24"/>
          <w:szCs w:val="24"/>
        </w:rPr>
      </w:pPr>
    </w:p>
    <w:p w14:paraId="26C69884" w14:textId="77777777" w:rsidR="00C760AA" w:rsidRPr="0009648D" w:rsidRDefault="00C760AA" w:rsidP="00C760AA">
      <w:pPr>
        <w:tabs>
          <w:tab w:val="left" w:pos="0"/>
        </w:tabs>
        <w:spacing w:after="186"/>
        <w:ind w:right="-170" w:firstLine="709"/>
        <w:jc w:val="both"/>
        <w:rPr>
          <w:rFonts w:ascii="Times New Roman" w:hAnsi="Times New Roman" w:cs="Times New Roman"/>
          <w:sz w:val="24"/>
          <w:szCs w:val="24"/>
        </w:rPr>
      </w:pPr>
    </w:p>
    <w:p w14:paraId="2BD5C484" w14:textId="77777777" w:rsidR="00C760AA" w:rsidRPr="0009648D" w:rsidRDefault="00C760AA" w:rsidP="00C760AA">
      <w:pPr>
        <w:tabs>
          <w:tab w:val="left" w:pos="0"/>
        </w:tabs>
        <w:spacing w:after="186"/>
        <w:ind w:right="-170" w:firstLine="709"/>
        <w:jc w:val="both"/>
        <w:rPr>
          <w:rFonts w:ascii="Times New Roman" w:hAnsi="Times New Roman" w:cs="Times New Roman"/>
          <w:sz w:val="24"/>
          <w:szCs w:val="24"/>
        </w:rPr>
      </w:pPr>
    </w:p>
    <w:p w14:paraId="42E0B726" w14:textId="77777777" w:rsidR="00C760AA" w:rsidRPr="0009648D" w:rsidRDefault="00C760AA" w:rsidP="00C760AA">
      <w:pPr>
        <w:spacing w:after="186"/>
        <w:ind w:right="-170" w:firstLine="709"/>
        <w:jc w:val="both"/>
        <w:rPr>
          <w:rFonts w:ascii="Times New Roman" w:hAnsi="Times New Roman" w:cs="Times New Roman"/>
          <w:sz w:val="24"/>
          <w:szCs w:val="24"/>
        </w:rPr>
      </w:pPr>
    </w:p>
    <w:p w14:paraId="41DEF350" w14:textId="77777777" w:rsidR="00C760AA" w:rsidRPr="0009648D" w:rsidRDefault="00C760AA" w:rsidP="00C760AA">
      <w:pPr>
        <w:spacing w:after="186"/>
        <w:ind w:right="-170" w:firstLine="709"/>
        <w:jc w:val="both"/>
        <w:rPr>
          <w:rFonts w:ascii="Times New Roman" w:hAnsi="Times New Roman" w:cs="Times New Roman"/>
          <w:bCs/>
          <w:sz w:val="24"/>
          <w:szCs w:val="24"/>
        </w:rPr>
      </w:pPr>
    </w:p>
    <w:p w14:paraId="21291AFB"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40FCDDA2"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3FCF7082"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141C1135"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13CCD9E6"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34D01683"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2DFC5DC8"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45A6925B"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22497897"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77A3EFED"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67384457"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74A2B783"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21670ABD"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0913A8BD"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523D175A"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0CB5B67C"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32265DE8"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04ED633A"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220468A9"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1E2FE4E7"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2E6D2CAA"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2D5738D2"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062B9993"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51AF423E"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4B8D13F2"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7E43196E"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6F338E17"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27DEEF62"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2E925327"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3E8CBCC2"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38324428"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7B6D78A9"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31BAEC33"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6B041D4B"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17E4AC00"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3AA74940"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3EB20081"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4DCA300D"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60A23EBC"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4B4D8E3C"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795668C3"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02FE004C"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655E1609"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65803A7A"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035037AF"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3774F47D"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p w14:paraId="1CD436EE" w14:textId="77777777" w:rsidR="000644EA" w:rsidRDefault="000644EA" w:rsidP="00B83690">
      <w:pPr>
        <w:keepNext/>
        <w:widowControl/>
        <w:autoSpaceDE/>
        <w:autoSpaceDN/>
        <w:adjustRightInd/>
        <w:ind w:firstLine="709"/>
        <w:jc w:val="both"/>
        <w:outlineLvl w:val="3"/>
        <w:rPr>
          <w:rFonts w:ascii="Times New Roman" w:hAnsi="Times New Roman" w:cs="Times New Roman"/>
          <w:sz w:val="24"/>
          <w:szCs w:val="24"/>
        </w:rPr>
      </w:pPr>
    </w:p>
    <w:sectPr w:rsidR="000644EA" w:rsidSect="002D218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A251E" w14:textId="77777777" w:rsidR="00657333" w:rsidRDefault="00657333">
      <w:r>
        <w:separator/>
      </w:r>
    </w:p>
  </w:endnote>
  <w:endnote w:type="continuationSeparator" w:id="0">
    <w:p w14:paraId="2EA6A396" w14:textId="77777777" w:rsidR="00657333" w:rsidRDefault="0065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n-ea">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MS Sans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1200"/>
      <w:docPartObj>
        <w:docPartGallery w:val="Page Numbers (Bottom of Page)"/>
        <w:docPartUnique/>
      </w:docPartObj>
    </w:sdtPr>
    <w:sdtEndPr/>
    <w:sdtContent>
      <w:p w14:paraId="1D2276F9" w14:textId="77777777" w:rsidR="00657333" w:rsidRDefault="00657333">
        <w:pPr>
          <w:pStyle w:val="af9"/>
          <w:jc w:val="center"/>
        </w:pPr>
        <w:r>
          <w:fldChar w:fldCharType="begin"/>
        </w:r>
        <w:r>
          <w:instrText xml:space="preserve"> PAGE   \* MERGEFORMAT </w:instrText>
        </w:r>
        <w:r>
          <w:fldChar w:fldCharType="separate"/>
        </w:r>
        <w:r>
          <w:rPr>
            <w:noProof/>
          </w:rPr>
          <w:t>74</w:t>
        </w:r>
        <w:r>
          <w:rPr>
            <w:noProof/>
          </w:rPr>
          <w:fldChar w:fldCharType="end"/>
        </w:r>
      </w:p>
    </w:sdtContent>
  </w:sdt>
  <w:p w14:paraId="4E3AEC59" w14:textId="77777777" w:rsidR="00657333" w:rsidRDefault="00657333">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9E5C1" w14:textId="77777777" w:rsidR="00657333" w:rsidRDefault="00657333">
      <w:r>
        <w:separator/>
      </w:r>
    </w:p>
  </w:footnote>
  <w:footnote w:type="continuationSeparator" w:id="0">
    <w:p w14:paraId="146F9723" w14:textId="77777777" w:rsidR="00657333" w:rsidRDefault="00657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3B20" w14:textId="77777777" w:rsidR="00657333" w:rsidRPr="00CE78A6" w:rsidRDefault="00657333" w:rsidP="00F2092B">
    <w:pPr>
      <w:pStyle w:val="afb"/>
      <w:shd w:val="clear" w:color="auto" w:fill="auto"/>
      <w:spacing w:before="0"/>
      <w:ind w:right="0"/>
      <w:jc w:val="center"/>
      <w:rPr>
        <w:rFonts w:ascii="Times New Roman" w:hAnsi="Times New Roman"/>
        <w:b w:val="0"/>
        <w:i w:val="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E354" w14:textId="77777777" w:rsidR="00657333" w:rsidRPr="00CE78A6" w:rsidRDefault="00657333" w:rsidP="00F2092B">
    <w:pPr>
      <w:pStyle w:val="afb"/>
      <w:shd w:val="clear" w:color="auto" w:fill="auto"/>
      <w:spacing w:before="0"/>
      <w:ind w:right="0"/>
      <w:jc w:val="center"/>
      <w:rPr>
        <w:rFonts w:ascii="Times New Roman" w:hAnsi="Times New Roman"/>
        <w:b w:val="0"/>
        <w:i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0E4043E"/>
    <w:lvl w:ilvl="0">
      <w:numFmt w:val="bullet"/>
      <w:lvlText w:val="*"/>
      <w:lvlJc w:val="left"/>
    </w:lvl>
  </w:abstractNum>
  <w:abstractNum w:abstractNumId="1" w15:restartNumberingAfterBreak="0">
    <w:nsid w:val="020826B0"/>
    <w:multiLevelType w:val="hybridMultilevel"/>
    <w:tmpl w:val="30463BCE"/>
    <w:lvl w:ilvl="0" w:tplc="CA34CBAE">
      <w:start w:val="1"/>
      <w:numFmt w:val="decimal"/>
      <w:lvlText w:val="%1)"/>
      <w:lvlJc w:val="left"/>
      <w:pPr>
        <w:ind w:left="720" w:hanging="360"/>
      </w:pPr>
      <w:rPr>
        <w:vertAlign w:val="superscrip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2872EC6"/>
    <w:multiLevelType w:val="hybridMultilevel"/>
    <w:tmpl w:val="303491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F511AD7"/>
    <w:multiLevelType w:val="singleLevel"/>
    <w:tmpl w:val="D33C37B6"/>
    <w:lvl w:ilvl="0">
      <w:start w:val="2"/>
      <w:numFmt w:val="decimal"/>
      <w:lvlText w:val="%1."/>
      <w:legacy w:legacy="1" w:legacySpace="0" w:legacyIndent="277"/>
      <w:lvlJc w:val="left"/>
      <w:rPr>
        <w:rFonts w:ascii="Times New Roman" w:hAnsi="Times New Roman" w:cs="Times New Roman" w:hint="default"/>
      </w:rPr>
    </w:lvl>
  </w:abstractNum>
  <w:abstractNum w:abstractNumId="4" w15:restartNumberingAfterBreak="0">
    <w:nsid w:val="5A0952EB"/>
    <w:multiLevelType w:val="hybridMultilevel"/>
    <w:tmpl w:val="AB460F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F74257C"/>
    <w:multiLevelType w:val="hybridMultilevel"/>
    <w:tmpl w:val="B292092A"/>
    <w:lvl w:ilvl="0" w:tplc="5232D8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FA16F8E"/>
    <w:multiLevelType w:val="hybridMultilevel"/>
    <w:tmpl w:val="8260FC64"/>
    <w:lvl w:ilvl="0" w:tplc="874256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2841F90"/>
    <w:multiLevelType w:val="hybridMultilevel"/>
    <w:tmpl w:val="C88633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B169C3"/>
    <w:multiLevelType w:val="hybridMultilevel"/>
    <w:tmpl w:val="3D28731C"/>
    <w:lvl w:ilvl="0" w:tplc="7AD6E5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5452866"/>
    <w:multiLevelType w:val="hybridMultilevel"/>
    <w:tmpl w:val="3BDE26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9517170"/>
    <w:multiLevelType w:val="hybridMultilevel"/>
    <w:tmpl w:val="0CBCE78E"/>
    <w:lvl w:ilvl="0" w:tplc="DEBC6B48">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16cid:durableId="136344704">
    <w:abstractNumId w:val="2"/>
  </w:num>
  <w:num w:numId="2" w16cid:durableId="16972659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2124280">
    <w:abstractNumId w:val="5"/>
  </w:num>
  <w:num w:numId="4" w16cid:durableId="414086825">
    <w:abstractNumId w:val="7"/>
  </w:num>
  <w:num w:numId="5" w16cid:durableId="1031861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4186795">
    <w:abstractNumId w:val="8"/>
  </w:num>
  <w:num w:numId="7" w16cid:durableId="1463042018">
    <w:abstractNumId w:val="4"/>
  </w:num>
  <w:num w:numId="8" w16cid:durableId="153110856">
    <w:abstractNumId w:val="3"/>
  </w:num>
  <w:num w:numId="9" w16cid:durableId="23989761">
    <w:abstractNumId w:val="0"/>
    <w:lvlOverride w:ilvl="0">
      <w:lvl w:ilvl="0">
        <w:start w:val="65535"/>
        <w:numFmt w:val="bullet"/>
        <w:lvlText w:val="-"/>
        <w:legacy w:legacy="1" w:legacySpace="0" w:legacyIndent="184"/>
        <w:lvlJc w:val="left"/>
        <w:rPr>
          <w:rFonts w:ascii="Times New Roman" w:hAnsi="Times New Roman" w:cs="Times New Roman" w:hint="default"/>
        </w:rPr>
      </w:lvl>
    </w:lvlOverride>
  </w:num>
  <w:num w:numId="10" w16cid:durableId="559559525">
    <w:abstractNumId w:val="6"/>
  </w:num>
  <w:num w:numId="11" w16cid:durableId="119033006">
    <w:abstractNumId w:val="1"/>
  </w:num>
  <w:num w:numId="12" w16cid:durableId="282347005">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AE4E6D"/>
    <w:rsid w:val="00000BBE"/>
    <w:rsid w:val="00000EE9"/>
    <w:rsid w:val="0000141E"/>
    <w:rsid w:val="00001C2D"/>
    <w:rsid w:val="00001E26"/>
    <w:rsid w:val="000023F0"/>
    <w:rsid w:val="00002672"/>
    <w:rsid w:val="00002994"/>
    <w:rsid w:val="00003790"/>
    <w:rsid w:val="000039EA"/>
    <w:rsid w:val="00003BCA"/>
    <w:rsid w:val="0000438C"/>
    <w:rsid w:val="00006CE6"/>
    <w:rsid w:val="00006DF5"/>
    <w:rsid w:val="000073B3"/>
    <w:rsid w:val="00007632"/>
    <w:rsid w:val="00007F8E"/>
    <w:rsid w:val="000100EF"/>
    <w:rsid w:val="0001043B"/>
    <w:rsid w:val="0001164D"/>
    <w:rsid w:val="000117DA"/>
    <w:rsid w:val="000121F1"/>
    <w:rsid w:val="0001396C"/>
    <w:rsid w:val="000151D2"/>
    <w:rsid w:val="00015FE1"/>
    <w:rsid w:val="0001607C"/>
    <w:rsid w:val="00017527"/>
    <w:rsid w:val="00017814"/>
    <w:rsid w:val="00020634"/>
    <w:rsid w:val="00020CED"/>
    <w:rsid w:val="000213A8"/>
    <w:rsid w:val="0002170B"/>
    <w:rsid w:val="00022283"/>
    <w:rsid w:val="00022D77"/>
    <w:rsid w:val="0002347B"/>
    <w:rsid w:val="00023D38"/>
    <w:rsid w:val="0002418D"/>
    <w:rsid w:val="00024E20"/>
    <w:rsid w:val="00024EAA"/>
    <w:rsid w:val="00024F05"/>
    <w:rsid w:val="0002653D"/>
    <w:rsid w:val="000274F5"/>
    <w:rsid w:val="000277FD"/>
    <w:rsid w:val="000308CD"/>
    <w:rsid w:val="00031F0F"/>
    <w:rsid w:val="00031FB0"/>
    <w:rsid w:val="00032085"/>
    <w:rsid w:val="0003210C"/>
    <w:rsid w:val="00032544"/>
    <w:rsid w:val="000334F1"/>
    <w:rsid w:val="00034432"/>
    <w:rsid w:val="00034A39"/>
    <w:rsid w:val="000352EF"/>
    <w:rsid w:val="00035D16"/>
    <w:rsid w:val="0004098A"/>
    <w:rsid w:val="000411A4"/>
    <w:rsid w:val="00041BE9"/>
    <w:rsid w:val="000428DB"/>
    <w:rsid w:val="00044540"/>
    <w:rsid w:val="00044DC4"/>
    <w:rsid w:val="0004573C"/>
    <w:rsid w:val="00046379"/>
    <w:rsid w:val="00046E3E"/>
    <w:rsid w:val="00047072"/>
    <w:rsid w:val="000470B0"/>
    <w:rsid w:val="00047BCF"/>
    <w:rsid w:val="00047CFC"/>
    <w:rsid w:val="00047E5C"/>
    <w:rsid w:val="00050A73"/>
    <w:rsid w:val="00050DCB"/>
    <w:rsid w:val="000526F3"/>
    <w:rsid w:val="00052DD3"/>
    <w:rsid w:val="00053EBA"/>
    <w:rsid w:val="00053FA1"/>
    <w:rsid w:val="000550C7"/>
    <w:rsid w:val="000557A4"/>
    <w:rsid w:val="00055845"/>
    <w:rsid w:val="00055FF3"/>
    <w:rsid w:val="000569F7"/>
    <w:rsid w:val="00060320"/>
    <w:rsid w:val="0006073B"/>
    <w:rsid w:val="000612DF"/>
    <w:rsid w:val="000612F6"/>
    <w:rsid w:val="000615D5"/>
    <w:rsid w:val="00063B99"/>
    <w:rsid w:val="000644EA"/>
    <w:rsid w:val="00064D1C"/>
    <w:rsid w:val="0006525B"/>
    <w:rsid w:val="000653CE"/>
    <w:rsid w:val="00065C85"/>
    <w:rsid w:val="000663A7"/>
    <w:rsid w:val="00066CA0"/>
    <w:rsid w:val="0006701B"/>
    <w:rsid w:val="00067027"/>
    <w:rsid w:val="000673F1"/>
    <w:rsid w:val="000674F0"/>
    <w:rsid w:val="00067570"/>
    <w:rsid w:val="00067A56"/>
    <w:rsid w:val="00067AE8"/>
    <w:rsid w:val="00070CEE"/>
    <w:rsid w:val="000712FB"/>
    <w:rsid w:val="00071518"/>
    <w:rsid w:val="00072049"/>
    <w:rsid w:val="00072720"/>
    <w:rsid w:val="000727AD"/>
    <w:rsid w:val="00072E83"/>
    <w:rsid w:val="000731B2"/>
    <w:rsid w:val="00073231"/>
    <w:rsid w:val="00073F19"/>
    <w:rsid w:val="000749D0"/>
    <w:rsid w:val="000753C3"/>
    <w:rsid w:val="00075778"/>
    <w:rsid w:val="00075AA1"/>
    <w:rsid w:val="000801E2"/>
    <w:rsid w:val="00080473"/>
    <w:rsid w:val="00080BE7"/>
    <w:rsid w:val="00081233"/>
    <w:rsid w:val="0008168D"/>
    <w:rsid w:val="00081E9B"/>
    <w:rsid w:val="00082A09"/>
    <w:rsid w:val="00084F56"/>
    <w:rsid w:val="000852E4"/>
    <w:rsid w:val="00086199"/>
    <w:rsid w:val="0008619E"/>
    <w:rsid w:val="00086304"/>
    <w:rsid w:val="000908C0"/>
    <w:rsid w:val="000910F3"/>
    <w:rsid w:val="00091EF0"/>
    <w:rsid w:val="0009226A"/>
    <w:rsid w:val="000926C4"/>
    <w:rsid w:val="0009481D"/>
    <w:rsid w:val="00094F18"/>
    <w:rsid w:val="00095EA1"/>
    <w:rsid w:val="00096157"/>
    <w:rsid w:val="00096418"/>
    <w:rsid w:val="0009688C"/>
    <w:rsid w:val="000969F7"/>
    <w:rsid w:val="00096E5D"/>
    <w:rsid w:val="000A0497"/>
    <w:rsid w:val="000A12A0"/>
    <w:rsid w:val="000A1599"/>
    <w:rsid w:val="000A18A5"/>
    <w:rsid w:val="000A21DB"/>
    <w:rsid w:val="000A24E2"/>
    <w:rsid w:val="000A272B"/>
    <w:rsid w:val="000A32F2"/>
    <w:rsid w:val="000A36E0"/>
    <w:rsid w:val="000A4AEE"/>
    <w:rsid w:val="000A51FC"/>
    <w:rsid w:val="000A6113"/>
    <w:rsid w:val="000A67DD"/>
    <w:rsid w:val="000A6D42"/>
    <w:rsid w:val="000A77B3"/>
    <w:rsid w:val="000A7C71"/>
    <w:rsid w:val="000B010B"/>
    <w:rsid w:val="000B0C02"/>
    <w:rsid w:val="000B0FB8"/>
    <w:rsid w:val="000B2840"/>
    <w:rsid w:val="000B2C73"/>
    <w:rsid w:val="000B5B34"/>
    <w:rsid w:val="000B6547"/>
    <w:rsid w:val="000B6910"/>
    <w:rsid w:val="000B6F5E"/>
    <w:rsid w:val="000B735A"/>
    <w:rsid w:val="000C01BB"/>
    <w:rsid w:val="000C0882"/>
    <w:rsid w:val="000C132A"/>
    <w:rsid w:val="000C3177"/>
    <w:rsid w:val="000C355F"/>
    <w:rsid w:val="000C47C8"/>
    <w:rsid w:val="000C509B"/>
    <w:rsid w:val="000C5336"/>
    <w:rsid w:val="000C5972"/>
    <w:rsid w:val="000C5AF6"/>
    <w:rsid w:val="000C7202"/>
    <w:rsid w:val="000C7896"/>
    <w:rsid w:val="000C7E78"/>
    <w:rsid w:val="000C7F02"/>
    <w:rsid w:val="000D003A"/>
    <w:rsid w:val="000D1C24"/>
    <w:rsid w:val="000D24D9"/>
    <w:rsid w:val="000D4453"/>
    <w:rsid w:val="000D457C"/>
    <w:rsid w:val="000D5995"/>
    <w:rsid w:val="000D5DE8"/>
    <w:rsid w:val="000D71C1"/>
    <w:rsid w:val="000D797B"/>
    <w:rsid w:val="000D7C78"/>
    <w:rsid w:val="000E05A3"/>
    <w:rsid w:val="000E0BBF"/>
    <w:rsid w:val="000E1056"/>
    <w:rsid w:val="000E1840"/>
    <w:rsid w:val="000E1EF7"/>
    <w:rsid w:val="000E222C"/>
    <w:rsid w:val="000E2C3F"/>
    <w:rsid w:val="000E2F9B"/>
    <w:rsid w:val="000E3538"/>
    <w:rsid w:val="000E4191"/>
    <w:rsid w:val="000E4904"/>
    <w:rsid w:val="000E4941"/>
    <w:rsid w:val="000E4AF8"/>
    <w:rsid w:val="000E5613"/>
    <w:rsid w:val="000E5BAD"/>
    <w:rsid w:val="000F0518"/>
    <w:rsid w:val="000F058D"/>
    <w:rsid w:val="000F0C21"/>
    <w:rsid w:val="000F2AC8"/>
    <w:rsid w:val="000F3032"/>
    <w:rsid w:val="000F3858"/>
    <w:rsid w:val="000F3E28"/>
    <w:rsid w:val="000F4048"/>
    <w:rsid w:val="000F697C"/>
    <w:rsid w:val="000F75D4"/>
    <w:rsid w:val="00100340"/>
    <w:rsid w:val="00100E7C"/>
    <w:rsid w:val="00100F0A"/>
    <w:rsid w:val="00101D53"/>
    <w:rsid w:val="001026A8"/>
    <w:rsid w:val="001028C4"/>
    <w:rsid w:val="00102B46"/>
    <w:rsid w:val="001038F3"/>
    <w:rsid w:val="001059F3"/>
    <w:rsid w:val="00105E85"/>
    <w:rsid w:val="00106106"/>
    <w:rsid w:val="00106ECF"/>
    <w:rsid w:val="001076A1"/>
    <w:rsid w:val="00107F71"/>
    <w:rsid w:val="001105B2"/>
    <w:rsid w:val="001116D1"/>
    <w:rsid w:val="00111E82"/>
    <w:rsid w:val="00112365"/>
    <w:rsid w:val="00112E0C"/>
    <w:rsid w:val="001133BD"/>
    <w:rsid w:val="0011383E"/>
    <w:rsid w:val="00113E5A"/>
    <w:rsid w:val="00113E72"/>
    <w:rsid w:val="00114118"/>
    <w:rsid w:val="00114148"/>
    <w:rsid w:val="0011438B"/>
    <w:rsid w:val="00114B40"/>
    <w:rsid w:val="00114EE6"/>
    <w:rsid w:val="0011605C"/>
    <w:rsid w:val="001164FE"/>
    <w:rsid w:val="001165B0"/>
    <w:rsid w:val="00116C48"/>
    <w:rsid w:val="00116F66"/>
    <w:rsid w:val="001202AE"/>
    <w:rsid w:val="0012034C"/>
    <w:rsid w:val="00120530"/>
    <w:rsid w:val="0012111B"/>
    <w:rsid w:val="0012142F"/>
    <w:rsid w:val="00122F97"/>
    <w:rsid w:val="00123F35"/>
    <w:rsid w:val="00124603"/>
    <w:rsid w:val="00124AF0"/>
    <w:rsid w:val="00127E76"/>
    <w:rsid w:val="00130B30"/>
    <w:rsid w:val="00130D58"/>
    <w:rsid w:val="0013195F"/>
    <w:rsid w:val="0013236E"/>
    <w:rsid w:val="0013459A"/>
    <w:rsid w:val="001347F8"/>
    <w:rsid w:val="00134FCC"/>
    <w:rsid w:val="001360B9"/>
    <w:rsid w:val="001360DA"/>
    <w:rsid w:val="001364D1"/>
    <w:rsid w:val="001366A9"/>
    <w:rsid w:val="001402B4"/>
    <w:rsid w:val="00141584"/>
    <w:rsid w:val="001415CF"/>
    <w:rsid w:val="00141D88"/>
    <w:rsid w:val="0014228B"/>
    <w:rsid w:val="00142D5B"/>
    <w:rsid w:val="0014349C"/>
    <w:rsid w:val="00145254"/>
    <w:rsid w:val="00145F59"/>
    <w:rsid w:val="00146B3E"/>
    <w:rsid w:val="0014723B"/>
    <w:rsid w:val="00147E0B"/>
    <w:rsid w:val="00150A7F"/>
    <w:rsid w:val="001518BD"/>
    <w:rsid w:val="00152791"/>
    <w:rsid w:val="001532F9"/>
    <w:rsid w:val="0015397F"/>
    <w:rsid w:val="00154507"/>
    <w:rsid w:val="001553A1"/>
    <w:rsid w:val="0015552D"/>
    <w:rsid w:val="001573ED"/>
    <w:rsid w:val="001578DA"/>
    <w:rsid w:val="00157A88"/>
    <w:rsid w:val="00157F54"/>
    <w:rsid w:val="00160C13"/>
    <w:rsid w:val="0016194E"/>
    <w:rsid w:val="001620E9"/>
    <w:rsid w:val="00162C14"/>
    <w:rsid w:val="00162D5D"/>
    <w:rsid w:val="00163668"/>
    <w:rsid w:val="001651A4"/>
    <w:rsid w:val="00166014"/>
    <w:rsid w:val="00166F77"/>
    <w:rsid w:val="0016785B"/>
    <w:rsid w:val="00167EB8"/>
    <w:rsid w:val="0017162D"/>
    <w:rsid w:val="00172CF8"/>
    <w:rsid w:val="00173A8D"/>
    <w:rsid w:val="001741C2"/>
    <w:rsid w:val="001742CC"/>
    <w:rsid w:val="00175574"/>
    <w:rsid w:val="0017560B"/>
    <w:rsid w:val="0017562B"/>
    <w:rsid w:val="0017666A"/>
    <w:rsid w:val="0017745B"/>
    <w:rsid w:val="00177A15"/>
    <w:rsid w:val="00177BDF"/>
    <w:rsid w:val="00177F30"/>
    <w:rsid w:val="001808B8"/>
    <w:rsid w:val="001827EC"/>
    <w:rsid w:val="0018288B"/>
    <w:rsid w:val="00182A48"/>
    <w:rsid w:val="00182ECB"/>
    <w:rsid w:val="001833C5"/>
    <w:rsid w:val="001843FC"/>
    <w:rsid w:val="00184E27"/>
    <w:rsid w:val="001855CF"/>
    <w:rsid w:val="001864F7"/>
    <w:rsid w:val="0018673C"/>
    <w:rsid w:val="00186FB6"/>
    <w:rsid w:val="00190AD8"/>
    <w:rsid w:val="00190ED9"/>
    <w:rsid w:val="00191C80"/>
    <w:rsid w:val="001925D3"/>
    <w:rsid w:val="001946D8"/>
    <w:rsid w:val="00196874"/>
    <w:rsid w:val="001972CA"/>
    <w:rsid w:val="001A10EE"/>
    <w:rsid w:val="001A41BE"/>
    <w:rsid w:val="001A4544"/>
    <w:rsid w:val="001A561E"/>
    <w:rsid w:val="001A58A4"/>
    <w:rsid w:val="001B082F"/>
    <w:rsid w:val="001B1F8E"/>
    <w:rsid w:val="001B2060"/>
    <w:rsid w:val="001B345B"/>
    <w:rsid w:val="001B4183"/>
    <w:rsid w:val="001B61B6"/>
    <w:rsid w:val="001B63B3"/>
    <w:rsid w:val="001B6826"/>
    <w:rsid w:val="001B724E"/>
    <w:rsid w:val="001C0FCD"/>
    <w:rsid w:val="001C2F5E"/>
    <w:rsid w:val="001C319E"/>
    <w:rsid w:val="001C59D2"/>
    <w:rsid w:val="001C7BEC"/>
    <w:rsid w:val="001D0076"/>
    <w:rsid w:val="001D0915"/>
    <w:rsid w:val="001D24E9"/>
    <w:rsid w:val="001D3234"/>
    <w:rsid w:val="001D3D86"/>
    <w:rsid w:val="001D7F47"/>
    <w:rsid w:val="001E0AAA"/>
    <w:rsid w:val="001E121F"/>
    <w:rsid w:val="001E3D0C"/>
    <w:rsid w:val="001E4BB0"/>
    <w:rsid w:val="001E51CD"/>
    <w:rsid w:val="001E5384"/>
    <w:rsid w:val="001E53BE"/>
    <w:rsid w:val="001E563F"/>
    <w:rsid w:val="001E71B0"/>
    <w:rsid w:val="001E779E"/>
    <w:rsid w:val="001F00E9"/>
    <w:rsid w:val="001F0994"/>
    <w:rsid w:val="001F2F8D"/>
    <w:rsid w:val="001F36EE"/>
    <w:rsid w:val="001F3F63"/>
    <w:rsid w:val="001F4AA1"/>
    <w:rsid w:val="001F553D"/>
    <w:rsid w:val="001F5968"/>
    <w:rsid w:val="001F5B72"/>
    <w:rsid w:val="001F6EDE"/>
    <w:rsid w:val="001F7F9C"/>
    <w:rsid w:val="00201510"/>
    <w:rsid w:val="00202206"/>
    <w:rsid w:val="002022F1"/>
    <w:rsid w:val="002028C0"/>
    <w:rsid w:val="00202CB9"/>
    <w:rsid w:val="0020357D"/>
    <w:rsid w:val="00203A9C"/>
    <w:rsid w:val="00203FED"/>
    <w:rsid w:val="00204527"/>
    <w:rsid w:val="00204674"/>
    <w:rsid w:val="00204A44"/>
    <w:rsid w:val="00204C44"/>
    <w:rsid w:val="00204C53"/>
    <w:rsid w:val="00204D55"/>
    <w:rsid w:val="00205FF4"/>
    <w:rsid w:val="002100A1"/>
    <w:rsid w:val="002111BC"/>
    <w:rsid w:val="0021270A"/>
    <w:rsid w:val="00213DA5"/>
    <w:rsid w:val="0021431C"/>
    <w:rsid w:val="00214C9B"/>
    <w:rsid w:val="00214D26"/>
    <w:rsid w:val="00214EE3"/>
    <w:rsid w:val="002158E8"/>
    <w:rsid w:val="00215985"/>
    <w:rsid w:val="00215D87"/>
    <w:rsid w:val="002174B8"/>
    <w:rsid w:val="00217A43"/>
    <w:rsid w:val="00220F31"/>
    <w:rsid w:val="00222376"/>
    <w:rsid w:val="002223CC"/>
    <w:rsid w:val="002228BD"/>
    <w:rsid w:val="00222FDE"/>
    <w:rsid w:val="00223226"/>
    <w:rsid w:val="00223B58"/>
    <w:rsid w:val="00223BBA"/>
    <w:rsid w:val="00225259"/>
    <w:rsid w:val="002264F0"/>
    <w:rsid w:val="00226893"/>
    <w:rsid w:val="002279A3"/>
    <w:rsid w:val="00230265"/>
    <w:rsid w:val="00230809"/>
    <w:rsid w:val="00232123"/>
    <w:rsid w:val="0023270D"/>
    <w:rsid w:val="00233685"/>
    <w:rsid w:val="002336AB"/>
    <w:rsid w:val="00235240"/>
    <w:rsid w:val="002359D7"/>
    <w:rsid w:val="00235A43"/>
    <w:rsid w:val="00235D69"/>
    <w:rsid w:val="00236CDA"/>
    <w:rsid w:val="0023715B"/>
    <w:rsid w:val="00237B17"/>
    <w:rsid w:val="00237B8E"/>
    <w:rsid w:val="00237D6C"/>
    <w:rsid w:val="00237F2A"/>
    <w:rsid w:val="002409EC"/>
    <w:rsid w:val="00240B36"/>
    <w:rsid w:val="002412A9"/>
    <w:rsid w:val="0024180C"/>
    <w:rsid w:val="00241B48"/>
    <w:rsid w:val="00243BDD"/>
    <w:rsid w:val="00244300"/>
    <w:rsid w:val="00244475"/>
    <w:rsid w:val="00244E3C"/>
    <w:rsid w:val="00245430"/>
    <w:rsid w:val="00247177"/>
    <w:rsid w:val="00247D72"/>
    <w:rsid w:val="0025000E"/>
    <w:rsid w:val="0025085D"/>
    <w:rsid w:val="00250BEC"/>
    <w:rsid w:val="00252BF6"/>
    <w:rsid w:val="00254B81"/>
    <w:rsid w:val="00255FEB"/>
    <w:rsid w:val="00255FF6"/>
    <w:rsid w:val="00257EAD"/>
    <w:rsid w:val="002601D0"/>
    <w:rsid w:val="00260959"/>
    <w:rsid w:val="002615B9"/>
    <w:rsid w:val="00262EDB"/>
    <w:rsid w:val="002645AF"/>
    <w:rsid w:val="00264A82"/>
    <w:rsid w:val="002651FB"/>
    <w:rsid w:val="00267462"/>
    <w:rsid w:val="00267FF9"/>
    <w:rsid w:val="0027082A"/>
    <w:rsid w:val="002710A5"/>
    <w:rsid w:val="0027155A"/>
    <w:rsid w:val="00272807"/>
    <w:rsid w:val="0027367F"/>
    <w:rsid w:val="00273E9B"/>
    <w:rsid w:val="00273FCF"/>
    <w:rsid w:val="002754E2"/>
    <w:rsid w:val="00276173"/>
    <w:rsid w:val="00276D4B"/>
    <w:rsid w:val="00277CD3"/>
    <w:rsid w:val="00277D0D"/>
    <w:rsid w:val="00277FA6"/>
    <w:rsid w:val="00280202"/>
    <w:rsid w:val="00280821"/>
    <w:rsid w:val="00280A3B"/>
    <w:rsid w:val="002814BE"/>
    <w:rsid w:val="00281EF3"/>
    <w:rsid w:val="00282AA9"/>
    <w:rsid w:val="00283A7A"/>
    <w:rsid w:val="002852E8"/>
    <w:rsid w:val="00285729"/>
    <w:rsid w:val="00285BDD"/>
    <w:rsid w:val="00285CFB"/>
    <w:rsid w:val="00286866"/>
    <w:rsid w:val="0029006B"/>
    <w:rsid w:val="002919A7"/>
    <w:rsid w:val="002925B3"/>
    <w:rsid w:val="00292C7C"/>
    <w:rsid w:val="00293496"/>
    <w:rsid w:val="0029365E"/>
    <w:rsid w:val="0029407A"/>
    <w:rsid w:val="002955C6"/>
    <w:rsid w:val="00295A2F"/>
    <w:rsid w:val="00295FD4"/>
    <w:rsid w:val="00296917"/>
    <w:rsid w:val="00297316"/>
    <w:rsid w:val="002A00ED"/>
    <w:rsid w:val="002A0BE9"/>
    <w:rsid w:val="002A0FDA"/>
    <w:rsid w:val="002A117D"/>
    <w:rsid w:val="002A2733"/>
    <w:rsid w:val="002A3AE3"/>
    <w:rsid w:val="002A3FC5"/>
    <w:rsid w:val="002A4371"/>
    <w:rsid w:val="002A43C2"/>
    <w:rsid w:val="002A4AF4"/>
    <w:rsid w:val="002A6DC3"/>
    <w:rsid w:val="002A7B16"/>
    <w:rsid w:val="002A7EAD"/>
    <w:rsid w:val="002B0107"/>
    <w:rsid w:val="002B1466"/>
    <w:rsid w:val="002B35F5"/>
    <w:rsid w:val="002B3A2E"/>
    <w:rsid w:val="002B47CA"/>
    <w:rsid w:val="002B48FF"/>
    <w:rsid w:val="002B4AE0"/>
    <w:rsid w:val="002B4D6D"/>
    <w:rsid w:val="002B52E9"/>
    <w:rsid w:val="002B56CE"/>
    <w:rsid w:val="002B57E8"/>
    <w:rsid w:val="002B76DB"/>
    <w:rsid w:val="002B77E4"/>
    <w:rsid w:val="002B7879"/>
    <w:rsid w:val="002C00E7"/>
    <w:rsid w:val="002C11E0"/>
    <w:rsid w:val="002C179F"/>
    <w:rsid w:val="002C2CDD"/>
    <w:rsid w:val="002C4CEE"/>
    <w:rsid w:val="002C5A98"/>
    <w:rsid w:val="002C6A1A"/>
    <w:rsid w:val="002D045B"/>
    <w:rsid w:val="002D0B7C"/>
    <w:rsid w:val="002D218C"/>
    <w:rsid w:val="002D2AE7"/>
    <w:rsid w:val="002D2F9B"/>
    <w:rsid w:val="002D309C"/>
    <w:rsid w:val="002D4AD9"/>
    <w:rsid w:val="002D5F40"/>
    <w:rsid w:val="002D6D06"/>
    <w:rsid w:val="002E0B89"/>
    <w:rsid w:val="002E13A7"/>
    <w:rsid w:val="002E1868"/>
    <w:rsid w:val="002E20A8"/>
    <w:rsid w:val="002E2165"/>
    <w:rsid w:val="002E25B2"/>
    <w:rsid w:val="002E3677"/>
    <w:rsid w:val="002E3B75"/>
    <w:rsid w:val="002E5477"/>
    <w:rsid w:val="002E570E"/>
    <w:rsid w:val="002E573A"/>
    <w:rsid w:val="002E598D"/>
    <w:rsid w:val="002E7049"/>
    <w:rsid w:val="002F02BA"/>
    <w:rsid w:val="002F090D"/>
    <w:rsid w:val="002F0A5A"/>
    <w:rsid w:val="002F2075"/>
    <w:rsid w:val="002F29EE"/>
    <w:rsid w:val="002F30AD"/>
    <w:rsid w:val="002F354A"/>
    <w:rsid w:val="002F3560"/>
    <w:rsid w:val="002F3F00"/>
    <w:rsid w:val="002F41DE"/>
    <w:rsid w:val="002F6824"/>
    <w:rsid w:val="002F7738"/>
    <w:rsid w:val="002F7BEB"/>
    <w:rsid w:val="002F7F1F"/>
    <w:rsid w:val="00300601"/>
    <w:rsid w:val="00301CAF"/>
    <w:rsid w:val="00301D92"/>
    <w:rsid w:val="0030446C"/>
    <w:rsid w:val="00304FAF"/>
    <w:rsid w:val="0030508F"/>
    <w:rsid w:val="00305526"/>
    <w:rsid w:val="00305C50"/>
    <w:rsid w:val="00305EAF"/>
    <w:rsid w:val="003061D0"/>
    <w:rsid w:val="003062BF"/>
    <w:rsid w:val="003108A9"/>
    <w:rsid w:val="00310924"/>
    <w:rsid w:val="0031147A"/>
    <w:rsid w:val="0031197E"/>
    <w:rsid w:val="00316320"/>
    <w:rsid w:val="003163C0"/>
    <w:rsid w:val="003169C0"/>
    <w:rsid w:val="00316D47"/>
    <w:rsid w:val="00320599"/>
    <w:rsid w:val="003209DD"/>
    <w:rsid w:val="00320EE7"/>
    <w:rsid w:val="0032137E"/>
    <w:rsid w:val="00321721"/>
    <w:rsid w:val="00321821"/>
    <w:rsid w:val="00321E02"/>
    <w:rsid w:val="00321EE1"/>
    <w:rsid w:val="00322C71"/>
    <w:rsid w:val="00324218"/>
    <w:rsid w:val="00324A6C"/>
    <w:rsid w:val="003255B4"/>
    <w:rsid w:val="003266E8"/>
    <w:rsid w:val="00326ED8"/>
    <w:rsid w:val="00327805"/>
    <w:rsid w:val="0032798F"/>
    <w:rsid w:val="00330D5D"/>
    <w:rsid w:val="00331E06"/>
    <w:rsid w:val="003327A2"/>
    <w:rsid w:val="00333610"/>
    <w:rsid w:val="00334D7C"/>
    <w:rsid w:val="00334F8D"/>
    <w:rsid w:val="003356DE"/>
    <w:rsid w:val="00336837"/>
    <w:rsid w:val="0033783C"/>
    <w:rsid w:val="003379F3"/>
    <w:rsid w:val="00340945"/>
    <w:rsid w:val="003417B8"/>
    <w:rsid w:val="003417E1"/>
    <w:rsid w:val="00342BF1"/>
    <w:rsid w:val="003430E0"/>
    <w:rsid w:val="0034395E"/>
    <w:rsid w:val="003443B9"/>
    <w:rsid w:val="00344406"/>
    <w:rsid w:val="003446D0"/>
    <w:rsid w:val="00344A1E"/>
    <w:rsid w:val="003454BA"/>
    <w:rsid w:val="00345F92"/>
    <w:rsid w:val="003464E9"/>
    <w:rsid w:val="00346761"/>
    <w:rsid w:val="00346880"/>
    <w:rsid w:val="003504C2"/>
    <w:rsid w:val="003504F6"/>
    <w:rsid w:val="00350A51"/>
    <w:rsid w:val="00350F74"/>
    <w:rsid w:val="00352CCB"/>
    <w:rsid w:val="00353835"/>
    <w:rsid w:val="00353D5D"/>
    <w:rsid w:val="00354E27"/>
    <w:rsid w:val="0035543A"/>
    <w:rsid w:val="003556BB"/>
    <w:rsid w:val="003577AD"/>
    <w:rsid w:val="003602B5"/>
    <w:rsid w:val="00360E12"/>
    <w:rsid w:val="00361ACB"/>
    <w:rsid w:val="00362B2A"/>
    <w:rsid w:val="00362BF8"/>
    <w:rsid w:val="0036327C"/>
    <w:rsid w:val="00363669"/>
    <w:rsid w:val="003643D1"/>
    <w:rsid w:val="00364AD2"/>
    <w:rsid w:val="003657FA"/>
    <w:rsid w:val="00366D98"/>
    <w:rsid w:val="003717F0"/>
    <w:rsid w:val="003719AA"/>
    <w:rsid w:val="00371D93"/>
    <w:rsid w:val="003735AB"/>
    <w:rsid w:val="003745FF"/>
    <w:rsid w:val="00375254"/>
    <w:rsid w:val="00376355"/>
    <w:rsid w:val="003768BD"/>
    <w:rsid w:val="0038091C"/>
    <w:rsid w:val="00380A0F"/>
    <w:rsid w:val="003816D2"/>
    <w:rsid w:val="003821BF"/>
    <w:rsid w:val="00385FEE"/>
    <w:rsid w:val="00386187"/>
    <w:rsid w:val="00386AC1"/>
    <w:rsid w:val="00386C33"/>
    <w:rsid w:val="00390119"/>
    <w:rsid w:val="0039065A"/>
    <w:rsid w:val="00390DB8"/>
    <w:rsid w:val="00392121"/>
    <w:rsid w:val="003934B2"/>
    <w:rsid w:val="0039378C"/>
    <w:rsid w:val="0039417A"/>
    <w:rsid w:val="00394BDB"/>
    <w:rsid w:val="00397066"/>
    <w:rsid w:val="003A143C"/>
    <w:rsid w:val="003A17B6"/>
    <w:rsid w:val="003A22AC"/>
    <w:rsid w:val="003A2326"/>
    <w:rsid w:val="003A2EAD"/>
    <w:rsid w:val="003A4993"/>
    <w:rsid w:val="003A4EE2"/>
    <w:rsid w:val="003A670D"/>
    <w:rsid w:val="003A70A6"/>
    <w:rsid w:val="003B05E6"/>
    <w:rsid w:val="003B2168"/>
    <w:rsid w:val="003B29DF"/>
    <w:rsid w:val="003B319B"/>
    <w:rsid w:val="003B4235"/>
    <w:rsid w:val="003B5AA7"/>
    <w:rsid w:val="003B7359"/>
    <w:rsid w:val="003B754E"/>
    <w:rsid w:val="003C03F2"/>
    <w:rsid w:val="003C0BCF"/>
    <w:rsid w:val="003C0EB1"/>
    <w:rsid w:val="003C144E"/>
    <w:rsid w:val="003C2079"/>
    <w:rsid w:val="003C2472"/>
    <w:rsid w:val="003C2D0C"/>
    <w:rsid w:val="003C427F"/>
    <w:rsid w:val="003C4690"/>
    <w:rsid w:val="003C4985"/>
    <w:rsid w:val="003C4F6C"/>
    <w:rsid w:val="003C5636"/>
    <w:rsid w:val="003C5DCB"/>
    <w:rsid w:val="003C65DD"/>
    <w:rsid w:val="003D04EE"/>
    <w:rsid w:val="003D10F5"/>
    <w:rsid w:val="003D129D"/>
    <w:rsid w:val="003D4250"/>
    <w:rsid w:val="003D43AF"/>
    <w:rsid w:val="003D446B"/>
    <w:rsid w:val="003D4B6A"/>
    <w:rsid w:val="003D5B36"/>
    <w:rsid w:val="003D7BDB"/>
    <w:rsid w:val="003E0354"/>
    <w:rsid w:val="003E0A4F"/>
    <w:rsid w:val="003E0F74"/>
    <w:rsid w:val="003E1B00"/>
    <w:rsid w:val="003E2029"/>
    <w:rsid w:val="003E2EEC"/>
    <w:rsid w:val="003E321B"/>
    <w:rsid w:val="003E3B7A"/>
    <w:rsid w:val="003E3F63"/>
    <w:rsid w:val="003E64B4"/>
    <w:rsid w:val="003E6ABC"/>
    <w:rsid w:val="003E6E15"/>
    <w:rsid w:val="003E6FB6"/>
    <w:rsid w:val="003E7F39"/>
    <w:rsid w:val="003F0CAD"/>
    <w:rsid w:val="003F17ED"/>
    <w:rsid w:val="003F19E7"/>
    <w:rsid w:val="003F1E3D"/>
    <w:rsid w:val="003F1E5A"/>
    <w:rsid w:val="003F2700"/>
    <w:rsid w:val="003F2E2C"/>
    <w:rsid w:val="003F6374"/>
    <w:rsid w:val="003F71E2"/>
    <w:rsid w:val="00400011"/>
    <w:rsid w:val="00402243"/>
    <w:rsid w:val="00403816"/>
    <w:rsid w:val="00403AD1"/>
    <w:rsid w:val="004040F8"/>
    <w:rsid w:val="00404179"/>
    <w:rsid w:val="004045F2"/>
    <w:rsid w:val="00404BC5"/>
    <w:rsid w:val="004051DF"/>
    <w:rsid w:val="00405580"/>
    <w:rsid w:val="004061BC"/>
    <w:rsid w:val="00406A46"/>
    <w:rsid w:val="004106A0"/>
    <w:rsid w:val="00411421"/>
    <w:rsid w:val="004132D3"/>
    <w:rsid w:val="00413731"/>
    <w:rsid w:val="00413982"/>
    <w:rsid w:val="00413D69"/>
    <w:rsid w:val="00414869"/>
    <w:rsid w:val="00415E19"/>
    <w:rsid w:val="00417145"/>
    <w:rsid w:val="0042044A"/>
    <w:rsid w:val="00421A55"/>
    <w:rsid w:val="00422509"/>
    <w:rsid w:val="00422855"/>
    <w:rsid w:val="00423410"/>
    <w:rsid w:val="00423533"/>
    <w:rsid w:val="00423FCF"/>
    <w:rsid w:val="004270E3"/>
    <w:rsid w:val="00427316"/>
    <w:rsid w:val="004273CD"/>
    <w:rsid w:val="00427E6F"/>
    <w:rsid w:val="00430A2A"/>
    <w:rsid w:val="00430D48"/>
    <w:rsid w:val="004329B9"/>
    <w:rsid w:val="00433215"/>
    <w:rsid w:val="004339D7"/>
    <w:rsid w:val="00435A1C"/>
    <w:rsid w:val="00435ACD"/>
    <w:rsid w:val="004406C3"/>
    <w:rsid w:val="00441763"/>
    <w:rsid w:val="0044195E"/>
    <w:rsid w:val="004422A5"/>
    <w:rsid w:val="00443961"/>
    <w:rsid w:val="00443BC9"/>
    <w:rsid w:val="00444AFD"/>
    <w:rsid w:val="004452E6"/>
    <w:rsid w:val="00445F58"/>
    <w:rsid w:val="004507A4"/>
    <w:rsid w:val="00450C16"/>
    <w:rsid w:val="00451BEF"/>
    <w:rsid w:val="00452DF9"/>
    <w:rsid w:val="00453B3D"/>
    <w:rsid w:val="00453C1E"/>
    <w:rsid w:val="0045547E"/>
    <w:rsid w:val="004558F3"/>
    <w:rsid w:val="00455D92"/>
    <w:rsid w:val="004562BB"/>
    <w:rsid w:val="004604D0"/>
    <w:rsid w:val="00460706"/>
    <w:rsid w:val="00460ADA"/>
    <w:rsid w:val="0046265C"/>
    <w:rsid w:val="00462DC1"/>
    <w:rsid w:val="00462F9E"/>
    <w:rsid w:val="0046376A"/>
    <w:rsid w:val="00464E1B"/>
    <w:rsid w:val="00465195"/>
    <w:rsid w:val="004658D9"/>
    <w:rsid w:val="00466A13"/>
    <w:rsid w:val="004724EA"/>
    <w:rsid w:val="00473506"/>
    <w:rsid w:val="00473A2C"/>
    <w:rsid w:val="00473CE6"/>
    <w:rsid w:val="00475D57"/>
    <w:rsid w:val="00477ABF"/>
    <w:rsid w:val="004803D4"/>
    <w:rsid w:val="00481C13"/>
    <w:rsid w:val="004821A1"/>
    <w:rsid w:val="00482496"/>
    <w:rsid w:val="00482ED4"/>
    <w:rsid w:val="00483286"/>
    <w:rsid w:val="00483D1F"/>
    <w:rsid w:val="00484C85"/>
    <w:rsid w:val="0048515E"/>
    <w:rsid w:val="00485989"/>
    <w:rsid w:val="004909AB"/>
    <w:rsid w:val="0049178E"/>
    <w:rsid w:val="0049198E"/>
    <w:rsid w:val="00491B4C"/>
    <w:rsid w:val="0049226E"/>
    <w:rsid w:val="004922B1"/>
    <w:rsid w:val="00492B2C"/>
    <w:rsid w:val="0049419C"/>
    <w:rsid w:val="00495726"/>
    <w:rsid w:val="004962BB"/>
    <w:rsid w:val="004968C0"/>
    <w:rsid w:val="004A0321"/>
    <w:rsid w:val="004A18C8"/>
    <w:rsid w:val="004A1E8F"/>
    <w:rsid w:val="004A2A0B"/>
    <w:rsid w:val="004A3C57"/>
    <w:rsid w:val="004A40B6"/>
    <w:rsid w:val="004A4AC0"/>
    <w:rsid w:val="004A4D9E"/>
    <w:rsid w:val="004A5019"/>
    <w:rsid w:val="004A54FC"/>
    <w:rsid w:val="004A6DF2"/>
    <w:rsid w:val="004A7C35"/>
    <w:rsid w:val="004B0E32"/>
    <w:rsid w:val="004B14A9"/>
    <w:rsid w:val="004B1FED"/>
    <w:rsid w:val="004B20A7"/>
    <w:rsid w:val="004B2198"/>
    <w:rsid w:val="004B2EE8"/>
    <w:rsid w:val="004B3F68"/>
    <w:rsid w:val="004B46E5"/>
    <w:rsid w:val="004B49AB"/>
    <w:rsid w:val="004B5088"/>
    <w:rsid w:val="004B59F6"/>
    <w:rsid w:val="004B63EF"/>
    <w:rsid w:val="004B6960"/>
    <w:rsid w:val="004B6E58"/>
    <w:rsid w:val="004B70EF"/>
    <w:rsid w:val="004C0C8A"/>
    <w:rsid w:val="004C1056"/>
    <w:rsid w:val="004C1414"/>
    <w:rsid w:val="004C1A24"/>
    <w:rsid w:val="004C2B13"/>
    <w:rsid w:val="004C3EF4"/>
    <w:rsid w:val="004C413B"/>
    <w:rsid w:val="004C4E3F"/>
    <w:rsid w:val="004C5AA4"/>
    <w:rsid w:val="004C5D0D"/>
    <w:rsid w:val="004C5D94"/>
    <w:rsid w:val="004C60E2"/>
    <w:rsid w:val="004C6291"/>
    <w:rsid w:val="004C65C8"/>
    <w:rsid w:val="004C68B0"/>
    <w:rsid w:val="004C6F73"/>
    <w:rsid w:val="004C7E4C"/>
    <w:rsid w:val="004D0C7F"/>
    <w:rsid w:val="004D0E66"/>
    <w:rsid w:val="004D14C2"/>
    <w:rsid w:val="004D24A5"/>
    <w:rsid w:val="004D3468"/>
    <w:rsid w:val="004D4E81"/>
    <w:rsid w:val="004D5331"/>
    <w:rsid w:val="004D544C"/>
    <w:rsid w:val="004D62A2"/>
    <w:rsid w:val="004E01CF"/>
    <w:rsid w:val="004E05A8"/>
    <w:rsid w:val="004E1377"/>
    <w:rsid w:val="004E17E8"/>
    <w:rsid w:val="004E1D10"/>
    <w:rsid w:val="004E1D77"/>
    <w:rsid w:val="004E27F3"/>
    <w:rsid w:val="004E5153"/>
    <w:rsid w:val="004E65CA"/>
    <w:rsid w:val="004E66B2"/>
    <w:rsid w:val="004E6BC5"/>
    <w:rsid w:val="004E7531"/>
    <w:rsid w:val="004E7C9D"/>
    <w:rsid w:val="004F1847"/>
    <w:rsid w:val="004F328D"/>
    <w:rsid w:val="004F4394"/>
    <w:rsid w:val="004F46F2"/>
    <w:rsid w:val="004F4A66"/>
    <w:rsid w:val="004F4FB3"/>
    <w:rsid w:val="004F51A0"/>
    <w:rsid w:val="004F6CC2"/>
    <w:rsid w:val="004F6D1B"/>
    <w:rsid w:val="004F71F5"/>
    <w:rsid w:val="00500212"/>
    <w:rsid w:val="00500C66"/>
    <w:rsid w:val="00501152"/>
    <w:rsid w:val="00501918"/>
    <w:rsid w:val="00502149"/>
    <w:rsid w:val="00502231"/>
    <w:rsid w:val="005026A0"/>
    <w:rsid w:val="00505035"/>
    <w:rsid w:val="00505118"/>
    <w:rsid w:val="00505B21"/>
    <w:rsid w:val="00506A31"/>
    <w:rsid w:val="00506C66"/>
    <w:rsid w:val="00506ED0"/>
    <w:rsid w:val="005073B9"/>
    <w:rsid w:val="005108E9"/>
    <w:rsid w:val="0051146E"/>
    <w:rsid w:val="005122A4"/>
    <w:rsid w:val="005134C7"/>
    <w:rsid w:val="00513DB8"/>
    <w:rsid w:val="00514341"/>
    <w:rsid w:val="0051476A"/>
    <w:rsid w:val="00514E1F"/>
    <w:rsid w:val="005155BE"/>
    <w:rsid w:val="005174B9"/>
    <w:rsid w:val="00517828"/>
    <w:rsid w:val="00520354"/>
    <w:rsid w:val="00520866"/>
    <w:rsid w:val="00521F57"/>
    <w:rsid w:val="0052271F"/>
    <w:rsid w:val="00522CC7"/>
    <w:rsid w:val="005234E5"/>
    <w:rsid w:val="00524699"/>
    <w:rsid w:val="00524826"/>
    <w:rsid w:val="0052523F"/>
    <w:rsid w:val="005269EF"/>
    <w:rsid w:val="00526B79"/>
    <w:rsid w:val="00526EEA"/>
    <w:rsid w:val="00530D2F"/>
    <w:rsid w:val="005312E4"/>
    <w:rsid w:val="0053581B"/>
    <w:rsid w:val="00535832"/>
    <w:rsid w:val="0053705D"/>
    <w:rsid w:val="0053799F"/>
    <w:rsid w:val="005403F3"/>
    <w:rsid w:val="005407C6"/>
    <w:rsid w:val="00540EDF"/>
    <w:rsid w:val="0054247E"/>
    <w:rsid w:val="00542D28"/>
    <w:rsid w:val="005430C4"/>
    <w:rsid w:val="00543CDB"/>
    <w:rsid w:val="00544B64"/>
    <w:rsid w:val="00544D2D"/>
    <w:rsid w:val="00546046"/>
    <w:rsid w:val="00547D6B"/>
    <w:rsid w:val="0055144A"/>
    <w:rsid w:val="00553AEF"/>
    <w:rsid w:val="00553ECA"/>
    <w:rsid w:val="00556C1F"/>
    <w:rsid w:val="00556D10"/>
    <w:rsid w:val="00557F09"/>
    <w:rsid w:val="00560035"/>
    <w:rsid w:val="005607B6"/>
    <w:rsid w:val="005619A3"/>
    <w:rsid w:val="00561A59"/>
    <w:rsid w:val="00561A86"/>
    <w:rsid w:val="005628C0"/>
    <w:rsid w:val="00562BA1"/>
    <w:rsid w:val="005633EB"/>
    <w:rsid w:val="005634EC"/>
    <w:rsid w:val="00564016"/>
    <w:rsid w:val="0056432E"/>
    <w:rsid w:val="005652AC"/>
    <w:rsid w:val="00565E25"/>
    <w:rsid w:val="00570403"/>
    <w:rsid w:val="005704BF"/>
    <w:rsid w:val="00571603"/>
    <w:rsid w:val="00571626"/>
    <w:rsid w:val="005731EC"/>
    <w:rsid w:val="00573584"/>
    <w:rsid w:val="0057794F"/>
    <w:rsid w:val="00580A7A"/>
    <w:rsid w:val="00580C44"/>
    <w:rsid w:val="005825D1"/>
    <w:rsid w:val="00584455"/>
    <w:rsid w:val="00584C43"/>
    <w:rsid w:val="00584EE3"/>
    <w:rsid w:val="005856D4"/>
    <w:rsid w:val="00585895"/>
    <w:rsid w:val="005878E1"/>
    <w:rsid w:val="00587F0C"/>
    <w:rsid w:val="00590084"/>
    <w:rsid w:val="0059256B"/>
    <w:rsid w:val="005925A3"/>
    <w:rsid w:val="005933BA"/>
    <w:rsid w:val="005945BD"/>
    <w:rsid w:val="00594ED5"/>
    <w:rsid w:val="00596306"/>
    <w:rsid w:val="00596728"/>
    <w:rsid w:val="00597AED"/>
    <w:rsid w:val="005A0936"/>
    <w:rsid w:val="005A0A8A"/>
    <w:rsid w:val="005A1E9C"/>
    <w:rsid w:val="005A3AAB"/>
    <w:rsid w:val="005A40F0"/>
    <w:rsid w:val="005A6925"/>
    <w:rsid w:val="005A6E75"/>
    <w:rsid w:val="005A7517"/>
    <w:rsid w:val="005B02EF"/>
    <w:rsid w:val="005B0BBD"/>
    <w:rsid w:val="005B1D98"/>
    <w:rsid w:val="005B275D"/>
    <w:rsid w:val="005B2C1A"/>
    <w:rsid w:val="005B3938"/>
    <w:rsid w:val="005B5642"/>
    <w:rsid w:val="005B5ED6"/>
    <w:rsid w:val="005B6A45"/>
    <w:rsid w:val="005B74FD"/>
    <w:rsid w:val="005C033F"/>
    <w:rsid w:val="005C0781"/>
    <w:rsid w:val="005C079C"/>
    <w:rsid w:val="005C1383"/>
    <w:rsid w:val="005C1D56"/>
    <w:rsid w:val="005C2284"/>
    <w:rsid w:val="005C25C8"/>
    <w:rsid w:val="005C27D8"/>
    <w:rsid w:val="005C2A87"/>
    <w:rsid w:val="005C31EE"/>
    <w:rsid w:val="005C36AD"/>
    <w:rsid w:val="005C4155"/>
    <w:rsid w:val="005C4303"/>
    <w:rsid w:val="005C451D"/>
    <w:rsid w:val="005C477A"/>
    <w:rsid w:val="005C54A5"/>
    <w:rsid w:val="005C6D66"/>
    <w:rsid w:val="005C782D"/>
    <w:rsid w:val="005C7AEC"/>
    <w:rsid w:val="005C7FC0"/>
    <w:rsid w:val="005D028A"/>
    <w:rsid w:val="005D0430"/>
    <w:rsid w:val="005D216C"/>
    <w:rsid w:val="005D2C17"/>
    <w:rsid w:val="005D2FFB"/>
    <w:rsid w:val="005D4A65"/>
    <w:rsid w:val="005D4B38"/>
    <w:rsid w:val="005D4B73"/>
    <w:rsid w:val="005D52C5"/>
    <w:rsid w:val="005D53A6"/>
    <w:rsid w:val="005D585B"/>
    <w:rsid w:val="005D5F68"/>
    <w:rsid w:val="005D625D"/>
    <w:rsid w:val="005D73A9"/>
    <w:rsid w:val="005D786E"/>
    <w:rsid w:val="005E0152"/>
    <w:rsid w:val="005E60DD"/>
    <w:rsid w:val="005E7189"/>
    <w:rsid w:val="005E7710"/>
    <w:rsid w:val="005E7A30"/>
    <w:rsid w:val="005F0403"/>
    <w:rsid w:val="005F04BC"/>
    <w:rsid w:val="005F11D5"/>
    <w:rsid w:val="005F209D"/>
    <w:rsid w:val="005F24AB"/>
    <w:rsid w:val="005F2861"/>
    <w:rsid w:val="005F3E29"/>
    <w:rsid w:val="005F5786"/>
    <w:rsid w:val="005F5F4F"/>
    <w:rsid w:val="005F63C6"/>
    <w:rsid w:val="005F67BD"/>
    <w:rsid w:val="005F696D"/>
    <w:rsid w:val="005F765B"/>
    <w:rsid w:val="005F7F5A"/>
    <w:rsid w:val="00601FD1"/>
    <w:rsid w:val="006020C4"/>
    <w:rsid w:val="006023D1"/>
    <w:rsid w:val="006035E9"/>
    <w:rsid w:val="00605543"/>
    <w:rsid w:val="00605A1D"/>
    <w:rsid w:val="0060646E"/>
    <w:rsid w:val="00606878"/>
    <w:rsid w:val="00606D8D"/>
    <w:rsid w:val="00606DBB"/>
    <w:rsid w:val="00607508"/>
    <w:rsid w:val="00607B2B"/>
    <w:rsid w:val="00607F2E"/>
    <w:rsid w:val="006103A4"/>
    <w:rsid w:val="0061127E"/>
    <w:rsid w:val="00611A7F"/>
    <w:rsid w:val="00612162"/>
    <w:rsid w:val="006139E1"/>
    <w:rsid w:val="00614605"/>
    <w:rsid w:val="00614BB0"/>
    <w:rsid w:val="00614BE0"/>
    <w:rsid w:val="00614F37"/>
    <w:rsid w:val="006204F3"/>
    <w:rsid w:val="00620956"/>
    <w:rsid w:val="00620B27"/>
    <w:rsid w:val="00620C45"/>
    <w:rsid w:val="00621736"/>
    <w:rsid w:val="00622542"/>
    <w:rsid w:val="00623BC9"/>
    <w:rsid w:val="00624484"/>
    <w:rsid w:val="00624848"/>
    <w:rsid w:val="00624920"/>
    <w:rsid w:val="0062545D"/>
    <w:rsid w:val="006266C7"/>
    <w:rsid w:val="00626774"/>
    <w:rsid w:val="0063076C"/>
    <w:rsid w:val="00630D87"/>
    <w:rsid w:val="00632466"/>
    <w:rsid w:val="006337FE"/>
    <w:rsid w:val="0063402A"/>
    <w:rsid w:val="006343E7"/>
    <w:rsid w:val="0063486C"/>
    <w:rsid w:val="0063681E"/>
    <w:rsid w:val="006374AC"/>
    <w:rsid w:val="0064005F"/>
    <w:rsid w:val="00641DEA"/>
    <w:rsid w:val="006434B1"/>
    <w:rsid w:val="00643C0E"/>
    <w:rsid w:val="00644B8C"/>
    <w:rsid w:val="00644DC0"/>
    <w:rsid w:val="006454C0"/>
    <w:rsid w:val="0064562D"/>
    <w:rsid w:val="00650065"/>
    <w:rsid w:val="006500BC"/>
    <w:rsid w:val="006504F7"/>
    <w:rsid w:val="00650B34"/>
    <w:rsid w:val="00650D56"/>
    <w:rsid w:val="006513A2"/>
    <w:rsid w:val="006528A8"/>
    <w:rsid w:val="00654127"/>
    <w:rsid w:val="00657333"/>
    <w:rsid w:val="00660239"/>
    <w:rsid w:val="006612A1"/>
    <w:rsid w:val="0066165D"/>
    <w:rsid w:val="00662F25"/>
    <w:rsid w:val="006630B6"/>
    <w:rsid w:val="00663375"/>
    <w:rsid w:val="006641EA"/>
    <w:rsid w:val="00664235"/>
    <w:rsid w:val="006651F0"/>
    <w:rsid w:val="00666937"/>
    <w:rsid w:val="006672D8"/>
    <w:rsid w:val="00667AE3"/>
    <w:rsid w:val="006705C8"/>
    <w:rsid w:val="00671469"/>
    <w:rsid w:val="0067162E"/>
    <w:rsid w:val="00671B34"/>
    <w:rsid w:val="006722F3"/>
    <w:rsid w:val="00672373"/>
    <w:rsid w:val="006728BC"/>
    <w:rsid w:val="00673C51"/>
    <w:rsid w:val="00673E67"/>
    <w:rsid w:val="00674143"/>
    <w:rsid w:val="00674E31"/>
    <w:rsid w:val="006756E1"/>
    <w:rsid w:val="00676195"/>
    <w:rsid w:val="00677273"/>
    <w:rsid w:val="00677995"/>
    <w:rsid w:val="006803C2"/>
    <w:rsid w:val="00681295"/>
    <w:rsid w:val="00681FB8"/>
    <w:rsid w:val="0068349A"/>
    <w:rsid w:val="00683A6A"/>
    <w:rsid w:val="00683EFF"/>
    <w:rsid w:val="00684179"/>
    <w:rsid w:val="0068433A"/>
    <w:rsid w:val="00684838"/>
    <w:rsid w:val="00684F50"/>
    <w:rsid w:val="00684FB7"/>
    <w:rsid w:val="00685376"/>
    <w:rsid w:val="00685752"/>
    <w:rsid w:val="00685BEE"/>
    <w:rsid w:val="00687713"/>
    <w:rsid w:val="00687A11"/>
    <w:rsid w:val="00687C73"/>
    <w:rsid w:val="0069106C"/>
    <w:rsid w:val="0069132A"/>
    <w:rsid w:val="00691B99"/>
    <w:rsid w:val="006949EB"/>
    <w:rsid w:val="0069592F"/>
    <w:rsid w:val="00695E29"/>
    <w:rsid w:val="00696076"/>
    <w:rsid w:val="0069750A"/>
    <w:rsid w:val="006A075F"/>
    <w:rsid w:val="006A1191"/>
    <w:rsid w:val="006A1DCD"/>
    <w:rsid w:val="006A1E66"/>
    <w:rsid w:val="006A2C7F"/>
    <w:rsid w:val="006A38CD"/>
    <w:rsid w:val="006A3BF8"/>
    <w:rsid w:val="006A4337"/>
    <w:rsid w:val="006A49B8"/>
    <w:rsid w:val="006A4C03"/>
    <w:rsid w:val="006A55B3"/>
    <w:rsid w:val="006A607B"/>
    <w:rsid w:val="006A724E"/>
    <w:rsid w:val="006A747F"/>
    <w:rsid w:val="006B0961"/>
    <w:rsid w:val="006B0D68"/>
    <w:rsid w:val="006B3367"/>
    <w:rsid w:val="006B3A4B"/>
    <w:rsid w:val="006B4452"/>
    <w:rsid w:val="006B52BB"/>
    <w:rsid w:val="006B7411"/>
    <w:rsid w:val="006C05E6"/>
    <w:rsid w:val="006C099C"/>
    <w:rsid w:val="006C1272"/>
    <w:rsid w:val="006C1543"/>
    <w:rsid w:val="006C175B"/>
    <w:rsid w:val="006C24FC"/>
    <w:rsid w:val="006C2FC8"/>
    <w:rsid w:val="006C4EA7"/>
    <w:rsid w:val="006C54B8"/>
    <w:rsid w:val="006C56F2"/>
    <w:rsid w:val="006C5CB6"/>
    <w:rsid w:val="006C5DD7"/>
    <w:rsid w:val="006C604E"/>
    <w:rsid w:val="006C680D"/>
    <w:rsid w:val="006C7A6F"/>
    <w:rsid w:val="006C7D72"/>
    <w:rsid w:val="006C7EC0"/>
    <w:rsid w:val="006D11C7"/>
    <w:rsid w:val="006D2C2D"/>
    <w:rsid w:val="006D3AEF"/>
    <w:rsid w:val="006D500B"/>
    <w:rsid w:val="006D59B7"/>
    <w:rsid w:val="006D5FA4"/>
    <w:rsid w:val="006D67BA"/>
    <w:rsid w:val="006D75D9"/>
    <w:rsid w:val="006E0728"/>
    <w:rsid w:val="006E13EA"/>
    <w:rsid w:val="006E1CF0"/>
    <w:rsid w:val="006E1F4C"/>
    <w:rsid w:val="006E3C06"/>
    <w:rsid w:val="006E47E1"/>
    <w:rsid w:val="006E5AFD"/>
    <w:rsid w:val="006E70A7"/>
    <w:rsid w:val="006F0BB1"/>
    <w:rsid w:val="006F0FE8"/>
    <w:rsid w:val="006F202A"/>
    <w:rsid w:val="006F4985"/>
    <w:rsid w:val="006F58EA"/>
    <w:rsid w:val="006F6109"/>
    <w:rsid w:val="006F62BD"/>
    <w:rsid w:val="006F6B8E"/>
    <w:rsid w:val="006F70E1"/>
    <w:rsid w:val="006F72DC"/>
    <w:rsid w:val="006F7478"/>
    <w:rsid w:val="00702E10"/>
    <w:rsid w:val="00702FDE"/>
    <w:rsid w:val="00703DB0"/>
    <w:rsid w:val="00704EF6"/>
    <w:rsid w:val="00705CF9"/>
    <w:rsid w:val="00706120"/>
    <w:rsid w:val="00710F2F"/>
    <w:rsid w:val="0071383C"/>
    <w:rsid w:val="0071397A"/>
    <w:rsid w:val="00714911"/>
    <w:rsid w:val="00714930"/>
    <w:rsid w:val="00715203"/>
    <w:rsid w:val="007157EF"/>
    <w:rsid w:val="007159C1"/>
    <w:rsid w:val="00715CB4"/>
    <w:rsid w:val="00715EAC"/>
    <w:rsid w:val="00717341"/>
    <w:rsid w:val="007175F2"/>
    <w:rsid w:val="00717CDC"/>
    <w:rsid w:val="00720047"/>
    <w:rsid w:val="0072012A"/>
    <w:rsid w:val="007204B4"/>
    <w:rsid w:val="00721DA9"/>
    <w:rsid w:val="0072326D"/>
    <w:rsid w:val="007233C5"/>
    <w:rsid w:val="00723E30"/>
    <w:rsid w:val="007249B5"/>
    <w:rsid w:val="00724D58"/>
    <w:rsid w:val="00724E90"/>
    <w:rsid w:val="00726CD4"/>
    <w:rsid w:val="00726F39"/>
    <w:rsid w:val="00726F51"/>
    <w:rsid w:val="007270AC"/>
    <w:rsid w:val="00727D06"/>
    <w:rsid w:val="007305FF"/>
    <w:rsid w:val="00731023"/>
    <w:rsid w:val="007316F1"/>
    <w:rsid w:val="007318FD"/>
    <w:rsid w:val="0073192A"/>
    <w:rsid w:val="007336CC"/>
    <w:rsid w:val="0073483E"/>
    <w:rsid w:val="00735A24"/>
    <w:rsid w:val="00736155"/>
    <w:rsid w:val="007367DE"/>
    <w:rsid w:val="007369C2"/>
    <w:rsid w:val="00736E6F"/>
    <w:rsid w:val="00742006"/>
    <w:rsid w:val="00742689"/>
    <w:rsid w:val="00742F42"/>
    <w:rsid w:val="0074320A"/>
    <w:rsid w:val="00744DAE"/>
    <w:rsid w:val="00746976"/>
    <w:rsid w:val="00746DBF"/>
    <w:rsid w:val="00747937"/>
    <w:rsid w:val="00747B11"/>
    <w:rsid w:val="00747FEE"/>
    <w:rsid w:val="00750F07"/>
    <w:rsid w:val="0075137B"/>
    <w:rsid w:val="007515D5"/>
    <w:rsid w:val="00751FCE"/>
    <w:rsid w:val="00752159"/>
    <w:rsid w:val="00753E1E"/>
    <w:rsid w:val="00753FEC"/>
    <w:rsid w:val="00754C59"/>
    <w:rsid w:val="0075508C"/>
    <w:rsid w:val="00755993"/>
    <w:rsid w:val="00755C01"/>
    <w:rsid w:val="00757D88"/>
    <w:rsid w:val="00757DBC"/>
    <w:rsid w:val="0076031B"/>
    <w:rsid w:val="00760E66"/>
    <w:rsid w:val="007614BD"/>
    <w:rsid w:val="007626FB"/>
    <w:rsid w:val="007631CB"/>
    <w:rsid w:val="00764734"/>
    <w:rsid w:val="007650AD"/>
    <w:rsid w:val="00765F39"/>
    <w:rsid w:val="007667B0"/>
    <w:rsid w:val="00767157"/>
    <w:rsid w:val="00767420"/>
    <w:rsid w:val="0077122D"/>
    <w:rsid w:val="00771BC6"/>
    <w:rsid w:val="00771F60"/>
    <w:rsid w:val="007729DF"/>
    <w:rsid w:val="00772B9B"/>
    <w:rsid w:val="00775D4A"/>
    <w:rsid w:val="00775DE9"/>
    <w:rsid w:val="00777023"/>
    <w:rsid w:val="0077730C"/>
    <w:rsid w:val="0077753F"/>
    <w:rsid w:val="007802C6"/>
    <w:rsid w:val="0078032C"/>
    <w:rsid w:val="00780DDC"/>
    <w:rsid w:val="00781BB2"/>
    <w:rsid w:val="00785197"/>
    <w:rsid w:val="0078522E"/>
    <w:rsid w:val="007857C8"/>
    <w:rsid w:val="007859D3"/>
    <w:rsid w:val="00787766"/>
    <w:rsid w:val="007879DF"/>
    <w:rsid w:val="00787C0A"/>
    <w:rsid w:val="00790EAE"/>
    <w:rsid w:val="00790F56"/>
    <w:rsid w:val="00791044"/>
    <w:rsid w:val="007914F9"/>
    <w:rsid w:val="00791949"/>
    <w:rsid w:val="00791AE2"/>
    <w:rsid w:val="00792CC5"/>
    <w:rsid w:val="00794654"/>
    <w:rsid w:val="00794F07"/>
    <w:rsid w:val="00796B3B"/>
    <w:rsid w:val="00796D00"/>
    <w:rsid w:val="00796D6A"/>
    <w:rsid w:val="007A1C04"/>
    <w:rsid w:val="007A277E"/>
    <w:rsid w:val="007A29B5"/>
    <w:rsid w:val="007A3D47"/>
    <w:rsid w:val="007A3F9A"/>
    <w:rsid w:val="007A4546"/>
    <w:rsid w:val="007A4A23"/>
    <w:rsid w:val="007A4AAF"/>
    <w:rsid w:val="007A5023"/>
    <w:rsid w:val="007A5606"/>
    <w:rsid w:val="007A671D"/>
    <w:rsid w:val="007A6D75"/>
    <w:rsid w:val="007A778E"/>
    <w:rsid w:val="007B0A8A"/>
    <w:rsid w:val="007B133C"/>
    <w:rsid w:val="007B17DD"/>
    <w:rsid w:val="007B1A30"/>
    <w:rsid w:val="007B1D05"/>
    <w:rsid w:val="007B29C8"/>
    <w:rsid w:val="007B2DA0"/>
    <w:rsid w:val="007B2E10"/>
    <w:rsid w:val="007B3887"/>
    <w:rsid w:val="007B4C36"/>
    <w:rsid w:val="007B4FA9"/>
    <w:rsid w:val="007B55C4"/>
    <w:rsid w:val="007B5B36"/>
    <w:rsid w:val="007B73FD"/>
    <w:rsid w:val="007B7863"/>
    <w:rsid w:val="007C29D3"/>
    <w:rsid w:val="007C307D"/>
    <w:rsid w:val="007C3307"/>
    <w:rsid w:val="007C364B"/>
    <w:rsid w:val="007C3F5C"/>
    <w:rsid w:val="007C4F1E"/>
    <w:rsid w:val="007C5E12"/>
    <w:rsid w:val="007C5F38"/>
    <w:rsid w:val="007C633D"/>
    <w:rsid w:val="007C6C0F"/>
    <w:rsid w:val="007C7358"/>
    <w:rsid w:val="007C74B7"/>
    <w:rsid w:val="007D0551"/>
    <w:rsid w:val="007D10BE"/>
    <w:rsid w:val="007D1ECA"/>
    <w:rsid w:val="007D2DD5"/>
    <w:rsid w:val="007D32BB"/>
    <w:rsid w:val="007D3787"/>
    <w:rsid w:val="007D397B"/>
    <w:rsid w:val="007D42C0"/>
    <w:rsid w:val="007D4F42"/>
    <w:rsid w:val="007E0D41"/>
    <w:rsid w:val="007E0D52"/>
    <w:rsid w:val="007E0DC9"/>
    <w:rsid w:val="007E0FD8"/>
    <w:rsid w:val="007E180A"/>
    <w:rsid w:val="007E1D78"/>
    <w:rsid w:val="007E2B20"/>
    <w:rsid w:val="007E37E5"/>
    <w:rsid w:val="007E3B25"/>
    <w:rsid w:val="007E3D17"/>
    <w:rsid w:val="007E47AE"/>
    <w:rsid w:val="007E4E06"/>
    <w:rsid w:val="007E608B"/>
    <w:rsid w:val="007E69E7"/>
    <w:rsid w:val="007E6D99"/>
    <w:rsid w:val="007E77FE"/>
    <w:rsid w:val="007E7C84"/>
    <w:rsid w:val="007F03F7"/>
    <w:rsid w:val="007F08D6"/>
    <w:rsid w:val="007F21B7"/>
    <w:rsid w:val="007F254E"/>
    <w:rsid w:val="007F2F39"/>
    <w:rsid w:val="007F3E37"/>
    <w:rsid w:val="007F401A"/>
    <w:rsid w:val="007F4300"/>
    <w:rsid w:val="007F59CF"/>
    <w:rsid w:val="007F5F3C"/>
    <w:rsid w:val="007F6845"/>
    <w:rsid w:val="007F70D1"/>
    <w:rsid w:val="007F7FBA"/>
    <w:rsid w:val="0080023E"/>
    <w:rsid w:val="00801BA1"/>
    <w:rsid w:val="00801C08"/>
    <w:rsid w:val="00801F8A"/>
    <w:rsid w:val="00802135"/>
    <w:rsid w:val="008027E9"/>
    <w:rsid w:val="008029D6"/>
    <w:rsid w:val="00802F03"/>
    <w:rsid w:val="0080307E"/>
    <w:rsid w:val="008030B7"/>
    <w:rsid w:val="00803729"/>
    <w:rsid w:val="00804113"/>
    <w:rsid w:val="008069AF"/>
    <w:rsid w:val="008073A7"/>
    <w:rsid w:val="00807B88"/>
    <w:rsid w:val="00810190"/>
    <w:rsid w:val="00810219"/>
    <w:rsid w:val="00810350"/>
    <w:rsid w:val="008108F1"/>
    <w:rsid w:val="0081091B"/>
    <w:rsid w:val="00810BBA"/>
    <w:rsid w:val="0081197A"/>
    <w:rsid w:val="00811ACA"/>
    <w:rsid w:val="00812B6D"/>
    <w:rsid w:val="008135F7"/>
    <w:rsid w:val="00813C27"/>
    <w:rsid w:val="00813C7C"/>
    <w:rsid w:val="00813DFE"/>
    <w:rsid w:val="00813EB7"/>
    <w:rsid w:val="00815895"/>
    <w:rsid w:val="00815C6D"/>
    <w:rsid w:val="008168C2"/>
    <w:rsid w:val="00816EA9"/>
    <w:rsid w:val="00817822"/>
    <w:rsid w:val="00817C6A"/>
    <w:rsid w:val="00820AA3"/>
    <w:rsid w:val="00820E55"/>
    <w:rsid w:val="00821023"/>
    <w:rsid w:val="008212C2"/>
    <w:rsid w:val="00821752"/>
    <w:rsid w:val="00822264"/>
    <w:rsid w:val="008225F3"/>
    <w:rsid w:val="00822D84"/>
    <w:rsid w:val="00823708"/>
    <w:rsid w:val="00824034"/>
    <w:rsid w:val="00824CBD"/>
    <w:rsid w:val="008257BC"/>
    <w:rsid w:val="0083024F"/>
    <w:rsid w:val="0083081B"/>
    <w:rsid w:val="008308AB"/>
    <w:rsid w:val="0083103A"/>
    <w:rsid w:val="00831224"/>
    <w:rsid w:val="008321EE"/>
    <w:rsid w:val="008327BF"/>
    <w:rsid w:val="0083307E"/>
    <w:rsid w:val="00836348"/>
    <w:rsid w:val="00836466"/>
    <w:rsid w:val="0083686B"/>
    <w:rsid w:val="00837048"/>
    <w:rsid w:val="00840A72"/>
    <w:rsid w:val="00840EE6"/>
    <w:rsid w:val="00841355"/>
    <w:rsid w:val="00841BBB"/>
    <w:rsid w:val="00842E24"/>
    <w:rsid w:val="0084394A"/>
    <w:rsid w:val="00843C32"/>
    <w:rsid w:val="00844234"/>
    <w:rsid w:val="0084425D"/>
    <w:rsid w:val="008456C6"/>
    <w:rsid w:val="0084690C"/>
    <w:rsid w:val="00847162"/>
    <w:rsid w:val="00847FEC"/>
    <w:rsid w:val="00850DC7"/>
    <w:rsid w:val="00850E6C"/>
    <w:rsid w:val="0085108D"/>
    <w:rsid w:val="00851298"/>
    <w:rsid w:val="00852A15"/>
    <w:rsid w:val="00853085"/>
    <w:rsid w:val="00853451"/>
    <w:rsid w:val="0085418A"/>
    <w:rsid w:val="00854668"/>
    <w:rsid w:val="00854FB3"/>
    <w:rsid w:val="008556DD"/>
    <w:rsid w:val="00857B9D"/>
    <w:rsid w:val="00860A95"/>
    <w:rsid w:val="00860E63"/>
    <w:rsid w:val="00860F5F"/>
    <w:rsid w:val="00861F79"/>
    <w:rsid w:val="00862281"/>
    <w:rsid w:val="00862E7C"/>
    <w:rsid w:val="00864139"/>
    <w:rsid w:val="0086462E"/>
    <w:rsid w:val="008648D4"/>
    <w:rsid w:val="00864BC3"/>
    <w:rsid w:val="00864C48"/>
    <w:rsid w:val="00865046"/>
    <w:rsid w:val="00865A65"/>
    <w:rsid w:val="00865E9F"/>
    <w:rsid w:val="00866148"/>
    <w:rsid w:val="008667E0"/>
    <w:rsid w:val="00867477"/>
    <w:rsid w:val="00867ABA"/>
    <w:rsid w:val="00871FD1"/>
    <w:rsid w:val="00872BE6"/>
    <w:rsid w:val="008741FA"/>
    <w:rsid w:val="0087452F"/>
    <w:rsid w:val="00874681"/>
    <w:rsid w:val="00874914"/>
    <w:rsid w:val="008751E2"/>
    <w:rsid w:val="0087552E"/>
    <w:rsid w:val="00876D29"/>
    <w:rsid w:val="00876D89"/>
    <w:rsid w:val="00876F93"/>
    <w:rsid w:val="00877306"/>
    <w:rsid w:val="008804DA"/>
    <w:rsid w:val="00880614"/>
    <w:rsid w:val="00880F31"/>
    <w:rsid w:val="008812AE"/>
    <w:rsid w:val="00882AF7"/>
    <w:rsid w:val="00884A94"/>
    <w:rsid w:val="00886637"/>
    <w:rsid w:val="00887B3D"/>
    <w:rsid w:val="00887FA3"/>
    <w:rsid w:val="008917B1"/>
    <w:rsid w:val="00891824"/>
    <w:rsid w:val="008926BE"/>
    <w:rsid w:val="0089417D"/>
    <w:rsid w:val="00895A69"/>
    <w:rsid w:val="00895A81"/>
    <w:rsid w:val="00895B9F"/>
    <w:rsid w:val="00895EF1"/>
    <w:rsid w:val="008971B6"/>
    <w:rsid w:val="00897D14"/>
    <w:rsid w:val="008A061C"/>
    <w:rsid w:val="008A1573"/>
    <w:rsid w:val="008A1A0D"/>
    <w:rsid w:val="008A2B61"/>
    <w:rsid w:val="008A34E5"/>
    <w:rsid w:val="008A67A5"/>
    <w:rsid w:val="008A6D1D"/>
    <w:rsid w:val="008A739E"/>
    <w:rsid w:val="008A7CC5"/>
    <w:rsid w:val="008B1408"/>
    <w:rsid w:val="008B1448"/>
    <w:rsid w:val="008B1543"/>
    <w:rsid w:val="008B1A67"/>
    <w:rsid w:val="008B1D7F"/>
    <w:rsid w:val="008B2413"/>
    <w:rsid w:val="008B3BAC"/>
    <w:rsid w:val="008B4255"/>
    <w:rsid w:val="008B4A07"/>
    <w:rsid w:val="008B4FA6"/>
    <w:rsid w:val="008B518F"/>
    <w:rsid w:val="008B7584"/>
    <w:rsid w:val="008C06F4"/>
    <w:rsid w:val="008C19C7"/>
    <w:rsid w:val="008C21A7"/>
    <w:rsid w:val="008C2892"/>
    <w:rsid w:val="008C3C9D"/>
    <w:rsid w:val="008C4320"/>
    <w:rsid w:val="008C4CE8"/>
    <w:rsid w:val="008C519C"/>
    <w:rsid w:val="008C51EA"/>
    <w:rsid w:val="008C53B2"/>
    <w:rsid w:val="008C55E5"/>
    <w:rsid w:val="008C5C0C"/>
    <w:rsid w:val="008C6894"/>
    <w:rsid w:val="008C785E"/>
    <w:rsid w:val="008D010C"/>
    <w:rsid w:val="008D0F40"/>
    <w:rsid w:val="008D1B17"/>
    <w:rsid w:val="008D4B0E"/>
    <w:rsid w:val="008D522A"/>
    <w:rsid w:val="008D55BA"/>
    <w:rsid w:val="008D59AA"/>
    <w:rsid w:val="008D611B"/>
    <w:rsid w:val="008D6561"/>
    <w:rsid w:val="008D69FC"/>
    <w:rsid w:val="008D7299"/>
    <w:rsid w:val="008D7F4E"/>
    <w:rsid w:val="008E17E9"/>
    <w:rsid w:val="008E3019"/>
    <w:rsid w:val="008E3378"/>
    <w:rsid w:val="008E3F5F"/>
    <w:rsid w:val="008E4F68"/>
    <w:rsid w:val="008E54E2"/>
    <w:rsid w:val="008E5A9D"/>
    <w:rsid w:val="008E5C4C"/>
    <w:rsid w:val="008E6056"/>
    <w:rsid w:val="008F05E6"/>
    <w:rsid w:val="008F10E9"/>
    <w:rsid w:val="008F3464"/>
    <w:rsid w:val="008F44A5"/>
    <w:rsid w:val="008F4847"/>
    <w:rsid w:val="008F48F0"/>
    <w:rsid w:val="008F4D60"/>
    <w:rsid w:val="008F563B"/>
    <w:rsid w:val="008F5AE4"/>
    <w:rsid w:val="008F5F24"/>
    <w:rsid w:val="008F665C"/>
    <w:rsid w:val="008F75A5"/>
    <w:rsid w:val="00900114"/>
    <w:rsid w:val="0090052E"/>
    <w:rsid w:val="00900568"/>
    <w:rsid w:val="00900AF5"/>
    <w:rsid w:val="00900D78"/>
    <w:rsid w:val="009013C3"/>
    <w:rsid w:val="00902219"/>
    <w:rsid w:val="00902B8C"/>
    <w:rsid w:val="00902C84"/>
    <w:rsid w:val="00903035"/>
    <w:rsid w:val="00904206"/>
    <w:rsid w:val="00904478"/>
    <w:rsid w:val="00906682"/>
    <w:rsid w:val="009070C6"/>
    <w:rsid w:val="00907ED3"/>
    <w:rsid w:val="00910F25"/>
    <w:rsid w:val="00911228"/>
    <w:rsid w:val="0091131E"/>
    <w:rsid w:val="009118BB"/>
    <w:rsid w:val="0091196B"/>
    <w:rsid w:val="009128A1"/>
    <w:rsid w:val="00913196"/>
    <w:rsid w:val="0091361F"/>
    <w:rsid w:val="0091363C"/>
    <w:rsid w:val="0091437F"/>
    <w:rsid w:val="00914439"/>
    <w:rsid w:val="00915910"/>
    <w:rsid w:val="00915D7A"/>
    <w:rsid w:val="009165AB"/>
    <w:rsid w:val="009178BF"/>
    <w:rsid w:val="00921C1C"/>
    <w:rsid w:val="00922D02"/>
    <w:rsid w:val="009231C1"/>
    <w:rsid w:val="00923231"/>
    <w:rsid w:val="00923A8F"/>
    <w:rsid w:val="00924DB7"/>
    <w:rsid w:val="00926C18"/>
    <w:rsid w:val="00926C62"/>
    <w:rsid w:val="0093014F"/>
    <w:rsid w:val="009303B1"/>
    <w:rsid w:val="00930DA2"/>
    <w:rsid w:val="00931015"/>
    <w:rsid w:val="00931EAA"/>
    <w:rsid w:val="00933532"/>
    <w:rsid w:val="00933B9C"/>
    <w:rsid w:val="00933BEA"/>
    <w:rsid w:val="00933C08"/>
    <w:rsid w:val="00934F8D"/>
    <w:rsid w:val="009352E4"/>
    <w:rsid w:val="00936C22"/>
    <w:rsid w:val="0093770B"/>
    <w:rsid w:val="00937AA7"/>
    <w:rsid w:val="009416B0"/>
    <w:rsid w:val="00941D14"/>
    <w:rsid w:val="00942025"/>
    <w:rsid w:val="00944195"/>
    <w:rsid w:val="009449EA"/>
    <w:rsid w:val="00944A09"/>
    <w:rsid w:val="00944B4A"/>
    <w:rsid w:val="00944E34"/>
    <w:rsid w:val="00945706"/>
    <w:rsid w:val="00945C77"/>
    <w:rsid w:val="00946665"/>
    <w:rsid w:val="00947350"/>
    <w:rsid w:val="00947730"/>
    <w:rsid w:val="00947D05"/>
    <w:rsid w:val="00950001"/>
    <w:rsid w:val="00950189"/>
    <w:rsid w:val="009510E7"/>
    <w:rsid w:val="00952929"/>
    <w:rsid w:val="00952B92"/>
    <w:rsid w:val="00952DCA"/>
    <w:rsid w:val="00953751"/>
    <w:rsid w:val="009541CD"/>
    <w:rsid w:val="009549B1"/>
    <w:rsid w:val="009551F7"/>
    <w:rsid w:val="00960143"/>
    <w:rsid w:val="009606EB"/>
    <w:rsid w:val="0096071C"/>
    <w:rsid w:val="00961102"/>
    <w:rsid w:val="009615EC"/>
    <w:rsid w:val="00961A61"/>
    <w:rsid w:val="009639E3"/>
    <w:rsid w:val="00965737"/>
    <w:rsid w:val="009657C1"/>
    <w:rsid w:val="00966279"/>
    <w:rsid w:val="00966874"/>
    <w:rsid w:val="009670CD"/>
    <w:rsid w:val="0096721F"/>
    <w:rsid w:val="009674BA"/>
    <w:rsid w:val="009676C1"/>
    <w:rsid w:val="0097001B"/>
    <w:rsid w:val="00970AD1"/>
    <w:rsid w:val="00970B5D"/>
    <w:rsid w:val="00970C99"/>
    <w:rsid w:val="00970EB5"/>
    <w:rsid w:val="00971221"/>
    <w:rsid w:val="00971299"/>
    <w:rsid w:val="00972447"/>
    <w:rsid w:val="0097247F"/>
    <w:rsid w:val="00972B73"/>
    <w:rsid w:val="00972C07"/>
    <w:rsid w:val="009733C5"/>
    <w:rsid w:val="00973744"/>
    <w:rsid w:val="00973A9D"/>
    <w:rsid w:val="0097526A"/>
    <w:rsid w:val="009759A1"/>
    <w:rsid w:val="00975B15"/>
    <w:rsid w:val="009777B1"/>
    <w:rsid w:val="00977E69"/>
    <w:rsid w:val="00980313"/>
    <w:rsid w:val="00980B34"/>
    <w:rsid w:val="00984928"/>
    <w:rsid w:val="00985991"/>
    <w:rsid w:val="009860E9"/>
    <w:rsid w:val="0098655C"/>
    <w:rsid w:val="00986C52"/>
    <w:rsid w:val="00987E74"/>
    <w:rsid w:val="009911A0"/>
    <w:rsid w:val="00991407"/>
    <w:rsid w:val="00991A83"/>
    <w:rsid w:val="00991CEF"/>
    <w:rsid w:val="009929A2"/>
    <w:rsid w:val="00993C4D"/>
    <w:rsid w:val="00993CF5"/>
    <w:rsid w:val="00993E89"/>
    <w:rsid w:val="00995131"/>
    <w:rsid w:val="00995445"/>
    <w:rsid w:val="00995A6D"/>
    <w:rsid w:val="00996815"/>
    <w:rsid w:val="009976C3"/>
    <w:rsid w:val="00997760"/>
    <w:rsid w:val="009A0D86"/>
    <w:rsid w:val="009A34A3"/>
    <w:rsid w:val="009A375E"/>
    <w:rsid w:val="009A4403"/>
    <w:rsid w:val="009A4871"/>
    <w:rsid w:val="009A4AF4"/>
    <w:rsid w:val="009A5E6B"/>
    <w:rsid w:val="009A6FAD"/>
    <w:rsid w:val="009A7CE0"/>
    <w:rsid w:val="009A7F73"/>
    <w:rsid w:val="009B128E"/>
    <w:rsid w:val="009B169C"/>
    <w:rsid w:val="009B29BF"/>
    <w:rsid w:val="009B2A69"/>
    <w:rsid w:val="009B3062"/>
    <w:rsid w:val="009B3AFE"/>
    <w:rsid w:val="009B3B89"/>
    <w:rsid w:val="009B4BBB"/>
    <w:rsid w:val="009B4C84"/>
    <w:rsid w:val="009B53B4"/>
    <w:rsid w:val="009B72CE"/>
    <w:rsid w:val="009B786F"/>
    <w:rsid w:val="009B78CB"/>
    <w:rsid w:val="009C1531"/>
    <w:rsid w:val="009C162F"/>
    <w:rsid w:val="009C1D61"/>
    <w:rsid w:val="009C2870"/>
    <w:rsid w:val="009C414E"/>
    <w:rsid w:val="009C56D5"/>
    <w:rsid w:val="009C7D8A"/>
    <w:rsid w:val="009D07DE"/>
    <w:rsid w:val="009D0C6C"/>
    <w:rsid w:val="009D0CC4"/>
    <w:rsid w:val="009D2FBC"/>
    <w:rsid w:val="009D443C"/>
    <w:rsid w:val="009D497B"/>
    <w:rsid w:val="009D5162"/>
    <w:rsid w:val="009D53DA"/>
    <w:rsid w:val="009D6090"/>
    <w:rsid w:val="009D62AF"/>
    <w:rsid w:val="009D6379"/>
    <w:rsid w:val="009D6938"/>
    <w:rsid w:val="009D7AF1"/>
    <w:rsid w:val="009E012B"/>
    <w:rsid w:val="009E10A6"/>
    <w:rsid w:val="009E16D5"/>
    <w:rsid w:val="009E1F00"/>
    <w:rsid w:val="009E21B8"/>
    <w:rsid w:val="009E2B65"/>
    <w:rsid w:val="009E2D7A"/>
    <w:rsid w:val="009E3AEB"/>
    <w:rsid w:val="009E3BF5"/>
    <w:rsid w:val="009E3E8D"/>
    <w:rsid w:val="009E42A4"/>
    <w:rsid w:val="009E4934"/>
    <w:rsid w:val="009E4A0A"/>
    <w:rsid w:val="009E4AFF"/>
    <w:rsid w:val="009E4DF1"/>
    <w:rsid w:val="009E4EDB"/>
    <w:rsid w:val="009E5205"/>
    <w:rsid w:val="009E5B8E"/>
    <w:rsid w:val="009E6004"/>
    <w:rsid w:val="009E61F7"/>
    <w:rsid w:val="009E688B"/>
    <w:rsid w:val="009E7919"/>
    <w:rsid w:val="009F09A6"/>
    <w:rsid w:val="009F1BD7"/>
    <w:rsid w:val="009F1EE1"/>
    <w:rsid w:val="009F3184"/>
    <w:rsid w:val="009F32AA"/>
    <w:rsid w:val="009F4285"/>
    <w:rsid w:val="009F5124"/>
    <w:rsid w:val="009F520D"/>
    <w:rsid w:val="009F5DA7"/>
    <w:rsid w:val="009F6728"/>
    <w:rsid w:val="009F7D3C"/>
    <w:rsid w:val="00A0038C"/>
    <w:rsid w:val="00A00903"/>
    <w:rsid w:val="00A00A12"/>
    <w:rsid w:val="00A00E4A"/>
    <w:rsid w:val="00A0169C"/>
    <w:rsid w:val="00A020DC"/>
    <w:rsid w:val="00A0241F"/>
    <w:rsid w:val="00A02F83"/>
    <w:rsid w:val="00A034DD"/>
    <w:rsid w:val="00A04958"/>
    <w:rsid w:val="00A05201"/>
    <w:rsid w:val="00A0537D"/>
    <w:rsid w:val="00A05B87"/>
    <w:rsid w:val="00A05CDE"/>
    <w:rsid w:val="00A068FD"/>
    <w:rsid w:val="00A07551"/>
    <w:rsid w:val="00A0794C"/>
    <w:rsid w:val="00A0797C"/>
    <w:rsid w:val="00A07FF0"/>
    <w:rsid w:val="00A104DA"/>
    <w:rsid w:val="00A106CF"/>
    <w:rsid w:val="00A10C92"/>
    <w:rsid w:val="00A11745"/>
    <w:rsid w:val="00A1351D"/>
    <w:rsid w:val="00A13CF3"/>
    <w:rsid w:val="00A14393"/>
    <w:rsid w:val="00A14AA3"/>
    <w:rsid w:val="00A1558F"/>
    <w:rsid w:val="00A156C5"/>
    <w:rsid w:val="00A15BBF"/>
    <w:rsid w:val="00A16433"/>
    <w:rsid w:val="00A168B1"/>
    <w:rsid w:val="00A17390"/>
    <w:rsid w:val="00A176C9"/>
    <w:rsid w:val="00A17F83"/>
    <w:rsid w:val="00A20505"/>
    <w:rsid w:val="00A20998"/>
    <w:rsid w:val="00A21752"/>
    <w:rsid w:val="00A21DCD"/>
    <w:rsid w:val="00A22060"/>
    <w:rsid w:val="00A22F6A"/>
    <w:rsid w:val="00A239CE"/>
    <w:rsid w:val="00A2416E"/>
    <w:rsid w:val="00A24ACB"/>
    <w:rsid w:val="00A24EE6"/>
    <w:rsid w:val="00A25417"/>
    <w:rsid w:val="00A25CF7"/>
    <w:rsid w:val="00A25E8B"/>
    <w:rsid w:val="00A27121"/>
    <w:rsid w:val="00A274A5"/>
    <w:rsid w:val="00A312DA"/>
    <w:rsid w:val="00A31771"/>
    <w:rsid w:val="00A317CC"/>
    <w:rsid w:val="00A31C1D"/>
    <w:rsid w:val="00A336B2"/>
    <w:rsid w:val="00A34486"/>
    <w:rsid w:val="00A3515C"/>
    <w:rsid w:val="00A35554"/>
    <w:rsid w:val="00A355FE"/>
    <w:rsid w:val="00A37A75"/>
    <w:rsid w:val="00A37BDA"/>
    <w:rsid w:val="00A4063D"/>
    <w:rsid w:val="00A40FE3"/>
    <w:rsid w:val="00A4126B"/>
    <w:rsid w:val="00A42D10"/>
    <w:rsid w:val="00A43180"/>
    <w:rsid w:val="00A44510"/>
    <w:rsid w:val="00A44566"/>
    <w:rsid w:val="00A44A1F"/>
    <w:rsid w:val="00A45DDE"/>
    <w:rsid w:val="00A46038"/>
    <w:rsid w:val="00A462E2"/>
    <w:rsid w:val="00A46A9F"/>
    <w:rsid w:val="00A46FE0"/>
    <w:rsid w:val="00A47667"/>
    <w:rsid w:val="00A47ECD"/>
    <w:rsid w:val="00A52252"/>
    <w:rsid w:val="00A529A1"/>
    <w:rsid w:val="00A529BF"/>
    <w:rsid w:val="00A52AEC"/>
    <w:rsid w:val="00A52F81"/>
    <w:rsid w:val="00A53435"/>
    <w:rsid w:val="00A53C9C"/>
    <w:rsid w:val="00A53F25"/>
    <w:rsid w:val="00A56503"/>
    <w:rsid w:val="00A56DE3"/>
    <w:rsid w:val="00A56E3E"/>
    <w:rsid w:val="00A56EC0"/>
    <w:rsid w:val="00A61289"/>
    <w:rsid w:val="00A614EE"/>
    <w:rsid w:val="00A6157E"/>
    <w:rsid w:val="00A61D24"/>
    <w:rsid w:val="00A61E51"/>
    <w:rsid w:val="00A6248D"/>
    <w:rsid w:val="00A62AD2"/>
    <w:rsid w:val="00A647C8"/>
    <w:rsid w:val="00A64FFB"/>
    <w:rsid w:val="00A66034"/>
    <w:rsid w:val="00A66EB3"/>
    <w:rsid w:val="00A67675"/>
    <w:rsid w:val="00A676A3"/>
    <w:rsid w:val="00A7085C"/>
    <w:rsid w:val="00A70FC1"/>
    <w:rsid w:val="00A71724"/>
    <w:rsid w:val="00A722BB"/>
    <w:rsid w:val="00A72D1F"/>
    <w:rsid w:val="00A73534"/>
    <w:rsid w:val="00A739D2"/>
    <w:rsid w:val="00A75206"/>
    <w:rsid w:val="00A754A3"/>
    <w:rsid w:val="00A75A42"/>
    <w:rsid w:val="00A75E03"/>
    <w:rsid w:val="00A76684"/>
    <w:rsid w:val="00A768D4"/>
    <w:rsid w:val="00A7714C"/>
    <w:rsid w:val="00A7726D"/>
    <w:rsid w:val="00A77845"/>
    <w:rsid w:val="00A77BA3"/>
    <w:rsid w:val="00A80969"/>
    <w:rsid w:val="00A80A0F"/>
    <w:rsid w:val="00A8172A"/>
    <w:rsid w:val="00A823DC"/>
    <w:rsid w:val="00A82CE0"/>
    <w:rsid w:val="00A82E93"/>
    <w:rsid w:val="00A83B60"/>
    <w:rsid w:val="00A84758"/>
    <w:rsid w:val="00A85AA7"/>
    <w:rsid w:val="00A862FD"/>
    <w:rsid w:val="00A87B37"/>
    <w:rsid w:val="00A91275"/>
    <w:rsid w:val="00A92386"/>
    <w:rsid w:val="00A935A1"/>
    <w:rsid w:val="00A93AAA"/>
    <w:rsid w:val="00A946AE"/>
    <w:rsid w:val="00A9496D"/>
    <w:rsid w:val="00A952FC"/>
    <w:rsid w:val="00A953A8"/>
    <w:rsid w:val="00A95B2B"/>
    <w:rsid w:val="00A95D26"/>
    <w:rsid w:val="00A96AAD"/>
    <w:rsid w:val="00AA06C8"/>
    <w:rsid w:val="00AA0F41"/>
    <w:rsid w:val="00AA190B"/>
    <w:rsid w:val="00AA1C15"/>
    <w:rsid w:val="00AA3631"/>
    <w:rsid w:val="00AA422B"/>
    <w:rsid w:val="00AA49BB"/>
    <w:rsid w:val="00AA4A7D"/>
    <w:rsid w:val="00AA5741"/>
    <w:rsid w:val="00AA662D"/>
    <w:rsid w:val="00AA75FE"/>
    <w:rsid w:val="00AB020C"/>
    <w:rsid w:val="00AB2426"/>
    <w:rsid w:val="00AB25ED"/>
    <w:rsid w:val="00AB2B9E"/>
    <w:rsid w:val="00AB2C58"/>
    <w:rsid w:val="00AB2D8F"/>
    <w:rsid w:val="00AB2E4F"/>
    <w:rsid w:val="00AB39CE"/>
    <w:rsid w:val="00AB3A61"/>
    <w:rsid w:val="00AB41B8"/>
    <w:rsid w:val="00AB441B"/>
    <w:rsid w:val="00AB4915"/>
    <w:rsid w:val="00AB5045"/>
    <w:rsid w:val="00AB5080"/>
    <w:rsid w:val="00AB6C14"/>
    <w:rsid w:val="00AB7572"/>
    <w:rsid w:val="00AB7E4F"/>
    <w:rsid w:val="00AB7F0D"/>
    <w:rsid w:val="00AC0A50"/>
    <w:rsid w:val="00AC0A73"/>
    <w:rsid w:val="00AC102B"/>
    <w:rsid w:val="00AC16E6"/>
    <w:rsid w:val="00AC24F8"/>
    <w:rsid w:val="00AC256B"/>
    <w:rsid w:val="00AC38C3"/>
    <w:rsid w:val="00AC3EA0"/>
    <w:rsid w:val="00AC48FA"/>
    <w:rsid w:val="00AC5480"/>
    <w:rsid w:val="00AC5BDC"/>
    <w:rsid w:val="00AC681B"/>
    <w:rsid w:val="00AC69B9"/>
    <w:rsid w:val="00AC7491"/>
    <w:rsid w:val="00AC7594"/>
    <w:rsid w:val="00AC75D9"/>
    <w:rsid w:val="00AD07C3"/>
    <w:rsid w:val="00AD28A0"/>
    <w:rsid w:val="00AD321E"/>
    <w:rsid w:val="00AD3D66"/>
    <w:rsid w:val="00AD47B0"/>
    <w:rsid w:val="00AD4C06"/>
    <w:rsid w:val="00AD4D67"/>
    <w:rsid w:val="00AD5EA2"/>
    <w:rsid w:val="00AD63B4"/>
    <w:rsid w:val="00AD6A00"/>
    <w:rsid w:val="00AD7812"/>
    <w:rsid w:val="00AD7B08"/>
    <w:rsid w:val="00AE0364"/>
    <w:rsid w:val="00AE09B9"/>
    <w:rsid w:val="00AE0D5E"/>
    <w:rsid w:val="00AE1221"/>
    <w:rsid w:val="00AE214F"/>
    <w:rsid w:val="00AE352F"/>
    <w:rsid w:val="00AE3EA4"/>
    <w:rsid w:val="00AE465B"/>
    <w:rsid w:val="00AE4B75"/>
    <w:rsid w:val="00AE4E6D"/>
    <w:rsid w:val="00AE529E"/>
    <w:rsid w:val="00AE562C"/>
    <w:rsid w:val="00AE6268"/>
    <w:rsid w:val="00AE62AD"/>
    <w:rsid w:val="00AE7508"/>
    <w:rsid w:val="00AE7C10"/>
    <w:rsid w:val="00AF030F"/>
    <w:rsid w:val="00AF25FF"/>
    <w:rsid w:val="00AF2CF4"/>
    <w:rsid w:val="00AF5072"/>
    <w:rsid w:val="00AF64F4"/>
    <w:rsid w:val="00AF6953"/>
    <w:rsid w:val="00AF6D21"/>
    <w:rsid w:val="00AF7691"/>
    <w:rsid w:val="00B00946"/>
    <w:rsid w:val="00B00DA6"/>
    <w:rsid w:val="00B00F2E"/>
    <w:rsid w:val="00B0115E"/>
    <w:rsid w:val="00B02BB5"/>
    <w:rsid w:val="00B02EBA"/>
    <w:rsid w:val="00B031F8"/>
    <w:rsid w:val="00B03617"/>
    <w:rsid w:val="00B03A58"/>
    <w:rsid w:val="00B049E8"/>
    <w:rsid w:val="00B051A2"/>
    <w:rsid w:val="00B05492"/>
    <w:rsid w:val="00B05AB2"/>
    <w:rsid w:val="00B0650B"/>
    <w:rsid w:val="00B069C7"/>
    <w:rsid w:val="00B073FC"/>
    <w:rsid w:val="00B075D8"/>
    <w:rsid w:val="00B1048F"/>
    <w:rsid w:val="00B10C64"/>
    <w:rsid w:val="00B12BE4"/>
    <w:rsid w:val="00B13A14"/>
    <w:rsid w:val="00B15C87"/>
    <w:rsid w:val="00B1670E"/>
    <w:rsid w:val="00B16BE5"/>
    <w:rsid w:val="00B17481"/>
    <w:rsid w:val="00B17B57"/>
    <w:rsid w:val="00B2102C"/>
    <w:rsid w:val="00B224AC"/>
    <w:rsid w:val="00B22D24"/>
    <w:rsid w:val="00B232AE"/>
    <w:rsid w:val="00B23973"/>
    <w:rsid w:val="00B24184"/>
    <w:rsid w:val="00B248B5"/>
    <w:rsid w:val="00B24BDA"/>
    <w:rsid w:val="00B24FDB"/>
    <w:rsid w:val="00B267EF"/>
    <w:rsid w:val="00B271E0"/>
    <w:rsid w:val="00B27F21"/>
    <w:rsid w:val="00B3040D"/>
    <w:rsid w:val="00B30896"/>
    <w:rsid w:val="00B30A49"/>
    <w:rsid w:val="00B30CF7"/>
    <w:rsid w:val="00B320F2"/>
    <w:rsid w:val="00B32294"/>
    <w:rsid w:val="00B32B24"/>
    <w:rsid w:val="00B34109"/>
    <w:rsid w:val="00B34316"/>
    <w:rsid w:val="00B35234"/>
    <w:rsid w:val="00B36376"/>
    <w:rsid w:val="00B368D5"/>
    <w:rsid w:val="00B37427"/>
    <w:rsid w:val="00B4152B"/>
    <w:rsid w:val="00B42134"/>
    <w:rsid w:val="00B42152"/>
    <w:rsid w:val="00B42570"/>
    <w:rsid w:val="00B43082"/>
    <w:rsid w:val="00B43586"/>
    <w:rsid w:val="00B436E6"/>
    <w:rsid w:val="00B43847"/>
    <w:rsid w:val="00B43FA3"/>
    <w:rsid w:val="00B448B0"/>
    <w:rsid w:val="00B44C0B"/>
    <w:rsid w:val="00B47E3E"/>
    <w:rsid w:val="00B545AE"/>
    <w:rsid w:val="00B548CB"/>
    <w:rsid w:val="00B5516F"/>
    <w:rsid w:val="00B5520E"/>
    <w:rsid w:val="00B554B6"/>
    <w:rsid w:val="00B5670C"/>
    <w:rsid w:val="00B56BE7"/>
    <w:rsid w:val="00B56D02"/>
    <w:rsid w:val="00B56D54"/>
    <w:rsid w:val="00B606A4"/>
    <w:rsid w:val="00B60787"/>
    <w:rsid w:val="00B611DA"/>
    <w:rsid w:val="00B613C8"/>
    <w:rsid w:val="00B61816"/>
    <w:rsid w:val="00B62E27"/>
    <w:rsid w:val="00B62F58"/>
    <w:rsid w:val="00B642CB"/>
    <w:rsid w:val="00B647AE"/>
    <w:rsid w:val="00B65059"/>
    <w:rsid w:val="00B656F8"/>
    <w:rsid w:val="00B65C92"/>
    <w:rsid w:val="00B66097"/>
    <w:rsid w:val="00B67592"/>
    <w:rsid w:val="00B71194"/>
    <w:rsid w:val="00B72CD5"/>
    <w:rsid w:val="00B73718"/>
    <w:rsid w:val="00B7589E"/>
    <w:rsid w:val="00B76313"/>
    <w:rsid w:val="00B7666C"/>
    <w:rsid w:val="00B766DD"/>
    <w:rsid w:val="00B76DB8"/>
    <w:rsid w:val="00B7756D"/>
    <w:rsid w:val="00B77F79"/>
    <w:rsid w:val="00B80167"/>
    <w:rsid w:val="00B803B6"/>
    <w:rsid w:val="00B8071E"/>
    <w:rsid w:val="00B82811"/>
    <w:rsid w:val="00B831DB"/>
    <w:rsid w:val="00B833C4"/>
    <w:rsid w:val="00B83690"/>
    <w:rsid w:val="00B83764"/>
    <w:rsid w:val="00B84043"/>
    <w:rsid w:val="00B8463E"/>
    <w:rsid w:val="00B84BDB"/>
    <w:rsid w:val="00B85541"/>
    <w:rsid w:val="00B867B4"/>
    <w:rsid w:val="00B869D4"/>
    <w:rsid w:val="00B90084"/>
    <w:rsid w:val="00B90953"/>
    <w:rsid w:val="00B922E0"/>
    <w:rsid w:val="00B92D0B"/>
    <w:rsid w:val="00B933B7"/>
    <w:rsid w:val="00B935EB"/>
    <w:rsid w:val="00B952BD"/>
    <w:rsid w:val="00B9549B"/>
    <w:rsid w:val="00B9591C"/>
    <w:rsid w:val="00B96079"/>
    <w:rsid w:val="00BA10AA"/>
    <w:rsid w:val="00BA1E92"/>
    <w:rsid w:val="00BA2C93"/>
    <w:rsid w:val="00BA37E1"/>
    <w:rsid w:val="00BA3877"/>
    <w:rsid w:val="00BA4359"/>
    <w:rsid w:val="00BA47D7"/>
    <w:rsid w:val="00BA4A76"/>
    <w:rsid w:val="00BA5729"/>
    <w:rsid w:val="00BA5F53"/>
    <w:rsid w:val="00BA6B7C"/>
    <w:rsid w:val="00BA721F"/>
    <w:rsid w:val="00BA7A29"/>
    <w:rsid w:val="00BA7C3F"/>
    <w:rsid w:val="00BB0A83"/>
    <w:rsid w:val="00BB12AA"/>
    <w:rsid w:val="00BB1479"/>
    <w:rsid w:val="00BB18F3"/>
    <w:rsid w:val="00BB1907"/>
    <w:rsid w:val="00BB1986"/>
    <w:rsid w:val="00BB265B"/>
    <w:rsid w:val="00BB496E"/>
    <w:rsid w:val="00BB6411"/>
    <w:rsid w:val="00BB7428"/>
    <w:rsid w:val="00BC02BB"/>
    <w:rsid w:val="00BC088E"/>
    <w:rsid w:val="00BC0E9E"/>
    <w:rsid w:val="00BC109C"/>
    <w:rsid w:val="00BC15F6"/>
    <w:rsid w:val="00BC171E"/>
    <w:rsid w:val="00BC200B"/>
    <w:rsid w:val="00BC2677"/>
    <w:rsid w:val="00BC26DE"/>
    <w:rsid w:val="00BC325C"/>
    <w:rsid w:val="00BC3921"/>
    <w:rsid w:val="00BC42D6"/>
    <w:rsid w:val="00BC4384"/>
    <w:rsid w:val="00BC59EB"/>
    <w:rsid w:val="00BC6357"/>
    <w:rsid w:val="00BC64F1"/>
    <w:rsid w:val="00BD0C3C"/>
    <w:rsid w:val="00BD0FB0"/>
    <w:rsid w:val="00BD1472"/>
    <w:rsid w:val="00BD2183"/>
    <w:rsid w:val="00BD2C60"/>
    <w:rsid w:val="00BD33E4"/>
    <w:rsid w:val="00BD4841"/>
    <w:rsid w:val="00BD4B6F"/>
    <w:rsid w:val="00BD4F41"/>
    <w:rsid w:val="00BD51DE"/>
    <w:rsid w:val="00BD6ECC"/>
    <w:rsid w:val="00BD731F"/>
    <w:rsid w:val="00BD7802"/>
    <w:rsid w:val="00BD7BC2"/>
    <w:rsid w:val="00BD7F5B"/>
    <w:rsid w:val="00BE00FF"/>
    <w:rsid w:val="00BE1396"/>
    <w:rsid w:val="00BE1703"/>
    <w:rsid w:val="00BE1C3B"/>
    <w:rsid w:val="00BE293D"/>
    <w:rsid w:val="00BE2DD2"/>
    <w:rsid w:val="00BE3CB1"/>
    <w:rsid w:val="00BE50EC"/>
    <w:rsid w:val="00BE5D36"/>
    <w:rsid w:val="00BE6AC4"/>
    <w:rsid w:val="00BE787C"/>
    <w:rsid w:val="00BE7D7F"/>
    <w:rsid w:val="00BF08AB"/>
    <w:rsid w:val="00BF284D"/>
    <w:rsid w:val="00BF2999"/>
    <w:rsid w:val="00BF3D10"/>
    <w:rsid w:val="00BF4207"/>
    <w:rsid w:val="00BF4BC4"/>
    <w:rsid w:val="00BF54C6"/>
    <w:rsid w:val="00BF574C"/>
    <w:rsid w:val="00BF5955"/>
    <w:rsid w:val="00BF59A5"/>
    <w:rsid w:val="00BF658A"/>
    <w:rsid w:val="00BF73C7"/>
    <w:rsid w:val="00BF7B92"/>
    <w:rsid w:val="00C0114F"/>
    <w:rsid w:val="00C0119C"/>
    <w:rsid w:val="00C01939"/>
    <w:rsid w:val="00C01B32"/>
    <w:rsid w:val="00C01D0C"/>
    <w:rsid w:val="00C02176"/>
    <w:rsid w:val="00C02323"/>
    <w:rsid w:val="00C025E9"/>
    <w:rsid w:val="00C0407F"/>
    <w:rsid w:val="00C057DE"/>
    <w:rsid w:val="00C05A9B"/>
    <w:rsid w:val="00C060A7"/>
    <w:rsid w:val="00C066FF"/>
    <w:rsid w:val="00C07393"/>
    <w:rsid w:val="00C07473"/>
    <w:rsid w:val="00C0776F"/>
    <w:rsid w:val="00C109DF"/>
    <w:rsid w:val="00C10A5A"/>
    <w:rsid w:val="00C13885"/>
    <w:rsid w:val="00C144EF"/>
    <w:rsid w:val="00C14DCD"/>
    <w:rsid w:val="00C20EC1"/>
    <w:rsid w:val="00C21016"/>
    <w:rsid w:val="00C226F3"/>
    <w:rsid w:val="00C22E6D"/>
    <w:rsid w:val="00C247E3"/>
    <w:rsid w:val="00C2551E"/>
    <w:rsid w:val="00C259AB"/>
    <w:rsid w:val="00C26B1B"/>
    <w:rsid w:val="00C26CA9"/>
    <w:rsid w:val="00C2752E"/>
    <w:rsid w:val="00C3101E"/>
    <w:rsid w:val="00C34DE3"/>
    <w:rsid w:val="00C363EF"/>
    <w:rsid w:val="00C36693"/>
    <w:rsid w:val="00C36DDE"/>
    <w:rsid w:val="00C37E57"/>
    <w:rsid w:val="00C4046A"/>
    <w:rsid w:val="00C40901"/>
    <w:rsid w:val="00C4115A"/>
    <w:rsid w:val="00C41283"/>
    <w:rsid w:val="00C415C3"/>
    <w:rsid w:val="00C41CBC"/>
    <w:rsid w:val="00C41DF2"/>
    <w:rsid w:val="00C41E7C"/>
    <w:rsid w:val="00C43ED7"/>
    <w:rsid w:val="00C43F72"/>
    <w:rsid w:val="00C44F42"/>
    <w:rsid w:val="00C45855"/>
    <w:rsid w:val="00C470AC"/>
    <w:rsid w:val="00C506BE"/>
    <w:rsid w:val="00C506F4"/>
    <w:rsid w:val="00C5209B"/>
    <w:rsid w:val="00C5279E"/>
    <w:rsid w:val="00C545FA"/>
    <w:rsid w:val="00C5519D"/>
    <w:rsid w:val="00C56226"/>
    <w:rsid w:val="00C57493"/>
    <w:rsid w:val="00C6128F"/>
    <w:rsid w:val="00C61D43"/>
    <w:rsid w:val="00C6201D"/>
    <w:rsid w:val="00C6211B"/>
    <w:rsid w:val="00C625CA"/>
    <w:rsid w:val="00C64C79"/>
    <w:rsid w:val="00C658E4"/>
    <w:rsid w:val="00C65FFE"/>
    <w:rsid w:val="00C6669E"/>
    <w:rsid w:val="00C668B7"/>
    <w:rsid w:val="00C67133"/>
    <w:rsid w:val="00C67973"/>
    <w:rsid w:val="00C70098"/>
    <w:rsid w:val="00C70918"/>
    <w:rsid w:val="00C71377"/>
    <w:rsid w:val="00C72470"/>
    <w:rsid w:val="00C72A7A"/>
    <w:rsid w:val="00C73040"/>
    <w:rsid w:val="00C760AA"/>
    <w:rsid w:val="00C775CE"/>
    <w:rsid w:val="00C77619"/>
    <w:rsid w:val="00C807F3"/>
    <w:rsid w:val="00C80CAD"/>
    <w:rsid w:val="00C80FE7"/>
    <w:rsid w:val="00C811D6"/>
    <w:rsid w:val="00C8128E"/>
    <w:rsid w:val="00C81765"/>
    <w:rsid w:val="00C82314"/>
    <w:rsid w:val="00C84E72"/>
    <w:rsid w:val="00C850B0"/>
    <w:rsid w:val="00C8604A"/>
    <w:rsid w:val="00C86154"/>
    <w:rsid w:val="00C8726B"/>
    <w:rsid w:val="00C87858"/>
    <w:rsid w:val="00C87E41"/>
    <w:rsid w:val="00C90388"/>
    <w:rsid w:val="00C90D9D"/>
    <w:rsid w:val="00C91205"/>
    <w:rsid w:val="00C91986"/>
    <w:rsid w:val="00C91B2A"/>
    <w:rsid w:val="00C93DD3"/>
    <w:rsid w:val="00C94003"/>
    <w:rsid w:val="00C9442B"/>
    <w:rsid w:val="00C94542"/>
    <w:rsid w:val="00C94AE0"/>
    <w:rsid w:val="00C94B43"/>
    <w:rsid w:val="00C94D9E"/>
    <w:rsid w:val="00C955E1"/>
    <w:rsid w:val="00C96CAC"/>
    <w:rsid w:val="00C970E8"/>
    <w:rsid w:val="00C97E28"/>
    <w:rsid w:val="00CA097C"/>
    <w:rsid w:val="00CA0FC1"/>
    <w:rsid w:val="00CA26A6"/>
    <w:rsid w:val="00CA2735"/>
    <w:rsid w:val="00CA2D57"/>
    <w:rsid w:val="00CA3A23"/>
    <w:rsid w:val="00CA3EFA"/>
    <w:rsid w:val="00CA5646"/>
    <w:rsid w:val="00CA5BC3"/>
    <w:rsid w:val="00CA7734"/>
    <w:rsid w:val="00CA7B19"/>
    <w:rsid w:val="00CA7EF9"/>
    <w:rsid w:val="00CB0768"/>
    <w:rsid w:val="00CB0EB9"/>
    <w:rsid w:val="00CB24D0"/>
    <w:rsid w:val="00CB3E5A"/>
    <w:rsid w:val="00CB4AA5"/>
    <w:rsid w:val="00CB590E"/>
    <w:rsid w:val="00CB5FDA"/>
    <w:rsid w:val="00CB65E5"/>
    <w:rsid w:val="00CB6874"/>
    <w:rsid w:val="00CB71E2"/>
    <w:rsid w:val="00CB7AD5"/>
    <w:rsid w:val="00CB7D58"/>
    <w:rsid w:val="00CC0A0A"/>
    <w:rsid w:val="00CC0ACA"/>
    <w:rsid w:val="00CC13B3"/>
    <w:rsid w:val="00CC1E51"/>
    <w:rsid w:val="00CC2F60"/>
    <w:rsid w:val="00CC342A"/>
    <w:rsid w:val="00CC489A"/>
    <w:rsid w:val="00CC4D72"/>
    <w:rsid w:val="00CC52C1"/>
    <w:rsid w:val="00CC6044"/>
    <w:rsid w:val="00CC7E7F"/>
    <w:rsid w:val="00CD0098"/>
    <w:rsid w:val="00CD310A"/>
    <w:rsid w:val="00CD3CE3"/>
    <w:rsid w:val="00CD4A82"/>
    <w:rsid w:val="00CD4F67"/>
    <w:rsid w:val="00CD638D"/>
    <w:rsid w:val="00CD7031"/>
    <w:rsid w:val="00CD785C"/>
    <w:rsid w:val="00CD7B34"/>
    <w:rsid w:val="00CD7C0C"/>
    <w:rsid w:val="00CE0AED"/>
    <w:rsid w:val="00CE0CE0"/>
    <w:rsid w:val="00CE0D46"/>
    <w:rsid w:val="00CE2342"/>
    <w:rsid w:val="00CE316E"/>
    <w:rsid w:val="00CE4081"/>
    <w:rsid w:val="00CE605D"/>
    <w:rsid w:val="00CE6347"/>
    <w:rsid w:val="00CE753E"/>
    <w:rsid w:val="00CE78A6"/>
    <w:rsid w:val="00CE7CDF"/>
    <w:rsid w:val="00CE7DAB"/>
    <w:rsid w:val="00CF05C3"/>
    <w:rsid w:val="00CF09A3"/>
    <w:rsid w:val="00CF0ACB"/>
    <w:rsid w:val="00CF145D"/>
    <w:rsid w:val="00CF1D7F"/>
    <w:rsid w:val="00CF3669"/>
    <w:rsid w:val="00CF3E4A"/>
    <w:rsid w:val="00CF4BA0"/>
    <w:rsid w:val="00CF55E8"/>
    <w:rsid w:val="00CF5E7E"/>
    <w:rsid w:val="00CF63E0"/>
    <w:rsid w:val="00CF693D"/>
    <w:rsid w:val="00CF73A5"/>
    <w:rsid w:val="00D0003A"/>
    <w:rsid w:val="00D01F56"/>
    <w:rsid w:val="00D02849"/>
    <w:rsid w:val="00D02932"/>
    <w:rsid w:val="00D042BA"/>
    <w:rsid w:val="00D04FCB"/>
    <w:rsid w:val="00D0502A"/>
    <w:rsid w:val="00D066A3"/>
    <w:rsid w:val="00D0696C"/>
    <w:rsid w:val="00D07D96"/>
    <w:rsid w:val="00D10132"/>
    <w:rsid w:val="00D109BE"/>
    <w:rsid w:val="00D10CB6"/>
    <w:rsid w:val="00D10D8E"/>
    <w:rsid w:val="00D1324E"/>
    <w:rsid w:val="00D136AB"/>
    <w:rsid w:val="00D13AE8"/>
    <w:rsid w:val="00D140BE"/>
    <w:rsid w:val="00D14919"/>
    <w:rsid w:val="00D165CF"/>
    <w:rsid w:val="00D16D27"/>
    <w:rsid w:val="00D16E60"/>
    <w:rsid w:val="00D1706E"/>
    <w:rsid w:val="00D172C3"/>
    <w:rsid w:val="00D21B3A"/>
    <w:rsid w:val="00D21C58"/>
    <w:rsid w:val="00D22C00"/>
    <w:rsid w:val="00D24E13"/>
    <w:rsid w:val="00D25E01"/>
    <w:rsid w:val="00D25FC6"/>
    <w:rsid w:val="00D26698"/>
    <w:rsid w:val="00D27695"/>
    <w:rsid w:val="00D27F11"/>
    <w:rsid w:val="00D30421"/>
    <w:rsid w:val="00D30878"/>
    <w:rsid w:val="00D321CD"/>
    <w:rsid w:val="00D32A0D"/>
    <w:rsid w:val="00D32BCF"/>
    <w:rsid w:val="00D33EA6"/>
    <w:rsid w:val="00D34DA5"/>
    <w:rsid w:val="00D358ED"/>
    <w:rsid w:val="00D35E9F"/>
    <w:rsid w:val="00D379B8"/>
    <w:rsid w:val="00D37DFE"/>
    <w:rsid w:val="00D4064C"/>
    <w:rsid w:val="00D40A15"/>
    <w:rsid w:val="00D41288"/>
    <w:rsid w:val="00D41EBE"/>
    <w:rsid w:val="00D4288B"/>
    <w:rsid w:val="00D42CD1"/>
    <w:rsid w:val="00D42DD8"/>
    <w:rsid w:val="00D444CA"/>
    <w:rsid w:val="00D44DE5"/>
    <w:rsid w:val="00D46750"/>
    <w:rsid w:val="00D469B2"/>
    <w:rsid w:val="00D47329"/>
    <w:rsid w:val="00D47331"/>
    <w:rsid w:val="00D47678"/>
    <w:rsid w:val="00D4788F"/>
    <w:rsid w:val="00D50754"/>
    <w:rsid w:val="00D50E18"/>
    <w:rsid w:val="00D51FE1"/>
    <w:rsid w:val="00D54C79"/>
    <w:rsid w:val="00D55360"/>
    <w:rsid w:val="00D56AE1"/>
    <w:rsid w:val="00D57415"/>
    <w:rsid w:val="00D575EB"/>
    <w:rsid w:val="00D60A42"/>
    <w:rsid w:val="00D61B74"/>
    <w:rsid w:val="00D62F1E"/>
    <w:rsid w:val="00D6383E"/>
    <w:rsid w:val="00D642A9"/>
    <w:rsid w:val="00D648FB"/>
    <w:rsid w:val="00D657A8"/>
    <w:rsid w:val="00D65F02"/>
    <w:rsid w:val="00D661F8"/>
    <w:rsid w:val="00D66479"/>
    <w:rsid w:val="00D66CD9"/>
    <w:rsid w:val="00D67D15"/>
    <w:rsid w:val="00D70865"/>
    <w:rsid w:val="00D71ACF"/>
    <w:rsid w:val="00D72286"/>
    <w:rsid w:val="00D724E2"/>
    <w:rsid w:val="00D73297"/>
    <w:rsid w:val="00D73B80"/>
    <w:rsid w:val="00D74448"/>
    <w:rsid w:val="00D76045"/>
    <w:rsid w:val="00D762B3"/>
    <w:rsid w:val="00D767A1"/>
    <w:rsid w:val="00D76CA5"/>
    <w:rsid w:val="00D773E4"/>
    <w:rsid w:val="00D801FD"/>
    <w:rsid w:val="00D8187A"/>
    <w:rsid w:val="00D82DB5"/>
    <w:rsid w:val="00D83128"/>
    <w:rsid w:val="00D83215"/>
    <w:rsid w:val="00D8358E"/>
    <w:rsid w:val="00D8466D"/>
    <w:rsid w:val="00D85FFA"/>
    <w:rsid w:val="00D869B1"/>
    <w:rsid w:val="00D869D7"/>
    <w:rsid w:val="00D86F4B"/>
    <w:rsid w:val="00D8729E"/>
    <w:rsid w:val="00D9002C"/>
    <w:rsid w:val="00D90070"/>
    <w:rsid w:val="00D9138D"/>
    <w:rsid w:val="00D92A5C"/>
    <w:rsid w:val="00D9316A"/>
    <w:rsid w:val="00D94BE7"/>
    <w:rsid w:val="00D954E2"/>
    <w:rsid w:val="00D9730D"/>
    <w:rsid w:val="00DA00DC"/>
    <w:rsid w:val="00DA06EE"/>
    <w:rsid w:val="00DA2F7F"/>
    <w:rsid w:val="00DA37B7"/>
    <w:rsid w:val="00DA3D15"/>
    <w:rsid w:val="00DA3F78"/>
    <w:rsid w:val="00DA4708"/>
    <w:rsid w:val="00DA4810"/>
    <w:rsid w:val="00DA4F52"/>
    <w:rsid w:val="00DA5869"/>
    <w:rsid w:val="00DA656C"/>
    <w:rsid w:val="00DA76C7"/>
    <w:rsid w:val="00DA7BC6"/>
    <w:rsid w:val="00DB0CCB"/>
    <w:rsid w:val="00DB10FD"/>
    <w:rsid w:val="00DB10FE"/>
    <w:rsid w:val="00DB150E"/>
    <w:rsid w:val="00DB1629"/>
    <w:rsid w:val="00DB1F69"/>
    <w:rsid w:val="00DB1F72"/>
    <w:rsid w:val="00DB1FCE"/>
    <w:rsid w:val="00DB32D1"/>
    <w:rsid w:val="00DB3361"/>
    <w:rsid w:val="00DB64CF"/>
    <w:rsid w:val="00DB6985"/>
    <w:rsid w:val="00DB6AB1"/>
    <w:rsid w:val="00DB7F42"/>
    <w:rsid w:val="00DC0107"/>
    <w:rsid w:val="00DC1476"/>
    <w:rsid w:val="00DC14BB"/>
    <w:rsid w:val="00DC1A53"/>
    <w:rsid w:val="00DC1C5A"/>
    <w:rsid w:val="00DC2E5A"/>
    <w:rsid w:val="00DC31DF"/>
    <w:rsid w:val="00DC3216"/>
    <w:rsid w:val="00DC3E7E"/>
    <w:rsid w:val="00DC3F0A"/>
    <w:rsid w:val="00DC4AA0"/>
    <w:rsid w:val="00DC5CC8"/>
    <w:rsid w:val="00DC600D"/>
    <w:rsid w:val="00DC634D"/>
    <w:rsid w:val="00DC7F8C"/>
    <w:rsid w:val="00DD1B47"/>
    <w:rsid w:val="00DD2022"/>
    <w:rsid w:val="00DD2428"/>
    <w:rsid w:val="00DD289E"/>
    <w:rsid w:val="00DD31AF"/>
    <w:rsid w:val="00DD3832"/>
    <w:rsid w:val="00DD6893"/>
    <w:rsid w:val="00DD7C40"/>
    <w:rsid w:val="00DD7E14"/>
    <w:rsid w:val="00DE0184"/>
    <w:rsid w:val="00DE0CF8"/>
    <w:rsid w:val="00DE1001"/>
    <w:rsid w:val="00DE1C65"/>
    <w:rsid w:val="00DE2EA9"/>
    <w:rsid w:val="00DE341D"/>
    <w:rsid w:val="00DE3727"/>
    <w:rsid w:val="00DE4A38"/>
    <w:rsid w:val="00DE4D3E"/>
    <w:rsid w:val="00DE5522"/>
    <w:rsid w:val="00DE5EAD"/>
    <w:rsid w:val="00DE6CD9"/>
    <w:rsid w:val="00DE7C1C"/>
    <w:rsid w:val="00DF13AE"/>
    <w:rsid w:val="00DF26E5"/>
    <w:rsid w:val="00DF2CC6"/>
    <w:rsid w:val="00DF3A5D"/>
    <w:rsid w:val="00DF53B2"/>
    <w:rsid w:val="00DF7FB6"/>
    <w:rsid w:val="00E012F9"/>
    <w:rsid w:val="00E028D2"/>
    <w:rsid w:val="00E02C8D"/>
    <w:rsid w:val="00E0343A"/>
    <w:rsid w:val="00E036BF"/>
    <w:rsid w:val="00E041A0"/>
    <w:rsid w:val="00E048DD"/>
    <w:rsid w:val="00E05407"/>
    <w:rsid w:val="00E06AAE"/>
    <w:rsid w:val="00E07443"/>
    <w:rsid w:val="00E1129D"/>
    <w:rsid w:val="00E1171F"/>
    <w:rsid w:val="00E121D7"/>
    <w:rsid w:val="00E12594"/>
    <w:rsid w:val="00E13FF3"/>
    <w:rsid w:val="00E1568E"/>
    <w:rsid w:val="00E15A66"/>
    <w:rsid w:val="00E16075"/>
    <w:rsid w:val="00E1720A"/>
    <w:rsid w:val="00E1785B"/>
    <w:rsid w:val="00E17B35"/>
    <w:rsid w:val="00E20401"/>
    <w:rsid w:val="00E20B1B"/>
    <w:rsid w:val="00E21A2B"/>
    <w:rsid w:val="00E21ED7"/>
    <w:rsid w:val="00E21F1D"/>
    <w:rsid w:val="00E23606"/>
    <w:rsid w:val="00E2401B"/>
    <w:rsid w:val="00E24050"/>
    <w:rsid w:val="00E25550"/>
    <w:rsid w:val="00E256CB"/>
    <w:rsid w:val="00E2625E"/>
    <w:rsid w:val="00E30527"/>
    <w:rsid w:val="00E30B38"/>
    <w:rsid w:val="00E30B8E"/>
    <w:rsid w:val="00E30CF4"/>
    <w:rsid w:val="00E321CE"/>
    <w:rsid w:val="00E3256A"/>
    <w:rsid w:val="00E32930"/>
    <w:rsid w:val="00E33B5A"/>
    <w:rsid w:val="00E33C16"/>
    <w:rsid w:val="00E35437"/>
    <w:rsid w:val="00E36EE5"/>
    <w:rsid w:val="00E3715C"/>
    <w:rsid w:val="00E37162"/>
    <w:rsid w:val="00E37FC3"/>
    <w:rsid w:val="00E42D79"/>
    <w:rsid w:val="00E43DCE"/>
    <w:rsid w:val="00E44274"/>
    <w:rsid w:val="00E45081"/>
    <w:rsid w:val="00E466EA"/>
    <w:rsid w:val="00E46C5F"/>
    <w:rsid w:val="00E46F06"/>
    <w:rsid w:val="00E470F6"/>
    <w:rsid w:val="00E476CD"/>
    <w:rsid w:val="00E47F18"/>
    <w:rsid w:val="00E506DE"/>
    <w:rsid w:val="00E5117C"/>
    <w:rsid w:val="00E52032"/>
    <w:rsid w:val="00E52336"/>
    <w:rsid w:val="00E53F62"/>
    <w:rsid w:val="00E545AA"/>
    <w:rsid w:val="00E55AA6"/>
    <w:rsid w:val="00E55E05"/>
    <w:rsid w:val="00E569D7"/>
    <w:rsid w:val="00E56FE3"/>
    <w:rsid w:val="00E60D4D"/>
    <w:rsid w:val="00E60F81"/>
    <w:rsid w:val="00E62113"/>
    <w:rsid w:val="00E62B50"/>
    <w:rsid w:val="00E656D9"/>
    <w:rsid w:val="00E66901"/>
    <w:rsid w:val="00E67194"/>
    <w:rsid w:val="00E675B7"/>
    <w:rsid w:val="00E70311"/>
    <w:rsid w:val="00E70649"/>
    <w:rsid w:val="00E70F8D"/>
    <w:rsid w:val="00E716E3"/>
    <w:rsid w:val="00E72327"/>
    <w:rsid w:val="00E72AB3"/>
    <w:rsid w:val="00E72C0E"/>
    <w:rsid w:val="00E75527"/>
    <w:rsid w:val="00E762D9"/>
    <w:rsid w:val="00E771A8"/>
    <w:rsid w:val="00E7782F"/>
    <w:rsid w:val="00E8066E"/>
    <w:rsid w:val="00E81D0F"/>
    <w:rsid w:val="00E83540"/>
    <w:rsid w:val="00E83616"/>
    <w:rsid w:val="00E84DC0"/>
    <w:rsid w:val="00E84E81"/>
    <w:rsid w:val="00E8500B"/>
    <w:rsid w:val="00E8645E"/>
    <w:rsid w:val="00E867E8"/>
    <w:rsid w:val="00E86800"/>
    <w:rsid w:val="00E869ED"/>
    <w:rsid w:val="00E86E10"/>
    <w:rsid w:val="00E86EE7"/>
    <w:rsid w:val="00E87147"/>
    <w:rsid w:val="00E87744"/>
    <w:rsid w:val="00E87A87"/>
    <w:rsid w:val="00E87A95"/>
    <w:rsid w:val="00E900B9"/>
    <w:rsid w:val="00E90170"/>
    <w:rsid w:val="00E90D8C"/>
    <w:rsid w:val="00E90EEC"/>
    <w:rsid w:val="00E92A1E"/>
    <w:rsid w:val="00E93018"/>
    <w:rsid w:val="00E932BF"/>
    <w:rsid w:val="00E94ADF"/>
    <w:rsid w:val="00E94E8A"/>
    <w:rsid w:val="00E957A2"/>
    <w:rsid w:val="00E9590B"/>
    <w:rsid w:val="00E95CD8"/>
    <w:rsid w:val="00E9798F"/>
    <w:rsid w:val="00EA00BB"/>
    <w:rsid w:val="00EA0264"/>
    <w:rsid w:val="00EA1E96"/>
    <w:rsid w:val="00EA24C4"/>
    <w:rsid w:val="00EA2ABE"/>
    <w:rsid w:val="00EA2B2A"/>
    <w:rsid w:val="00EA301B"/>
    <w:rsid w:val="00EA3153"/>
    <w:rsid w:val="00EA39C3"/>
    <w:rsid w:val="00EA3ACA"/>
    <w:rsid w:val="00EA42BB"/>
    <w:rsid w:val="00EA4478"/>
    <w:rsid w:val="00EA4B18"/>
    <w:rsid w:val="00EA71FD"/>
    <w:rsid w:val="00EB02C7"/>
    <w:rsid w:val="00EB14A1"/>
    <w:rsid w:val="00EB1564"/>
    <w:rsid w:val="00EB1D21"/>
    <w:rsid w:val="00EB2D18"/>
    <w:rsid w:val="00EB3042"/>
    <w:rsid w:val="00EB3E11"/>
    <w:rsid w:val="00EB3F11"/>
    <w:rsid w:val="00EB5CDD"/>
    <w:rsid w:val="00EB5D40"/>
    <w:rsid w:val="00EB6CA1"/>
    <w:rsid w:val="00EB6D2F"/>
    <w:rsid w:val="00EB7569"/>
    <w:rsid w:val="00EC0A34"/>
    <w:rsid w:val="00EC215A"/>
    <w:rsid w:val="00EC43B7"/>
    <w:rsid w:val="00EC495F"/>
    <w:rsid w:val="00EC5301"/>
    <w:rsid w:val="00EC5440"/>
    <w:rsid w:val="00EC553E"/>
    <w:rsid w:val="00EC64FD"/>
    <w:rsid w:val="00ED031C"/>
    <w:rsid w:val="00ED054D"/>
    <w:rsid w:val="00ED0A21"/>
    <w:rsid w:val="00ED11CD"/>
    <w:rsid w:val="00ED1467"/>
    <w:rsid w:val="00ED14EA"/>
    <w:rsid w:val="00ED1D03"/>
    <w:rsid w:val="00ED32D0"/>
    <w:rsid w:val="00ED3C04"/>
    <w:rsid w:val="00ED674F"/>
    <w:rsid w:val="00ED7044"/>
    <w:rsid w:val="00ED768E"/>
    <w:rsid w:val="00ED785B"/>
    <w:rsid w:val="00ED7FC4"/>
    <w:rsid w:val="00EE011D"/>
    <w:rsid w:val="00EE1C16"/>
    <w:rsid w:val="00EE2143"/>
    <w:rsid w:val="00EE29FC"/>
    <w:rsid w:val="00EE4257"/>
    <w:rsid w:val="00EE4EBC"/>
    <w:rsid w:val="00EE4F38"/>
    <w:rsid w:val="00EE52D9"/>
    <w:rsid w:val="00EE68D6"/>
    <w:rsid w:val="00EE696E"/>
    <w:rsid w:val="00EE697B"/>
    <w:rsid w:val="00EE6E99"/>
    <w:rsid w:val="00EE7228"/>
    <w:rsid w:val="00EE76A7"/>
    <w:rsid w:val="00EE78A7"/>
    <w:rsid w:val="00EE7C1D"/>
    <w:rsid w:val="00EE7F79"/>
    <w:rsid w:val="00EF05AA"/>
    <w:rsid w:val="00EF07A2"/>
    <w:rsid w:val="00EF18B9"/>
    <w:rsid w:val="00EF1A9C"/>
    <w:rsid w:val="00EF1B39"/>
    <w:rsid w:val="00EF1F99"/>
    <w:rsid w:val="00EF218B"/>
    <w:rsid w:val="00EF3688"/>
    <w:rsid w:val="00EF43B9"/>
    <w:rsid w:val="00EF444E"/>
    <w:rsid w:val="00EF44C2"/>
    <w:rsid w:val="00EF59A5"/>
    <w:rsid w:val="00EF5E71"/>
    <w:rsid w:val="00EF631F"/>
    <w:rsid w:val="00EF7164"/>
    <w:rsid w:val="00F001E9"/>
    <w:rsid w:val="00F0021F"/>
    <w:rsid w:val="00F00AE2"/>
    <w:rsid w:val="00F00F5B"/>
    <w:rsid w:val="00F01577"/>
    <w:rsid w:val="00F020C0"/>
    <w:rsid w:val="00F023A4"/>
    <w:rsid w:val="00F0308B"/>
    <w:rsid w:val="00F04BF4"/>
    <w:rsid w:val="00F052DF"/>
    <w:rsid w:val="00F0537F"/>
    <w:rsid w:val="00F057EF"/>
    <w:rsid w:val="00F05EAB"/>
    <w:rsid w:val="00F06CD7"/>
    <w:rsid w:val="00F0747E"/>
    <w:rsid w:val="00F07793"/>
    <w:rsid w:val="00F10150"/>
    <w:rsid w:val="00F12422"/>
    <w:rsid w:val="00F12771"/>
    <w:rsid w:val="00F14737"/>
    <w:rsid w:val="00F154A5"/>
    <w:rsid w:val="00F167AA"/>
    <w:rsid w:val="00F16B18"/>
    <w:rsid w:val="00F2092B"/>
    <w:rsid w:val="00F20D25"/>
    <w:rsid w:val="00F2138C"/>
    <w:rsid w:val="00F22642"/>
    <w:rsid w:val="00F232DD"/>
    <w:rsid w:val="00F241C1"/>
    <w:rsid w:val="00F244EC"/>
    <w:rsid w:val="00F24961"/>
    <w:rsid w:val="00F25410"/>
    <w:rsid w:val="00F2677A"/>
    <w:rsid w:val="00F26E0E"/>
    <w:rsid w:val="00F27441"/>
    <w:rsid w:val="00F30BD7"/>
    <w:rsid w:val="00F3149B"/>
    <w:rsid w:val="00F31B86"/>
    <w:rsid w:val="00F33568"/>
    <w:rsid w:val="00F3446C"/>
    <w:rsid w:val="00F34FF1"/>
    <w:rsid w:val="00F3556C"/>
    <w:rsid w:val="00F3685A"/>
    <w:rsid w:val="00F36BAE"/>
    <w:rsid w:val="00F3708B"/>
    <w:rsid w:val="00F371EC"/>
    <w:rsid w:val="00F37E42"/>
    <w:rsid w:val="00F40214"/>
    <w:rsid w:val="00F40722"/>
    <w:rsid w:val="00F40B55"/>
    <w:rsid w:val="00F41766"/>
    <w:rsid w:val="00F4349D"/>
    <w:rsid w:val="00F462BE"/>
    <w:rsid w:val="00F46C7D"/>
    <w:rsid w:val="00F47A8C"/>
    <w:rsid w:val="00F50C35"/>
    <w:rsid w:val="00F50DF5"/>
    <w:rsid w:val="00F51AEB"/>
    <w:rsid w:val="00F525C4"/>
    <w:rsid w:val="00F5289D"/>
    <w:rsid w:val="00F52E76"/>
    <w:rsid w:val="00F53658"/>
    <w:rsid w:val="00F538BC"/>
    <w:rsid w:val="00F54D7A"/>
    <w:rsid w:val="00F551F6"/>
    <w:rsid w:val="00F55648"/>
    <w:rsid w:val="00F57796"/>
    <w:rsid w:val="00F60EDB"/>
    <w:rsid w:val="00F6274B"/>
    <w:rsid w:val="00F6338A"/>
    <w:rsid w:val="00F63F82"/>
    <w:rsid w:val="00F64344"/>
    <w:rsid w:val="00F64C11"/>
    <w:rsid w:val="00F656A4"/>
    <w:rsid w:val="00F6595A"/>
    <w:rsid w:val="00F65FE9"/>
    <w:rsid w:val="00F661E6"/>
    <w:rsid w:val="00F66E1D"/>
    <w:rsid w:val="00F66E3B"/>
    <w:rsid w:val="00F6739B"/>
    <w:rsid w:val="00F6771D"/>
    <w:rsid w:val="00F704BD"/>
    <w:rsid w:val="00F710BA"/>
    <w:rsid w:val="00F71995"/>
    <w:rsid w:val="00F731D7"/>
    <w:rsid w:val="00F74CA4"/>
    <w:rsid w:val="00F74D5C"/>
    <w:rsid w:val="00F75138"/>
    <w:rsid w:val="00F77DF6"/>
    <w:rsid w:val="00F77FC1"/>
    <w:rsid w:val="00F81922"/>
    <w:rsid w:val="00F81D6C"/>
    <w:rsid w:val="00F81E48"/>
    <w:rsid w:val="00F81E82"/>
    <w:rsid w:val="00F82BD8"/>
    <w:rsid w:val="00F83085"/>
    <w:rsid w:val="00F8347D"/>
    <w:rsid w:val="00F8388E"/>
    <w:rsid w:val="00F83A9D"/>
    <w:rsid w:val="00F84D01"/>
    <w:rsid w:val="00F852F4"/>
    <w:rsid w:val="00F85DF7"/>
    <w:rsid w:val="00F9041E"/>
    <w:rsid w:val="00F908DC"/>
    <w:rsid w:val="00F9139D"/>
    <w:rsid w:val="00F9334B"/>
    <w:rsid w:val="00F948BB"/>
    <w:rsid w:val="00F95F9E"/>
    <w:rsid w:val="00F96132"/>
    <w:rsid w:val="00F963AE"/>
    <w:rsid w:val="00F963BA"/>
    <w:rsid w:val="00F97DF0"/>
    <w:rsid w:val="00FA0985"/>
    <w:rsid w:val="00FA0DCA"/>
    <w:rsid w:val="00FA120D"/>
    <w:rsid w:val="00FA187D"/>
    <w:rsid w:val="00FA1F27"/>
    <w:rsid w:val="00FA2EF5"/>
    <w:rsid w:val="00FA30BA"/>
    <w:rsid w:val="00FA37EB"/>
    <w:rsid w:val="00FA3FCC"/>
    <w:rsid w:val="00FA3FF6"/>
    <w:rsid w:val="00FA4A5F"/>
    <w:rsid w:val="00FA4B68"/>
    <w:rsid w:val="00FA601D"/>
    <w:rsid w:val="00FA6780"/>
    <w:rsid w:val="00FA753F"/>
    <w:rsid w:val="00FA7DF6"/>
    <w:rsid w:val="00FB1446"/>
    <w:rsid w:val="00FB1800"/>
    <w:rsid w:val="00FB20B5"/>
    <w:rsid w:val="00FB2230"/>
    <w:rsid w:val="00FB22EB"/>
    <w:rsid w:val="00FB2BB6"/>
    <w:rsid w:val="00FB3E04"/>
    <w:rsid w:val="00FB43A7"/>
    <w:rsid w:val="00FB4832"/>
    <w:rsid w:val="00FB5615"/>
    <w:rsid w:val="00FB56BE"/>
    <w:rsid w:val="00FB5FF3"/>
    <w:rsid w:val="00FB7EEE"/>
    <w:rsid w:val="00FC12EB"/>
    <w:rsid w:val="00FC1B32"/>
    <w:rsid w:val="00FC3132"/>
    <w:rsid w:val="00FC398B"/>
    <w:rsid w:val="00FC3A70"/>
    <w:rsid w:val="00FC3FD3"/>
    <w:rsid w:val="00FC424F"/>
    <w:rsid w:val="00FC448B"/>
    <w:rsid w:val="00FC59BD"/>
    <w:rsid w:val="00FC6206"/>
    <w:rsid w:val="00FC6F20"/>
    <w:rsid w:val="00FD1232"/>
    <w:rsid w:val="00FD12E2"/>
    <w:rsid w:val="00FD17C8"/>
    <w:rsid w:val="00FD3F3B"/>
    <w:rsid w:val="00FD4285"/>
    <w:rsid w:val="00FD70DE"/>
    <w:rsid w:val="00FD7444"/>
    <w:rsid w:val="00FE1698"/>
    <w:rsid w:val="00FE27B0"/>
    <w:rsid w:val="00FE36D6"/>
    <w:rsid w:val="00FE4004"/>
    <w:rsid w:val="00FE40D2"/>
    <w:rsid w:val="00FE58B7"/>
    <w:rsid w:val="00FE5FB0"/>
    <w:rsid w:val="00FE6273"/>
    <w:rsid w:val="00FE6BBD"/>
    <w:rsid w:val="00FE6FB2"/>
    <w:rsid w:val="00FE7B85"/>
    <w:rsid w:val="00FE7BA8"/>
    <w:rsid w:val="00FE7DEA"/>
    <w:rsid w:val="00FE7F38"/>
    <w:rsid w:val="00FF04FE"/>
    <w:rsid w:val="00FF09FB"/>
    <w:rsid w:val="00FF0B12"/>
    <w:rsid w:val="00FF0BC2"/>
    <w:rsid w:val="00FF10B0"/>
    <w:rsid w:val="00FF13C7"/>
    <w:rsid w:val="00FF3268"/>
    <w:rsid w:val="00FF47CC"/>
    <w:rsid w:val="00FF49FC"/>
    <w:rsid w:val="00FF6867"/>
    <w:rsid w:val="00FF6971"/>
    <w:rsid w:val="00FF6F39"/>
    <w:rsid w:val="00FF7052"/>
    <w:rsid w:val="00FF7DD6"/>
    <w:rsid w:val="00FF7E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0949E0E"/>
  <w15:docId w15:val="{EE66B99F-5471-4158-A8BD-B88DD0F1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A31"/>
    <w:pPr>
      <w:widowControl w:val="0"/>
      <w:autoSpaceDE w:val="0"/>
      <w:autoSpaceDN w:val="0"/>
      <w:adjustRightInd w:val="0"/>
    </w:pPr>
    <w:rPr>
      <w:rFonts w:ascii="Arial" w:hAnsi="Arial" w:cs="Arial"/>
    </w:rPr>
  </w:style>
  <w:style w:type="paragraph" w:styleId="1">
    <w:name w:val="heading 1"/>
    <w:basedOn w:val="a"/>
    <w:next w:val="a"/>
    <w:link w:val="10"/>
    <w:qFormat/>
    <w:rsid w:val="00091EF0"/>
    <w:pPr>
      <w:keepNext/>
      <w:widowControl/>
      <w:autoSpaceDE/>
      <w:autoSpaceDN/>
      <w:adjustRightInd/>
      <w:spacing w:before="240" w:after="60"/>
      <w:ind w:firstLine="709"/>
      <w:jc w:val="center"/>
      <w:outlineLvl w:val="0"/>
    </w:pPr>
    <w:rPr>
      <w:rFonts w:ascii="Times New Roman" w:hAnsi="Times New Roman" w:cs="Times New Roman"/>
      <w:bCs/>
      <w:kern w:val="32"/>
      <w:sz w:val="24"/>
      <w:szCs w:val="24"/>
    </w:rPr>
  </w:style>
  <w:style w:type="paragraph" w:styleId="2">
    <w:name w:val="heading 2"/>
    <w:basedOn w:val="a"/>
    <w:next w:val="a"/>
    <w:link w:val="20"/>
    <w:uiPriority w:val="9"/>
    <w:semiHidden/>
    <w:unhideWhenUsed/>
    <w:qFormat/>
    <w:rsid w:val="000731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8B1A67"/>
    <w:pPr>
      <w:keepNext/>
      <w:spacing w:before="240" w:after="60"/>
      <w:outlineLvl w:val="2"/>
    </w:pPr>
    <w:rPr>
      <w:rFonts w:ascii="Cambria" w:hAnsi="Cambria" w:cs="Times New Roman"/>
      <w:b/>
      <w:bCs/>
      <w:sz w:val="26"/>
      <w:szCs w:val="26"/>
    </w:rPr>
  </w:style>
  <w:style w:type="paragraph" w:styleId="4">
    <w:name w:val="heading 4"/>
    <w:basedOn w:val="3"/>
    <w:next w:val="a"/>
    <w:link w:val="40"/>
    <w:uiPriority w:val="9"/>
    <w:qFormat/>
    <w:rsid w:val="008B1A67"/>
    <w:pPr>
      <w:autoSpaceDE/>
      <w:autoSpaceDN/>
      <w:adjustRightInd/>
      <w:spacing w:before="120" w:after="120"/>
      <w:outlineLvl w:val="3"/>
    </w:pPr>
    <w:rPr>
      <w:rFonts w:ascii="Arial" w:hAnsi="Arial"/>
      <w:b w:val="0"/>
      <w:bCs w:val="0"/>
      <w:i/>
      <w:sz w:val="22"/>
      <w:szCs w:val="20"/>
    </w:rPr>
  </w:style>
  <w:style w:type="paragraph" w:styleId="5">
    <w:name w:val="heading 5"/>
    <w:basedOn w:val="a"/>
    <w:next w:val="a"/>
    <w:link w:val="50"/>
    <w:uiPriority w:val="9"/>
    <w:semiHidden/>
    <w:unhideWhenUsed/>
    <w:qFormat/>
    <w:rsid w:val="00091EF0"/>
    <w:pPr>
      <w:widowControl/>
      <w:autoSpaceDE/>
      <w:autoSpaceDN/>
      <w:adjustRightInd/>
      <w:spacing w:before="240" w:after="60"/>
      <w:ind w:firstLine="709"/>
      <w:jc w:val="both"/>
      <w:outlineLvl w:val="4"/>
    </w:pPr>
    <w:rPr>
      <w:rFonts w:ascii="Calibri"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1EF0"/>
    <w:rPr>
      <w:rFonts w:ascii="Times New Roman" w:hAnsi="Times New Roman"/>
      <w:bCs/>
      <w:kern w:val="32"/>
      <w:sz w:val="24"/>
      <w:szCs w:val="24"/>
    </w:rPr>
  </w:style>
  <w:style w:type="character" w:customStyle="1" w:styleId="20">
    <w:name w:val="Заголовок 2 Знак"/>
    <w:basedOn w:val="a0"/>
    <w:link w:val="2"/>
    <w:uiPriority w:val="9"/>
    <w:semiHidden/>
    <w:rsid w:val="000731B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8B1A67"/>
    <w:rPr>
      <w:rFonts w:ascii="Cambria" w:eastAsia="Times New Roman" w:hAnsi="Cambria" w:cs="Times New Roman"/>
      <w:b/>
      <w:bCs/>
      <w:sz w:val="26"/>
      <w:szCs w:val="26"/>
    </w:rPr>
  </w:style>
  <w:style w:type="character" w:customStyle="1" w:styleId="40">
    <w:name w:val="Заголовок 4 Знак"/>
    <w:basedOn w:val="a0"/>
    <w:link w:val="4"/>
    <w:uiPriority w:val="9"/>
    <w:rsid w:val="008B1A67"/>
    <w:rPr>
      <w:rFonts w:ascii="Arial" w:hAnsi="Arial"/>
      <w:i/>
      <w:sz w:val="22"/>
    </w:rPr>
  </w:style>
  <w:style w:type="character" w:customStyle="1" w:styleId="50">
    <w:name w:val="Заголовок 5 Знак"/>
    <w:basedOn w:val="a0"/>
    <w:link w:val="5"/>
    <w:uiPriority w:val="9"/>
    <w:semiHidden/>
    <w:rsid w:val="00091EF0"/>
    <w:rPr>
      <w:b/>
      <w:bCs/>
      <w:i/>
      <w:iCs/>
      <w:sz w:val="26"/>
      <w:szCs w:val="26"/>
    </w:rPr>
  </w:style>
  <w:style w:type="paragraph" w:styleId="a3">
    <w:name w:val="Balloon Text"/>
    <w:basedOn w:val="a"/>
    <w:link w:val="a4"/>
    <w:uiPriority w:val="99"/>
    <w:semiHidden/>
    <w:unhideWhenUsed/>
    <w:rsid w:val="004803D4"/>
    <w:rPr>
      <w:rFonts w:ascii="Tahoma" w:hAnsi="Tahoma" w:cs="Tahoma"/>
      <w:sz w:val="16"/>
      <w:szCs w:val="16"/>
    </w:rPr>
  </w:style>
  <w:style w:type="character" w:customStyle="1" w:styleId="a4">
    <w:name w:val="Текст выноски Знак"/>
    <w:basedOn w:val="a0"/>
    <w:link w:val="a3"/>
    <w:uiPriority w:val="99"/>
    <w:semiHidden/>
    <w:rsid w:val="004803D4"/>
    <w:rPr>
      <w:rFonts w:ascii="Tahoma" w:hAnsi="Tahoma" w:cs="Tahoma"/>
      <w:sz w:val="16"/>
      <w:szCs w:val="16"/>
    </w:rPr>
  </w:style>
  <w:style w:type="paragraph" w:styleId="a5">
    <w:name w:val="List Paragraph"/>
    <w:aliases w:val="Показатель"/>
    <w:basedOn w:val="a"/>
    <w:uiPriority w:val="99"/>
    <w:qFormat/>
    <w:rsid w:val="002E0B89"/>
    <w:pPr>
      <w:ind w:left="720"/>
      <w:contextualSpacing/>
    </w:pPr>
  </w:style>
  <w:style w:type="paragraph" w:styleId="a6">
    <w:name w:val="Normal (Web)"/>
    <w:aliases w:val="Обычный (Web)1,Обычный (веб) Знак,Обычный (Web)"/>
    <w:basedOn w:val="a"/>
    <w:rsid w:val="003C144E"/>
    <w:pPr>
      <w:widowControl/>
      <w:autoSpaceDE/>
      <w:autoSpaceDN/>
      <w:adjustRightInd/>
      <w:spacing w:before="72"/>
      <w:ind w:firstLine="240"/>
    </w:pPr>
  </w:style>
  <w:style w:type="paragraph" w:styleId="31">
    <w:name w:val="Body Text Indent 3"/>
    <w:basedOn w:val="a"/>
    <w:link w:val="32"/>
    <w:rsid w:val="006C7D72"/>
    <w:pPr>
      <w:widowControl/>
      <w:autoSpaceDE/>
      <w:autoSpaceDN/>
      <w:adjustRightInd/>
      <w:spacing w:after="120"/>
      <w:ind w:left="283"/>
    </w:pPr>
    <w:rPr>
      <w:rFonts w:ascii="Times New Roman" w:hAnsi="Times New Roman" w:cs="Times New Roman"/>
      <w:sz w:val="16"/>
      <w:szCs w:val="16"/>
    </w:rPr>
  </w:style>
  <w:style w:type="character" w:customStyle="1" w:styleId="32">
    <w:name w:val="Основной текст с отступом 3 Знак"/>
    <w:basedOn w:val="a0"/>
    <w:link w:val="31"/>
    <w:rsid w:val="006C7D72"/>
    <w:rPr>
      <w:rFonts w:ascii="Times New Roman" w:eastAsia="Times New Roman" w:hAnsi="Times New Roman" w:cs="Times New Roman"/>
      <w:sz w:val="16"/>
      <w:szCs w:val="16"/>
    </w:rPr>
  </w:style>
  <w:style w:type="paragraph" w:customStyle="1" w:styleId="Report">
    <w:name w:val="Report"/>
    <w:basedOn w:val="a"/>
    <w:rsid w:val="005933BA"/>
    <w:pPr>
      <w:widowControl/>
      <w:autoSpaceDE/>
      <w:autoSpaceDN/>
      <w:adjustRightInd/>
      <w:spacing w:line="360" w:lineRule="auto"/>
      <w:ind w:firstLine="567"/>
      <w:jc w:val="both"/>
    </w:pPr>
    <w:rPr>
      <w:rFonts w:ascii="Times New Roman" w:hAnsi="Times New Roman" w:cs="Times New Roman"/>
      <w:sz w:val="24"/>
    </w:rPr>
  </w:style>
  <w:style w:type="paragraph" w:customStyle="1" w:styleId="ReportTab">
    <w:name w:val="Report_Tab"/>
    <w:basedOn w:val="a"/>
    <w:rsid w:val="00867477"/>
    <w:pPr>
      <w:widowControl/>
      <w:autoSpaceDE/>
      <w:autoSpaceDN/>
      <w:adjustRightInd/>
    </w:pPr>
    <w:rPr>
      <w:rFonts w:ascii="Times New Roman" w:hAnsi="Times New Roman" w:cs="Times New Roman"/>
      <w:sz w:val="24"/>
    </w:rPr>
  </w:style>
  <w:style w:type="paragraph" w:customStyle="1" w:styleId="a7">
    <w:name w:val="Таблица"/>
    <w:basedOn w:val="a"/>
    <w:rsid w:val="00867477"/>
    <w:pPr>
      <w:keepNext/>
      <w:widowControl/>
      <w:autoSpaceDE/>
      <w:autoSpaceDN/>
      <w:adjustRightInd/>
      <w:spacing w:before="120"/>
      <w:ind w:firstLine="567"/>
      <w:jc w:val="right"/>
    </w:pPr>
    <w:rPr>
      <w:rFonts w:ascii="Times New Roman" w:hAnsi="Times New Roman" w:cs="Times New Roman"/>
      <w:color w:val="000000"/>
      <w:sz w:val="24"/>
    </w:rPr>
  </w:style>
  <w:style w:type="paragraph" w:styleId="a8">
    <w:name w:val="Body Text Indent"/>
    <w:basedOn w:val="a"/>
    <w:link w:val="a9"/>
    <w:uiPriority w:val="99"/>
    <w:semiHidden/>
    <w:unhideWhenUsed/>
    <w:rsid w:val="00CA7EF9"/>
    <w:pPr>
      <w:spacing w:after="120"/>
      <w:ind w:left="283"/>
    </w:pPr>
  </w:style>
  <w:style w:type="character" w:customStyle="1" w:styleId="a9">
    <w:name w:val="Основной текст с отступом Знак"/>
    <w:basedOn w:val="a0"/>
    <w:link w:val="a8"/>
    <w:uiPriority w:val="99"/>
    <w:semiHidden/>
    <w:rsid w:val="00CA7EF9"/>
    <w:rPr>
      <w:rFonts w:ascii="Arial" w:hAnsi="Arial" w:cs="Arial"/>
      <w:sz w:val="20"/>
      <w:szCs w:val="20"/>
    </w:rPr>
  </w:style>
  <w:style w:type="paragraph" w:styleId="21">
    <w:name w:val="Body Text Indent 2"/>
    <w:basedOn w:val="a"/>
    <w:link w:val="22"/>
    <w:uiPriority w:val="99"/>
    <w:unhideWhenUsed/>
    <w:rsid w:val="00411421"/>
    <w:pPr>
      <w:spacing w:after="120" w:line="480" w:lineRule="auto"/>
      <w:ind w:left="283"/>
    </w:pPr>
  </w:style>
  <w:style w:type="character" w:customStyle="1" w:styleId="22">
    <w:name w:val="Основной текст с отступом 2 Знак"/>
    <w:basedOn w:val="a0"/>
    <w:link w:val="21"/>
    <w:rsid w:val="00411421"/>
    <w:rPr>
      <w:rFonts w:ascii="Arial" w:hAnsi="Arial" w:cs="Arial"/>
      <w:sz w:val="20"/>
      <w:szCs w:val="20"/>
    </w:rPr>
  </w:style>
  <w:style w:type="paragraph" w:styleId="aa">
    <w:name w:val="No Spacing"/>
    <w:aliases w:val="заг1,основа"/>
    <w:link w:val="ab"/>
    <w:uiPriority w:val="1"/>
    <w:qFormat/>
    <w:rsid w:val="007D10BE"/>
    <w:pPr>
      <w:widowControl w:val="0"/>
      <w:autoSpaceDE w:val="0"/>
      <w:autoSpaceDN w:val="0"/>
      <w:adjustRightInd w:val="0"/>
      <w:jc w:val="center"/>
    </w:pPr>
    <w:rPr>
      <w:rFonts w:ascii="Times New Roman" w:hAnsi="Times New Roman" w:cs="Arial"/>
      <w:b/>
      <w:caps/>
      <w:sz w:val="28"/>
    </w:rPr>
  </w:style>
  <w:style w:type="character" w:customStyle="1" w:styleId="ab">
    <w:name w:val="Без интервала Знак"/>
    <w:aliases w:val="заг1 Знак,основа Знак"/>
    <w:basedOn w:val="a0"/>
    <w:link w:val="aa"/>
    <w:uiPriority w:val="1"/>
    <w:rsid w:val="00E72AB3"/>
    <w:rPr>
      <w:rFonts w:ascii="Times New Roman" w:hAnsi="Times New Roman" w:cs="Arial"/>
      <w:b/>
      <w:caps/>
      <w:sz w:val="28"/>
      <w:lang w:val="ru-RU" w:eastAsia="ru-RU" w:bidi="ar-SA"/>
    </w:rPr>
  </w:style>
  <w:style w:type="paragraph" w:styleId="ac">
    <w:name w:val="Title"/>
    <w:aliases w:val="заг2"/>
    <w:basedOn w:val="a"/>
    <w:next w:val="a"/>
    <w:link w:val="ad"/>
    <w:uiPriority w:val="10"/>
    <w:qFormat/>
    <w:rsid w:val="00D14919"/>
    <w:pPr>
      <w:contextualSpacing/>
      <w:jc w:val="center"/>
    </w:pPr>
    <w:rPr>
      <w:rFonts w:ascii="Times New Roman" w:hAnsi="Times New Roman" w:cs="Times New Roman"/>
      <w:b/>
      <w:spacing w:val="5"/>
      <w:kern w:val="28"/>
      <w:sz w:val="28"/>
      <w:szCs w:val="52"/>
    </w:rPr>
  </w:style>
  <w:style w:type="character" w:customStyle="1" w:styleId="ad">
    <w:name w:val="Заголовок Знак"/>
    <w:aliases w:val="заг2 Знак"/>
    <w:basedOn w:val="a0"/>
    <w:link w:val="ac"/>
    <w:uiPriority w:val="10"/>
    <w:rsid w:val="00D14919"/>
    <w:rPr>
      <w:rFonts w:ascii="Times New Roman" w:eastAsia="Times New Roman" w:hAnsi="Times New Roman" w:cs="Times New Roman"/>
      <w:b/>
      <w:spacing w:val="5"/>
      <w:kern w:val="28"/>
      <w:sz w:val="28"/>
      <w:szCs w:val="52"/>
    </w:rPr>
  </w:style>
  <w:style w:type="paragraph" w:styleId="11">
    <w:name w:val="toc 1"/>
    <w:basedOn w:val="a"/>
    <w:next w:val="a"/>
    <w:autoRedefine/>
    <w:uiPriority w:val="39"/>
    <w:qFormat/>
    <w:rsid w:val="00915D7A"/>
    <w:pPr>
      <w:widowControl/>
      <w:tabs>
        <w:tab w:val="right" w:leader="dot" w:pos="9911"/>
      </w:tabs>
      <w:autoSpaceDE/>
      <w:autoSpaceDN/>
      <w:adjustRightInd/>
    </w:pPr>
    <w:rPr>
      <w:rFonts w:ascii="Times New Roman" w:hAnsi="Times New Roman" w:cs="Times New Roman"/>
      <w:sz w:val="28"/>
      <w:szCs w:val="28"/>
    </w:rPr>
  </w:style>
  <w:style w:type="paragraph" w:styleId="33">
    <w:name w:val="Body Text 3"/>
    <w:basedOn w:val="a"/>
    <w:link w:val="34"/>
    <w:uiPriority w:val="99"/>
    <w:unhideWhenUsed/>
    <w:rsid w:val="00904206"/>
    <w:pPr>
      <w:spacing w:after="120"/>
    </w:pPr>
    <w:rPr>
      <w:sz w:val="16"/>
      <w:szCs w:val="16"/>
    </w:rPr>
  </w:style>
  <w:style w:type="character" w:customStyle="1" w:styleId="34">
    <w:name w:val="Основной текст 3 Знак"/>
    <w:basedOn w:val="a0"/>
    <w:link w:val="33"/>
    <w:uiPriority w:val="99"/>
    <w:rsid w:val="00904206"/>
    <w:rPr>
      <w:rFonts w:ascii="Arial" w:hAnsi="Arial" w:cs="Arial"/>
      <w:sz w:val="16"/>
      <w:szCs w:val="16"/>
    </w:rPr>
  </w:style>
  <w:style w:type="table" w:styleId="ae">
    <w:name w:val="Table Grid"/>
    <w:basedOn w:val="a1"/>
    <w:uiPriority w:val="59"/>
    <w:rsid w:val="00CC1E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footnote reference"/>
    <w:basedOn w:val="a0"/>
    <w:rsid w:val="00A37A75"/>
    <w:rPr>
      <w:vertAlign w:val="superscript"/>
    </w:rPr>
  </w:style>
  <w:style w:type="paragraph" w:styleId="af0">
    <w:name w:val="Message Header"/>
    <w:basedOn w:val="a"/>
    <w:link w:val="af1"/>
    <w:rsid w:val="00A37A75"/>
    <w:pPr>
      <w:autoSpaceDE/>
      <w:autoSpaceDN/>
      <w:adjustRightInd/>
      <w:spacing w:before="60" w:after="60" w:line="200" w:lineRule="exact"/>
    </w:pPr>
    <w:rPr>
      <w:rFonts w:cs="Times New Roman"/>
      <w:i/>
    </w:rPr>
  </w:style>
  <w:style w:type="character" w:customStyle="1" w:styleId="af1">
    <w:name w:val="Шапка Знак"/>
    <w:basedOn w:val="a0"/>
    <w:link w:val="af0"/>
    <w:rsid w:val="00A37A75"/>
    <w:rPr>
      <w:rFonts w:ascii="Arial" w:hAnsi="Arial"/>
      <w:i/>
    </w:rPr>
  </w:style>
  <w:style w:type="paragraph" w:customStyle="1" w:styleId="af2">
    <w:name w:val="Таблотст"/>
    <w:basedOn w:val="a7"/>
    <w:rsid w:val="00A37A75"/>
    <w:pPr>
      <w:keepNext w:val="0"/>
      <w:spacing w:before="0"/>
      <w:ind w:left="85" w:firstLine="0"/>
      <w:jc w:val="left"/>
    </w:pPr>
    <w:rPr>
      <w:rFonts w:ascii="Arial" w:hAnsi="Arial"/>
      <w:color w:val="auto"/>
      <w:sz w:val="20"/>
    </w:rPr>
  </w:style>
  <w:style w:type="character" w:styleId="af3">
    <w:name w:val="endnote reference"/>
    <w:basedOn w:val="a0"/>
    <w:rsid w:val="00A37A75"/>
    <w:rPr>
      <w:vertAlign w:val="superscript"/>
    </w:rPr>
  </w:style>
  <w:style w:type="paragraph" w:customStyle="1" w:styleId="af4">
    <w:name w:val="Единицы"/>
    <w:basedOn w:val="a"/>
    <w:link w:val="af5"/>
    <w:rsid w:val="004040F8"/>
    <w:pPr>
      <w:keepNext/>
      <w:autoSpaceDE/>
      <w:autoSpaceDN/>
      <w:adjustRightInd/>
      <w:spacing w:before="20" w:after="60"/>
      <w:ind w:right="40"/>
      <w:jc w:val="right"/>
    </w:pPr>
    <w:rPr>
      <w:rFonts w:cs="Times New Roman"/>
      <w:sz w:val="22"/>
    </w:rPr>
  </w:style>
  <w:style w:type="character" w:customStyle="1" w:styleId="af5">
    <w:name w:val="Единицы Знак"/>
    <w:basedOn w:val="a0"/>
    <w:link w:val="af4"/>
    <w:rsid w:val="004040F8"/>
    <w:rPr>
      <w:rFonts w:ascii="Arial" w:hAnsi="Arial"/>
      <w:sz w:val="22"/>
    </w:rPr>
  </w:style>
  <w:style w:type="paragraph" w:customStyle="1" w:styleId="Style11">
    <w:name w:val="Style11"/>
    <w:basedOn w:val="a"/>
    <w:uiPriority w:val="99"/>
    <w:rsid w:val="008F3464"/>
    <w:pPr>
      <w:spacing w:line="329" w:lineRule="exact"/>
      <w:ind w:firstLine="547"/>
      <w:jc w:val="both"/>
    </w:pPr>
    <w:rPr>
      <w:rFonts w:ascii="Times New Roman" w:hAnsi="Times New Roman" w:cs="Times New Roman"/>
      <w:sz w:val="24"/>
      <w:szCs w:val="24"/>
    </w:rPr>
  </w:style>
  <w:style w:type="character" w:customStyle="1" w:styleId="FontStyle40">
    <w:name w:val="Font Style40"/>
    <w:basedOn w:val="a0"/>
    <w:uiPriority w:val="99"/>
    <w:rsid w:val="008F3464"/>
    <w:rPr>
      <w:rFonts w:ascii="Times New Roman" w:hAnsi="Times New Roman" w:cs="Times New Roman"/>
      <w:sz w:val="22"/>
      <w:szCs w:val="22"/>
    </w:rPr>
  </w:style>
  <w:style w:type="character" w:customStyle="1" w:styleId="highlight">
    <w:name w:val="highlight"/>
    <w:basedOn w:val="a0"/>
    <w:rsid w:val="00973A9D"/>
  </w:style>
  <w:style w:type="character" w:styleId="af6">
    <w:name w:val="Strong"/>
    <w:basedOn w:val="a0"/>
    <w:uiPriority w:val="22"/>
    <w:qFormat/>
    <w:rsid w:val="008D6561"/>
    <w:rPr>
      <w:b/>
      <w:bCs/>
    </w:rPr>
  </w:style>
  <w:style w:type="paragraph" w:customStyle="1" w:styleId="af7">
    <w:name w:val="таблица"/>
    <w:basedOn w:val="a"/>
    <w:rsid w:val="0053799F"/>
    <w:pPr>
      <w:widowControl/>
      <w:autoSpaceDE/>
      <w:autoSpaceDN/>
      <w:adjustRightInd/>
      <w:spacing w:before="120" w:line="264" w:lineRule="auto"/>
      <w:ind w:right="40" w:firstLine="709"/>
      <w:jc w:val="both"/>
    </w:pPr>
    <w:rPr>
      <w:rFonts w:ascii="Times New Roman" w:hAnsi="Times New Roman" w:cs="Times New Roman"/>
      <w:caps/>
      <w:sz w:val="24"/>
    </w:rPr>
  </w:style>
  <w:style w:type="paragraph" w:customStyle="1" w:styleId="71">
    <w:name w:val="Заголовок 71"/>
    <w:basedOn w:val="a"/>
    <w:next w:val="a"/>
    <w:rsid w:val="0053799F"/>
    <w:pPr>
      <w:keepNext/>
      <w:widowControl/>
      <w:autoSpaceDE/>
      <w:autoSpaceDN/>
      <w:adjustRightInd/>
      <w:jc w:val="center"/>
    </w:pPr>
    <w:rPr>
      <w:rFonts w:cs="Times New Roman"/>
      <w:i/>
      <w:snapToGrid w:val="0"/>
      <w:sz w:val="22"/>
    </w:rPr>
  </w:style>
  <w:style w:type="character" w:styleId="af8">
    <w:name w:val="Hyperlink"/>
    <w:basedOn w:val="a0"/>
    <w:uiPriority w:val="99"/>
    <w:unhideWhenUsed/>
    <w:rsid w:val="009F520D"/>
    <w:rPr>
      <w:color w:val="2D93C3"/>
      <w:u w:val="single"/>
    </w:rPr>
  </w:style>
  <w:style w:type="paragraph" w:styleId="af9">
    <w:name w:val="footer"/>
    <w:basedOn w:val="a"/>
    <w:link w:val="afa"/>
    <w:uiPriority w:val="99"/>
    <w:rsid w:val="003657FA"/>
    <w:pPr>
      <w:widowControl/>
      <w:tabs>
        <w:tab w:val="center" w:pos="4677"/>
        <w:tab w:val="right" w:pos="9355"/>
      </w:tabs>
      <w:autoSpaceDE/>
      <w:autoSpaceDN/>
      <w:adjustRightInd/>
    </w:pPr>
    <w:rPr>
      <w:rFonts w:ascii="Calibri" w:eastAsia="Calibri" w:hAnsi="Calibri" w:cs="Times New Roman"/>
    </w:rPr>
  </w:style>
  <w:style w:type="character" w:customStyle="1" w:styleId="afa">
    <w:name w:val="Нижний колонтитул Знак"/>
    <w:basedOn w:val="a0"/>
    <w:link w:val="af9"/>
    <w:uiPriority w:val="99"/>
    <w:rsid w:val="003657FA"/>
    <w:rPr>
      <w:rFonts w:eastAsia="Calibri"/>
    </w:rPr>
  </w:style>
  <w:style w:type="paragraph" w:customStyle="1" w:styleId="Style6">
    <w:name w:val="Style6"/>
    <w:basedOn w:val="a"/>
    <w:uiPriority w:val="99"/>
    <w:rsid w:val="003657FA"/>
    <w:pPr>
      <w:spacing w:line="288" w:lineRule="exact"/>
      <w:ind w:firstLine="562"/>
      <w:jc w:val="both"/>
    </w:pPr>
    <w:rPr>
      <w:rFonts w:ascii="Times New Roman" w:hAnsi="Times New Roman" w:cs="Times New Roman"/>
      <w:sz w:val="24"/>
      <w:szCs w:val="24"/>
    </w:rPr>
  </w:style>
  <w:style w:type="paragraph" w:styleId="afb">
    <w:name w:val="header"/>
    <w:aliases w:val="ВерхКолонтитул"/>
    <w:basedOn w:val="a"/>
    <w:link w:val="afc"/>
    <w:uiPriority w:val="99"/>
    <w:rsid w:val="00247D72"/>
    <w:pPr>
      <w:shd w:val="pct25" w:color="auto" w:fill="auto"/>
      <w:tabs>
        <w:tab w:val="right" w:pos="9639"/>
      </w:tabs>
      <w:autoSpaceDE/>
      <w:autoSpaceDN/>
      <w:adjustRightInd/>
      <w:spacing w:before="600"/>
      <w:ind w:right="40"/>
      <w:jc w:val="both"/>
    </w:pPr>
    <w:rPr>
      <w:rFonts w:cs="Times New Roman"/>
      <w:b/>
      <w:i/>
      <w:smallCaps/>
      <w:sz w:val="28"/>
    </w:rPr>
  </w:style>
  <w:style w:type="character" w:customStyle="1" w:styleId="afc">
    <w:name w:val="Верхний колонтитул Знак"/>
    <w:aliases w:val="ВерхКолонтитул Знак"/>
    <w:basedOn w:val="a0"/>
    <w:link w:val="afb"/>
    <w:uiPriority w:val="99"/>
    <w:rsid w:val="00247D72"/>
    <w:rPr>
      <w:rFonts w:ascii="Arial" w:hAnsi="Arial"/>
      <w:b/>
      <w:i/>
      <w:smallCaps/>
      <w:sz w:val="28"/>
      <w:shd w:val="pct25" w:color="auto" w:fill="auto"/>
    </w:rPr>
  </w:style>
  <w:style w:type="paragraph" w:customStyle="1" w:styleId="23">
    <w:name w:val="Обычный2"/>
    <w:rsid w:val="00DD31AF"/>
    <w:pPr>
      <w:widowControl w:val="0"/>
      <w:ind w:right="40" w:firstLine="709"/>
      <w:jc w:val="both"/>
    </w:pPr>
    <w:rPr>
      <w:rFonts w:ascii="Arial" w:hAnsi="Arial"/>
      <w:sz w:val="22"/>
    </w:rPr>
  </w:style>
  <w:style w:type="paragraph" w:styleId="afd">
    <w:name w:val="Body Text"/>
    <w:basedOn w:val="a"/>
    <w:link w:val="afe"/>
    <w:uiPriority w:val="99"/>
    <w:unhideWhenUsed/>
    <w:rsid w:val="00DD31AF"/>
    <w:pPr>
      <w:spacing w:after="120"/>
    </w:pPr>
  </w:style>
  <w:style w:type="character" w:customStyle="1" w:styleId="afe">
    <w:name w:val="Основной текст Знак"/>
    <w:basedOn w:val="a0"/>
    <w:link w:val="afd"/>
    <w:uiPriority w:val="99"/>
    <w:rsid w:val="00DD31AF"/>
    <w:rPr>
      <w:rFonts w:ascii="Arial" w:hAnsi="Arial" w:cs="Arial"/>
    </w:rPr>
  </w:style>
  <w:style w:type="paragraph" w:customStyle="1" w:styleId="24">
    <w:name w:val="Таблотст2"/>
    <w:basedOn w:val="a7"/>
    <w:rsid w:val="002D045B"/>
    <w:pPr>
      <w:keepNext w:val="0"/>
      <w:spacing w:before="0"/>
      <w:ind w:left="170" w:right="40" w:firstLine="0"/>
      <w:jc w:val="left"/>
    </w:pPr>
    <w:rPr>
      <w:rFonts w:ascii="Arial" w:hAnsi="Arial"/>
      <w:color w:val="auto"/>
      <w:sz w:val="20"/>
    </w:rPr>
  </w:style>
  <w:style w:type="paragraph" w:customStyle="1" w:styleId="12">
    <w:name w:val="Обычный1"/>
    <w:rsid w:val="00812B6D"/>
    <w:pPr>
      <w:widowControl w:val="0"/>
      <w:spacing w:before="120" w:line="360" w:lineRule="auto"/>
      <w:ind w:right="40" w:firstLine="709"/>
      <w:jc w:val="both"/>
    </w:pPr>
    <w:rPr>
      <w:rFonts w:ascii="Times New Roman" w:hAnsi="Times New Roman"/>
      <w:snapToGrid w:val="0"/>
      <w:sz w:val="24"/>
    </w:rPr>
  </w:style>
  <w:style w:type="character" w:styleId="aff">
    <w:name w:val="FollowedHyperlink"/>
    <w:basedOn w:val="a0"/>
    <w:uiPriority w:val="99"/>
    <w:semiHidden/>
    <w:unhideWhenUsed/>
    <w:rsid w:val="00E21F1D"/>
    <w:rPr>
      <w:color w:val="800080"/>
      <w:u w:val="single"/>
    </w:rPr>
  </w:style>
  <w:style w:type="paragraph" w:customStyle="1" w:styleId="font5">
    <w:name w:val="font5"/>
    <w:basedOn w:val="a"/>
    <w:rsid w:val="00E21F1D"/>
    <w:pPr>
      <w:widowControl/>
      <w:autoSpaceDE/>
      <w:autoSpaceDN/>
      <w:adjustRightInd/>
      <w:spacing w:before="100" w:beforeAutospacing="1" w:after="100" w:afterAutospacing="1"/>
    </w:pPr>
    <w:rPr>
      <w:rFonts w:ascii="Times New Roman CYR" w:hAnsi="Times New Roman CYR" w:cs="Times New Roman CYR"/>
      <w:b/>
      <w:bCs/>
      <w:sz w:val="24"/>
      <w:szCs w:val="24"/>
    </w:rPr>
  </w:style>
  <w:style w:type="paragraph" w:customStyle="1" w:styleId="font6">
    <w:name w:val="font6"/>
    <w:basedOn w:val="a"/>
    <w:rsid w:val="00E21F1D"/>
    <w:pPr>
      <w:widowControl/>
      <w:autoSpaceDE/>
      <w:autoSpaceDN/>
      <w:adjustRightInd/>
      <w:spacing w:before="100" w:beforeAutospacing="1" w:after="100" w:afterAutospacing="1"/>
    </w:pPr>
    <w:rPr>
      <w:rFonts w:ascii="Times New Roman CYR" w:hAnsi="Times New Roman CYR" w:cs="Times New Roman CYR"/>
      <w:sz w:val="24"/>
      <w:szCs w:val="24"/>
    </w:rPr>
  </w:style>
  <w:style w:type="paragraph" w:customStyle="1" w:styleId="font7">
    <w:name w:val="font7"/>
    <w:basedOn w:val="a"/>
    <w:rsid w:val="00E21F1D"/>
    <w:pPr>
      <w:widowControl/>
      <w:autoSpaceDE/>
      <w:autoSpaceDN/>
      <w:adjustRightInd/>
      <w:spacing w:before="100" w:beforeAutospacing="1" w:after="100" w:afterAutospacing="1"/>
    </w:pPr>
    <w:rPr>
      <w:rFonts w:ascii="Times New Roman" w:hAnsi="Times New Roman" w:cs="Times New Roman"/>
      <w:b/>
      <w:bCs/>
      <w:sz w:val="24"/>
      <w:szCs w:val="24"/>
    </w:rPr>
  </w:style>
  <w:style w:type="paragraph" w:customStyle="1" w:styleId="font8">
    <w:name w:val="font8"/>
    <w:basedOn w:val="a"/>
    <w:rsid w:val="00E21F1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font9">
    <w:name w:val="font9"/>
    <w:basedOn w:val="a"/>
    <w:rsid w:val="00E21F1D"/>
    <w:pPr>
      <w:widowControl/>
      <w:autoSpaceDE/>
      <w:autoSpaceDN/>
      <w:adjustRightInd/>
      <w:spacing w:before="100" w:beforeAutospacing="1" w:after="100" w:afterAutospacing="1"/>
    </w:pPr>
    <w:rPr>
      <w:rFonts w:ascii="Times New Roman CYR" w:hAnsi="Times New Roman CYR" w:cs="Times New Roman CYR"/>
      <w:b/>
      <w:bCs/>
      <w:i/>
      <w:iCs/>
      <w:color w:val="000000"/>
      <w:sz w:val="24"/>
      <w:szCs w:val="24"/>
    </w:rPr>
  </w:style>
  <w:style w:type="paragraph" w:customStyle="1" w:styleId="font10">
    <w:name w:val="font10"/>
    <w:basedOn w:val="a"/>
    <w:rsid w:val="00E21F1D"/>
    <w:pPr>
      <w:widowControl/>
      <w:autoSpaceDE/>
      <w:autoSpaceDN/>
      <w:adjustRightInd/>
      <w:spacing w:before="100" w:beforeAutospacing="1" w:after="100" w:afterAutospacing="1"/>
    </w:pPr>
    <w:rPr>
      <w:rFonts w:ascii="Times New Roman CYR" w:hAnsi="Times New Roman CYR" w:cs="Times New Roman CYR"/>
      <w:b/>
      <w:bCs/>
      <w:color w:val="000000"/>
      <w:sz w:val="24"/>
      <w:szCs w:val="24"/>
    </w:rPr>
  </w:style>
  <w:style w:type="paragraph" w:customStyle="1" w:styleId="font11">
    <w:name w:val="font11"/>
    <w:basedOn w:val="a"/>
    <w:rsid w:val="00E21F1D"/>
    <w:pPr>
      <w:widowControl/>
      <w:autoSpaceDE/>
      <w:autoSpaceDN/>
      <w:adjustRightInd/>
      <w:spacing w:before="100" w:beforeAutospacing="1" w:after="100" w:afterAutospacing="1"/>
    </w:pPr>
    <w:rPr>
      <w:rFonts w:ascii="Tahoma" w:hAnsi="Tahoma" w:cs="Tahoma"/>
      <w:b/>
      <w:bCs/>
      <w:color w:val="000000"/>
      <w:sz w:val="16"/>
      <w:szCs w:val="16"/>
    </w:rPr>
  </w:style>
  <w:style w:type="paragraph" w:customStyle="1" w:styleId="font12">
    <w:name w:val="font12"/>
    <w:basedOn w:val="a"/>
    <w:rsid w:val="00E21F1D"/>
    <w:pPr>
      <w:widowControl/>
      <w:autoSpaceDE/>
      <w:autoSpaceDN/>
      <w:adjustRightInd/>
      <w:spacing w:before="100" w:beforeAutospacing="1" w:after="100" w:afterAutospacing="1"/>
    </w:pPr>
    <w:rPr>
      <w:rFonts w:ascii="Tahoma" w:hAnsi="Tahoma" w:cs="Tahoma"/>
      <w:color w:val="000000"/>
      <w:sz w:val="16"/>
      <w:szCs w:val="16"/>
    </w:rPr>
  </w:style>
  <w:style w:type="paragraph" w:customStyle="1" w:styleId="font13">
    <w:name w:val="font13"/>
    <w:basedOn w:val="a"/>
    <w:rsid w:val="00E21F1D"/>
    <w:pPr>
      <w:widowControl/>
      <w:autoSpaceDE/>
      <w:autoSpaceDN/>
      <w:adjustRightInd/>
      <w:spacing w:before="100" w:beforeAutospacing="1" w:after="100" w:afterAutospacing="1"/>
    </w:pPr>
    <w:rPr>
      <w:rFonts w:ascii="Tahoma" w:hAnsi="Tahoma" w:cs="Tahoma"/>
      <w:b/>
      <w:bCs/>
      <w:color w:val="000000"/>
      <w:sz w:val="16"/>
      <w:szCs w:val="16"/>
    </w:rPr>
  </w:style>
  <w:style w:type="paragraph" w:customStyle="1" w:styleId="font14">
    <w:name w:val="font14"/>
    <w:basedOn w:val="a"/>
    <w:rsid w:val="00E21F1D"/>
    <w:pPr>
      <w:widowControl/>
      <w:autoSpaceDE/>
      <w:autoSpaceDN/>
      <w:adjustRightInd/>
      <w:spacing w:before="100" w:beforeAutospacing="1" w:after="100" w:afterAutospacing="1"/>
    </w:pPr>
    <w:rPr>
      <w:rFonts w:ascii="Tahoma" w:hAnsi="Tahoma" w:cs="Tahoma"/>
      <w:color w:val="000000"/>
      <w:sz w:val="16"/>
      <w:szCs w:val="16"/>
    </w:rPr>
  </w:style>
  <w:style w:type="paragraph" w:customStyle="1" w:styleId="xl65">
    <w:name w:val="xl65"/>
    <w:basedOn w:val="a"/>
    <w:rsid w:val="00E21F1D"/>
    <w:pPr>
      <w:widowControl/>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66">
    <w:name w:val="xl66"/>
    <w:basedOn w:val="a"/>
    <w:rsid w:val="00E21F1D"/>
    <w:pPr>
      <w:widowControl/>
      <w:autoSpaceDE/>
      <w:autoSpaceDN/>
      <w:adjustRightInd/>
      <w:spacing w:before="100" w:beforeAutospacing="1" w:after="100" w:afterAutospacing="1"/>
      <w:textAlignment w:val="top"/>
    </w:pPr>
    <w:rPr>
      <w:rFonts w:ascii="Times New Roman CYR" w:hAnsi="Times New Roman CYR" w:cs="Times New Roman CYR"/>
      <w:sz w:val="24"/>
      <w:szCs w:val="24"/>
    </w:rPr>
  </w:style>
  <w:style w:type="paragraph" w:customStyle="1" w:styleId="xl67">
    <w:name w:val="xl67"/>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CYR" w:hAnsi="Times New Roman CYR" w:cs="Times New Roman CYR"/>
      <w:sz w:val="24"/>
      <w:szCs w:val="24"/>
    </w:rPr>
  </w:style>
  <w:style w:type="paragraph" w:customStyle="1" w:styleId="xl68">
    <w:name w:val="xl68"/>
    <w:basedOn w:val="a"/>
    <w:rsid w:val="00E21F1D"/>
    <w:pPr>
      <w:widowControl/>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69">
    <w:name w:val="xl69"/>
    <w:basedOn w:val="a"/>
    <w:rsid w:val="00E21F1D"/>
    <w:pPr>
      <w:widowControl/>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70">
    <w:name w:val="xl70"/>
    <w:basedOn w:val="a"/>
    <w:rsid w:val="00E21F1D"/>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71">
    <w:name w:val="xl71"/>
    <w:basedOn w:val="a"/>
    <w:rsid w:val="00E21F1D"/>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CYR" w:hAnsi="Times New Roman CYR" w:cs="Times New Roman CYR"/>
      <w:b/>
      <w:bCs/>
      <w:sz w:val="24"/>
      <w:szCs w:val="24"/>
    </w:rPr>
  </w:style>
  <w:style w:type="paragraph" w:customStyle="1" w:styleId="xl72">
    <w:name w:val="xl72"/>
    <w:basedOn w:val="a"/>
    <w:rsid w:val="00E21F1D"/>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sz w:val="28"/>
      <w:szCs w:val="28"/>
    </w:rPr>
  </w:style>
  <w:style w:type="paragraph" w:customStyle="1" w:styleId="xl73">
    <w:name w:val="xl73"/>
    <w:basedOn w:val="a"/>
    <w:rsid w:val="00E21F1D"/>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sz w:val="28"/>
      <w:szCs w:val="28"/>
    </w:rPr>
  </w:style>
  <w:style w:type="paragraph" w:customStyle="1" w:styleId="xl74">
    <w:name w:val="xl74"/>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75">
    <w:name w:val="xl75"/>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76">
    <w:name w:val="xl76"/>
    <w:basedOn w:val="a"/>
    <w:rsid w:val="00E21F1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77">
    <w:name w:val="xl77"/>
    <w:basedOn w:val="a"/>
    <w:rsid w:val="00E21F1D"/>
    <w:pPr>
      <w:widowControl/>
      <w:pBdr>
        <w:top w:val="single" w:sz="4" w:space="0" w:color="auto"/>
        <w:left w:val="single" w:sz="8" w:space="0" w:color="auto"/>
        <w:right w:val="single" w:sz="4" w:space="0" w:color="auto"/>
      </w:pBdr>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78">
    <w:name w:val="xl78"/>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79">
    <w:name w:val="xl79"/>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80">
    <w:name w:val="xl80"/>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81">
    <w:name w:val="xl81"/>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82">
    <w:name w:val="xl82"/>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83">
    <w:name w:val="xl83"/>
    <w:basedOn w:val="a"/>
    <w:rsid w:val="00E21F1D"/>
    <w:pPr>
      <w:widowControl/>
      <w:shd w:val="clear" w:color="000000" w:fill="CCFFFF"/>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84">
    <w:name w:val="xl84"/>
    <w:basedOn w:val="a"/>
    <w:rsid w:val="00E21F1D"/>
    <w:pPr>
      <w:widowControl/>
      <w:pBdr>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CYR" w:hAnsi="Times New Roman CYR" w:cs="Times New Roman CYR"/>
      <w:b/>
      <w:bCs/>
      <w:sz w:val="24"/>
      <w:szCs w:val="24"/>
    </w:rPr>
  </w:style>
  <w:style w:type="paragraph" w:customStyle="1" w:styleId="xl85">
    <w:name w:val="xl85"/>
    <w:basedOn w:val="a"/>
    <w:rsid w:val="00E21F1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86">
    <w:name w:val="xl86"/>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87">
    <w:name w:val="xl87"/>
    <w:basedOn w:val="a"/>
    <w:rsid w:val="00E21F1D"/>
    <w:pPr>
      <w:widowControl/>
      <w:autoSpaceDE/>
      <w:autoSpaceDN/>
      <w:adjustRightInd/>
      <w:spacing w:before="100" w:beforeAutospacing="1" w:after="100" w:afterAutospacing="1"/>
    </w:pPr>
    <w:rPr>
      <w:rFonts w:ascii="Arial CYR" w:hAnsi="Arial CYR" w:cs="Arial CYR"/>
      <w:b/>
      <w:bCs/>
      <w:color w:val="800000"/>
      <w:sz w:val="24"/>
      <w:szCs w:val="24"/>
    </w:rPr>
  </w:style>
  <w:style w:type="paragraph" w:customStyle="1" w:styleId="xl88">
    <w:name w:val="xl88"/>
    <w:basedOn w:val="a"/>
    <w:rsid w:val="00E21F1D"/>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89">
    <w:name w:val="xl89"/>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90">
    <w:name w:val="xl90"/>
    <w:basedOn w:val="a"/>
    <w:rsid w:val="00E21F1D"/>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CYR" w:hAnsi="Times New Roman CYR" w:cs="Times New Roman CYR"/>
      <w:i/>
      <w:iCs/>
      <w:sz w:val="24"/>
      <w:szCs w:val="24"/>
    </w:rPr>
  </w:style>
  <w:style w:type="paragraph" w:customStyle="1" w:styleId="xl91">
    <w:name w:val="xl91"/>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CYR" w:hAnsi="Times New Roman CYR" w:cs="Times New Roman CYR"/>
      <w:sz w:val="24"/>
      <w:szCs w:val="24"/>
    </w:rPr>
  </w:style>
  <w:style w:type="paragraph" w:customStyle="1" w:styleId="xl92">
    <w:name w:val="xl92"/>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CYR" w:hAnsi="Arial CYR" w:cs="Arial CYR"/>
      <w:color w:val="800000"/>
      <w:sz w:val="24"/>
      <w:szCs w:val="24"/>
    </w:rPr>
  </w:style>
  <w:style w:type="paragraph" w:customStyle="1" w:styleId="xl93">
    <w:name w:val="xl93"/>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CYR" w:hAnsi="Arial CYR" w:cs="Arial CYR"/>
      <w:b/>
      <w:bCs/>
      <w:color w:val="800000"/>
      <w:sz w:val="24"/>
      <w:szCs w:val="24"/>
    </w:rPr>
  </w:style>
  <w:style w:type="paragraph" w:customStyle="1" w:styleId="xl94">
    <w:name w:val="xl94"/>
    <w:basedOn w:val="a"/>
    <w:rsid w:val="00E21F1D"/>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5">
    <w:name w:val="xl95"/>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cs="Times New Roman"/>
      <w:sz w:val="24"/>
      <w:szCs w:val="24"/>
    </w:rPr>
  </w:style>
  <w:style w:type="paragraph" w:customStyle="1" w:styleId="xl96">
    <w:name w:val="xl96"/>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97">
    <w:name w:val="xl97"/>
    <w:basedOn w:val="a"/>
    <w:rsid w:val="00E21F1D"/>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98">
    <w:name w:val="xl98"/>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99">
    <w:name w:val="xl99"/>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100">
    <w:name w:val="xl100"/>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101">
    <w:name w:val="xl101"/>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102">
    <w:name w:val="xl102"/>
    <w:basedOn w:val="a"/>
    <w:rsid w:val="00E21F1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xl103">
    <w:name w:val="xl103"/>
    <w:basedOn w:val="a"/>
    <w:rsid w:val="00E21F1D"/>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i/>
      <w:iCs/>
      <w:color w:val="000000"/>
      <w:sz w:val="24"/>
      <w:szCs w:val="24"/>
    </w:rPr>
  </w:style>
  <w:style w:type="paragraph" w:customStyle="1" w:styleId="xl104">
    <w:name w:val="xl104"/>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105">
    <w:name w:val="xl105"/>
    <w:basedOn w:val="a"/>
    <w:rsid w:val="00E21F1D"/>
    <w:pPr>
      <w:widowControl/>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106">
    <w:name w:val="xl106"/>
    <w:basedOn w:val="a"/>
    <w:rsid w:val="00E21F1D"/>
    <w:pPr>
      <w:widowControl/>
      <w:pBdr>
        <w:top w:val="single" w:sz="4" w:space="0" w:color="auto"/>
        <w:left w:val="single" w:sz="8" w:space="0" w:color="auto"/>
        <w:bottom w:val="single" w:sz="4" w:space="0" w:color="auto"/>
      </w:pBdr>
      <w:autoSpaceDE/>
      <w:autoSpaceDN/>
      <w:adjustRightInd/>
      <w:spacing w:before="100" w:beforeAutospacing="1" w:after="100" w:afterAutospacing="1"/>
      <w:textAlignment w:val="center"/>
    </w:pPr>
    <w:rPr>
      <w:rFonts w:ascii="Times New Roman CYR" w:hAnsi="Times New Roman CYR" w:cs="Times New Roman CYR"/>
      <w:b/>
      <w:bCs/>
      <w:color w:val="000000"/>
      <w:sz w:val="24"/>
      <w:szCs w:val="24"/>
    </w:rPr>
  </w:style>
  <w:style w:type="paragraph" w:customStyle="1" w:styleId="xl107">
    <w:name w:val="xl107"/>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CYR" w:hAnsi="Times New Roman CYR" w:cs="Times New Roman CYR"/>
      <w:b/>
      <w:bCs/>
      <w:i/>
      <w:iCs/>
      <w:color w:val="000000"/>
      <w:sz w:val="24"/>
      <w:szCs w:val="24"/>
    </w:rPr>
  </w:style>
  <w:style w:type="paragraph" w:customStyle="1" w:styleId="xl108">
    <w:name w:val="xl108"/>
    <w:basedOn w:val="a"/>
    <w:rsid w:val="00E21F1D"/>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CYR" w:hAnsi="Times New Roman CYR" w:cs="Times New Roman CYR"/>
      <w:color w:val="000000"/>
      <w:sz w:val="24"/>
      <w:szCs w:val="24"/>
    </w:rPr>
  </w:style>
  <w:style w:type="paragraph" w:customStyle="1" w:styleId="xl109">
    <w:name w:val="xl109"/>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110">
    <w:name w:val="xl110"/>
    <w:basedOn w:val="a"/>
    <w:rsid w:val="00E21F1D"/>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CYR" w:hAnsi="Times New Roman CYR" w:cs="Times New Roman CYR"/>
      <w:b/>
      <w:bCs/>
      <w:color w:val="000000"/>
      <w:sz w:val="24"/>
      <w:szCs w:val="24"/>
    </w:rPr>
  </w:style>
  <w:style w:type="paragraph" w:customStyle="1" w:styleId="xl111">
    <w:name w:val="xl111"/>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112">
    <w:name w:val="xl112"/>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113">
    <w:name w:val="xl113"/>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114">
    <w:name w:val="xl114"/>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115">
    <w:name w:val="xl115"/>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CYR" w:hAnsi="Times New Roman CYR" w:cs="Times New Roman CYR"/>
      <w:b/>
      <w:bCs/>
      <w:color w:val="000000"/>
      <w:sz w:val="24"/>
      <w:szCs w:val="24"/>
    </w:rPr>
  </w:style>
  <w:style w:type="paragraph" w:customStyle="1" w:styleId="xl116">
    <w:name w:val="xl116"/>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CYR" w:hAnsi="Times New Roman CYR" w:cs="Times New Roman CYR"/>
      <w:sz w:val="24"/>
      <w:szCs w:val="24"/>
    </w:rPr>
  </w:style>
  <w:style w:type="paragraph" w:customStyle="1" w:styleId="xl117">
    <w:name w:val="xl117"/>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CYR" w:hAnsi="Times New Roman CYR" w:cs="Times New Roman CYR"/>
      <w:sz w:val="24"/>
      <w:szCs w:val="24"/>
    </w:rPr>
  </w:style>
  <w:style w:type="paragraph" w:customStyle="1" w:styleId="xl118">
    <w:name w:val="xl118"/>
    <w:basedOn w:val="a"/>
    <w:rsid w:val="00E21F1D"/>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CYR" w:hAnsi="Times New Roman CYR" w:cs="Times New Roman CYR"/>
      <w:b/>
      <w:bCs/>
      <w:i/>
      <w:iCs/>
      <w:color w:val="000000"/>
      <w:sz w:val="24"/>
      <w:szCs w:val="24"/>
    </w:rPr>
  </w:style>
  <w:style w:type="paragraph" w:customStyle="1" w:styleId="xl119">
    <w:name w:val="xl119"/>
    <w:basedOn w:val="a"/>
    <w:rsid w:val="00E21F1D"/>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120">
    <w:name w:val="xl120"/>
    <w:basedOn w:val="a"/>
    <w:rsid w:val="00E21F1D"/>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121">
    <w:name w:val="xl121"/>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cs="Times New Roman"/>
      <w:sz w:val="24"/>
      <w:szCs w:val="24"/>
    </w:rPr>
  </w:style>
  <w:style w:type="paragraph" w:customStyle="1" w:styleId="xl122">
    <w:name w:val="xl122"/>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123">
    <w:name w:val="xl123"/>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124">
    <w:name w:val="xl124"/>
    <w:basedOn w:val="a"/>
    <w:rsid w:val="00E21F1D"/>
    <w:pPr>
      <w:widowControl/>
      <w:pBdr>
        <w:top w:val="single" w:sz="4" w:space="0" w:color="auto"/>
        <w:left w:val="single" w:sz="8" w:space="0" w:color="auto"/>
        <w:right w:val="single" w:sz="4" w:space="0" w:color="auto"/>
      </w:pBdr>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125">
    <w:name w:val="xl125"/>
    <w:basedOn w:val="a"/>
    <w:rsid w:val="00E21F1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126">
    <w:name w:val="xl126"/>
    <w:basedOn w:val="a"/>
    <w:rsid w:val="00E21F1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127">
    <w:name w:val="xl127"/>
    <w:basedOn w:val="a"/>
    <w:rsid w:val="00E21F1D"/>
    <w:pPr>
      <w:widowControl/>
      <w:pBdr>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i/>
      <w:iCs/>
      <w:color w:val="000000"/>
      <w:sz w:val="24"/>
      <w:szCs w:val="24"/>
    </w:rPr>
  </w:style>
  <w:style w:type="paragraph" w:customStyle="1" w:styleId="xl128">
    <w:name w:val="xl128"/>
    <w:basedOn w:val="a"/>
    <w:rsid w:val="00E21F1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129">
    <w:name w:val="xl129"/>
    <w:basedOn w:val="a"/>
    <w:rsid w:val="00E21F1D"/>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130">
    <w:name w:val="xl130"/>
    <w:basedOn w:val="a"/>
    <w:rsid w:val="00E21F1D"/>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CYR" w:hAnsi="Times New Roman CYR" w:cs="Times New Roman CYR"/>
      <w:b/>
      <w:bCs/>
      <w:i/>
      <w:iCs/>
      <w:sz w:val="24"/>
      <w:szCs w:val="24"/>
    </w:rPr>
  </w:style>
  <w:style w:type="paragraph" w:customStyle="1" w:styleId="xl131">
    <w:name w:val="xl131"/>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132">
    <w:name w:val="xl132"/>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133">
    <w:name w:val="xl133"/>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CYR" w:hAnsi="Times New Roman CYR" w:cs="Times New Roman CYR"/>
      <w:sz w:val="24"/>
      <w:szCs w:val="24"/>
    </w:rPr>
  </w:style>
  <w:style w:type="paragraph" w:customStyle="1" w:styleId="xl134">
    <w:name w:val="xl134"/>
    <w:basedOn w:val="a"/>
    <w:rsid w:val="00E21F1D"/>
    <w:pPr>
      <w:widowControl/>
      <w:pBdr>
        <w:top w:val="single" w:sz="4" w:space="0" w:color="auto"/>
        <w:left w:val="single" w:sz="8" w:space="15" w:color="auto"/>
        <w:bottom w:val="single" w:sz="4" w:space="0" w:color="auto"/>
        <w:right w:val="single" w:sz="4" w:space="0" w:color="auto"/>
      </w:pBdr>
      <w:autoSpaceDE/>
      <w:autoSpaceDN/>
      <w:adjustRightInd/>
      <w:spacing w:before="100" w:beforeAutospacing="1" w:after="100" w:afterAutospacing="1"/>
      <w:ind w:firstLineChars="200" w:firstLine="200"/>
      <w:textAlignment w:val="center"/>
    </w:pPr>
    <w:rPr>
      <w:rFonts w:ascii="Times New Roman CYR" w:hAnsi="Times New Roman CYR" w:cs="Times New Roman CYR"/>
      <w:sz w:val="24"/>
      <w:szCs w:val="24"/>
    </w:rPr>
  </w:style>
  <w:style w:type="paragraph" w:customStyle="1" w:styleId="xl135">
    <w:name w:val="xl135"/>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36">
    <w:name w:val="xl136"/>
    <w:basedOn w:val="a"/>
    <w:rsid w:val="00E21F1D"/>
    <w:pPr>
      <w:widowControl/>
      <w:pBdr>
        <w:top w:val="single" w:sz="4" w:space="0" w:color="auto"/>
        <w:left w:val="single" w:sz="8" w:space="30" w:color="auto"/>
        <w:bottom w:val="single" w:sz="4" w:space="0" w:color="auto"/>
        <w:right w:val="single" w:sz="4" w:space="0" w:color="auto"/>
      </w:pBdr>
      <w:autoSpaceDE/>
      <w:autoSpaceDN/>
      <w:adjustRightInd/>
      <w:spacing w:before="100" w:beforeAutospacing="1" w:after="100" w:afterAutospacing="1"/>
      <w:ind w:firstLineChars="400" w:firstLine="400"/>
      <w:textAlignment w:val="center"/>
    </w:pPr>
    <w:rPr>
      <w:rFonts w:ascii="Times New Roman CYR" w:hAnsi="Times New Roman CYR" w:cs="Times New Roman CYR"/>
      <w:sz w:val="24"/>
      <w:szCs w:val="24"/>
    </w:rPr>
  </w:style>
  <w:style w:type="paragraph" w:customStyle="1" w:styleId="xl137">
    <w:name w:val="xl137"/>
    <w:basedOn w:val="a"/>
    <w:rsid w:val="00E21F1D"/>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i/>
      <w:iCs/>
      <w:sz w:val="24"/>
      <w:szCs w:val="24"/>
    </w:rPr>
  </w:style>
  <w:style w:type="paragraph" w:customStyle="1" w:styleId="xl138">
    <w:name w:val="xl138"/>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CYR" w:hAnsi="Times New Roman CYR" w:cs="Times New Roman CYR"/>
      <w:sz w:val="24"/>
      <w:szCs w:val="24"/>
    </w:rPr>
  </w:style>
  <w:style w:type="paragraph" w:customStyle="1" w:styleId="xl139">
    <w:name w:val="xl139"/>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40">
    <w:name w:val="xl140"/>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CYR" w:hAnsi="Times New Roman CYR" w:cs="Times New Roman CYR"/>
      <w:sz w:val="24"/>
      <w:szCs w:val="24"/>
    </w:rPr>
  </w:style>
  <w:style w:type="paragraph" w:customStyle="1" w:styleId="xl141">
    <w:name w:val="xl141"/>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142">
    <w:name w:val="xl142"/>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CYR" w:hAnsi="Times New Roman CYR" w:cs="Times New Roman CYR"/>
      <w:sz w:val="24"/>
      <w:szCs w:val="24"/>
    </w:rPr>
  </w:style>
  <w:style w:type="paragraph" w:customStyle="1" w:styleId="xl143">
    <w:name w:val="xl143"/>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144">
    <w:name w:val="xl144"/>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145">
    <w:name w:val="xl145"/>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46">
    <w:name w:val="xl146"/>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47">
    <w:name w:val="xl147"/>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148">
    <w:name w:val="xl148"/>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149">
    <w:name w:val="xl149"/>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CYR" w:hAnsi="Times New Roman CYR" w:cs="Times New Roman CYR"/>
      <w:sz w:val="24"/>
      <w:szCs w:val="24"/>
    </w:rPr>
  </w:style>
  <w:style w:type="paragraph" w:customStyle="1" w:styleId="xl150">
    <w:name w:val="xl150"/>
    <w:basedOn w:val="a"/>
    <w:rsid w:val="00E21F1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CYR" w:hAnsi="Times New Roman CYR" w:cs="Times New Roman CYR"/>
      <w:sz w:val="24"/>
      <w:szCs w:val="24"/>
    </w:rPr>
  </w:style>
  <w:style w:type="paragraph" w:customStyle="1" w:styleId="xl151">
    <w:name w:val="xl151"/>
    <w:basedOn w:val="a"/>
    <w:rsid w:val="00E21F1D"/>
    <w:pPr>
      <w:widowControl/>
      <w:pBdr>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CYR" w:hAnsi="Times New Roman CYR" w:cs="Times New Roman CYR"/>
      <w:b/>
      <w:bCs/>
      <w:sz w:val="24"/>
      <w:szCs w:val="24"/>
    </w:rPr>
  </w:style>
  <w:style w:type="paragraph" w:customStyle="1" w:styleId="xl152">
    <w:name w:val="xl152"/>
    <w:basedOn w:val="a"/>
    <w:rsid w:val="00E21F1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153">
    <w:name w:val="xl153"/>
    <w:basedOn w:val="a"/>
    <w:rsid w:val="00E21F1D"/>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CYR" w:hAnsi="Times New Roman CYR" w:cs="Times New Roman CYR"/>
      <w:sz w:val="24"/>
      <w:szCs w:val="24"/>
    </w:rPr>
  </w:style>
  <w:style w:type="paragraph" w:customStyle="1" w:styleId="xl154">
    <w:name w:val="xl154"/>
    <w:basedOn w:val="a"/>
    <w:rsid w:val="00E21F1D"/>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155">
    <w:name w:val="xl155"/>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156">
    <w:name w:val="xl156"/>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cs="Times New Roman"/>
      <w:sz w:val="24"/>
      <w:szCs w:val="24"/>
    </w:rPr>
  </w:style>
  <w:style w:type="paragraph" w:customStyle="1" w:styleId="xl157">
    <w:name w:val="xl157"/>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58">
    <w:name w:val="xl158"/>
    <w:basedOn w:val="a"/>
    <w:rsid w:val="00E21F1D"/>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159">
    <w:name w:val="xl159"/>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60">
    <w:name w:val="xl160"/>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imes New Roman" w:hAnsi="Times New Roman" w:cs="Times New Roman"/>
      <w:sz w:val="24"/>
      <w:szCs w:val="24"/>
    </w:rPr>
  </w:style>
  <w:style w:type="paragraph" w:customStyle="1" w:styleId="xl161">
    <w:name w:val="xl161"/>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162">
    <w:name w:val="xl162"/>
    <w:basedOn w:val="a"/>
    <w:rsid w:val="00E21F1D"/>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163">
    <w:name w:val="xl163"/>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64">
    <w:name w:val="xl164"/>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65">
    <w:name w:val="xl165"/>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66">
    <w:name w:val="xl166"/>
    <w:basedOn w:val="a"/>
    <w:rsid w:val="00E21F1D"/>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CYR" w:hAnsi="Times New Roman CYR" w:cs="Times New Roman CYR"/>
      <w:b/>
      <w:bCs/>
      <w:sz w:val="24"/>
      <w:szCs w:val="24"/>
    </w:rPr>
  </w:style>
  <w:style w:type="paragraph" w:customStyle="1" w:styleId="xl167">
    <w:name w:val="xl167"/>
    <w:basedOn w:val="a"/>
    <w:rsid w:val="00E21F1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68">
    <w:name w:val="xl168"/>
    <w:basedOn w:val="a"/>
    <w:rsid w:val="00E21F1D"/>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169">
    <w:name w:val="xl169"/>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170">
    <w:name w:val="xl170"/>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171">
    <w:name w:val="xl171"/>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72">
    <w:name w:val="xl172"/>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CYR" w:hAnsi="Times New Roman CYR" w:cs="Times New Roman CYR"/>
      <w:b/>
      <w:bCs/>
      <w:sz w:val="24"/>
      <w:szCs w:val="24"/>
    </w:rPr>
  </w:style>
  <w:style w:type="paragraph" w:customStyle="1" w:styleId="xl173">
    <w:name w:val="xl173"/>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b/>
      <w:bCs/>
      <w:sz w:val="24"/>
      <w:szCs w:val="24"/>
    </w:rPr>
  </w:style>
  <w:style w:type="paragraph" w:customStyle="1" w:styleId="xl174">
    <w:name w:val="xl174"/>
    <w:basedOn w:val="a"/>
    <w:rsid w:val="00E21F1D"/>
    <w:pPr>
      <w:widowControl/>
      <w:autoSpaceDE/>
      <w:autoSpaceDN/>
      <w:adjustRightInd/>
      <w:spacing w:before="100" w:beforeAutospacing="1" w:after="100" w:afterAutospacing="1"/>
    </w:pPr>
    <w:rPr>
      <w:rFonts w:ascii="Times New Roman" w:hAnsi="Times New Roman" w:cs="Times New Roman"/>
      <w:b/>
      <w:bCs/>
      <w:sz w:val="24"/>
      <w:szCs w:val="24"/>
    </w:rPr>
  </w:style>
  <w:style w:type="paragraph" w:customStyle="1" w:styleId="xl175">
    <w:name w:val="xl175"/>
    <w:basedOn w:val="a"/>
    <w:rsid w:val="00E21F1D"/>
    <w:pPr>
      <w:widowControl/>
      <w:pBdr>
        <w:top w:val="single" w:sz="4" w:space="0" w:color="auto"/>
        <w:left w:val="single" w:sz="8" w:space="30" w:color="auto"/>
        <w:bottom w:val="single" w:sz="4" w:space="0" w:color="auto"/>
        <w:right w:val="single" w:sz="4" w:space="0" w:color="auto"/>
      </w:pBdr>
      <w:autoSpaceDE/>
      <w:autoSpaceDN/>
      <w:adjustRightInd/>
      <w:spacing w:before="100" w:beforeAutospacing="1" w:after="100" w:afterAutospacing="1"/>
      <w:ind w:firstLineChars="400" w:firstLine="400"/>
      <w:textAlignment w:val="center"/>
    </w:pPr>
    <w:rPr>
      <w:rFonts w:ascii="Times New Roman CYR" w:hAnsi="Times New Roman CYR" w:cs="Times New Roman CYR"/>
      <w:i/>
      <w:iCs/>
      <w:sz w:val="24"/>
      <w:szCs w:val="24"/>
    </w:rPr>
  </w:style>
  <w:style w:type="paragraph" w:customStyle="1" w:styleId="xl176">
    <w:name w:val="xl176"/>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177">
    <w:name w:val="xl177"/>
    <w:basedOn w:val="a"/>
    <w:rsid w:val="00E21F1D"/>
    <w:pPr>
      <w:widowControl/>
      <w:pBdr>
        <w:top w:val="single" w:sz="4" w:space="0" w:color="auto"/>
        <w:left w:val="single" w:sz="8" w:space="30" w:color="auto"/>
        <w:right w:val="single" w:sz="4" w:space="0" w:color="auto"/>
      </w:pBdr>
      <w:autoSpaceDE/>
      <w:autoSpaceDN/>
      <w:adjustRightInd/>
      <w:spacing w:before="100" w:beforeAutospacing="1" w:after="100" w:afterAutospacing="1"/>
      <w:ind w:firstLineChars="400" w:firstLine="400"/>
      <w:textAlignment w:val="center"/>
    </w:pPr>
    <w:rPr>
      <w:rFonts w:ascii="Times New Roman CYR" w:hAnsi="Times New Roman CYR" w:cs="Times New Roman CYR"/>
      <w:i/>
      <w:iCs/>
      <w:sz w:val="24"/>
      <w:szCs w:val="24"/>
    </w:rPr>
  </w:style>
  <w:style w:type="paragraph" w:customStyle="1" w:styleId="xl178">
    <w:name w:val="xl178"/>
    <w:basedOn w:val="a"/>
    <w:rsid w:val="00E21F1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179">
    <w:name w:val="xl179"/>
    <w:basedOn w:val="a"/>
    <w:rsid w:val="00E21F1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180">
    <w:name w:val="xl180"/>
    <w:basedOn w:val="a"/>
    <w:rsid w:val="00E21F1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181">
    <w:name w:val="xl181"/>
    <w:basedOn w:val="a"/>
    <w:rsid w:val="00E21F1D"/>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82">
    <w:name w:val="xl182"/>
    <w:basedOn w:val="a"/>
    <w:rsid w:val="00E21F1D"/>
    <w:pPr>
      <w:widowControl/>
      <w:pBdr>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183">
    <w:name w:val="xl183"/>
    <w:basedOn w:val="a"/>
    <w:rsid w:val="00E21F1D"/>
    <w:pPr>
      <w:widowControl/>
      <w:pBdr>
        <w:top w:val="single" w:sz="4" w:space="0" w:color="auto"/>
        <w:left w:val="single" w:sz="8" w:space="15" w:color="auto"/>
        <w:bottom w:val="single" w:sz="4" w:space="0" w:color="auto"/>
        <w:right w:val="single" w:sz="4" w:space="0" w:color="auto"/>
      </w:pBdr>
      <w:autoSpaceDE/>
      <w:autoSpaceDN/>
      <w:adjustRightInd/>
      <w:spacing w:before="100" w:beforeAutospacing="1" w:after="100" w:afterAutospacing="1"/>
      <w:ind w:firstLineChars="200" w:firstLine="200"/>
      <w:textAlignment w:val="center"/>
    </w:pPr>
    <w:rPr>
      <w:rFonts w:ascii="Times New Roman" w:hAnsi="Times New Roman" w:cs="Times New Roman"/>
      <w:sz w:val="24"/>
      <w:szCs w:val="24"/>
    </w:rPr>
  </w:style>
  <w:style w:type="paragraph" w:customStyle="1" w:styleId="xl184">
    <w:name w:val="xl184"/>
    <w:basedOn w:val="a"/>
    <w:rsid w:val="00E21F1D"/>
    <w:pPr>
      <w:widowControl/>
      <w:pBdr>
        <w:top w:val="single" w:sz="4" w:space="0" w:color="auto"/>
        <w:left w:val="single" w:sz="8" w:space="31" w:color="auto"/>
        <w:bottom w:val="single" w:sz="4" w:space="0" w:color="auto"/>
        <w:right w:val="single" w:sz="4" w:space="0" w:color="auto"/>
      </w:pBdr>
      <w:autoSpaceDE/>
      <w:autoSpaceDN/>
      <w:adjustRightInd/>
      <w:spacing w:before="100" w:beforeAutospacing="1" w:after="100" w:afterAutospacing="1"/>
      <w:ind w:firstLineChars="600" w:firstLine="600"/>
      <w:textAlignment w:val="top"/>
    </w:pPr>
    <w:rPr>
      <w:rFonts w:ascii="Times New Roman" w:hAnsi="Times New Roman" w:cs="Times New Roman"/>
      <w:sz w:val="24"/>
      <w:szCs w:val="24"/>
    </w:rPr>
  </w:style>
  <w:style w:type="paragraph" w:customStyle="1" w:styleId="xl185">
    <w:name w:val="xl185"/>
    <w:basedOn w:val="a"/>
    <w:rsid w:val="00E21F1D"/>
    <w:pPr>
      <w:widowControl/>
      <w:pBdr>
        <w:top w:val="single" w:sz="4" w:space="0" w:color="auto"/>
        <w:left w:val="single" w:sz="8" w:space="31" w:color="auto"/>
        <w:bottom w:val="single" w:sz="4" w:space="0" w:color="auto"/>
        <w:right w:val="single" w:sz="4" w:space="0" w:color="auto"/>
      </w:pBdr>
      <w:autoSpaceDE/>
      <w:autoSpaceDN/>
      <w:adjustRightInd/>
      <w:spacing w:before="100" w:beforeAutospacing="1" w:after="100" w:afterAutospacing="1"/>
      <w:ind w:firstLineChars="600" w:firstLine="600"/>
      <w:textAlignment w:val="center"/>
    </w:pPr>
    <w:rPr>
      <w:rFonts w:ascii="Times New Roman" w:hAnsi="Times New Roman" w:cs="Times New Roman"/>
      <w:sz w:val="24"/>
      <w:szCs w:val="24"/>
    </w:rPr>
  </w:style>
  <w:style w:type="paragraph" w:customStyle="1" w:styleId="xl186">
    <w:name w:val="xl186"/>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187">
    <w:name w:val="xl187"/>
    <w:basedOn w:val="a"/>
    <w:rsid w:val="00E21F1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CYR" w:hAnsi="Times New Roman CYR" w:cs="Times New Roman CYR"/>
      <w:sz w:val="24"/>
      <w:szCs w:val="24"/>
    </w:rPr>
  </w:style>
  <w:style w:type="paragraph" w:customStyle="1" w:styleId="xl188">
    <w:name w:val="xl188"/>
    <w:basedOn w:val="a"/>
    <w:rsid w:val="00E21F1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89">
    <w:name w:val="xl189"/>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CYR" w:hAnsi="Times New Roman CYR" w:cs="Times New Roman CYR"/>
      <w:sz w:val="24"/>
      <w:szCs w:val="24"/>
    </w:rPr>
  </w:style>
  <w:style w:type="paragraph" w:customStyle="1" w:styleId="xl190">
    <w:name w:val="xl190"/>
    <w:basedOn w:val="a"/>
    <w:rsid w:val="00E21F1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CYR" w:hAnsi="Times New Roman CYR" w:cs="Times New Roman CYR"/>
      <w:sz w:val="24"/>
      <w:szCs w:val="24"/>
    </w:rPr>
  </w:style>
  <w:style w:type="paragraph" w:customStyle="1" w:styleId="xl191">
    <w:name w:val="xl191"/>
    <w:basedOn w:val="a"/>
    <w:rsid w:val="00E21F1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cs="Times New Roman"/>
      <w:sz w:val="24"/>
      <w:szCs w:val="24"/>
    </w:rPr>
  </w:style>
  <w:style w:type="paragraph" w:customStyle="1" w:styleId="xl192">
    <w:name w:val="xl192"/>
    <w:basedOn w:val="a"/>
    <w:rsid w:val="00E21F1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93">
    <w:name w:val="xl193"/>
    <w:basedOn w:val="a"/>
    <w:rsid w:val="00E21F1D"/>
    <w:pPr>
      <w:widowControl/>
      <w:pBdr>
        <w:left w:val="single" w:sz="8" w:space="15" w:color="auto"/>
      </w:pBdr>
      <w:autoSpaceDE/>
      <w:autoSpaceDN/>
      <w:adjustRightInd/>
      <w:spacing w:before="100" w:beforeAutospacing="1" w:after="100" w:afterAutospacing="1"/>
      <w:ind w:firstLineChars="200" w:firstLine="200"/>
      <w:textAlignment w:val="center"/>
    </w:pPr>
    <w:rPr>
      <w:rFonts w:ascii="Times New Roman CYR" w:hAnsi="Times New Roman CYR" w:cs="Times New Roman CYR"/>
      <w:sz w:val="24"/>
      <w:szCs w:val="24"/>
    </w:rPr>
  </w:style>
  <w:style w:type="paragraph" w:customStyle="1" w:styleId="xl194">
    <w:name w:val="xl194"/>
    <w:basedOn w:val="a"/>
    <w:rsid w:val="00E21F1D"/>
    <w:pPr>
      <w:widowControl/>
      <w:pBdr>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195">
    <w:name w:val="xl195"/>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196">
    <w:name w:val="xl196"/>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97">
    <w:name w:val="xl197"/>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198">
    <w:name w:val="xl198"/>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199">
    <w:name w:val="xl199"/>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200">
    <w:name w:val="xl200"/>
    <w:basedOn w:val="a"/>
    <w:rsid w:val="00E21F1D"/>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201">
    <w:name w:val="xl201"/>
    <w:basedOn w:val="a"/>
    <w:rsid w:val="00E21F1D"/>
    <w:pPr>
      <w:widowControl/>
      <w:pBdr>
        <w:top w:val="single" w:sz="4" w:space="0" w:color="auto"/>
        <w:left w:val="single" w:sz="8" w:space="15" w:color="auto"/>
        <w:bottom w:val="single" w:sz="4" w:space="0" w:color="auto"/>
        <w:right w:val="single" w:sz="4" w:space="0" w:color="auto"/>
      </w:pBdr>
      <w:autoSpaceDE/>
      <w:autoSpaceDN/>
      <w:adjustRightInd/>
      <w:spacing w:before="100" w:beforeAutospacing="1" w:after="100" w:afterAutospacing="1"/>
      <w:ind w:firstLineChars="200" w:firstLine="200"/>
      <w:textAlignment w:val="center"/>
    </w:pPr>
    <w:rPr>
      <w:rFonts w:ascii="Times New Roman CYR" w:hAnsi="Times New Roman CYR" w:cs="Times New Roman CYR"/>
      <w:sz w:val="24"/>
      <w:szCs w:val="24"/>
    </w:rPr>
  </w:style>
  <w:style w:type="paragraph" w:customStyle="1" w:styleId="xl202">
    <w:name w:val="xl202"/>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203">
    <w:name w:val="xl203"/>
    <w:basedOn w:val="a"/>
    <w:rsid w:val="00E21F1D"/>
    <w:pPr>
      <w:widowControl/>
      <w:pBdr>
        <w:top w:val="single" w:sz="4" w:space="0" w:color="auto"/>
        <w:left w:val="single" w:sz="8" w:space="15" w:color="auto"/>
        <w:right w:val="single" w:sz="4" w:space="0" w:color="auto"/>
      </w:pBdr>
      <w:autoSpaceDE/>
      <w:autoSpaceDN/>
      <w:adjustRightInd/>
      <w:spacing w:before="100" w:beforeAutospacing="1" w:after="100" w:afterAutospacing="1"/>
      <w:ind w:firstLineChars="200" w:firstLine="200"/>
      <w:textAlignment w:val="center"/>
    </w:pPr>
    <w:rPr>
      <w:rFonts w:ascii="Times New Roman CYR" w:hAnsi="Times New Roman CYR" w:cs="Times New Roman CYR"/>
      <w:sz w:val="24"/>
      <w:szCs w:val="24"/>
    </w:rPr>
  </w:style>
  <w:style w:type="paragraph" w:customStyle="1" w:styleId="xl204">
    <w:name w:val="xl204"/>
    <w:basedOn w:val="a"/>
    <w:rsid w:val="00E21F1D"/>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205">
    <w:name w:val="xl205"/>
    <w:basedOn w:val="a"/>
    <w:rsid w:val="00E21F1D"/>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206">
    <w:name w:val="xl206"/>
    <w:basedOn w:val="a"/>
    <w:rsid w:val="00E21F1D"/>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207">
    <w:name w:val="xl207"/>
    <w:basedOn w:val="a"/>
    <w:rsid w:val="00E21F1D"/>
    <w:pPr>
      <w:widowControl/>
      <w:shd w:val="clear" w:color="000000" w:fill="CCFFFF"/>
      <w:autoSpaceDE/>
      <w:autoSpaceDN/>
      <w:adjustRightInd/>
      <w:spacing w:before="100" w:beforeAutospacing="1" w:after="100" w:afterAutospacing="1"/>
    </w:pPr>
    <w:rPr>
      <w:rFonts w:ascii="Times New Roman" w:hAnsi="Times New Roman" w:cs="Times New Roman"/>
      <w:sz w:val="24"/>
      <w:szCs w:val="24"/>
    </w:rPr>
  </w:style>
  <w:style w:type="paragraph" w:customStyle="1" w:styleId="xl208">
    <w:name w:val="xl208"/>
    <w:basedOn w:val="a"/>
    <w:rsid w:val="00E21F1D"/>
    <w:pPr>
      <w:widowControl/>
      <w:autoSpaceDE/>
      <w:autoSpaceDN/>
      <w:adjustRightInd/>
      <w:spacing w:before="100" w:beforeAutospacing="1" w:after="100" w:afterAutospacing="1"/>
      <w:textAlignment w:val="top"/>
    </w:pPr>
    <w:rPr>
      <w:rFonts w:ascii="Times New Roman CYR" w:hAnsi="Times New Roman CYR" w:cs="Times New Roman CYR"/>
      <w:sz w:val="18"/>
      <w:szCs w:val="18"/>
    </w:rPr>
  </w:style>
  <w:style w:type="paragraph" w:customStyle="1" w:styleId="xl209">
    <w:name w:val="xl209"/>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CYR" w:hAnsi="Times New Roman CYR" w:cs="Times New Roman CYR"/>
      <w:sz w:val="24"/>
      <w:szCs w:val="24"/>
    </w:rPr>
  </w:style>
  <w:style w:type="paragraph" w:customStyle="1" w:styleId="xl210">
    <w:name w:val="xl210"/>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CYR" w:hAnsi="Times New Roman CYR" w:cs="Times New Roman CYR"/>
      <w:sz w:val="18"/>
      <w:szCs w:val="18"/>
    </w:rPr>
  </w:style>
  <w:style w:type="paragraph" w:customStyle="1" w:styleId="xl211">
    <w:name w:val="xl211"/>
    <w:basedOn w:val="a"/>
    <w:rsid w:val="00E21F1D"/>
    <w:pPr>
      <w:widowControl/>
      <w:autoSpaceDE/>
      <w:autoSpaceDN/>
      <w:adjustRightInd/>
      <w:spacing w:before="100" w:beforeAutospacing="1" w:after="100" w:afterAutospacing="1"/>
      <w:textAlignment w:val="center"/>
    </w:pPr>
    <w:rPr>
      <w:rFonts w:ascii="Times New Roman CYR" w:hAnsi="Times New Roman CYR" w:cs="Times New Roman CYR"/>
      <w:sz w:val="18"/>
      <w:szCs w:val="18"/>
    </w:rPr>
  </w:style>
  <w:style w:type="paragraph" w:customStyle="1" w:styleId="xl212">
    <w:name w:val="xl212"/>
    <w:basedOn w:val="a"/>
    <w:rsid w:val="00E21F1D"/>
    <w:pPr>
      <w:widowControl/>
      <w:pBdr>
        <w:left w:val="single" w:sz="8"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213">
    <w:name w:val="xl213"/>
    <w:basedOn w:val="a"/>
    <w:rsid w:val="00E21F1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214">
    <w:name w:val="xl214"/>
    <w:basedOn w:val="a"/>
    <w:rsid w:val="00E21F1D"/>
    <w:pPr>
      <w:widowControl/>
      <w:pBdr>
        <w:left w:val="single" w:sz="8" w:space="15" w:color="auto"/>
        <w:bottom w:val="single" w:sz="4" w:space="0" w:color="auto"/>
        <w:right w:val="single" w:sz="4" w:space="0" w:color="auto"/>
      </w:pBdr>
      <w:autoSpaceDE/>
      <w:autoSpaceDN/>
      <w:adjustRightInd/>
      <w:spacing w:before="100" w:beforeAutospacing="1" w:after="100" w:afterAutospacing="1"/>
      <w:ind w:firstLineChars="200" w:firstLine="200"/>
      <w:textAlignment w:val="top"/>
    </w:pPr>
    <w:rPr>
      <w:rFonts w:ascii="Times New Roman" w:hAnsi="Times New Roman" w:cs="Times New Roman"/>
      <w:sz w:val="24"/>
      <w:szCs w:val="24"/>
    </w:rPr>
  </w:style>
  <w:style w:type="paragraph" w:customStyle="1" w:styleId="xl215">
    <w:name w:val="xl215"/>
    <w:basedOn w:val="a"/>
    <w:rsid w:val="00E21F1D"/>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216">
    <w:name w:val="xl216"/>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217">
    <w:name w:val="xl217"/>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218">
    <w:name w:val="xl218"/>
    <w:basedOn w:val="a"/>
    <w:rsid w:val="00E21F1D"/>
    <w:pPr>
      <w:widowControl/>
      <w:pBdr>
        <w:left w:val="single" w:sz="8"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219">
    <w:name w:val="xl219"/>
    <w:basedOn w:val="a"/>
    <w:rsid w:val="00E21F1D"/>
    <w:pPr>
      <w:widowControl/>
      <w:pBdr>
        <w:top w:val="single" w:sz="4" w:space="0" w:color="auto"/>
        <w:left w:val="single" w:sz="8" w:space="30" w:color="auto"/>
        <w:bottom w:val="single" w:sz="4" w:space="0" w:color="auto"/>
        <w:right w:val="single" w:sz="4" w:space="0" w:color="auto"/>
      </w:pBdr>
      <w:autoSpaceDE/>
      <w:autoSpaceDN/>
      <w:adjustRightInd/>
      <w:spacing w:before="100" w:beforeAutospacing="1" w:after="100" w:afterAutospacing="1"/>
      <w:ind w:firstLineChars="400" w:firstLine="400"/>
    </w:pPr>
    <w:rPr>
      <w:rFonts w:ascii="Times New Roman" w:hAnsi="Times New Roman" w:cs="Times New Roman"/>
      <w:sz w:val="24"/>
      <w:szCs w:val="24"/>
    </w:rPr>
  </w:style>
  <w:style w:type="paragraph" w:customStyle="1" w:styleId="xl220">
    <w:name w:val="xl220"/>
    <w:basedOn w:val="a"/>
    <w:rsid w:val="00E21F1D"/>
    <w:pPr>
      <w:widowControl/>
      <w:pBdr>
        <w:top w:val="single" w:sz="4" w:space="0" w:color="auto"/>
        <w:left w:val="single" w:sz="8"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221">
    <w:name w:val="xl221"/>
    <w:basedOn w:val="a"/>
    <w:rsid w:val="00E21F1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hAnsi="Times New Roman" w:cs="Times New Roman"/>
      <w:sz w:val="24"/>
      <w:szCs w:val="24"/>
    </w:rPr>
  </w:style>
  <w:style w:type="paragraph" w:customStyle="1" w:styleId="xl222">
    <w:name w:val="xl222"/>
    <w:basedOn w:val="a"/>
    <w:rsid w:val="00E21F1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223">
    <w:name w:val="xl223"/>
    <w:basedOn w:val="a"/>
    <w:rsid w:val="00E21F1D"/>
    <w:pPr>
      <w:widowControl/>
      <w:pBdr>
        <w:left w:val="single" w:sz="4" w:space="0" w:color="auto"/>
        <w:right w:val="single" w:sz="4" w:space="0" w:color="auto"/>
      </w:pBdr>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224">
    <w:name w:val="xl224"/>
    <w:basedOn w:val="a"/>
    <w:rsid w:val="00E21F1D"/>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225">
    <w:name w:val="xl225"/>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226">
    <w:name w:val="xl226"/>
    <w:basedOn w:val="a"/>
    <w:rsid w:val="00E21F1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227">
    <w:name w:val="xl227"/>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228">
    <w:name w:val="xl228"/>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229">
    <w:name w:val="xl229"/>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230">
    <w:name w:val="xl230"/>
    <w:basedOn w:val="a"/>
    <w:rsid w:val="00E21F1D"/>
    <w:pPr>
      <w:widowControl/>
      <w:pBdr>
        <w:top w:val="single" w:sz="4" w:space="0" w:color="auto"/>
        <w:left w:val="single" w:sz="8" w:space="30" w:color="auto"/>
        <w:right w:val="single" w:sz="4" w:space="0" w:color="auto"/>
      </w:pBdr>
      <w:autoSpaceDE/>
      <w:autoSpaceDN/>
      <w:adjustRightInd/>
      <w:spacing w:before="100" w:beforeAutospacing="1" w:after="100" w:afterAutospacing="1"/>
      <w:ind w:firstLineChars="400" w:firstLine="400"/>
      <w:textAlignment w:val="center"/>
    </w:pPr>
    <w:rPr>
      <w:rFonts w:ascii="Times New Roman CYR" w:hAnsi="Times New Roman CYR" w:cs="Times New Roman CYR"/>
      <w:sz w:val="24"/>
      <w:szCs w:val="24"/>
    </w:rPr>
  </w:style>
  <w:style w:type="paragraph" w:customStyle="1" w:styleId="xl231">
    <w:name w:val="xl231"/>
    <w:basedOn w:val="a"/>
    <w:rsid w:val="00E21F1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232">
    <w:name w:val="xl232"/>
    <w:basedOn w:val="a"/>
    <w:rsid w:val="00E21F1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233">
    <w:name w:val="xl233"/>
    <w:basedOn w:val="a"/>
    <w:rsid w:val="00E21F1D"/>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234">
    <w:name w:val="xl234"/>
    <w:basedOn w:val="a"/>
    <w:rsid w:val="00E21F1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235">
    <w:name w:val="xl235"/>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236">
    <w:name w:val="xl236"/>
    <w:basedOn w:val="a"/>
    <w:rsid w:val="00E21F1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237">
    <w:name w:val="xl237"/>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238">
    <w:name w:val="xl238"/>
    <w:basedOn w:val="a"/>
    <w:rsid w:val="00E21F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239">
    <w:name w:val="xl239"/>
    <w:basedOn w:val="a"/>
    <w:rsid w:val="00E21F1D"/>
    <w:pPr>
      <w:widowControl/>
      <w:autoSpaceDE/>
      <w:autoSpaceDN/>
      <w:adjustRightInd/>
      <w:spacing w:before="100" w:beforeAutospacing="1" w:after="100" w:afterAutospacing="1"/>
      <w:ind w:firstLineChars="600" w:firstLine="600"/>
      <w:textAlignment w:val="center"/>
    </w:pPr>
    <w:rPr>
      <w:rFonts w:ascii="Times New Roman" w:hAnsi="Times New Roman" w:cs="Times New Roman"/>
      <w:sz w:val="24"/>
      <w:szCs w:val="24"/>
    </w:rPr>
  </w:style>
  <w:style w:type="paragraph" w:customStyle="1" w:styleId="xl240">
    <w:name w:val="xl240"/>
    <w:basedOn w:val="a"/>
    <w:rsid w:val="00E21F1D"/>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241">
    <w:name w:val="xl241"/>
    <w:basedOn w:val="a"/>
    <w:rsid w:val="00E21F1D"/>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242">
    <w:name w:val="xl242"/>
    <w:basedOn w:val="a"/>
    <w:rsid w:val="00E21F1D"/>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243">
    <w:name w:val="xl243"/>
    <w:basedOn w:val="a"/>
    <w:rsid w:val="00E21F1D"/>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sz w:val="28"/>
      <w:szCs w:val="28"/>
    </w:rPr>
  </w:style>
  <w:style w:type="paragraph" w:customStyle="1" w:styleId="xl244">
    <w:name w:val="xl244"/>
    <w:basedOn w:val="a"/>
    <w:rsid w:val="00E21F1D"/>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sz w:val="28"/>
      <w:szCs w:val="28"/>
    </w:rPr>
  </w:style>
  <w:style w:type="paragraph" w:customStyle="1" w:styleId="xl245">
    <w:name w:val="xl245"/>
    <w:basedOn w:val="a"/>
    <w:rsid w:val="00E21F1D"/>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sz w:val="28"/>
      <w:szCs w:val="28"/>
    </w:rPr>
  </w:style>
  <w:style w:type="paragraph" w:customStyle="1" w:styleId="xl246">
    <w:name w:val="xl246"/>
    <w:basedOn w:val="a"/>
    <w:rsid w:val="00E21F1D"/>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sz w:val="28"/>
      <w:szCs w:val="28"/>
    </w:rPr>
  </w:style>
  <w:style w:type="paragraph" w:customStyle="1" w:styleId="xl247">
    <w:name w:val="xl247"/>
    <w:basedOn w:val="a"/>
    <w:rsid w:val="00E21F1D"/>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sz w:val="28"/>
      <w:szCs w:val="28"/>
    </w:rPr>
  </w:style>
  <w:style w:type="paragraph" w:customStyle="1" w:styleId="xl248">
    <w:name w:val="xl248"/>
    <w:basedOn w:val="a"/>
    <w:rsid w:val="00E21F1D"/>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sz w:val="28"/>
      <w:szCs w:val="28"/>
    </w:rPr>
  </w:style>
  <w:style w:type="paragraph" w:customStyle="1" w:styleId="xl249">
    <w:name w:val="xl249"/>
    <w:basedOn w:val="a"/>
    <w:rsid w:val="00E21F1D"/>
    <w:pPr>
      <w:widowControl/>
      <w:pBdr>
        <w:top w:val="single" w:sz="8" w:space="0" w:color="auto"/>
        <w:left w:val="single" w:sz="8" w:space="0" w:color="auto"/>
        <w:bottom w:val="single" w:sz="8" w:space="0" w:color="auto"/>
      </w:pBdr>
      <w:shd w:val="clear" w:color="000000" w:fill="CCFFFF"/>
      <w:autoSpaceDE/>
      <w:autoSpaceDN/>
      <w:adjustRightInd/>
      <w:spacing w:before="100" w:beforeAutospacing="1" w:after="100" w:afterAutospacing="1"/>
      <w:jc w:val="center"/>
      <w:textAlignment w:val="center"/>
    </w:pPr>
    <w:rPr>
      <w:rFonts w:ascii="Times New Roman CYR" w:hAnsi="Times New Roman CYR" w:cs="Times New Roman CYR"/>
      <w:b/>
      <w:bCs/>
      <w:sz w:val="28"/>
      <w:szCs w:val="28"/>
    </w:rPr>
  </w:style>
  <w:style w:type="paragraph" w:customStyle="1" w:styleId="xl250">
    <w:name w:val="xl250"/>
    <w:basedOn w:val="a"/>
    <w:rsid w:val="00E21F1D"/>
    <w:pPr>
      <w:widowControl/>
      <w:pBdr>
        <w:top w:val="single" w:sz="8" w:space="0" w:color="auto"/>
        <w:bottom w:val="single" w:sz="8" w:space="0" w:color="auto"/>
      </w:pBdr>
      <w:shd w:val="clear" w:color="000000" w:fill="CCFFFF"/>
      <w:autoSpaceDE/>
      <w:autoSpaceDN/>
      <w:adjustRightInd/>
      <w:spacing w:before="100" w:beforeAutospacing="1" w:after="100" w:afterAutospacing="1"/>
      <w:jc w:val="center"/>
      <w:textAlignment w:val="center"/>
    </w:pPr>
    <w:rPr>
      <w:rFonts w:ascii="Times New Roman CYR" w:hAnsi="Times New Roman CYR" w:cs="Times New Roman CYR"/>
      <w:b/>
      <w:bCs/>
      <w:sz w:val="28"/>
      <w:szCs w:val="28"/>
    </w:rPr>
  </w:style>
  <w:style w:type="paragraph" w:customStyle="1" w:styleId="xl251">
    <w:name w:val="xl251"/>
    <w:basedOn w:val="a"/>
    <w:rsid w:val="00E21F1D"/>
    <w:pPr>
      <w:widowControl/>
      <w:pBdr>
        <w:top w:val="single" w:sz="8" w:space="0" w:color="auto"/>
        <w:bottom w:val="single" w:sz="8" w:space="0" w:color="auto"/>
        <w:right w:val="single" w:sz="8" w:space="0" w:color="auto"/>
      </w:pBdr>
      <w:shd w:val="clear" w:color="000000" w:fill="CCFFFF"/>
      <w:autoSpaceDE/>
      <w:autoSpaceDN/>
      <w:adjustRightInd/>
      <w:spacing w:before="100" w:beforeAutospacing="1" w:after="100" w:afterAutospacing="1"/>
      <w:jc w:val="center"/>
      <w:textAlignment w:val="center"/>
    </w:pPr>
    <w:rPr>
      <w:rFonts w:ascii="Times New Roman CYR" w:hAnsi="Times New Roman CYR" w:cs="Times New Roman CYR"/>
      <w:b/>
      <w:bCs/>
      <w:sz w:val="28"/>
      <w:szCs w:val="28"/>
    </w:rPr>
  </w:style>
  <w:style w:type="paragraph" w:customStyle="1" w:styleId="xl252">
    <w:name w:val="xl252"/>
    <w:basedOn w:val="a"/>
    <w:rsid w:val="00E21F1D"/>
    <w:pPr>
      <w:widowControl/>
      <w:pBdr>
        <w:top w:val="single" w:sz="8" w:space="0" w:color="auto"/>
        <w:left w:val="single" w:sz="8" w:space="0" w:color="auto"/>
        <w:bottom w:val="single" w:sz="8" w:space="0" w:color="auto"/>
      </w:pBdr>
      <w:shd w:val="clear" w:color="000000" w:fill="CCFFFF"/>
      <w:autoSpaceDE/>
      <w:autoSpaceDN/>
      <w:adjustRightInd/>
      <w:spacing w:before="100" w:beforeAutospacing="1" w:after="100" w:afterAutospacing="1"/>
      <w:jc w:val="center"/>
      <w:textAlignment w:val="center"/>
    </w:pPr>
    <w:rPr>
      <w:rFonts w:ascii="Times New Roman CYR" w:hAnsi="Times New Roman CYR" w:cs="Times New Roman CYR"/>
      <w:b/>
      <w:bCs/>
      <w:sz w:val="28"/>
      <w:szCs w:val="28"/>
    </w:rPr>
  </w:style>
  <w:style w:type="paragraph" w:customStyle="1" w:styleId="xl253">
    <w:name w:val="xl253"/>
    <w:basedOn w:val="a"/>
    <w:rsid w:val="00E21F1D"/>
    <w:pPr>
      <w:widowControl/>
      <w:pBdr>
        <w:top w:val="single" w:sz="8" w:space="0" w:color="auto"/>
        <w:bottom w:val="single" w:sz="8" w:space="0" w:color="auto"/>
      </w:pBdr>
      <w:shd w:val="clear" w:color="000000" w:fill="CCFFFF"/>
      <w:autoSpaceDE/>
      <w:autoSpaceDN/>
      <w:adjustRightInd/>
      <w:spacing w:before="100" w:beforeAutospacing="1" w:after="100" w:afterAutospacing="1"/>
      <w:jc w:val="center"/>
      <w:textAlignment w:val="center"/>
    </w:pPr>
    <w:rPr>
      <w:rFonts w:ascii="Times New Roman CYR" w:hAnsi="Times New Roman CYR" w:cs="Times New Roman CYR"/>
      <w:b/>
      <w:bCs/>
      <w:sz w:val="28"/>
      <w:szCs w:val="28"/>
    </w:rPr>
  </w:style>
  <w:style w:type="paragraph" w:customStyle="1" w:styleId="xl254">
    <w:name w:val="xl254"/>
    <w:basedOn w:val="a"/>
    <w:rsid w:val="00E21F1D"/>
    <w:pPr>
      <w:widowControl/>
      <w:pBdr>
        <w:top w:val="single" w:sz="8" w:space="0" w:color="auto"/>
        <w:bottom w:val="single" w:sz="8" w:space="0" w:color="auto"/>
        <w:right w:val="single" w:sz="8" w:space="0" w:color="auto"/>
      </w:pBdr>
      <w:shd w:val="clear" w:color="000000" w:fill="CCFFFF"/>
      <w:autoSpaceDE/>
      <w:autoSpaceDN/>
      <w:adjustRightInd/>
      <w:spacing w:before="100" w:beforeAutospacing="1" w:after="100" w:afterAutospacing="1"/>
      <w:jc w:val="center"/>
      <w:textAlignment w:val="center"/>
    </w:pPr>
    <w:rPr>
      <w:rFonts w:ascii="Times New Roman CYR" w:hAnsi="Times New Roman CYR" w:cs="Times New Roman CYR"/>
      <w:b/>
      <w:bCs/>
      <w:sz w:val="28"/>
      <w:szCs w:val="28"/>
    </w:rPr>
  </w:style>
  <w:style w:type="character" w:customStyle="1" w:styleId="FontStyle17">
    <w:name w:val="Font Style17"/>
    <w:basedOn w:val="a0"/>
    <w:uiPriority w:val="99"/>
    <w:rsid w:val="00091EF0"/>
    <w:rPr>
      <w:rFonts w:ascii="Times New Roman" w:hAnsi="Times New Roman" w:cs="Times New Roman"/>
      <w:sz w:val="22"/>
      <w:szCs w:val="22"/>
    </w:rPr>
  </w:style>
  <w:style w:type="paragraph" w:customStyle="1" w:styleId="ConsPlusNormal">
    <w:name w:val="ConsPlusNormal"/>
    <w:link w:val="ConsPlusNormal0"/>
    <w:rsid w:val="00091EF0"/>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F16B18"/>
    <w:rPr>
      <w:rFonts w:ascii="Arial" w:hAnsi="Arial" w:cs="Arial"/>
    </w:rPr>
  </w:style>
  <w:style w:type="paragraph" w:customStyle="1" w:styleId="ConsPlusTitle">
    <w:name w:val="ConsPlusTitle"/>
    <w:uiPriority w:val="99"/>
    <w:rsid w:val="00091EF0"/>
    <w:pPr>
      <w:widowControl w:val="0"/>
      <w:autoSpaceDE w:val="0"/>
      <w:autoSpaceDN w:val="0"/>
      <w:adjustRightInd w:val="0"/>
    </w:pPr>
    <w:rPr>
      <w:rFonts w:ascii="Arial" w:hAnsi="Arial" w:cs="Arial"/>
      <w:b/>
      <w:bCs/>
    </w:rPr>
  </w:style>
  <w:style w:type="paragraph" w:customStyle="1" w:styleId="e9">
    <w:name w:val="Обычны$e9"/>
    <w:rsid w:val="00091EF0"/>
    <w:pPr>
      <w:widowControl w:val="0"/>
    </w:pPr>
    <w:rPr>
      <w:rFonts w:ascii="Times New Roman" w:hAnsi="Times New Roman"/>
    </w:rPr>
  </w:style>
  <w:style w:type="paragraph" w:styleId="aff0">
    <w:name w:val="footnote text"/>
    <w:basedOn w:val="a"/>
    <w:link w:val="aff1"/>
    <w:rsid w:val="00091EF0"/>
    <w:pPr>
      <w:widowControl/>
      <w:autoSpaceDE/>
      <w:autoSpaceDN/>
      <w:adjustRightInd/>
      <w:ind w:firstLine="709"/>
      <w:jc w:val="both"/>
    </w:pPr>
    <w:rPr>
      <w:rFonts w:ascii="Times New Roman" w:hAnsi="Times New Roman" w:cs="Times New Roman"/>
    </w:rPr>
  </w:style>
  <w:style w:type="character" w:customStyle="1" w:styleId="aff1">
    <w:name w:val="Текст сноски Знак"/>
    <w:basedOn w:val="a0"/>
    <w:link w:val="aff0"/>
    <w:rsid w:val="00091EF0"/>
    <w:rPr>
      <w:rFonts w:ascii="Times New Roman" w:hAnsi="Times New Roman"/>
    </w:rPr>
  </w:style>
  <w:style w:type="character" w:customStyle="1" w:styleId="apple-converted-space">
    <w:name w:val="apple-converted-space"/>
    <w:basedOn w:val="a0"/>
    <w:rsid w:val="00091EF0"/>
  </w:style>
  <w:style w:type="paragraph" w:customStyle="1" w:styleId="txt">
    <w:name w:val="txt"/>
    <w:basedOn w:val="a"/>
    <w:rsid w:val="00091EF0"/>
    <w:pPr>
      <w:widowControl/>
      <w:autoSpaceDE/>
      <w:autoSpaceDN/>
      <w:adjustRightInd/>
      <w:ind w:firstLine="709"/>
      <w:jc w:val="both"/>
    </w:pPr>
    <w:rPr>
      <w:rFonts w:ascii="Times New Roman" w:hAnsi="Times New Roman" w:cs="Times New Roman"/>
      <w:sz w:val="24"/>
      <w:szCs w:val="24"/>
    </w:rPr>
  </w:style>
  <w:style w:type="paragraph" w:customStyle="1" w:styleId="ConsPlusCell">
    <w:name w:val="ConsPlusCell"/>
    <w:uiPriority w:val="99"/>
    <w:rsid w:val="00091EF0"/>
    <w:pPr>
      <w:widowControl w:val="0"/>
      <w:autoSpaceDE w:val="0"/>
      <w:autoSpaceDN w:val="0"/>
      <w:adjustRightInd w:val="0"/>
    </w:pPr>
    <w:rPr>
      <w:rFonts w:ascii="Arial" w:hAnsi="Arial" w:cs="Arial"/>
    </w:rPr>
  </w:style>
  <w:style w:type="paragraph" w:styleId="aff2">
    <w:name w:val="Subtitle"/>
    <w:basedOn w:val="a"/>
    <w:link w:val="aff3"/>
    <w:qFormat/>
    <w:rsid w:val="00091EF0"/>
    <w:pPr>
      <w:widowControl/>
      <w:autoSpaceDE/>
      <w:autoSpaceDN/>
      <w:adjustRightInd/>
      <w:spacing w:after="60"/>
      <w:ind w:firstLine="709"/>
      <w:jc w:val="center"/>
      <w:outlineLvl w:val="1"/>
    </w:pPr>
    <w:rPr>
      <w:rFonts w:cs="Times New Roman"/>
      <w:sz w:val="24"/>
    </w:rPr>
  </w:style>
  <w:style w:type="character" w:customStyle="1" w:styleId="aff3">
    <w:name w:val="Подзаголовок Знак"/>
    <w:basedOn w:val="a0"/>
    <w:link w:val="aff2"/>
    <w:rsid w:val="00091EF0"/>
    <w:rPr>
      <w:rFonts w:ascii="Arial" w:hAnsi="Arial"/>
      <w:sz w:val="24"/>
    </w:rPr>
  </w:style>
  <w:style w:type="paragraph" w:customStyle="1" w:styleId="aff4">
    <w:name w:val="Номер"/>
    <w:basedOn w:val="a"/>
    <w:uiPriority w:val="99"/>
    <w:rsid w:val="00091EF0"/>
    <w:pPr>
      <w:ind w:firstLine="709"/>
      <w:jc w:val="center"/>
    </w:pPr>
    <w:rPr>
      <w:rFonts w:ascii="Times New Roman" w:hAnsi="Times New Roman" w:cs="Times New Roman"/>
      <w:sz w:val="24"/>
      <w:szCs w:val="24"/>
    </w:rPr>
  </w:style>
  <w:style w:type="character" w:styleId="aff5">
    <w:name w:val="Emphasis"/>
    <w:basedOn w:val="a0"/>
    <w:uiPriority w:val="20"/>
    <w:qFormat/>
    <w:rsid w:val="00091EF0"/>
    <w:rPr>
      <w:i/>
      <w:iCs/>
    </w:rPr>
  </w:style>
  <w:style w:type="paragraph" w:customStyle="1" w:styleId="13">
    <w:name w:val="Абзац списка1"/>
    <w:basedOn w:val="a"/>
    <w:qFormat/>
    <w:rsid w:val="00091EF0"/>
    <w:pPr>
      <w:widowControl/>
      <w:autoSpaceDE/>
      <w:autoSpaceDN/>
      <w:adjustRightInd/>
      <w:spacing w:before="100" w:beforeAutospacing="1" w:after="100" w:afterAutospacing="1"/>
      <w:ind w:firstLine="709"/>
      <w:contextualSpacing/>
      <w:jc w:val="both"/>
    </w:pPr>
    <w:rPr>
      <w:rFonts w:ascii="Arial Narrow" w:eastAsia="Calibri" w:hAnsi="Arial Narrow" w:cs="Times New Roman"/>
      <w:sz w:val="26"/>
      <w:szCs w:val="24"/>
      <w:lang w:eastAsia="en-US"/>
    </w:rPr>
  </w:style>
  <w:style w:type="character" w:customStyle="1" w:styleId="docaccesstitle1">
    <w:name w:val="docaccess_title1"/>
    <w:basedOn w:val="a0"/>
    <w:rsid w:val="00091EF0"/>
    <w:rPr>
      <w:rFonts w:ascii="Times New Roman" w:hAnsi="Times New Roman" w:cs="Times New Roman" w:hint="default"/>
      <w:sz w:val="28"/>
      <w:szCs w:val="28"/>
    </w:rPr>
  </w:style>
  <w:style w:type="paragraph" w:customStyle="1" w:styleId="xl63">
    <w:name w:val="xl63"/>
    <w:basedOn w:val="a"/>
    <w:rsid w:val="00091EF0"/>
    <w:pPr>
      <w:widowControl/>
      <w:autoSpaceDE/>
      <w:autoSpaceDN/>
      <w:adjustRightInd/>
      <w:spacing w:before="100" w:beforeAutospacing="1" w:after="100" w:afterAutospacing="1"/>
      <w:ind w:firstLine="709"/>
      <w:jc w:val="both"/>
    </w:pPr>
    <w:rPr>
      <w:rFonts w:ascii="Times New Roman" w:hAnsi="Times New Roman" w:cs="Times New Roman"/>
      <w:sz w:val="24"/>
      <w:szCs w:val="24"/>
    </w:rPr>
  </w:style>
  <w:style w:type="paragraph" w:customStyle="1" w:styleId="xl64">
    <w:name w:val="xl64"/>
    <w:basedOn w:val="a"/>
    <w:rsid w:val="00091EF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709"/>
      <w:jc w:val="both"/>
      <w:textAlignment w:val="top"/>
    </w:pPr>
    <w:rPr>
      <w:rFonts w:ascii="Times New Roman" w:hAnsi="Times New Roman" w:cs="Times New Roman"/>
    </w:rPr>
  </w:style>
  <w:style w:type="paragraph" w:customStyle="1" w:styleId="Default">
    <w:name w:val="Default"/>
    <w:rsid w:val="00F16B18"/>
    <w:pPr>
      <w:autoSpaceDE w:val="0"/>
      <w:autoSpaceDN w:val="0"/>
      <w:adjustRightInd w:val="0"/>
    </w:pPr>
    <w:rPr>
      <w:rFonts w:ascii="Times New Roman" w:eastAsiaTheme="minorHAnsi" w:hAnsi="Times New Roman"/>
      <w:color w:val="000000"/>
      <w:sz w:val="24"/>
      <w:szCs w:val="24"/>
      <w:lang w:eastAsia="en-US"/>
    </w:rPr>
  </w:style>
  <w:style w:type="paragraph" w:customStyle="1" w:styleId="Style37">
    <w:name w:val="Style37"/>
    <w:basedOn w:val="a"/>
    <w:uiPriority w:val="99"/>
    <w:rsid w:val="00F16B18"/>
    <w:pPr>
      <w:spacing w:line="274" w:lineRule="exact"/>
      <w:ind w:firstLine="835"/>
      <w:jc w:val="both"/>
    </w:pPr>
    <w:rPr>
      <w:rFonts w:ascii="Times New Roman" w:hAnsi="Times New Roman" w:cs="Times New Roman"/>
      <w:sz w:val="24"/>
      <w:szCs w:val="24"/>
    </w:rPr>
  </w:style>
  <w:style w:type="character" w:customStyle="1" w:styleId="FontStyle93">
    <w:name w:val="Font Style93"/>
    <w:uiPriority w:val="99"/>
    <w:rsid w:val="009D62AF"/>
    <w:rPr>
      <w:rFonts w:ascii="Times New Roman" w:hAnsi="Times New Roman" w:cs="Times New Roman"/>
      <w:sz w:val="20"/>
      <w:szCs w:val="20"/>
    </w:rPr>
  </w:style>
  <w:style w:type="paragraph" w:customStyle="1" w:styleId="Style2">
    <w:name w:val="Style2"/>
    <w:basedOn w:val="a"/>
    <w:uiPriority w:val="99"/>
    <w:rsid w:val="00DB1F72"/>
    <w:pPr>
      <w:spacing w:line="277" w:lineRule="exact"/>
      <w:ind w:firstLine="713"/>
    </w:pPr>
    <w:rPr>
      <w:rFonts w:ascii="Times New Roman" w:hAnsi="Times New Roman" w:cs="Times New Roman"/>
      <w:sz w:val="24"/>
      <w:szCs w:val="24"/>
    </w:rPr>
  </w:style>
  <w:style w:type="paragraph" w:customStyle="1" w:styleId="Style5">
    <w:name w:val="Style5"/>
    <w:basedOn w:val="a"/>
    <w:uiPriority w:val="99"/>
    <w:rsid w:val="00DB1F72"/>
    <w:pPr>
      <w:spacing w:line="277" w:lineRule="exact"/>
      <w:ind w:firstLine="698"/>
      <w:jc w:val="both"/>
    </w:pPr>
    <w:rPr>
      <w:rFonts w:ascii="Times New Roman" w:hAnsi="Times New Roman" w:cs="Times New Roman"/>
      <w:sz w:val="24"/>
      <w:szCs w:val="24"/>
    </w:rPr>
  </w:style>
  <w:style w:type="character" w:customStyle="1" w:styleId="FontStyle13">
    <w:name w:val="Font Style13"/>
    <w:uiPriority w:val="99"/>
    <w:rsid w:val="00DB1F72"/>
    <w:rPr>
      <w:rFonts w:ascii="Times New Roman" w:hAnsi="Times New Roman" w:cs="Times New Roman"/>
      <w:sz w:val="22"/>
      <w:szCs w:val="22"/>
    </w:rPr>
  </w:style>
  <w:style w:type="paragraph" w:customStyle="1" w:styleId="msonormal0">
    <w:name w:val="msonormal"/>
    <w:basedOn w:val="a"/>
    <w:rsid w:val="00A529BF"/>
    <w:pPr>
      <w:widowControl/>
      <w:autoSpaceDE/>
      <w:autoSpaceDN/>
      <w:adjustRightInd/>
      <w:spacing w:before="100" w:beforeAutospacing="1" w:after="100" w:afterAutospacing="1"/>
    </w:pPr>
    <w:rPr>
      <w:rFonts w:ascii="Times New Roman" w:hAnsi="Times New Roman" w:cs="Times New Roman"/>
      <w:sz w:val="24"/>
      <w:szCs w:val="24"/>
    </w:rPr>
  </w:style>
  <w:style w:type="paragraph" w:styleId="51">
    <w:name w:val="toc 5"/>
    <w:basedOn w:val="a"/>
    <w:next w:val="a"/>
    <w:autoRedefine/>
    <w:rsid w:val="00D40A15"/>
    <w:pPr>
      <w:autoSpaceDE/>
      <w:autoSpaceDN/>
      <w:adjustRightInd/>
      <w:ind w:left="880" w:right="40" w:firstLine="709"/>
      <w:jc w:val="both"/>
    </w:pPr>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0540">
      <w:bodyDiv w:val="1"/>
      <w:marLeft w:val="0"/>
      <w:marRight w:val="0"/>
      <w:marTop w:val="0"/>
      <w:marBottom w:val="0"/>
      <w:divBdr>
        <w:top w:val="none" w:sz="0" w:space="0" w:color="auto"/>
        <w:left w:val="none" w:sz="0" w:space="0" w:color="auto"/>
        <w:bottom w:val="none" w:sz="0" w:space="0" w:color="auto"/>
        <w:right w:val="none" w:sz="0" w:space="0" w:color="auto"/>
      </w:divBdr>
    </w:div>
    <w:div w:id="225410327">
      <w:bodyDiv w:val="1"/>
      <w:marLeft w:val="0"/>
      <w:marRight w:val="0"/>
      <w:marTop w:val="0"/>
      <w:marBottom w:val="0"/>
      <w:divBdr>
        <w:top w:val="none" w:sz="0" w:space="0" w:color="auto"/>
        <w:left w:val="none" w:sz="0" w:space="0" w:color="auto"/>
        <w:bottom w:val="none" w:sz="0" w:space="0" w:color="auto"/>
        <w:right w:val="none" w:sz="0" w:space="0" w:color="auto"/>
      </w:divBdr>
    </w:div>
    <w:div w:id="389959680">
      <w:bodyDiv w:val="1"/>
      <w:marLeft w:val="0"/>
      <w:marRight w:val="0"/>
      <w:marTop w:val="0"/>
      <w:marBottom w:val="0"/>
      <w:divBdr>
        <w:top w:val="none" w:sz="0" w:space="0" w:color="auto"/>
        <w:left w:val="none" w:sz="0" w:space="0" w:color="auto"/>
        <w:bottom w:val="none" w:sz="0" w:space="0" w:color="auto"/>
        <w:right w:val="none" w:sz="0" w:space="0" w:color="auto"/>
      </w:divBdr>
    </w:div>
    <w:div w:id="399524132">
      <w:bodyDiv w:val="1"/>
      <w:marLeft w:val="0"/>
      <w:marRight w:val="0"/>
      <w:marTop w:val="0"/>
      <w:marBottom w:val="0"/>
      <w:divBdr>
        <w:top w:val="none" w:sz="0" w:space="0" w:color="auto"/>
        <w:left w:val="none" w:sz="0" w:space="0" w:color="auto"/>
        <w:bottom w:val="none" w:sz="0" w:space="0" w:color="auto"/>
        <w:right w:val="none" w:sz="0" w:space="0" w:color="auto"/>
      </w:divBdr>
    </w:div>
    <w:div w:id="434911075">
      <w:bodyDiv w:val="1"/>
      <w:marLeft w:val="0"/>
      <w:marRight w:val="0"/>
      <w:marTop w:val="0"/>
      <w:marBottom w:val="0"/>
      <w:divBdr>
        <w:top w:val="none" w:sz="0" w:space="0" w:color="auto"/>
        <w:left w:val="none" w:sz="0" w:space="0" w:color="auto"/>
        <w:bottom w:val="none" w:sz="0" w:space="0" w:color="auto"/>
        <w:right w:val="none" w:sz="0" w:space="0" w:color="auto"/>
      </w:divBdr>
    </w:div>
    <w:div w:id="492843352">
      <w:bodyDiv w:val="1"/>
      <w:marLeft w:val="0"/>
      <w:marRight w:val="0"/>
      <w:marTop w:val="0"/>
      <w:marBottom w:val="0"/>
      <w:divBdr>
        <w:top w:val="none" w:sz="0" w:space="0" w:color="auto"/>
        <w:left w:val="none" w:sz="0" w:space="0" w:color="auto"/>
        <w:bottom w:val="none" w:sz="0" w:space="0" w:color="auto"/>
        <w:right w:val="none" w:sz="0" w:space="0" w:color="auto"/>
      </w:divBdr>
    </w:div>
    <w:div w:id="524097289">
      <w:bodyDiv w:val="1"/>
      <w:marLeft w:val="0"/>
      <w:marRight w:val="0"/>
      <w:marTop w:val="0"/>
      <w:marBottom w:val="0"/>
      <w:divBdr>
        <w:top w:val="none" w:sz="0" w:space="0" w:color="auto"/>
        <w:left w:val="none" w:sz="0" w:space="0" w:color="auto"/>
        <w:bottom w:val="none" w:sz="0" w:space="0" w:color="auto"/>
        <w:right w:val="none" w:sz="0" w:space="0" w:color="auto"/>
      </w:divBdr>
    </w:div>
    <w:div w:id="647124629">
      <w:bodyDiv w:val="1"/>
      <w:marLeft w:val="0"/>
      <w:marRight w:val="0"/>
      <w:marTop w:val="0"/>
      <w:marBottom w:val="0"/>
      <w:divBdr>
        <w:top w:val="none" w:sz="0" w:space="0" w:color="auto"/>
        <w:left w:val="none" w:sz="0" w:space="0" w:color="auto"/>
        <w:bottom w:val="none" w:sz="0" w:space="0" w:color="auto"/>
        <w:right w:val="none" w:sz="0" w:space="0" w:color="auto"/>
      </w:divBdr>
    </w:div>
    <w:div w:id="651373037">
      <w:bodyDiv w:val="1"/>
      <w:marLeft w:val="0"/>
      <w:marRight w:val="0"/>
      <w:marTop w:val="0"/>
      <w:marBottom w:val="0"/>
      <w:divBdr>
        <w:top w:val="none" w:sz="0" w:space="0" w:color="auto"/>
        <w:left w:val="none" w:sz="0" w:space="0" w:color="auto"/>
        <w:bottom w:val="none" w:sz="0" w:space="0" w:color="auto"/>
        <w:right w:val="none" w:sz="0" w:space="0" w:color="auto"/>
      </w:divBdr>
    </w:div>
    <w:div w:id="700284234">
      <w:bodyDiv w:val="1"/>
      <w:marLeft w:val="0"/>
      <w:marRight w:val="0"/>
      <w:marTop w:val="0"/>
      <w:marBottom w:val="0"/>
      <w:divBdr>
        <w:top w:val="none" w:sz="0" w:space="0" w:color="auto"/>
        <w:left w:val="none" w:sz="0" w:space="0" w:color="auto"/>
        <w:bottom w:val="none" w:sz="0" w:space="0" w:color="auto"/>
        <w:right w:val="none" w:sz="0" w:space="0" w:color="auto"/>
      </w:divBdr>
    </w:div>
    <w:div w:id="994070082">
      <w:bodyDiv w:val="1"/>
      <w:marLeft w:val="0"/>
      <w:marRight w:val="0"/>
      <w:marTop w:val="0"/>
      <w:marBottom w:val="0"/>
      <w:divBdr>
        <w:top w:val="none" w:sz="0" w:space="0" w:color="auto"/>
        <w:left w:val="none" w:sz="0" w:space="0" w:color="auto"/>
        <w:bottom w:val="none" w:sz="0" w:space="0" w:color="auto"/>
        <w:right w:val="none" w:sz="0" w:space="0" w:color="auto"/>
      </w:divBdr>
    </w:div>
    <w:div w:id="1096095001">
      <w:bodyDiv w:val="1"/>
      <w:marLeft w:val="0"/>
      <w:marRight w:val="0"/>
      <w:marTop w:val="0"/>
      <w:marBottom w:val="0"/>
      <w:divBdr>
        <w:top w:val="none" w:sz="0" w:space="0" w:color="auto"/>
        <w:left w:val="none" w:sz="0" w:space="0" w:color="auto"/>
        <w:bottom w:val="none" w:sz="0" w:space="0" w:color="auto"/>
        <w:right w:val="none" w:sz="0" w:space="0" w:color="auto"/>
      </w:divBdr>
    </w:div>
    <w:div w:id="1213686924">
      <w:bodyDiv w:val="1"/>
      <w:marLeft w:val="0"/>
      <w:marRight w:val="0"/>
      <w:marTop w:val="0"/>
      <w:marBottom w:val="0"/>
      <w:divBdr>
        <w:top w:val="none" w:sz="0" w:space="0" w:color="auto"/>
        <w:left w:val="none" w:sz="0" w:space="0" w:color="auto"/>
        <w:bottom w:val="none" w:sz="0" w:space="0" w:color="auto"/>
        <w:right w:val="none" w:sz="0" w:space="0" w:color="auto"/>
      </w:divBdr>
    </w:div>
    <w:div w:id="1278411812">
      <w:bodyDiv w:val="1"/>
      <w:marLeft w:val="0"/>
      <w:marRight w:val="0"/>
      <w:marTop w:val="0"/>
      <w:marBottom w:val="0"/>
      <w:divBdr>
        <w:top w:val="none" w:sz="0" w:space="0" w:color="auto"/>
        <w:left w:val="none" w:sz="0" w:space="0" w:color="auto"/>
        <w:bottom w:val="none" w:sz="0" w:space="0" w:color="auto"/>
        <w:right w:val="none" w:sz="0" w:space="0" w:color="auto"/>
      </w:divBdr>
    </w:div>
    <w:div w:id="1711764928">
      <w:bodyDiv w:val="1"/>
      <w:marLeft w:val="0"/>
      <w:marRight w:val="0"/>
      <w:marTop w:val="0"/>
      <w:marBottom w:val="0"/>
      <w:divBdr>
        <w:top w:val="none" w:sz="0" w:space="0" w:color="auto"/>
        <w:left w:val="none" w:sz="0" w:space="0" w:color="auto"/>
        <w:bottom w:val="none" w:sz="0" w:space="0" w:color="auto"/>
        <w:right w:val="none" w:sz="0" w:space="0" w:color="auto"/>
      </w:divBdr>
    </w:div>
    <w:div w:id="1734083760">
      <w:bodyDiv w:val="1"/>
      <w:marLeft w:val="0"/>
      <w:marRight w:val="0"/>
      <w:marTop w:val="0"/>
      <w:marBottom w:val="0"/>
      <w:divBdr>
        <w:top w:val="none" w:sz="0" w:space="0" w:color="auto"/>
        <w:left w:val="none" w:sz="0" w:space="0" w:color="auto"/>
        <w:bottom w:val="none" w:sz="0" w:space="0" w:color="auto"/>
        <w:right w:val="none" w:sz="0" w:space="0" w:color="auto"/>
      </w:divBdr>
    </w:div>
    <w:div w:id="1789623670">
      <w:bodyDiv w:val="1"/>
      <w:marLeft w:val="0"/>
      <w:marRight w:val="0"/>
      <w:marTop w:val="0"/>
      <w:marBottom w:val="0"/>
      <w:divBdr>
        <w:top w:val="none" w:sz="0" w:space="0" w:color="auto"/>
        <w:left w:val="none" w:sz="0" w:space="0" w:color="auto"/>
        <w:bottom w:val="none" w:sz="0" w:space="0" w:color="auto"/>
        <w:right w:val="none" w:sz="0" w:space="0" w:color="auto"/>
      </w:divBdr>
    </w:div>
    <w:div w:id="1802263171">
      <w:bodyDiv w:val="1"/>
      <w:marLeft w:val="0"/>
      <w:marRight w:val="0"/>
      <w:marTop w:val="0"/>
      <w:marBottom w:val="0"/>
      <w:divBdr>
        <w:top w:val="none" w:sz="0" w:space="0" w:color="auto"/>
        <w:left w:val="none" w:sz="0" w:space="0" w:color="auto"/>
        <w:bottom w:val="none" w:sz="0" w:space="0" w:color="auto"/>
        <w:right w:val="none" w:sz="0" w:space="0" w:color="auto"/>
      </w:divBdr>
    </w:div>
    <w:div w:id="1825854904">
      <w:bodyDiv w:val="1"/>
      <w:marLeft w:val="0"/>
      <w:marRight w:val="0"/>
      <w:marTop w:val="0"/>
      <w:marBottom w:val="0"/>
      <w:divBdr>
        <w:top w:val="none" w:sz="0" w:space="0" w:color="auto"/>
        <w:left w:val="none" w:sz="0" w:space="0" w:color="auto"/>
        <w:bottom w:val="none" w:sz="0" w:space="0" w:color="auto"/>
        <w:right w:val="none" w:sz="0" w:space="0" w:color="auto"/>
      </w:divBdr>
    </w:div>
    <w:div w:id="1958487382">
      <w:bodyDiv w:val="1"/>
      <w:marLeft w:val="0"/>
      <w:marRight w:val="0"/>
      <w:marTop w:val="0"/>
      <w:marBottom w:val="0"/>
      <w:divBdr>
        <w:top w:val="none" w:sz="0" w:space="0" w:color="auto"/>
        <w:left w:val="none" w:sz="0" w:space="0" w:color="auto"/>
        <w:bottom w:val="none" w:sz="0" w:space="0" w:color="auto"/>
        <w:right w:val="none" w:sz="0" w:space="0" w:color="auto"/>
      </w:divBdr>
    </w:div>
    <w:div w:id="2016571897">
      <w:bodyDiv w:val="1"/>
      <w:marLeft w:val="0"/>
      <w:marRight w:val="0"/>
      <w:marTop w:val="0"/>
      <w:marBottom w:val="0"/>
      <w:divBdr>
        <w:top w:val="none" w:sz="0" w:space="0" w:color="auto"/>
        <w:left w:val="none" w:sz="0" w:space="0" w:color="auto"/>
        <w:bottom w:val="none" w:sz="0" w:space="0" w:color="auto"/>
        <w:right w:val="none" w:sz="0" w:space="0" w:color="auto"/>
      </w:divBdr>
    </w:div>
    <w:div w:id="2074425612">
      <w:bodyDiv w:val="1"/>
      <w:marLeft w:val="0"/>
      <w:marRight w:val="0"/>
      <w:marTop w:val="0"/>
      <w:marBottom w:val="0"/>
      <w:divBdr>
        <w:top w:val="none" w:sz="0" w:space="0" w:color="auto"/>
        <w:left w:val="none" w:sz="0" w:space="0" w:color="auto"/>
        <w:bottom w:val="none" w:sz="0" w:space="0" w:color="auto"/>
        <w:right w:val="none" w:sz="0" w:space="0" w:color="auto"/>
      </w:divBdr>
    </w:div>
    <w:div w:id="2127770313">
      <w:bodyDiv w:val="1"/>
      <w:marLeft w:val="0"/>
      <w:marRight w:val="0"/>
      <w:marTop w:val="0"/>
      <w:marBottom w:val="0"/>
      <w:divBdr>
        <w:top w:val="none" w:sz="0" w:space="0" w:color="auto"/>
        <w:left w:val="none" w:sz="0" w:space="0" w:color="auto"/>
        <w:bottom w:val="none" w:sz="0" w:space="0" w:color="auto"/>
        <w:right w:val="none" w:sz="0" w:space="0" w:color="auto"/>
      </w:divBdr>
    </w:div>
    <w:div w:id="214684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F368BDE0B3EFE4B660DF98F4677D6E421273D19BD69669CF1A0B2EB591996FB8B5EDA12D621CE34360EFFdE54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s.tomsk.gov.ru/Link/2b59kf4hvrn&amp;Object:%D0%A1%D1%82%D1%80%D0%BE%D0%B8%D1%82%D0%B5%D0%BB%D1%8C%D1%81%D1%82%D0%B2%D0%BE%20%D0%9C%D0%9A%D0%9E%D0%A3%20%22%D0%A1%D1%80%D0%B5%D0%B4%D0%BD%D0%B5%D1%82%D1%8B%D0%BC%D1%81%D0%BA%D0%B0%D1%8F%20%D0%A1%D0%9E%D0%A8%22%20%D0%B2%20%D0%BF.%20%D0%9C%D0%BE%D0%BB%D0%BE%D0%B4%D0%B5%D0%B6%D0%BD%D1%8B%D0%B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F089097CD8BDD680126F5A4347D4C1E0C93B0CA985953599D2C4D7DA5EEE202360DA27242D41FABY1y5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1F368BDE0B3EFE4B660DF98F4677D6E421273D19BD69669CF1A0B2EB591996FB8B5EDA12D621CE34360EFFdE54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63F1495B030C7452CDFA2395E102FCFDF08F1E471B2E3850CA0E212953438A56884F6F90186BDA21K4b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B9932-B141-441A-8CC4-71A906D8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10</Pages>
  <Words>32030</Words>
  <Characters>182571</Characters>
  <Application>Microsoft Office Word</Application>
  <DocSecurity>0</DocSecurity>
  <Lines>1521</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Андрейчук</dc:creator>
  <cp:keywords/>
  <dc:description/>
  <cp:lastModifiedBy>Светлана М. Тверетина</cp:lastModifiedBy>
  <cp:revision>19</cp:revision>
  <cp:lastPrinted>2025-11-14T09:19:00Z</cp:lastPrinted>
  <dcterms:created xsi:type="dcterms:W3CDTF">2025-10-01T09:06:00Z</dcterms:created>
  <dcterms:modified xsi:type="dcterms:W3CDTF">2025-11-14T12:40:00Z</dcterms:modified>
</cp:coreProperties>
</file>